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56" w:type="dxa"/>
        <w:tblInd w:w="-45" w:type="dxa"/>
        <w:tblBorders>
          <w:top w:val="thinThickSmallGap" w:sz="24" w:space="0" w:color="auto"/>
          <w:left w:val="thinThickSmallGap" w:sz="24" w:space="0" w:color="auto"/>
          <w:bottom w:val="thickThinSmallGap" w:sz="24" w:space="0" w:color="auto"/>
          <w:right w:val="thickThinSmallGap" w:sz="24" w:space="0" w:color="auto"/>
        </w:tblBorders>
        <w:tblLook w:val="00A0" w:firstRow="1" w:lastRow="0" w:firstColumn="1" w:lastColumn="0" w:noHBand="0" w:noVBand="0"/>
      </w:tblPr>
      <w:tblGrid>
        <w:gridCol w:w="4395"/>
        <w:gridCol w:w="4961"/>
      </w:tblGrid>
      <w:tr w:rsidR="00C8586A" w:rsidRPr="00543EDC" w14:paraId="1D8F963B" w14:textId="77777777" w:rsidTr="00E24A1B">
        <w:trPr>
          <w:trHeight w:val="834"/>
        </w:trPr>
        <w:tc>
          <w:tcPr>
            <w:tcW w:w="9356" w:type="dxa"/>
            <w:gridSpan w:val="2"/>
            <w:tcBorders>
              <w:top w:val="thinThickSmallGap" w:sz="24" w:space="0" w:color="auto"/>
              <w:left w:val="thinThickSmallGap" w:sz="24" w:space="0" w:color="auto"/>
              <w:bottom w:val="thinThickSmallGap" w:sz="24" w:space="0" w:color="auto"/>
              <w:right w:val="thickThinSmallGap" w:sz="24" w:space="0" w:color="auto"/>
            </w:tcBorders>
            <w:vAlign w:val="center"/>
            <w:hideMark/>
          </w:tcPr>
          <w:p w14:paraId="6E2171E7" w14:textId="77777777" w:rsidR="00C8586A" w:rsidRPr="00543EDC" w:rsidRDefault="00C8586A" w:rsidP="00E951DC">
            <w:pPr>
              <w:jc w:val="both"/>
              <w:rPr>
                <w:b/>
                <w:color w:val="000000" w:themeColor="text1"/>
                <w:sz w:val="28"/>
                <w:szCs w:val="28"/>
                <w:lang w:val="en-US"/>
              </w:rPr>
            </w:pPr>
            <w:bookmarkStart w:id="0" w:name="_GoBack"/>
            <w:bookmarkEnd w:id="0"/>
          </w:p>
          <w:p w14:paraId="141B904D" w14:textId="77777777" w:rsidR="00C8586A" w:rsidRPr="00543EDC" w:rsidRDefault="00C8586A" w:rsidP="00E951DC">
            <w:pPr>
              <w:jc w:val="center"/>
              <w:rPr>
                <w:b/>
                <w:color w:val="000000" w:themeColor="text1"/>
                <w:sz w:val="32"/>
                <w:szCs w:val="28"/>
              </w:rPr>
            </w:pPr>
            <w:r w:rsidRPr="00543EDC">
              <w:rPr>
                <w:b/>
                <w:color w:val="000000" w:themeColor="text1"/>
                <w:sz w:val="32"/>
                <w:szCs w:val="28"/>
              </w:rPr>
              <w:t>БРОШЮРА ИССЛЕДОВАТЕЛЯ</w:t>
            </w:r>
          </w:p>
          <w:p w14:paraId="007B8450" w14:textId="77777777" w:rsidR="00C8586A" w:rsidRPr="00543EDC" w:rsidRDefault="00C8586A" w:rsidP="00E951DC">
            <w:pPr>
              <w:jc w:val="both"/>
              <w:rPr>
                <w:b/>
                <w:color w:val="000000" w:themeColor="text1"/>
                <w:sz w:val="28"/>
                <w:szCs w:val="28"/>
                <w:lang w:eastAsia="en-US"/>
              </w:rPr>
            </w:pPr>
          </w:p>
        </w:tc>
      </w:tr>
      <w:tr w:rsidR="00C8586A" w:rsidRPr="00543EDC" w14:paraId="440EA7B7" w14:textId="77777777" w:rsidTr="009D30EE">
        <w:trPr>
          <w:trHeight w:val="177"/>
        </w:trPr>
        <w:tc>
          <w:tcPr>
            <w:tcW w:w="4395" w:type="dxa"/>
            <w:tcBorders>
              <w:top w:val="thinThickSmallGap" w:sz="24" w:space="0" w:color="auto"/>
              <w:left w:val="thinThickSmallGap" w:sz="24" w:space="0" w:color="auto"/>
              <w:bottom w:val="nil"/>
              <w:right w:val="nil"/>
            </w:tcBorders>
          </w:tcPr>
          <w:p w14:paraId="28830C82" w14:textId="77777777" w:rsidR="00C8586A" w:rsidRPr="00543EDC" w:rsidRDefault="00C8586A" w:rsidP="00E951DC">
            <w:pPr>
              <w:jc w:val="both"/>
              <w:rPr>
                <w:b/>
                <w:color w:val="000000" w:themeColor="text1"/>
                <w:sz w:val="14"/>
                <w:lang w:val="en-US"/>
              </w:rPr>
            </w:pPr>
          </w:p>
        </w:tc>
        <w:tc>
          <w:tcPr>
            <w:tcW w:w="4961" w:type="dxa"/>
            <w:tcBorders>
              <w:top w:val="thinThickSmallGap" w:sz="24" w:space="0" w:color="auto"/>
              <w:left w:val="nil"/>
              <w:bottom w:val="nil"/>
              <w:right w:val="thickThinSmallGap" w:sz="24" w:space="0" w:color="auto"/>
            </w:tcBorders>
          </w:tcPr>
          <w:p w14:paraId="4683A99C" w14:textId="77777777" w:rsidR="00C8586A" w:rsidRPr="00543EDC" w:rsidRDefault="00C8586A" w:rsidP="00E951DC">
            <w:pPr>
              <w:jc w:val="both"/>
              <w:rPr>
                <w:b/>
                <w:color w:val="000000" w:themeColor="text1"/>
                <w:sz w:val="14"/>
                <w:lang w:val="en-US"/>
              </w:rPr>
            </w:pPr>
          </w:p>
        </w:tc>
      </w:tr>
      <w:tr w:rsidR="00C8586A" w:rsidRPr="00543EDC" w14:paraId="14553450" w14:textId="77777777" w:rsidTr="00543EDC">
        <w:trPr>
          <w:trHeight w:val="80"/>
        </w:trPr>
        <w:tc>
          <w:tcPr>
            <w:tcW w:w="4395" w:type="dxa"/>
            <w:tcBorders>
              <w:top w:val="nil"/>
              <w:left w:val="thinThickSmallGap" w:sz="24" w:space="0" w:color="auto"/>
              <w:bottom w:val="nil"/>
              <w:right w:val="nil"/>
            </w:tcBorders>
          </w:tcPr>
          <w:p w14:paraId="0144F824" w14:textId="77777777" w:rsidR="00C8586A" w:rsidRPr="00543EDC" w:rsidRDefault="00BF01A9" w:rsidP="00543EDC">
            <w:pPr>
              <w:jc w:val="both"/>
              <w:rPr>
                <w:color w:val="000000" w:themeColor="text1"/>
                <w:lang w:eastAsia="en-US"/>
              </w:rPr>
            </w:pPr>
            <w:r w:rsidRPr="00543EDC">
              <w:rPr>
                <w:b/>
                <w:color w:val="000000" w:themeColor="text1"/>
              </w:rPr>
              <w:t>Код п</w:t>
            </w:r>
            <w:r w:rsidR="00C8586A" w:rsidRPr="00543EDC">
              <w:rPr>
                <w:b/>
                <w:color w:val="000000" w:themeColor="text1"/>
              </w:rPr>
              <w:t>родукт</w:t>
            </w:r>
            <w:r w:rsidRPr="00543EDC">
              <w:rPr>
                <w:b/>
                <w:color w:val="000000" w:themeColor="text1"/>
              </w:rPr>
              <w:t>а</w:t>
            </w:r>
            <w:r w:rsidR="00C8586A" w:rsidRPr="00543EDC">
              <w:rPr>
                <w:b/>
                <w:color w:val="000000" w:themeColor="text1"/>
              </w:rPr>
              <w:t>:</w:t>
            </w:r>
          </w:p>
        </w:tc>
        <w:tc>
          <w:tcPr>
            <w:tcW w:w="4961" w:type="dxa"/>
            <w:tcBorders>
              <w:top w:val="nil"/>
              <w:left w:val="nil"/>
              <w:bottom w:val="nil"/>
              <w:right w:val="thickThinSmallGap" w:sz="24" w:space="0" w:color="auto"/>
            </w:tcBorders>
          </w:tcPr>
          <w:p w14:paraId="4DF03CB1" w14:textId="59F1D534" w:rsidR="003F301D" w:rsidRPr="00543EDC" w:rsidRDefault="00E84301" w:rsidP="00543EDC">
            <w:pPr>
              <w:jc w:val="both"/>
              <w:rPr>
                <w:rFonts w:eastAsia="Calibri"/>
                <w:lang w:eastAsia="ru-RU"/>
              </w:rPr>
            </w:pPr>
            <w:r w:rsidRPr="00543EDC">
              <w:rPr>
                <w:rFonts w:eastAsia="Calibri"/>
                <w:lang w:val="en-US" w:eastAsia="ru-RU"/>
              </w:rPr>
              <w:t>RB-0</w:t>
            </w:r>
            <w:r w:rsidRPr="00543EDC">
              <w:rPr>
                <w:rFonts w:eastAsia="Calibri"/>
                <w:lang w:eastAsia="ru-RU"/>
              </w:rPr>
              <w:t>27</w:t>
            </w:r>
            <w:r w:rsidR="00F17C33">
              <w:rPr>
                <w:rFonts w:eastAsia="Calibri"/>
                <w:lang w:eastAsia="ru-RU"/>
              </w:rPr>
              <w:t xml:space="preserve"> (</w:t>
            </w:r>
            <w:r w:rsidR="00991D53" w:rsidRPr="002D0EC4">
              <w:rPr>
                <w:lang w:eastAsia="ru-RU"/>
              </w:rPr>
              <w:t>A101160</w:t>
            </w:r>
            <w:r w:rsidR="00991D53">
              <w:rPr>
                <w:lang w:eastAsia="ru-RU"/>
              </w:rPr>
              <w:t>)</w:t>
            </w:r>
          </w:p>
        </w:tc>
      </w:tr>
      <w:tr w:rsidR="00C8586A" w:rsidRPr="00543EDC" w14:paraId="2792A7AE" w14:textId="77777777" w:rsidTr="00543EDC">
        <w:trPr>
          <w:trHeight w:val="80"/>
        </w:trPr>
        <w:tc>
          <w:tcPr>
            <w:tcW w:w="4395" w:type="dxa"/>
            <w:tcBorders>
              <w:top w:val="nil"/>
              <w:left w:val="thinThickSmallGap" w:sz="24" w:space="0" w:color="auto"/>
              <w:bottom w:val="nil"/>
              <w:right w:val="nil"/>
            </w:tcBorders>
          </w:tcPr>
          <w:p w14:paraId="23C4901F" w14:textId="77777777" w:rsidR="00C8586A" w:rsidRPr="00543EDC" w:rsidRDefault="00C8586A" w:rsidP="00543EDC">
            <w:pPr>
              <w:jc w:val="both"/>
              <w:rPr>
                <w:b/>
                <w:color w:val="000000" w:themeColor="text1"/>
              </w:rPr>
            </w:pPr>
            <w:r w:rsidRPr="00543EDC">
              <w:rPr>
                <w:b/>
                <w:color w:val="000000" w:themeColor="text1"/>
              </w:rPr>
              <w:t>МНН:</w:t>
            </w:r>
          </w:p>
        </w:tc>
        <w:tc>
          <w:tcPr>
            <w:tcW w:w="4961" w:type="dxa"/>
            <w:tcBorders>
              <w:top w:val="nil"/>
              <w:left w:val="nil"/>
              <w:bottom w:val="nil"/>
              <w:right w:val="thickThinSmallGap" w:sz="24" w:space="0" w:color="auto"/>
            </w:tcBorders>
          </w:tcPr>
          <w:p w14:paraId="46D9AB6F" w14:textId="2A98D7FF" w:rsidR="003F301D" w:rsidRPr="00543EDC" w:rsidRDefault="00E84301" w:rsidP="00543EDC">
            <w:pPr>
              <w:jc w:val="both"/>
              <w:rPr>
                <w:rFonts w:eastAsia="Times New Roman"/>
                <w:lang w:eastAsia="en-US"/>
              </w:rPr>
            </w:pPr>
            <w:r w:rsidRPr="00543EDC">
              <w:rPr>
                <w:rFonts w:eastAsia="Times New Roman"/>
                <w:lang w:eastAsia="en-US"/>
              </w:rPr>
              <w:t>Семаглутид</w:t>
            </w:r>
          </w:p>
        </w:tc>
      </w:tr>
      <w:tr w:rsidR="00C8586A" w:rsidRPr="00543EDC" w14:paraId="27A96549" w14:textId="77777777" w:rsidTr="009D30EE">
        <w:trPr>
          <w:trHeight w:val="20"/>
        </w:trPr>
        <w:tc>
          <w:tcPr>
            <w:tcW w:w="4395" w:type="dxa"/>
            <w:tcBorders>
              <w:top w:val="nil"/>
              <w:left w:val="thinThickSmallGap" w:sz="24" w:space="0" w:color="auto"/>
              <w:bottom w:val="nil"/>
              <w:right w:val="nil"/>
            </w:tcBorders>
          </w:tcPr>
          <w:p w14:paraId="40377655" w14:textId="77777777" w:rsidR="00C8586A" w:rsidRPr="00BA57C0" w:rsidRDefault="00C8586A" w:rsidP="00543EDC">
            <w:pPr>
              <w:jc w:val="both"/>
              <w:rPr>
                <w:b/>
                <w:color w:val="000000" w:themeColor="text1"/>
              </w:rPr>
            </w:pPr>
            <w:r w:rsidRPr="00BA57C0">
              <w:rPr>
                <w:b/>
                <w:color w:val="000000" w:themeColor="text1"/>
              </w:rPr>
              <w:t>Торговое название</w:t>
            </w:r>
          </w:p>
        </w:tc>
        <w:tc>
          <w:tcPr>
            <w:tcW w:w="4961" w:type="dxa"/>
            <w:tcBorders>
              <w:top w:val="nil"/>
              <w:left w:val="nil"/>
              <w:bottom w:val="nil"/>
              <w:right w:val="thickThinSmallGap" w:sz="24" w:space="0" w:color="auto"/>
            </w:tcBorders>
          </w:tcPr>
          <w:p w14:paraId="7C7ECC99" w14:textId="1D33C3C4" w:rsidR="003F301D" w:rsidRDefault="000E29FB" w:rsidP="00543EDC">
            <w:pPr>
              <w:jc w:val="both"/>
              <w:rPr>
                <w:rFonts w:eastAsiaTheme="minorHAnsi"/>
                <w:lang w:eastAsia="en-US"/>
              </w:rPr>
            </w:pPr>
            <w:r>
              <w:rPr>
                <w:rFonts w:eastAsiaTheme="minorHAnsi"/>
                <w:lang w:eastAsia="en-US"/>
              </w:rPr>
              <w:t>С</w:t>
            </w:r>
            <w:r w:rsidR="003F1104">
              <w:rPr>
                <w:rFonts w:eastAsiaTheme="minorHAnsi"/>
                <w:lang w:eastAsia="en-US"/>
              </w:rPr>
              <w:t>еглурия</w:t>
            </w:r>
            <w:r>
              <w:rPr>
                <w:rFonts w:eastAsiaTheme="minorHAnsi"/>
                <w:lang w:eastAsia="en-US"/>
              </w:rPr>
              <w:t xml:space="preserve"> (для дозировки 1,34 мг</w:t>
            </w:r>
            <w:r w:rsidRPr="000E29FB">
              <w:rPr>
                <w:rFonts w:eastAsiaTheme="minorHAnsi"/>
                <w:lang w:eastAsia="en-US"/>
              </w:rPr>
              <w:t>/</w:t>
            </w:r>
            <w:r>
              <w:rPr>
                <w:rFonts w:eastAsiaTheme="minorHAnsi"/>
                <w:lang w:eastAsia="en-US"/>
              </w:rPr>
              <w:t>мл)</w:t>
            </w:r>
          </w:p>
          <w:p w14:paraId="2AC37698" w14:textId="1DA82930" w:rsidR="000E29FB" w:rsidRPr="000E29FB" w:rsidRDefault="00F17C33" w:rsidP="003F1104">
            <w:pPr>
              <w:jc w:val="both"/>
              <w:rPr>
                <w:rFonts w:eastAsiaTheme="minorHAnsi"/>
                <w:lang w:eastAsia="en-US"/>
              </w:rPr>
            </w:pPr>
            <w:r>
              <w:rPr>
                <w:rFonts w:eastAsiaTheme="minorHAnsi"/>
                <w:lang w:eastAsia="en-US"/>
              </w:rPr>
              <w:t>С</w:t>
            </w:r>
            <w:r w:rsidR="003F1104">
              <w:rPr>
                <w:rFonts w:eastAsiaTheme="minorHAnsi"/>
                <w:lang w:eastAsia="en-US"/>
              </w:rPr>
              <w:t>еглурия Плюс</w:t>
            </w:r>
            <w:r>
              <w:rPr>
                <w:rFonts w:eastAsiaTheme="minorHAnsi"/>
                <w:lang w:eastAsia="en-US"/>
              </w:rPr>
              <w:t xml:space="preserve"> </w:t>
            </w:r>
            <w:r w:rsidR="000E29FB">
              <w:rPr>
                <w:rFonts w:eastAsiaTheme="minorHAnsi"/>
                <w:lang w:eastAsia="en-US"/>
              </w:rPr>
              <w:t xml:space="preserve">(для дозировок </w:t>
            </w:r>
            <w:r w:rsidR="000E29FB" w:rsidRPr="00D723BE">
              <w:t xml:space="preserve">0,68 мг/мл, </w:t>
            </w:r>
            <w:r w:rsidR="000E29FB" w:rsidRPr="000E29FB">
              <w:rPr>
                <w:rFonts w:eastAsia="SimSun"/>
                <w:lang w:eastAsia="en-US" w:bidi="en-US"/>
              </w:rPr>
              <w:t>1,34 мг/мл</w:t>
            </w:r>
            <w:r w:rsidR="000E29FB" w:rsidRPr="00D723BE">
              <w:t>, 2,27 мг/мл, 3,2 мг/мл</w:t>
            </w:r>
            <w:r w:rsidR="000E29FB">
              <w:t>)</w:t>
            </w:r>
          </w:p>
        </w:tc>
      </w:tr>
      <w:tr w:rsidR="00284823" w:rsidRPr="00543EDC" w14:paraId="0691A925" w14:textId="77777777" w:rsidTr="00D2145D">
        <w:trPr>
          <w:trHeight w:val="467"/>
        </w:trPr>
        <w:tc>
          <w:tcPr>
            <w:tcW w:w="4395" w:type="dxa"/>
            <w:tcBorders>
              <w:top w:val="nil"/>
              <w:left w:val="thinThickSmallGap" w:sz="24" w:space="0" w:color="auto"/>
              <w:bottom w:val="nil"/>
              <w:right w:val="nil"/>
            </w:tcBorders>
            <w:hideMark/>
          </w:tcPr>
          <w:p w14:paraId="289F609C" w14:textId="77777777" w:rsidR="00C8586A" w:rsidRPr="00543EDC" w:rsidRDefault="00C8586A" w:rsidP="00543EDC">
            <w:pPr>
              <w:jc w:val="both"/>
              <w:rPr>
                <w:b/>
                <w:color w:val="000000" w:themeColor="text1"/>
              </w:rPr>
            </w:pPr>
            <w:r w:rsidRPr="00543EDC">
              <w:rPr>
                <w:b/>
                <w:color w:val="000000" w:themeColor="text1"/>
              </w:rPr>
              <w:t>Лекарственная форма:</w:t>
            </w:r>
          </w:p>
        </w:tc>
        <w:tc>
          <w:tcPr>
            <w:tcW w:w="4961" w:type="dxa"/>
            <w:tcBorders>
              <w:top w:val="nil"/>
              <w:left w:val="nil"/>
              <w:bottom w:val="nil"/>
              <w:right w:val="thickThinSmallGap" w:sz="24" w:space="0" w:color="auto"/>
            </w:tcBorders>
            <w:hideMark/>
          </w:tcPr>
          <w:p w14:paraId="054A1844" w14:textId="145E87A5" w:rsidR="003F301D" w:rsidRPr="00543EDC" w:rsidRDefault="00E84301" w:rsidP="00543EDC">
            <w:pPr>
              <w:jc w:val="both"/>
              <w:rPr>
                <w:bCs/>
              </w:rPr>
            </w:pPr>
            <w:r w:rsidRPr="00543EDC">
              <w:rPr>
                <w:bCs/>
              </w:rPr>
              <w:t>Раствор для подкожного введения</w:t>
            </w:r>
          </w:p>
        </w:tc>
      </w:tr>
      <w:tr w:rsidR="00284823" w:rsidRPr="00543EDC" w14:paraId="7A7CDD29" w14:textId="77777777" w:rsidTr="009D30EE">
        <w:trPr>
          <w:trHeight w:val="20"/>
        </w:trPr>
        <w:tc>
          <w:tcPr>
            <w:tcW w:w="4395" w:type="dxa"/>
            <w:tcBorders>
              <w:top w:val="nil"/>
              <w:left w:val="thinThickSmallGap" w:sz="24" w:space="0" w:color="auto"/>
              <w:bottom w:val="nil"/>
              <w:right w:val="nil"/>
            </w:tcBorders>
          </w:tcPr>
          <w:p w14:paraId="705DB213" w14:textId="3742B868" w:rsidR="00C8586A" w:rsidRPr="00543EDC" w:rsidRDefault="00C8586A" w:rsidP="00543EDC">
            <w:pPr>
              <w:jc w:val="both"/>
              <w:rPr>
                <w:color w:val="000000" w:themeColor="text1"/>
                <w:highlight w:val="lightGray"/>
                <w:lang w:eastAsia="en-US"/>
              </w:rPr>
            </w:pPr>
            <w:r w:rsidRPr="00543EDC">
              <w:rPr>
                <w:b/>
                <w:color w:val="000000" w:themeColor="text1"/>
              </w:rPr>
              <w:t>Показание:</w:t>
            </w:r>
          </w:p>
        </w:tc>
        <w:tc>
          <w:tcPr>
            <w:tcW w:w="4961" w:type="dxa"/>
            <w:tcBorders>
              <w:top w:val="nil"/>
              <w:left w:val="nil"/>
              <w:bottom w:val="nil"/>
              <w:right w:val="thickThinSmallGap" w:sz="24" w:space="0" w:color="auto"/>
            </w:tcBorders>
          </w:tcPr>
          <w:p w14:paraId="128366FE" w14:textId="2C3DD286" w:rsidR="00C8586A" w:rsidRPr="00D2145D" w:rsidRDefault="00E84301" w:rsidP="00543EDC">
            <w:pPr>
              <w:jc w:val="both"/>
              <w:rPr>
                <w:bCs/>
                <w:szCs w:val="20"/>
              </w:rPr>
            </w:pPr>
            <w:r w:rsidRPr="00D2145D">
              <w:rPr>
                <w:bCs/>
                <w:szCs w:val="20"/>
              </w:rPr>
              <w:t>Сахарный диабет 2 типа</w:t>
            </w:r>
            <w:r w:rsidR="00543EDC" w:rsidRPr="00D2145D">
              <w:rPr>
                <w:bCs/>
                <w:szCs w:val="20"/>
              </w:rPr>
              <w:t xml:space="preserve">; </w:t>
            </w:r>
            <w:r w:rsidR="00543EDC" w:rsidRPr="00D2145D">
              <w:rPr>
                <w:szCs w:val="20"/>
              </w:rPr>
              <w:t>контроль</w:t>
            </w:r>
            <w:r w:rsidR="00D2145D" w:rsidRPr="00D2145D">
              <w:rPr>
                <w:szCs w:val="20"/>
              </w:rPr>
              <w:t xml:space="preserve"> веса </w:t>
            </w:r>
            <w:r w:rsidR="00543EDC" w:rsidRPr="00D2145D">
              <w:rPr>
                <w:szCs w:val="20"/>
              </w:rPr>
              <w:t xml:space="preserve">у взрослых с </w:t>
            </w:r>
            <w:r w:rsidR="00F92413">
              <w:rPr>
                <w:szCs w:val="20"/>
              </w:rPr>
              <w:t>ожирением</w:t>
            </w:r>
            <w:r w:rsidR="00543EDC" w:rsidRPr="00D2145D">
              <w:rPr>
                <w:szCs w:val="20"/>
              </w:rPr>
              <w:t xml:space="preserve"> или избыточны</w:t>
            </w:r>
            <w:r w:rsidR="00F92413">
              <w:rPr>
                <w:szCs w:val="20"/>
              </w:rPr>
              <w:t>м</w:t>
            </w:r>
            <w:r w:rsidR="00543EDC" w:rsidRPr="00D2145D">
              <w:rPr>
                <w:szCs w:val="20"/>
              </w:rPr>
              <w:t xml:space="preserve"> вес</w:t>
            </w:r>
            <w:r w:rsidR="00F92413">
              <w:rPr>
                <w:szCs w:val="20"/>
              </w:rPr>
              <w:t>ом</w:t>
            </w:r>
            <w:r w:rsidR="00543EDC" w:rsidRPr="00D2145D">
              <w:rPr>
                <w:szCs w:val="20"/>
              </w:rPr>
              <w:t xml:space="preserve"> при наличии по крайней мере одного сопутствующего заболевания, связанного с весом</w:t>
            </w:r>
            <w:r w:rsidR="00F92413">
              <w:rPr>
                <w:szCs w:val="20"/>
              </w:rPr>
              <w:t xml:space="preserve">; </w:t>
            </w:r>
            <w:r w:rsidR="00F92413" w:rsidRPr="00BA57C0">
              <w:t>для контроля веса у подростков</w:t>
            </w:r>
            <w:r w:rsidR="00F92413">
              <w:t xml:space="preserve"> с ожирением или массой тела более 60 кг в возрасте 12 лет и старше </w:t>
            </w:r>
          </w:p>
          <w:p w14:paraId="55856B94" w14:textId="000D1FA3" w:rsidR="003F301D" w:rsidRPr="00543EDC" w:rsidRDefault="003F301D" w:rsidP="00543EDC">
            <w:pPr>
              <w:jc w:val="both"/>
              <w:rPr>
                <w:bCs/>
                <w:highlight w:val="lightGray"/>
              </w:rPr>
            </w:pPr>
          </w:p>
        </w:tc>
      </w:tr>
      <w:tr w:rsidR="00C8586A" w:rsidRPr="00543EDC" w14:paraId="04F85B15" w14:textId="77777777" w:rsidTr="00D2145D">
        <w:trPr>
          <w:trHeight w:val="80"/>
        </w:trPr>
        <w:tc>
          <w:tcPr>
            <w:tcW w:w="4395" w:type="dxa"/>
            <w:tcBorders>
              <w:top w:val="nil"/>
              <w:left w:val="thinThickSmallGap" w:sz="24" w:space="0" w:color="auto"/>
              <w:bottom w:val="nil"/>
              <w:right w:val="nil"/>
            </w:tcBorders>
          </w:tcPr>
          <w:p w14:paraId="233D6A47" w14:textId="1D34364F" w:rsidR="00C8586A" w:rsidRPr="0043321B" w:rsidRDefault="00C8586A" w:rsidP="003F1104">
            <w:pPr>
              <w:rPr>
                <w:rFonts w:eastAsia="Calibri"/>
                <w:b/>
                <w:color w:val="000000" w:themeColor="text1"/>
                <w:lang w:eastAsia="en-US"/>
              </w:rPr>
            </w:pPr>
            <w:r w:rsidRPr="0043321B">
              <w:rPr>
                <w:rFonts w:eastAsia="Calibri"/>
                <w:b/>
                <w:color w:val="000000" w:themeColor="text1"/>
              </w:rPr>
              <w:t xml:space="preserve">Идентификационный номер протокола </w:t>
            </w:r>
            <w:r w:rsidR="00F334E8" w:rsidRPr="0043321B">
              <w:rPr>
                <w:rFonts w:eastAsia="Calibri"/>
                <w:b/>
                <w:color w:val="000000" w:themeColor="text1"/>
              </w:rPr>
              <w:t>КИ</w:t>
            </w:r>
            <w:r w:rsidRPr="0043321B">
              <w:rPr>
                <w:rFonts w:eastAsia="Calibri"/>
                <w:b/>
                <w:color w:val="000000" w:themeColor="text1"/>
              </w:rPr>
              <w:t>:</w:t>
            </w:r>
          </w:p>
        </w:tc>
        <w:tc>
          <w:tcPr>
            <w:tcW w:w="4961" w:type="dxa"/>
            <w:tcBorders>
              <w:top w:val="nil"/>
              <w:left w:val="nil"/>
              <w:bottom w:val="nil"/>
              <w:right w:val="thickThinSmallGap" w:sz="24" w:space="0" w:color="auto"/>
            </w:tcBorders>
            <w:hideMark/>
          </w:tcPr>
          <w:p w14:paraId="0622ED5A" w14:textId="756F4BA2" w:rsidR="00C8586A" w:rsidRPr="0043321B" w:rsidRDefault="00E84301" w:rsidP="00543EDC">
            <w:pPr>
              <w:jc w:val="both"/>
              <w:rPr>
                <w:rFonts w:eastAsia="Calibri"/>
                <w:color w:val="000000" w:themeColor="text1"/>
                <w:lang w:eastAsia="en-US"/>
              </w:rPr>
            </w:pPr>
            <w:r w:rsidRPr="0043321B">
              <w:rPr>
                <w:rFonts w:eastAsia="Times New Roman"/>
              </w:rPr>
              <w:t>CA101160262</w:t>
            </w:r>
            <w:r w:rsidR="00D2145D" w:rsidRPr="0043321B">
              <w:rPr>
                <w:rFonts w:eastAsia="Times New Roman"/>
              </w:rPr>
              <w:t>,</w:t>
            </w:r>
            <w:r w:rsidR="00BA57C0" w:rsidRPr="0043321B">
              <w:rPr>
                <w:rFonts w:eastAsia="Times New Roman"/>
              </w:rPr>
              <w:t xml:space="preserve"> CA101160373</w:t>
            </w:r>
          </w:p>
        </w:tc>
      </w:tr>
      <w:tr w:rsidR="00F334E8" w:rsidRPr="00543EDC" w14:paraId="7867F00B" w14:textId="77777777" w:rsidTr="00D2145D">
        <w:trPr>
          <w:trHeight w:val="80"/>
        </w:trPr>
        <w:tc>
          <w:tcPr>
            <w:tcW w:w="4395" w:type="dxa"/>
            <w:tcBorders>
              <w:top w:val="nil"/>
              <w:left w:val="thinThickSmallGap" w:sz="24" w:space="0" w:color="auto"/>
              <w:bottom w:val="nil"/>
              <w:right w:val="nil"/>
            </w:tcBorders>
          </w:tcPr>
          <w:p w14:paraId="0A5553FA" w14:textId="45AE1C7E" w:rsidR="00F334E8" w:rsidRPr="0043321B" w:rsidRDefault="00F334E8" w:rsidP="00543EDC">
            <w:pPr>
              <w:jc w:val="both"/>
              <w:rPr>
                <w:b/>
                <w:color w:val="000000" w:themeColor="text1"/>
              </w:rPr>
            </w:pPr>
            <w:r w:rsidRPr="0043321B">
              <w:rPr>
                <w:b/>
              </w:rPr>
              <w:t>Дата окончания сбора информации:</w:t>
            </w:r>
          </w:p>
        </w:tc>
        <w:tc>
          <w:tcPr>
            <w:tcW w:w="4961" w:type="dxa"/>
            <w:tcBorders>
              <w:top w:val="nil"/>
              <w:left w:val="nil"/>
              <w:bottom w:val="nil"/>
              <w:right w:val="thickThinSmallGap" w:sz="24" w:space="0" w:color="auto"/>
            </w:tcBorders>
          </w:tcPr>
          <w:p w14:paraId="06835BDD" w14:textId="51DB55CA" w:rsidR="00F334E8" w:rsidRPr="0043321B" w:rsidRDefault="00F92413" w:rsidP="00F92413">
            <w:pPr>
              <w:jc w:val="both"/>
              <w:rPr>
                <w:color w:val="000000" w:themeColor="text1"/>
              </w:rPr>
            </w:pPr>
            <w:r w:rsidRPr="0043321B">
              <w:t>27</w:t>
            </w:r>
            <w:r w:rsidR="00C13F1D" w:rsidRPr="0043321B">
              <w:t>-</w:t>
            </w:r>
            <w:r w:rsidRPr="0043321B">
              <w:t>ноя</w:t>
            </w:r>
            <w:r w:rsidR="00C13F1D" w:rsidRPr="0043321B">
              <w:t>-</w:t>
            </w:r>
            <w:r w:rsidR="00F334E8" w:rsidRPr="0043321B">
              <w:t>202</w:t>
            </w:r>
            <w:r w:rsidR="0021429C" w:rsidRPr="0043321B">
              <w:t>4</w:t>
            </w:r>
            <w:r w:rsidR="00F334E8" w:rsidRPr="0043321B">
              <w:t xml:space="preserve"> г.</w:t>
            </w:r>
          </w:p>
        </w:tc>
      </w:tr>
      <w:tr w:rsidR="00C8586A" w:rsidRPr="00543EDC" w14:paraId="4E07BC59" w14:textId="77777777" w:rsidTr="00D2145D">
        <w:trPr>
          <w:trHeight w:val="80"/>
        </w:trPr>
        <w:tc>
          <w:tcPr>
            <w:tcW w:w="4395" w:type="dxa"/>
            <w:tcBorders>
              <w:top w:val="nil"/>
              <w:left w:val="thinThickSmallGap" w:sz="24" w:space="0" w:color="auto"/>
              <w:bottom w:val="nil"/>
              <w:right w:val="nil"/>
            </w:tcBorders>
            <w:hideMark/>
          </w:tcPr>
          <w:p w14:paraId="2021D0E3" w14:textId="7484AA5D" w:rsidR="00C8586A" w:rsidRPr="0043321B" w:rsidRDefault="00C8586A" w:rsidP="00543EDC">
            <w:pPr>
              <w:jc w:val="both"/>
              <w:rPr>
                <w:rFonts w:eastAsia="Calibri"/>
                <w:b/>
                <w:color w:val="000000" w:themeColor="text1"/>
                <w:lang w:eastAsia="en-US"/>
              </w:rPr>
            </w:pPr>
            <w:r w:rsidRPr="0043321B">
              <w:rPr>
                <w:rFonts w:eastAsia="Calibri"/>
                <w:b/>
                <w:color w:val="000000" w:themeColor="text1"/>
              </w:rPr>
              <w:t>Дата версии:</w:t>
            </w:r>
          </w:p>
        </w:tc>
        <w:tc>
          <w:tcPr>
            <w:tcW w:w="4961" w:type="dxa"/>
            <w:tcBorders>
              <w:top w:val="nil"/>
              <w:left w:val="nil"/>
              <w:bottom w:val="nil"/>
              <w:right w:val="thickThinSmallGap" w:sz="24" w:space="0" w:color="auto"/>
            </w:tcBorders>
            <w:hideMark/>
          </w:tcPr>
          <w:p w14:paraId="4C575940" w14:textId="2BBF38E5" w:rsidR="00C8586A" w:rsidRPr="0043321B" w:rsidRDefault="0043321B">
            <w:pPr>
              <w:jc w:val="both"/>
              <w:rPr>
                <w:rFonts w:eastAsia="Calibri"/>
                <w:color w:val="000000" w:themeColor="text1"/>
                <w:lang w:eastAsia="en-US"/>
              </w:rPr>
            </w:pPr>
            <w:r w:rsidRPr="0043321B">
              <w:t>20</w:t>
            </w:r>
            <w:r w:rsidR="00543EDC" w:rsidRPr="0043321B">
              <w:t>-</w:t>
            </w:r>
            <w:r w:rsidR="00991D53" w:rsidRPr="0043321B">
              <w:t>дек</w:t>
            </w:r>
            <w:r w:rsidR="00543EDC" w:rsidRPr="0043321B">
              <w:t>-</w:t>
            </w:r>
            <w:r w:rsidR="00D927FE" w:rsidRPr="0043321B">
              <w:rPr>
                <w:rFonts w:eastAsia="Calibri"/>
                <w:color w:val="000000" w:themeColor="text1"/>
              </w:rPr>
              <w:t>202</w:t>
            </w:r>
            <w:r w:rsidR="0021429C" w:rsidRPr="0043321B">
              <w:rPr>
                <w:rFonts w:eastAsia="Calibri"/>
                <w:color w:val="000000" w:themeColor="text1"/>
              </w:rPr>
              <w:t>4</w:t>
            </w:r>
            <w:r w:rsidR="00C8586A" w:rsidRPr="0043321B">
              <w:rPr>
                <w:rFonts w:eastAsia="Calibri"/>
                <w:color w:val="000000" w:themeColor="text1"/>
              </w:rPr>
              <w:t xml:space="preserve"> г.</w:t>
            </w:r>
          </w:p>
        </w:tc>
      </w:tr>
      <w:tr w:rsidR="00C8586A" w:rsidRPr="00543EDC" w14:paraId="1B4A57B1" w14:textId="77777777" w:rsidTr="00D2145D">
        <w:trPr>
          <w:trHeight w:val="80"/>
        </w:trPr>
        <w:tc>
          <w:tcPr>
            <w:tcW w:w="4395" w:type="dxa"/>
            <w:tcBorders>
              <w:top w:val="nil"/>
              <w:left w:val="thinThickSmallGap" w:sz="24" w:space="0" w:color="auto"/>
              <w:bottom w:val="nil"/>
              <w:right w:val="nil"/>
            </w:tcBorders>
            <w:hideMark/>
          </w:tcPr>
          <w:p w14:paraId="19D182D8" w14:textId="77777777" w:rsidR="00C8586A" w:rsidRPr="0043321B" w:rsidRDefault="00C8586A" w:rsidP="00543EDC">
            <w:pPr>
              <w:jc w:val="both"/>
              <w:rPr>
                <w:b/>
                <w:bCs/>
                <w:iCs/>
                <w:color w:val="000000" w:themeColor="text1"/>
                <w:lang w:eastAsia="en-US"/>
              </w:rPr>
            </w:pPr>
            <w:r w:rsidRPr="0043321B">
              <w:rPr>
                <w:b/>
                <w:color w:val="000000" w:themeColor="text1"/>
              </w:rPr>
              <w:t>Заменяет предыдущую версию номер:</w:t>
            </w:r>
          </w:p>
        </w:tc>
        <w:tc>
          <w:tcPr>
            <w:tcW w:w="4961" w:type="dxa"/>
            <w:tcBorders>
              <w:top w:val="nil"/>
              <w:left w:val="nil"/>
              <w:bottom w:val="nil"/>
              <w:right w:val="thickThinSmallGap" w:sz="24" w:space="0" w:color="auto"/>
            </w:tcBorders>
            <w:hideMark/>
          </w:tcPr>
          <w:p w14:paraId="15954A26" w14:textId="413D6C28" w:rsidR="00C8586A" w:rsidRPr="0043321B" w:rsidRDefault="00543EDC" w:rsidP="00543EDC">
            <w:pPr>
              <w:jc w:val="both"/>
              <w:rPr>
                <w:b/>
                <w:bCs/>
                <w:iCs/>
                <w:color w:val="000000" w:themeColor="text1"/>
                <w:lang w:eastAsia="en-US"/>
              </w:rPr>
            </w:pPr>
            <w:r w:rsidRPr="0043321B">
              <w:rPr>
                <w:color w:val="000000" w:themeColor="text1"/>
              </w:rPr>
              <w:t>1.0</w:t>
            </w:r>
          </w:p>
        </w:tc>
      </w:tr>
      <w:tr w:rsidR="00C8586A" w:rsidRPr="00543EDC" w14:paraId="58F17C69" w14:textId="77777777" w:rsidTr="009D30EE">
        <w:trPr>
          <w:trHeight w:val="377"/>
        </w:trPr>
        <w:tc>
          <w:tcPr>
            <w:tcW w:w="4395" w:type="dxa"/>
            <w:tcBorders>
              <w:top w:val="nil"/>
              <w:left w:val="thinThickSmallGap" w:sz="24" w:space="0" w:color="auto"/>
              <w:bottom w:val="nil"/>
              <w:right w:val="nil"/>
            </w:tcBorders>
          </w:tcPr>
          <w:p w14:paraId="0E12EA82" w14:textId="77777777" w:rsidR="00C8586A" w:rsidRPr="00543EDC" w:rsidRDefault="00C8586A" w:rsidP="00543EDC">
            <w:pPr>
              <w:jc w:val="both"/>
              <w:rPr>
                <w:b/>
                <w:color w:val="000000" w:themeColor="text1"/>
              </w:rPr>
            </w:pPr>
            <w:r w:rsidRPr="00543EDC">
              <w:rPr>
                <w:b/>
                <w:color w:val="000000" w:themeColor="text1"/>
              </w:rPr>
              <w:t>Дата предыдущей версии:</w:t>
            </w:r>
          </w:p>
        </w:tc>
        <w:tc>
          <w:tcPr>
            <w:tcW w:w="4961" w:type="dxa"/>
            <w:tcBorders>
              <w:top w:val="nil"/>
              <w:left w:val="nil"/>
              <w:bottom w:val="nil"/>
              <w:right w:val="thickThinSmallGap" w:sz="24" w:space="0" w:color="auto"/>
            </w:tcBorders>
          </w:tcPr>
          <w:p w14:paraId="06BB4277" w14:textId="15134301" w:rsidR="00C8586A" w:rsidRPr="00543EDC" w:rsidRDefault="00543EDC" w:rsidP="00543EDC">
            <w:pPr>
              <w:jc w:val="both"/>
              <w:rPr>
                <w:color w:val="000000" w:themeColor="text1"/>
              </w:rPr>
            </w:pPr>
            <w:r w:rsidRPr="00543EDC">
              <w:rPr>
                <w:rFonts w:eastAsia="Calibri"/>
                <w:color w:val="000000" w:themeColor="text1"/>
              </w:rPr>
              <w:t>27</w:t>
            </w:r>
            <w:r w:rsidRPr="00543EDC">
              <w:rPr>
                <w:rFonts w:eastAsia="Calibri"/>
                <w:color w:val="000000" w:themeColor="text1"/>
                <w:lang w:val="en-US"/>
              </w:rPr>
              <w:t>-</w:t>
            </w:r>
            <w:r w:rsidRPr="00543EDC">
              <w:rPr>
                <w:rFonts w:eastAsia="Calibri"/>
                <w:color w:val="000000" w:themeColor="text1"/>
              </w:rPr>
              <w:t>апр</w:t>
            </w:r>
            <w:r w:rsidRPr="00543EDC">
              <w:rPr>
                <w:rFonts w:eastAsia="Calibri"/>
                <w:color w:val="000000" w:themeColor="text1"/>
                <w:lang w:val="en-US"/>
              </w:rPr>
              <w:t>-</w:t>
            </w:r>
            <w:r w:rsidRPr="00543EDC">
              <w:rPr>
                <w:rFonts w:eastAsia="Calibri"/>
                <w:color w:val="000000" w:themeColor="text1"/>
              </w:rPr>
              <w:t>2024 г.</w:t>
            </w:r>
          </w:p>
        </w:tc>
      </w:tr>
      <w:tr w:rsidR="00C8586A" w:rsidRPr="00543EDC" w14:paraId="637103B6" w14:textId="77777777" w:rsidTr="000E29FB">
        <w:trPr>
          <w:trHeight w:val="1559"/>
        </w:trPr>
        <w:tc>
          <w:tcPr>
            <w:tcW w:w="4395" w:type="dxa"/>
            <w:tcBorders>
              <w:top w:val="single" w:sz="4" w:space="0" w:color="auto"/>
              <w:left w:val="thinThickSmallGap" w:sz="24" w:space="0" w:color="auto"/>
              <w:bottom w:val="nil"/>
              <w:right w:val="nil"/>
            </w:tcBorders>
          </w:tcPr>
          <w:p w14:paraId="433EB64A" w14:textId="77777777" w:rsidR="00C8586A" w:rsidRPr="00D2145D" w:rsidRDefault="00C8586A" w:rsidP="00832F3F">
            <w:pPr>
              <w:spacing w:before="120"/>
              <w:rPr>
                <w:rFonts w:eastAsia="Calibri"/>
                <w:b/>
                <w:color w:val="000000" w:themeColor="text1"/>
              </w:rPr>
            </w:pPr>
            <w:r w:rsidRPr="00D2145D">
              <w:rPr>
                <w:rFonts w:eastAsia="Calibri"/>
                <w:b/>
                <w:color w:val="000000" w:themeColor="text1"/>
              </w:rPr>
              <w:t>Наименование/имя и адрес спонсора (монитора) клинического исследования:</w:t>
            </w:r>
          </w:p>
          <w:p w14:paraId="57E40F2C" w14:textId="77777777" w:rsidR="00C8586A" w:rsidRPr="00D2145D" w:rsidRDefault="00C8586A" w:rsidP="00832F3F">
            <w:pPr>
              <w:spacing w:before="120"/>
              <w:rPr>
                <w:rFonts w:eastAsia="Calibri"/>
                <w:color w:val="000000" w:themeColor="text1"/>
                <w:lang w:eastAsia="en-US"/>
              </w:rPr>
            </w:pPr>
          </w:p>
        </w:tc>
        <w:tc>
          <w:tcPr>
            <w:tcW w:w="4961" w:type="dxa"/>
            <w:tcBorders>
              <w:top w:val="single" w:sz="4" w:space="0" w:color="auto"/>
              <w:left w:val="nil"/>
              <w:bottom w:val="nil"/>
              <w:right w:val="thickThinSmallGap" w:sz="24" w:space="0" w:color="auto"/>
            </w:tcBorders>
            <w:vAlign w:val="center"/>
            <w:hideMark/>
          </w:tcPr>
          <w:p w14:paraId="3882C1DE" w14:textId="77777777" w:rsidR="00FE28B3" w:rsidRPr="00D2145D" w:rsidRDefault="00FE28B3" w:rsidP="00E951DC">
            <w:pPr>
              <w:jc w:val="both"/>
              <w:rPr>
                <w:rFonts w:eastAsia="Calibri"/>
              </w:rPr>
            </w:pPr>
            <w:r w:rsidRPr="00D2145D">
              <w:rPr>
                <w:rFonts w:eastAsia="Calibri"/>
              </w:rPr>
              <w:t xml:space="preserve">АО «Р-Фарм», Россия </w:t>
            </w:r>
          </w:p>
          <w:p w14:paraId="0B542D54" w14:textId="77777777" w:rsidR="00FE28B3" w:rsidRPr="00D2145D" w:rsidRDefault="00FE28B3" w:rsidP="00E951DC">
            <w:pPr>
              <w:jc w:val="both"/>
              <w:rPr>
                <w:rFonts w:eastAsia="Calibri"/>
              </w:rPr>
            </w:pPr>
            <w:r w:rsidRPr="00D2145D">
              <w:rPr>
                <w:rFonts w:eastAsia="Calibri"/>
              </w:rPr>
              <w:t xml:space="preserve">Юридический адрес: </w:t>
            </w:r>
            <w:r w:rsidRPr="00D2145D">
              <w:t>123154, Москва, ул.  Берзарина, д. 19, корп. 1.</w:t>
            </w:r>
          </w:p>
          <w:p w14:paraId="375BB487" w14:textId="77777777" w:rsidR="00FE28B3" w:rsidRPr="00D2145D" w:rsidRDefault="00FE28B3" w:rsidP="00E951DC">
            <w:pPr>
              <w:jc w:val="both"/>
              <w:rPr>
                <w:rFonts w:eastAsia="Calibri"/>
              </w:rPr>
            </w:pPr>
            <w:r w:rsidRPr="00D2145D">
              <w:rPr>
                <w:rFonts w:eastAsia="Calibri"/>
              </w:rPr>
              <w:t>Тел.: +7 (495) 956-79-37, факс: +7 (495) 956-79-38.</w:t>
            </w:r>
          </w:p>
          <w:p w14:paraId="56D5CEF2" w14:textId="23562012" w:rsidR="00C8586A" w:rsidRPr="00D2145D" w:rsidRDefault="00FE28B3" w:rsidP="00E951DC">
            <w:pPr>
              <w:jc w:val="both"/>
              <w:rPr>
                <w:rFonts w:eastAsia="Calibri"/>
                <w:color w:val="000000" w:themeColor="text1"/>
                <w:lang w:eastAsia="en-US"/>
              </w:rPr>
            </w:pPr>
            <w:r w:rsidRPr="00D2145D">
              <w:rPr>
                <w:rFonts w:eastAsia="Calibri"/>
              </w:rPr>
              <w:t xml:space="preserve">Эл. почта: </w:t>
            </w:r>
            <w:r w:rsidRPr="00D2145D">
              <w:rPr>
                <w:lang w:val="en-US"/>
              </w:rPr>
              <w:t>info</w:t>
            </w:r>
            <w:r w:rsidRPr="00D2145D">
              <w:t>@</w:t>
            </w:r>
            <w:r w:rsidRPr="00D2145D">
              <w:rPr>
                <w:lang w:val="en-US"/>
              </w:rPr>
              <w:t>rpharm</w:t>
            </w:r>
            <w:r w:rsidRPr="00D2145D">
              <w:t>.</w:t>
            </w:r>
            <w:r w:rsidRPr="00D2145D">
              <w:rPr>
                <w:lang w:val="en-US"/>
              </w:rPr>
              <w:t>ru</w:t>
            </w:r>
          </w:p>
        </w:tc>
      </w:tr>
      <w:tr w:rsidR="00C8586A" w:rsidRPr="00543EDC" w14:paraId="5FEE16C7" w14:textId="77777777" w:rsidTr="000E29FB">
        <w:trPr>
          <w:trHeight w:val="2859"/>
        </w:trPr>
        <w:tc>
          <w:tcPr>
            <w:tcW w:w="4395" w:type="dxa"/>
            <w:tcBorders>
              <w:top w:val="single" w:sz="4" w:space="0" w:color="auto"/>
              <w:left w:val="thinThickSmallGap" w:sz="24" w:space="0" w:color="auto"/>
              <w:bottom w:val="nil"/>
              <w:right w:val="nil"/>
            </w:tcBorders>
          </w:tcPr>
          <w:p w14:paraId="01A8493E" w14:textId="77777777" w:rsidR="00C8586A" w:rsidRPr="00D2145D" w:rsidRDefault="00C8586A" w:rsidP="00E951DC">
            <w:pPr>
              <w:spacing w:before="120"/>
              <w:jc w:val="both"/>
              <w:rPr>
                <w:rFonts w:eastAsia="Calibri"/>
                <w:color w:val="000000" w:themeColor="text1"/>
                <w:lang w:eastAsia="en-US"/>
              </w:rPr>
            </w:pPr>
            <w:r w:rsidRPr="00D2145D">
              <w:rPr>
                <w:rFonts w:eastAsia="Calibri"/>
                <w:b/>
                <w:color w:val="000000" w:themeColor="text1"/>
              </w:rPr>
              <w:t>Ф.И.О., должность, адрес и номер телефона назначенного спонсором медицинского эксперта по данному исследованию:</w:t>
            </w:r>
          </w:p>
        </w:tc>
        <w:tc>
          <w:tcPr>
            <w:tcW w:w="4961" w:type="dxa"/>
            <w:tcBorders>
              <w:top w:val="single" w:sz="4" w:space="0" w:color="auto"/>
              <w:left w:val="nil"/>
              <w:bottom w:val="nil"/>
              <w:right w:val="thickThinSmallGap" w:sz="24" w:space="0" w:color="auto"/>
            </w:tcBorders>
          </w:tcPr>
          <w:p w14:paraId="45D4BE07" w14:textId="77777777" w:rsidR="00E84301" w:rsidRPr="00D2145D" w:rsidRDefault="00E84301" w:rsidP="00E951DC">
            <w:pPr>
              <w:suppressAutoHyphens/>
              <w:overflowPunct w:val="0"/>
              <w:rPr>
                <w:rFonts w:eastAsia="Calibri"/>
                <w:b/>
                <w:szCs w:val="20"/>
                <w:lang w:eastAsia="en-US"/>
              </w:rPr>
            </w:pPr>
            <w:r w:rsidRPr="00D2145D">
              <w:rPr>
                <w:rFonts w:eastAsia="Calibri"/>
                <w:b/>
                <w:szCs w:val="20"/>
                <w:lang w:eastAsia="en-US"/>
              </w:rPr>
              <w:t>Отпущенникова Мария Викторовна</w:t>
            </w:r>
          </w:p>
          <w:p w14:paraId="0D8ADED3" w14:textId="77777777" w:rsidR="00E84301" w:rsidRPr="00D2145D" w:rsidRDefault="00E84301" w:rsidP="00E951DC">
            <w:pPr>
              <w:suppressAutoHyphens/>
              <w:overflowPunct w:val="0"/>
              <w:rPr>
                <w:rFonts w:eastAsia="Calibri"/>
                <w:szCs w:val="20"/>
                <w:lang w:eastAsia="en-US"/>
              </w:rPr>
            </w:pPr>
            <w:r w:rsidRPr="00D2145D">
              <w:rPr>
                <w:rFonts w:eastAsia="Times New Roman"/>
                <w:szCs w:val="20"/>
                <w:lang w:eastAsia="en-US"/>
              </w:rPr>
              <w:t xml:space="preserve">Медицинский монитор Отдела локальных клинических исследований </w:t>
            </w:r>
            <w:r w:rsidRPr="00D2145D">
              <w:rPr>
                <w:rFonts w:eastAsia="Calibri"/>
                <w:szCs w:val="20"/>
                <w:lang w:eastAsia="en-US"/>
              </w:rPr>
              <w:t>Департамента доклинической и клинической разработки Медицинской дирекции АО «Р-Фарм» (ГК «Р-Фарм»)</w:t>
            </w:r>
          </w:p>
          <w:p w14:paraId="2392F4AF" w14:textId="77777777" w:rsidR="00E84301" w:rsidRPr="00CD7193" w:rsidRDefault="00E84301" w:rsidP="00E951DC">
            <w:pPr>
              <w:suppressAutoHyphens/>
              <w:overflowPunct w:val="0"/>
              <w:rPr>
                <w:rFonts w:eastAsia="Calibri"/>
                <w:lang w:eastAsia="en-US"/>
              </w:rPr>
            </w:pPr>
            <w:r w:rsidRPr="00D2145D">
              <w:rPr>
                <w:rFonts w:eastAsia="Calibri"/>
                <w:szCs w:val="20"/>
                <w:lang w:eastAsia="en-US"/>
              </w:rPr>
              <w:t xml:space="preserve">Адрес: Россия, 123154, Москва, Ленинский </w:t>
            </w:r>
            <w:r w:rsidRPr="00CD7193">
              <w:rPr>
                <w:rFonts w:eastAsia="Calibri"/>
                <w:lang w:eastAsia="en-US"/>
              </w:rPr>
              <w:t>проспект, д.111, к.1.</w:t>
            </w:r>
          </w:p>
          <w:p w14:paraId="57C1A19C" w14:textId="46175946" w:rsidR="00E84301" w:rsidRPr="00CD7193" w:rsidRDefault="00E84301" w:rsidP="00E951DC">
            <w:pPr>
              <w:suppressAutoHyphens/>
              <w:overflowPunct w:val="0"/>
              <w:rPr>
                <w:rFonts w:eastAsia="Calibri"/>
                <w:lang w:eastAsia="en-US"/>
              </w:rPr>
            </w:pPr>
            <w:r w:rsidRPr="00CD7193">
              <w:rPr>
                <w:rFonts w:eastAsia="Calibri"/>
                <w:lang w:eastAsia="en-US"/>
              </w:rPr>
              <w:t xml:space="preserve">Тел.: </w:t>
            </w:r>
            <w:r w:rsidR="00D055EE" w:rsidRPr="00D055EE">
              <w:rPr>
                <w:rFonts w:eastAsia="Calibri"/>
                <w:szCs w:val="20"/>
                <w:lang w:eastAsia="en-US"/>
              </w:rPr>
              <w:t>+7 (964) 791-95-89</w:t>
            </w:r>
            <w:r w:rsidRPr="00D055EE">
              <w:rPr>
                <w:rFonts w:eastAsia="Calibri"/>
                <w:szCs w:val="20"/>
                <w:lang w:eastAsia="en-US"/>
              </w:rPr>
              <w:t>.</w:t>
            </w:r>
          </w:p>
          <w:p w14:paraId="1E167E0A" w14:textId="3A61B4D0" w:rsidR="00C8586A" w:rsidRPr="00D2145D" w:rsidRDefault="00E84301" w:rsidP="00E951DC">
            <w:pPr>
              <w:jc w:val="both"/>
              <w:rPr>
                <w:rFonts w:eastAsia="Calibri"/>
                <w:color w:val="000000" w:themeColor="text1"/>
                <w:sz w:val="22"/>
                <w:szCs w:val="20"/>
                <w:lang w:val="de-DE" w:eastAsia="en-US"/>
              </w:rPr>
            </w:pPr>
            <w:r w:rsidRPr="00D2145D">
              <w:rPr>
                <w:rFonts w:eastAsia="Calibri"/>
                <w:szCs w:val="20"/>
                <w:lang w:eastAsia="en-US"/>
              </w:rPr>
              <w:t>Эл. почта: mv.</w:t>
            </w:r>
            <w:r w:rsidRPr="00D2145D">
              <w:rPr>
                <w:rFonts w:eastAsia="Calibri"/>
                <w:szCs w:val="20"/>
                <w:lang w:val="en-US" w:eastAsia="en-US"/>
              </w:rPr>
              <w:t>otpuschennikova</w:t>
            </w:r>
            <w:r w:rsidRPr="00D2145D">
              <w:rPr>
                <w:rFonts w:eastAsia="Calibri"/>
                <w:szCs w:val="20"/>
                <w:lang w:eastAsia="en-US"/>
              </w:rPr>
              <w:t>@rpharm.ru</w:t>
            </w:r>
          </w:p>
        </w:tc>
      </w:tr>
      <w:tr w:rsidR="00284823" w:rsidRPr="00543EDC" w14:paraId="55669C8F" w14:textId="77777777" w:rsidTr="00CD7193">
        <w:trPr>
          <w:trHeight w:val="1390"/>
        </w:trPr>
        <w:tc>
          <w:tcPr>
            <w:tcW w:w="9356" w:type="dxa"/>
            <w:gridSpan w:val="2"/>
            <w:tcBorders>
              <w:top w:val="single" w:sz="4" w:space="0" w:color="auto"/>
              <w:left w:val="thinThickSmallGap" w:sz="24" w:space="0" w:color="auto"/>
              <w:bottom w:val="thickThinSmallGap" w:sz="24" w:space="0" w:color="auto"/>
              <w:right w:val="thickThinSmallGap" w:sz="24" w:space="0" w:color="auto"/>
            </w:tcBorders>
            <w:vAlign w:val="center"/>
          </w:tcPr>
          <w:p w14:paraId="4FC5D6A4" w14:textId="3E7C10FF" w:rsidR="00C8586A" w:rsidRPr="00D2145D" w:rsidRDefault="00C8586A" w:rsidP="00CD7193">
            <w:pPr>
              <w:jc w:val="center"/>
              <w:rPr>
                <w:rFonts w:eastAsia="Calibri"/>
                <w:color w:val="000000" w:themeColor="text1"/>
                <w:sz w:val="20"/>
                <w:szCs w:val="20"/>
              </w:rPr>
            </w:pPr>
            <w:r w:rsidRPr="00D2145D">
              <w:rPr>
                <w:rFonts w:eastAsia="Calibri"/>
                <w:color w:val="000000" w:themeColor="text1"/>
                <w:sz w:val="20"/>
                <w:szCs w:val="20"/>
              </w:rPr>
              <w:t xml:space="preserve">Информация, указанная в данном документе, является конфиденциальной и предназначена для исследователей, членов этических комитетов, а также сотрудников органов здравоохранения. Запрещено передавать данную информацию третьим лицам без предварительного разрешения компании </w:t>
            </w:r>
            <w:r w:rsidR="00FE28B3" w:rsidRPr="00D2145D">
              <w:rPr>
                <w:rFonts w:eastAsia="Calibri"/>
                <w:color w:val="000000" w:themeColor="text1"/>
                <w:sz w:val="20"/>
                <w:szCs w:val="20"/>
              </w:rPr>
              <w:t>АО «Р-Фарм»</w:t>
            </w:r>
            <w:r w:rsidRPr="00D2145D">
              <w:rPr>
                <w:rFonts w:eastAsia="Calibri"/>
                <w:color w:val="000000" w:themeColor="text1"/>
                <w:sz w:val="20"/>
                <w:szCs w:val="20"/>
              </w:rPr>
              <w:t xml:space="preserve">, кроме тех случаев, когда это необходимо для получения согласия </w:t>
            </w:r>
            <w:r w:rsidR="00CD7193">
              <w:rPr>
                <w:rFonts w:eastAsia="Calibri"/>
                <w:color w:val="000000" w:themeColor="text1"/>
                <w:sz w:val="20"/>
                <w:szCs w:val="20"/>
              </w:rPr>
              <w:t>субъектов</w:t>
            </w:r>
            <w:r w:rsidRPr="00D2145D">
              <w:rPr>
                <w:rFonts w:eastAsia="Calibri"/>
                <w:color w:val="000000" w:themeColor="text1"/>
                <w:sz w:val="20"/>
                <w:szCs w:val="20"/>
              </w:rPr>
              <w:t xml:space="preserve"> на участие в исследовании.</w:t>
            </w:r>
          </w:p>
        </w:tc>
      </w:tr>
    </w:tbl>
    <w:p w14:paraId="5C910971" w14:textId="4222992E" w:rsidR="00E30437" w:rsidRPr="00F92413" w:rsidRDefault="00E30437" w:rsidP="00F92413">
      <w:pPr>
        <w:pStyle w:val="12"/>
        <w:pageBreakBefore/>
        <w:spacing w:line="240" w:lineRule="auto"/>
        <w:jc w:val="both"/>
        <w:rPr>
          <w:rFonts w:cs="Times New Roman"/>
          <w:color w:val="000000" w:themeColor="text1"/>
          <w:szCs w:val="24"/>
        </w:rPr>
      </w:pPr>
      <w:bookmarkStart w:id="1" w:name="_Hlk484253716"/>
      <w:bookmarkStart w:id="2" w:name="_Toc136331977"/>
      <w:bookmarkStart w:id="3" w:name="_Toc136332429"/>
      <w:bookmarkStart w:id="4" w:name="_Toc137777453"/>
      <w:bookmarkStart w:id="5" w:name="_Toc138285748"/>
      <w:bookmarkStart w:id="6" w:name="_Toc141712327"/>
      <w:bookmarkStart w:id="7" w:name="_Toc185937686"/>
      <w:bookmarkEnd w:id="1"/>
      <w:r w:rsidRPr="00F92413">
        <w:rPr>
          <w:rFonts w:cs="Times New Roman"/>
          <w:color w:val="000000" w:themeColor="text1"/>
          <w:szCs w:val="24"/>
        </w:rPr>
        <w:lastRenderedPageBreak/>
        <w:t>СОДЕРЖАНИЕ</w:t>
      </w:r>
      <w:bookmarkEnd w:id="2"/>
      <w:bookmarkEnd w:id="3"/>
      <w:bookmarkEnd w:id="4"/>
      <w:bookmarkEnd w:id="5"/>
      <w:bookmarkEnd w:id="6"/>
      <w:bookmarkEnd w:id="7"/>
    </w:p>
    <w:p w14:paraId="2EDC0065" w14:textId="0ED582D8" w:rsidR="00985B68" w:rsidRPr="00985B68" w:rsidRDefault="005C3F89">
      <w:pPr>
        <w:pStyle w:val="14"/>
        <w:rPr>
          <w:rFonts w:asciiTheme="minorHAnsi" w:eastAsiaTheme="minorEastAsia" w:hAnsiTheme="minorHAnsi" w:cstheme="minorBidi"/>
          <w:noProof/>
          <w:sz w:val="22"/>
          <w:szCs w:val="22"/>
          <w:lang w:eastAsia="ru-RU"/>
        </w:rPr>
      </w:pPr>
      <w:r w:rsidRPr="00985B68">
        <w:rPr>
          <w:bCs/>
          <w:color w:val="000000" w:themeColor="text1"/>
          <w:highlight w:val="lightGray"/>
        </w:rPr>
        <w:fldChar w:fldCharType="begin"/>
      </w:r>
      <w:r w:rsidR="00B30F15" w:rsidRPr="00985B68">
        <w:rPr>
          <w:bCs/>
          <w:color w:val="000000" w:themeColor="text1"/>
          <w:highlight w:val="lightGray"/>
        </w:rPr>
        <w:instrText xml:space="preserve"> TOC \o "1-5" \h \z \u </w:instrText>
      </w:r>
      <w:r w:rsidRPr="00985B68">
        <w:rPr>
          <w:bCs/>
          <w:color w:val="000000" w:themeColor="text1"/>
          <w:highlight w:val="lightGray"/>
        </w:rPr>
        <w:fldChar w:fldCharType="separate"/>
      </w:r>
      <w:hyperlink w:anchor="_Toc185937686" w:history="1">
        <w:r w:rsidR="00985B68" w:rsidRPr="00985B68">
          <w:rPr>
            <w:rStyle w:val="aa"/>
            <w:noProof/>
          </w:rPr>
          <w:t>СОДЕРЖАНИЕ</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_Toc185937686 \h </w:instrText>
        </w:r>
        <w:r w:rsidR="00985B68" w:rsidRPr="00985B68">
          <w:rPr>
            <w:noProof/>
            <w:webHidden/>
          </w:rPr>
        </w:r>
        <w:r w:rsidR="00985B68" w:rsidRPr="00985B68">
          <w:rPr>
            <w:noProof/>
            <w:webHidden/>
          </w:rPr>
          <w:fldChar w:fldCharType="separate"/>
        </w:r>
        <w:r w:rsidR="00985B68">
          <w:rPr>
            <w:noProof/>
            <w:webHidden/>
          </w:rPr>
          <w:t>2</w:t>
        </w:r>
        <w:r w:rsidR="00985B68" w:rsidRPr="00985B68">
          <w:rPr>
            <w:noProof/>
            <w:webHidden/>
          </w:rPr>
          <w:fldChar w:fldCharType="end"/>
        </w:r>
      </w:hyperlink>
    </w:p>
    <w:p w14:paraId="4907E933" w14:textId="7145C27A" w:rsidR="00985B68" w:rsidRPr="00985B68" w:rsidRDefault="00444058">
      <w:pPr>
        <w:pStyle w:val="14"/>
        <w:rPr>
          <w:rFonts w:asciiTheme="minorHAnsi" w:eastAsiaTheme="minorEastAsia" w:hAnsiTheme="minorHAnsi" w:cstheme="minorBidi"/>
          <w:noProof/>
          <w:sz w:val="22"/>
          <w:szCs w:val="22"/>
          <w:lang w:eastAsia="ru-RU"/>
        </w:rPr>
      </w:pPr>
      <w:hyperlink w:anchor="_Toc185937687" w:history="1">
        <w:r w:rsidR="00985B68" w:rsidRPr="00985B68">
          <w:rPr>
            <w:rStyle w:val="aa"/>
            <w:noProof/>
          </w:rPr>
          <w:t>ЛИСТ СОГЛАСОВАНИЯ</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_Toc185937687 \h </w:instrText>
        </w:r>
        <w:r w:rsidR="00985B68" w:rsidRPr="00985B68">
          <w:rPr>
            <w:noProof/>
            <w:webHidden/>
          </w:rPr>
        </w:r>
        <w:r w:rsidR="00985B68" w:rsidRPr="00985B68">
          <w:rPr>
            <w:noProof/>
            <w:webHidden/>
          </w:rPr>
          <w:fldChar w:fldCharType="separate"/>
        </w:r>
        <w:r w:rsidR="00985B68">
          <w:rPr>
            <w:noProof/>
            <w:webHidden/>
          </w:rPr>
          <w:t>6</w:t>
        </w:r>
        <w:r w:rsidR="00985B68" w:rsidRPr="00985B68">
          <w:rPr>
            <w:noProof/>
            <w:webHidden/>
          </w:rPr>
          <w:fldChar w:fldCharType="end"/>
        </w:r>
      </w:hyperlink>
    </w:p>
    <w:p w14:paraId="4F8A2072" w14:textId="47E2A3CA" w:rsidR="00985B68" w:rsidRPr="00985B68" w:rsidRDefault="00444058">
      <w:pPr>
        <w:pStyle w:val="14"/>
        <w:rPr>
          <w:rFonts w:asciiTheme="minorHAnsi" w:eastAsiaTheme="minorEastAsia" w:hAnsiTheme="minorHAnsi" w:cstheme="minorBidi"/>
          <w:noProof/>
          <w:sz w:val="22"/>
          <w:szCs w:val="22"/>
          <w:lang w:eastAsia="ru-RU"/>
        </w:rPr>
      </w:pPr>
      <w:hyperlink w:anchor="_Toc185937688" w:history="1">
        <w:r w:rsidR="00985B68" w:rsidRPr="00985B68">
          <w:rPr>
            <w:rStyle w:val="aa"/>
            <w:noProof/>
          </w:rPr>
          <w:t>СПИСОК СОКРАЩЕНИЙ</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_Toc185937688 \h </w:instrText>
        </w:r>
        <w:r w:rsidR="00985B68" w:rsidRPr="00985B68">
          <w:rPr>
            <w:noProof/>
            <w:webHidden/>
          </w:rPr>
        </w:r>
        <w:r w:rsidR="00985B68" w:rsidRPr="00985B68">
          <w:rPr>
            <w:noProof/>
            <w:webHidden/>
          </w:rPr>
          <w:fldChar w:fldCharType="separate"/>
        </w:r>
        <w:r w:rsidR="00985B68">
          <w:rPr>
            <w:noProof/>
            <w:webHidden/>
          </w:rPr>
          <w:t>8</w:t>
        </w:r>
        <w:r w:rsidR="00985B68" w:rsidRPr="00985B68">
          <w:rPr>
            <w:noProof/>
            <w:webHidden/>
          </w:rPr>
          <w:fldChar w:fldCharType="end"/>
        </w:r>
      </w:hyperlink>
    </w:p>
    <w:p w14:paraId="010B83DE" w14:textId="406BFCD6" w:rsidR="00985B68" w:rsidRPr="00985B68" w:rsidRDefault="00444058">
      <w:pPr>
        <w:pStyle w:val="14"/>
        <w:rPr>
          <w:rFonts w:asciiTheme="minorHAnsi" w:eastAsiaTheme="minorEastAsia" w:hAnsiTheme="minorHAnsi" w:cstheme="minorBidi"/>
          <w:noProof/>
          <w:sz w:val="22"/>
          <w:szCs w:val="22"/>
          <w:lang w:eastAsia="ru-RU"/>
        </w:rPr>
      </w:pPr>
      <w:hyperlink w:anchor="_Toc185937689" w:history="1">
        <w:r w:rsidR="00985B68" w:rsidRPr="00985B68">
          <w:rPr>
            <w:rStyle w:val="aa"/>
            <w:noProof/>
          </w:rPr>
          <w:t>ИСТОРИЯ ДОКУМЕНТА</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_Toc185937689 \h </w:instrText>
        </w:r>
        <w:r w:rsidR="00985B68" w:rsidRPr="00985B68">
          <w:rPr>
            <w:noProof/>
            <w:webHidden/>
          </w:rPr>
        </w:r>
        <w:r w:rsidR="00985B68" w:rsidRPr="00985B68">
          <w:rPr>
            <w:noProof/>
            <w:webHidden/>
          </w:rPr>
          <w:fldChar w:fldCharType="separate"/>
        </w:r>
        <w:r w:rsidR="00985B68">
          <w:rPr>
            <w:noProof/>
            <w:webHidden/>
          </w:rPr>
          <w:t>11</w:t>
        </w:r>
        <w:r w:rsidR="00985B68" w:rsidRPr="00985B68">
          <w:rPr>
            <w:noProof/>
            <w:webHidden/>
          </w:rPr>
          <w:fldChar w:fldCharType="end"/>
        </w:r>
      </w:hyperlink>
    </w:p>
    <w:p w14:paraId="31CE95F2" w14:textId="77567EDC" w:rsidR="00985B68" w:rsidRPr="00985B68" w:rsidRDefault="00444058">
      <w:pPr>
        <w:pStyle w:val="14"/>
        <w:rPr>
          <w:rFonts w:asciiTheme="minorHAnsi" w:eastAsiaTheme="minorEastAsia" w:hAnsiTheme="minorHAnsi" w:cstheme="minorBidi"/>
          <w:noProof/>
          <w:sz w:val="22"/>
          <w:szCs w:val="22"/>
          <w:lang w:eastAsia="ru-RU"/>
        </w:rPr>
      </w:pPr>
      <w:hyperlink w:anchor="_Toc185937690" w:history="1">
        <w:r w:rsidR="00985B68" w:rsidRPr="00985B68">
          <w:rPr>
            <w:rStyle w:val="aa"/>
            <w:noProof/>
          </w:rPr>
          <w:t>РЕЗЮМЕ</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_Toc185937690 \h </w:instrText>
        </w:r>
        <w:r w:rsidR="00985B68" w:rsidRPr="00985B68">
          <w:rPr>
            <w:noProof/>
            <w:webHidden/>
          </w:rPr>
        </w:r>
        <w:r w:rsidR="00985B68" w:rsidRPr="00985B68">
          <w:rPr>
            <w:noProof/>
            <w:webHidden/>
          </w:rPr>
          <w:fldChar w:fldCharType="separate"/>
        </w:r>
        <w:r w:rsidR="00985B68">
          <w:rPr>
            <w:noProof/>
            <w:webHidden/>
          </w:rPr>
          <w:t>12</w:t>
        </w:r>
        <w:r w:rsidR="00985B68" w:rsidRPr="00985B68">
          <w:rPr>
            <w:noProof/>
            <w:webHidden/>
          </w:rPr>
          <w:fldChar w:fldCharType="end"/>
        </w:r>
      </w:hyperlink>
    </w:p>
    <w:p w14:paraId="5D5B2487" w14:textId="59EEAC8D" w:rsidR="00985B68" w:rsidRPr="00985B68" w:rsidRDefault="00444058">
      <w:pPr>
        <w:pStyle w:val="14"/>
        <w:rPr>
          <w:rFonts w:asciiTheme="minorHAnsi" w:eastAsiaTheme="minorEastAsia" w:hAnsiTheme="minorHAnsi" w:cstheme="minorBidi"/>
          <w:noProof/>
          <w:sz w:val="22"/>
          <w:szCs w:val="22"/>
          <w:lang w:eastAsia="ru-RU"/>
        </w:rPr>
      </w:pPr>
      <w:hyperlink w:anchor="_Toc185937691" w:history="1">
        <w:r w:rsidR="00985B68" w:rsidRPr="00985B68">
          <w:rPr>
            <w:rStyle w:val="aa"/>
            <w:noProof/>
          </w:rPr>
          <w:t>1. ВВЕДЕНИЕ</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_Toc185937691 \h </w:instrText>
        </w:r>
        <w:r w:rsidR="00985B68" w:rsidRPr="00985B68">
          <w:rPr>
            <w:noProof/>
            <w:webHidden/>
          </w:rPr>
        </w:r>
        <w:r w:rsidR="00985B68" w:rsidRPr="00985B68">
          <w:rPr>
            <w:noProof/>
            <w:webHidden/>
          </w:rPr>
          <w:fldChar w:fldCharType="separate"/>
        </w:r>
        <w:r w:rsidR="00985B68">
          <w:rPr>
            <w:noProof/>
            <w:webHidden/>
          </w:rPr>
          <w:t>15</w:t>
        </w:r>
        <w:r w:rsidR="00985B68" w:rsidRPr="00985B68">
          <w:rPr>
            <w:noProof/>
            <w:webHidden/>
          </w:rPr>
          <w:fldChar w:fldCharType="end"/>
        </w:r>
      </w:hyperlink>
    </w:p>
    <w:p w14:paraId="0C953C8E" w14:textId="2883018B" w:rsidR="00985B68" w:rsidRPr="00985B68" w:rsidRDefault="00444058">
      <w:pPr>
        <w:pStyle w:val="21"/>
        <w:rPr>
          <w:rFonts w:asciiTheme="minorHAnsi" w:eastAsiaTheme="minorEastAsia" w:hAnsiTheme="minorHAnsi" w:cstheme="minorBidi"/>
          <w:noProof/>
          <w:sz w:val="22"/>
          <w:szCs w:val="22"/>
          <w:lang w:eastAsia="ru-RU"/>
        </w:rPr>
      </w:pPr>
      <w:hyperlink w:anchor="_Toc185937692" w:history="1">
        <w:r w:rsidR="00985B68" w:rsidRPr="00985B68">
          <w:rPr>
            <w:rStyle w:val="aa"/>
            <w:noProof/>
          </w:rPr>
          <w:t>1.1. Химическое название</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_Toc185937692 \h </w:instrText>
        </w:r>
        <w:r w:rsidR="00985B68" w:rsidRPr="00985B68">
          <w:rPr>
            <w:noProof/>
            <w:webHidden/>
          </w:rPr>
        </w:r>
        <w:r w:rsidR="00985B68" w:rsidRPr="00985B68">
          <w:rPr>
            <w:noProof/>
            <w:webHidden/>
          </w:rPr>
          <w:fldChar w:fldCharType="separate"/>
        </w:r>
        <w:r w:rsidR="00985B68">
          <w:rPr>
            <w:noProof/>
            <w:webHidden/>
          </w:rPr>
          <w:t>16</w:t>
        </w:r>
        <w:r w:rsidR="00985B68" w:rsidRPr="00985B68">
          <w:rPr>
            <w:noProof/>
            <w:webHidden/>
          </w:rPr>
          <w:fldChar w:fldCharType="end"/>
        </w:r>
      </w:hyperlink>
    </w:p>
    <w:p w14:paraId="5440C5C9" w14:textId="3B47197A" w:rsidR="00985B68" w:rsidRPr="00985B68" w:rsidRDefault="00444058">
      <w:pPr>
        <w:pStyle w:val="21"/>
        <w:rPr>
          <w:rFonts w:asciiTheme="minorHAnsi" w:eastAsiaTheme="minorEastAsia" w:hAnsiTheme="minorHAnsi" w:cstheme="minorBidi"/>
          <w:noProof/>
          <w:sz w:val="22"/>
          <w:szCs w:val="22"/>
          <w:lang w:eastAsia="ru-RU"/>
        </w:rPr>
      </w:pPr>
      <w:hyperlink w:anchor="_Toc185937693" w:history="1">
        <w:r w:rsidR="00985B68" w:rsidRPr="00985B68">
          <w:rPr>
            <w:rStyle w:val="aa"/>
            <w:noProof/>
          </w:rPr>
          <w:t>1.2. Международное непатентованное название</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_Toc185937693 \h </w:instrText>
        </w:r>
        <w:r w:rsidR="00985B68" w:rsidRPr="00985B68">
          <w:rPr>
            <w:noProof/>
            <w:webHidden/>
          </w:rPr>
        </w:r>
        <w:r w:rsidR="00985B68" w:rsidRPr="00985B68">
          <w:rPr>
            <w:noProof/>
            <w:webHidden/>
          </w:rPr>
          <w:fldChar w:fldCharType="separate"/>
        </w:r>
        <w:r w:rsidR="00985B68">
          <w:rPr>
            <w:noProof/>
            <w:webHidden/>
          </w:rPr>
          <w:t>16</w:t>
        </w:r>
        <w:r w:rsidR="00985B68" w:rsidRPr="00985B68">
          <w:rPr>
            <w:noProof/>
            <w:webHidden/>
          </w:rPr>
          <w:fldChar w:fldCharType="end"/>
        </w:r>
      </w:hyperlink>
    </w:p>
    <w:p w14:paraId="53F0A4AF" w14:textId="41742B90" w:rsidR="00985B68" w:rsidRPr="00985B68" w:rsidRDefault="00444058">
      <w:pPr>
        <w:pStyle w:val="21"/>
        <w:rPr>
          <w:rFonts w:asciiTheme="minorHAnsi" w:eastAsiaTheme="minorEastAsia" w:hAnsiTheme="minorHAnsi" w:cstheme="minorBidi"/>
          <w:noProof/>
          <w:sz w:val="22"/>
          <w:szCs w:val="22"/>
          <w:lang w:eastAsia="ru-RU"/>
        </w:rPr>
      </w:pPr>
      <w:hyperlink w:anchor="_Toc185937694" w:history="1">
        <w:r w:rsidR="00985B68" w:rsidRPr="00985B68">
          <w:rPr>
            <w:rStyle w:val="aa"/>
            <w:noProof/>
          </w:rPr>
          <w:t>1.3. Торговое название</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_Toc185937694 \h </w:instrText>
        </w:r>
        <w:r w:rsidR="00985B68" w:rsidRPr="00985B68">
          <w:rPr>
            <w:noProof/>
            <w:webHidden/>
          </w:rPr>
        </w:r>
        <w:r w:rsidR="00985B68" w:rsidRPr="00985B68">
          <w:rPr>
            <w:noProof/>
            <w:webHidden/>
          </w:rPr>
          <w:fldChar w:fldCharType="separate"/>
        </w:r>
        <w:r w:rsidR="00985B68">
          <w:rPr>
            <w:noProof/>
            <w:webHidden/>
          </w:rPr>
          <w:t>16</w:t>
        </w:r>
        <w:r w:rsidR="00985B68" w:rsidRPr="00985B68">
          <w:rPr>
            <w:noProof/>
            <w:webHidden/>
          </w:rPr>
          <w:fldChar w:fldCharType="end"/>
        </w:r>
      </w:hyperlink>
    </w:p>
    <w:p w14:paraId="51EAA04B" w14:textId="4D735EA5" w:rsidR="00985B68" w:rsidRPr="00985B68" w:rsidRDefault="00444058">
      <w:pPr>
        <w:pStyle w:val="21"/>
        <w:rPr>
          <w:rFonts w:asciiTheme="minorHAnsi" w:eastAsiaTheme="minorEastAsia" w:hAnsiTheme="minorHAnsi" w:cstheme="minorBidi"/>
          <w:noProof/>
          <w:sz w:val="22"/>
          <w:szCs w:val="22"/>
          <w:lang w:eastAsia="ru-RU"/>
        </w:rPr>
      </w:pPr>
      <w:hyperlink w:anchor="_Toc185937695" w:history="1">
        <w:r w:rsidR="00985B68" w:rsidRPr="00985B68">
          <w:rPr>
            <w:rStyle w:val="aa"/>
            <w:noProof/>
          </w:rPr>
          <w:t>1.4. Активные ингредиенты</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_Toc185937695 \h </w:instrText>
        </w:r>
        <w:r w:rsidR="00985B68" w:rsidRPr="00985B68">
          <w:rPr>
            <w:noProof/>
            <w:webHidden/>
          </w:rPr>
        </w:r>
        <w:r w:rsidR="00985B68" w:rsidRPr="00985B68">
          <w:rPr>
            <w:noProof/>
            <w:webHidden/>
          </w:rPr>
          <w:fldChar w:fldCharType="separate"/>
        </w:r>
        <w:r w:rsidR="00985B68">
          <w:rPr>
            <w:noProof/>
            <w:webHidden/>
          </w:rPr>
          <w:t>16</w:t>
        </w:r>
        <w:r w:rsidR="00985B68" w:rsidRPr="00985B68">
          <w:rPr>
            <w:noProof/>
            <w:webHidden/>
          </w:rPr>
          <w:fldChar w:fldCharType="end"/>
        </w:r>
      </w:hyperlink>
    </w:p>
    <w:p w14:paraId="31144B78" w14:textId="2A1999C5" w:rsidR="00985B68" w:rsidRPr="00985B68" w:rsidRDefault="00444058">
      <w:pPr>
        <w:pStyle w:val="21"/>
        <w:rPr>
          <w:rFonts w:asciiTheme="minorHAnsi" w:eastAsiaTheme="minorEastAsia" w:hAnsiTheme="minorHAnsi" w:cstheme="minorBidi"/>
          <w:noProof/>
          <w:sz w:val="22"/>
          <w:szCs w:val="22"/>
          <w:lang w:eastAsia="ru-RU"/>
        </w:rPr>
      </w:pPr>
      <w:hyperlink w:anchor="_Toc185937696" w:history="1">
        <w:r w:rsidR="00985B68" w:rsidRPr="00985B68">
          <w:rPr>
            <w:rStyle w:val="aa"/>
            <w:noProof/>
          </w:rPr>
          <w:t>1.5. Фармакологическая группа</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_Toc185937696 \h </w:instrText>
        </w:r>
        <w:r w:rsidR="00985B68" w:rsidRPr="00985B68">
          <w:rPr>
            <w:noProof/>
            <w:webHidden/>
          </w:rPr>
        </w:r>
        <w:r w:rsidR="00985B68" w:rsidRPr="00985B68">
          <w:rPr>
            <w:noProof/>
            <w:webHidden/>
          </w:rPr>
          <w:fldChar w:fldCharType="separate"/>
        </w:r>
        <w:r w:rsidR="00985B68">
          <w:rPr>
            <w:noProof/>
            <w:webHidden/>
          </w:rPr>
          <w:t>17</w:t>
        </w:r>
        <w:r w:rsidR="00985B68" w:rsidRPr="00985B68">
          <w:rPr>
            <w:noProof/>
            <w:webHidden/>
          </w:rPr>
          <w:fldChar w:fldCharType="end"/>
        </w:r>
      </w:hyperlink>
    </w:p>
    <w:p w14:paraId="729FF57C" w14:textId="5B089539" w:rsidR="00985B68" w:rsidRPr="00985B68" w:rsidRDefault="00444058">
      <w:pPr>
        <w:pStyle w:val="21"/>
        <w:rPr>
          <w:rFonts w:asciiTheme="minorHAnsi" w:eastAsiaTheme="minorEastAsia" w:hAnsiTheme="minorHAnsi" w:cstheme="minorBidi"/>
          <w:noProof/>
          <w:sz w:val="22"/>
          <w:szCs w:val="22"/>
          <w:lang w:eastAsia="ru-RU"/>
        </w:rPr>
      </w:pPr>
      <w:hyperlink w:anchor="_Toc185937697" w:history="1">
        <w:r w:rsidR="00985B68" w:rsidRPr="00985B68">
          <w:rPr>
            <w:rStyle w:val="aa"/>
            <w:noProof/>
          </w:rPr>
          <w:t>1.6. Код по АТХ</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_Toc185937697 \h </w:instrText>
        </w:r>
        <w:r w:rsidR="00985B68" w:rsidRPr="00985B68">
          <w:rPr>
            <w:noProof/>
            <w:webHidden/>
          </w:rPr>
        </w:r>
        <w:r w:rsidR="00985B68" w:rsidRPr="00985B68">
          <w:rPr>
            <w:noProof/>
            <w:webHidden/>
          </w:rPr>
          <w:fldChar w:fldCharType="separate"/>
        </w:r>
        <w:r w:rsidR="00985B68">
          <w:rPr>
            <w:noProof/>
            <w:webHidden/>
          </w:rPr>
          <w:t>17</w:t>
        </w:r>
        <w:r w:rsidR="00985B68" w:rsidRPr="00985B68">
          <w:rPr>
            <w:noProof/>
            <w:webHidden/>
          </w:rPr>
          <w:fldChar w:fldCharType="end"/>
        </w:r>
      </w:hyperlink>
    </w:p>
    <w:p w14:paraId="7D998D67" w14:textId="1D6E1024" w:rsidR="00985B68" w:rsidRPr="00985B68" w:rsidRDefault="00444058">
      <w:pPr>
        <w:pStyle w:val="21"/>
        <w:rPr>
          <w:rFonts w:asciiTheme="minorHAnsi" w:eastAsiaTheme="minorEastAsia" w:hAnsiTheme="minorHAnsi" w:cstheme="minorBidi"/>
          <w:noProof/>
          <w:sz w:val="22"/>
          <w:szCs w:val="22"/>
          <w:lang w:eastAsia="ru-RU"/>
        </w:rPr>
      </w:pPr>
      <w:hyperlink w:anchor="_Toc185937698" w:history="1">
        <w:r w:rsidR="00985B68" w:rsidRPr="00985B68">
          <w:rPr>
            <w:rStyle w:val="aa"/>
            <w:noProof/>
          </w:rPr>
          <w:t>1.7. Обоснование для изучения исследуемого препарата</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_Toc185937698 \h </w:instrText>
        </w:r>
        <w:r w:rsidR="00985B68" w:rsidRPr="00985B68">
          <w:rPr>
            <w:noProof/>
            <w:webHidden/>
          </w:rPr>
        </w:r>
        <w:r w:rsidR="00985B68" w:rsidRPr="00985B68">
          <w:rPr>
            <w:noProof/>
            <w:webHidden/>
          </w:rPr>
          <w:fldChar w:fldCharType="separate"/>
        </w:r>
        <w:r w:rsidR="00985B68">
          <w:rPr>
            <w:noProof/>
            <w:webHidden/>
          </w:rPr>
          <w:t>17</w:t>
        </w:r>
        <w:r w:rsidR="00985B68" w:rsidRPr="00985B68">
          <w:rPr>
            <w:noProof/>
            <w:webHidden/>
          </w:rPr>
          <w:fldChar w:fldCharType="end"/>
        </w:r>
      </w:hyperlink>
    </w:p>
    <w:p w14:paraId="06D2B643" w14:textId="6F230E60" w:rsidR="00985B68" w:rsidRPr="00985B68" w:rsidRDefault="00444058">
      <w:pPr>
        <w:pStyle w:val="31"/>
        <w:rPr>
          <w:rFonts w:asciiTheme="minorHAnsi" w:eastAsiaTheme="minorEastAsia" w:hAnsiTheme="minorHAnsi" w:cstheme="minorBidi"/>
          <w:sz w:val="22"/>
          <w:szCs w:val="22"/>
          <w:lang w:eastAsia="ru-RU"/>
        </w:rPr>
      </w:pPr>
      <w:hyperlink w:anchor="_Toc185937699" w:history="1">
        <w:r w:rsidR="00985B68" w:rsidRPr="00985B68">
          <w:rPr>
            <w:rStyle w:val="aa"/>
          </w:rPr>
          <w:t>1.7.1. Общие сведения о заболевании</w:t>
        </w:r>
        <w:r w:rsidR="00985B68" w:rsidRPr="00985B68">
          <w:rPr>
            <w:webHidden/>
          </w:rPr>
          <w:tab/>
        </w:r>
        <w:r w:rsidR="00985B68" w:rsidRPr="00985B68">
          <w:rPr>
            <w:webHidden/>
          </w:rPr>
          <w:fldChar w:fldCharType="begin"/>
        </w:r>
        <w:r w:rsidR="00985B68" w:rsidRPr="00985B68">
          <w:rPr>
            <w:webHidden/>
          </w:rPr>
          <w:instrText xml:space="preserve"> PAGEREF _Toc185937699 \h </w:instrText>
        </w:r>
        <w:r w:rsidR="00985B68" w:rsidRPr="00985B68">
          <w:rPr>
            <w:webHidden/>
          </w:rPr>
        </w:r>
        <w:r w:rsidR="00985B68" w:rsidRPr="00985B68">
          <w:rPr>
            <w:webHidden/>
          </w:rPr>
          <w:fldChar w:fldCharType="separate"/>
        </w:r>
        <w:r w:rsidR="00985B68">
          <w:rPr>
            <w:webHidden/>
          </w:rPr>
          <w:t>17</w:t>
        </w:r>
        <w:r w:rsidR="00985B68" w:rsidRPr="00985B68">
          <w:rPr>
            <w:webHidden/>
          </w:rPr>
          <w:fldChar w:fldCharType="end"/>
        </w:r>
      </w:hyperlink>
    </w:p>
    <w:p w14:paraId="5CA6D5F8" w14:textId="1691740E" w:rsidR="00985B68" w:rsidRPr="00985B68" w:rsidRDefault="00444058">
      <w:pPr>
        <w:pStyle w:val="31"/>
        <w:rPr>
          <w:rFonts w:asciiTheme="minorHAnsi" w:eastAsiaTheme="minorEastAsia" w:hAnsiTheme="minorHAnsi" w:cstheme="minorBidi"/>
          <w:sz w:val="22"/>
          <w:szCs w:val="22"/>
          <w:lang w:eastAsia="ru-RU"/>
        </w:rPr>
      </w:pPr>
      <w:hyperlink w:anchor="_Toc185937700" w:history="1">
        <w:r w:rsidR="00985B68" w:rsidRPr="00985B68">
          <w:rPr>
            <w:rStyle w:val="aa"/>
          </w:rPr>
          <w:t>1.7.2. Существующие варианты терапии</w:t>
        </w:r>
        <w:r w:rsidR="00985B68" w:rsidRPr="00985B68">
          <w:rPr>
            <w:webHidden/>
          </w:rPr>
          <w:tab/>
        </w:r>
        <w:r w:rsidR="00985B68" w:rsidRPr="00985B68">
          <w:rPr>
            <w:webHidden/>
          </w:rPr>
          <w:fldChar w:fldCharType="begin"/>
        </w:r>
        <w:r w:rsidR="00985B68" w:rsidRPr="00985B68">
          <w:rPr>
            <w:webHidden/>
          </w:rPr>
          <w:instrText xml:space="preserve"> PAGEREF _Toc185937700 \h </w:instrText>
        </w:r>
        <w:r w:rsidR="00985B68" w:rsidRPr="00985B68">
          <w:rPr>
            <w:webHidden/>
          </w:rPr>
        </w:r>
        <w:r w:rsidR="00985B68" w:rsidRPr="00985B68">
          <w:rPr>
            <w:webHidden/>
          </w:rPr>
          <w:fldChar w:fldCharType="separate"/>
        </w:r>
        <w:r w:rsidR="00985B68">
          <w:rPr>
            <w:webHidden/>
          </w:rPr>
          <w:t>18</w:t>
        </w:r>
        <w:r w:rsidR="00985B68" w:rsidRPr="00985B68">
          <w:rPr>
            <w:webHidden/>
          </w:rPr>
          <w:fldChar w:fldCharType="end"/>
        </w:r>
      </w:hyperlink>
    </w:p>
    <w:p w14:paraId="076B7CB0" w14:textId="4B011AB2" w:rsidR="00985B68" w:rsidRPr="00985B68" w:rsidRDefault="00444058">
      <w:pPr>
        <w:pStyle w:val="31"/>
        <w:rPr>
          <w:rFonts w:asciiTheme="minorHAnsi" w:eastAsiaTheme="minorEastAsia" w:hAnsiTheme="minorHAnsi" w:cstheme="minorBidi"/>
          <w:sz w:val="22"/>
          <w:szCs w:val="22"/>
          <w:lang w:eastAsia="ru-RU"/>
        </w:rPr>
      </w:pPr>
      <w:hyperlink w:anchor="_Toc185937701" w:history="1">
        <w:r w:rsidR="00985B68" w:rsidRPr="00985B68">
          <w:rPr>
            <w:rStyle w:val="aa"/>
          </w:rPr>
          <w:t>1.7.3. Вводная информация по исследуемой терапии</w:t>
        </w:r>
        <w:r w:rsidR="00985B68" w:rsidRPr="00985B68">
          <w:rPr>
            <w:webHidden/>
          </w:rPr>
          <w:tab/>
        </w:r>
        <w:r w:rsidR="00985B68" w:rsidRPr="00985B68">
          <w:rPr>
            <w:webHidden/>
          </w:rPr>
          <w:fldChar w:fldCharType="begin"/>
        </w:r>
        <w:r w:rsidR="00985B68" w:rsidRPr="00985B68">
          <w:rPr>
            <w:webHidden/>
          </w:rPr>
          <w:instrText xml:space="preserve"> PAGEREF _Toc185937701 \h </w:instrText>
        </w:r>
        <w:r w:rsidR="00985B68" w:rsidRPr="00985B68">
          <w:rPr>
            <w:webHidden/>
          </w:rPr>
        </w:r>
        <w:r w:rsidR="00985B68" w:rsidRPr="00985B68">
          <w:rPr>
            <w:webHidden/>
          </w:rPr>
          <w:fldChar w:fldCharType="separate"/>
        </w:r>
        <w:r w:rsidR="00985B68">
          <w:rPr>
            <w:webHidden/>
          </w:rPr>
          <w:t>22</w:t>
        </w:r>
        <w:r w:rsidR="00985B68" w:rsidRPr="00985B68">
          <w:rPr>
            <w:webHidden/>
          </w:rPr>
          <w:fldChar w:fldCharType="end"/>
        </w:r>
      </w:hyperlink>
    </w:p>
    <w:p w14:paraId="419B2D80" w14:textId="72498932" w:rsidR="00985B68" w:rsidRPr="00985B68" w:rsidRDefault="00444058">
      <w:pPr>
        <w:pStyle w:val="21"/>
        <w:rPr>
          <w:rFonts w:asciiTheme="minorHAnsi" w:eastAsiaTheme="minorEastAsia" w:hAnsiTheme="minorHAnsi" w:cstheme="minorBidi"/>
          <w:noProof/>
          <w:sz w:val="22"/>
          <w:szCs w:val="22"/>
          <w:lang w:eastAsia="ru-RU"/>
        </w:rPr>
      </w:pPr>
      <w:hyperlink w:anchor="_Toc185937702" w:history="1">
        <w:r w:rsidR="00985B68" w:rsidRPr="00985B68">
          <w:rPr>
            <w:rStyle w:val="aa"/>
            <w:noProof/>
          </w:rPr>
          <w:t>1.8. Ожидаемые показания к применению</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_Toc185937702 \h </w:instrText>
        </w:r>
        <w:r w:rsidR="00985B68" w:rsidRPr="00985B68">
          <w:rPr>
            <w:noProof/>
            <w:webHidden/>
          </w:rPr>
        </w:r>
        <w:r w:rsidR="00985B68" w:rsidRPr="00985B68">
          <w:rPr>
            <w:noProof/>
            <w:webHidden/>
          </w:rPr>
          <w:fldChar w:fldCharType="separate"/>
        </w:r>
        <w:r w:rsidR="00985B68">
          <w:rPr>
            <w:noProof/>
            <w:webHidden/>
          </w:rPr>
          <w:t>25</w:t>
        </w:r>
        <w:r w:rsidR="00985B68" w:rsidRPr="00985B68">
          <w:rPr>
            <w:noProof/>
            <w:webHidden/>
          </w:rPr>
          <w:fldChar w:fldCharType="end"/>
        </w:r>
      </w:hyperlink>
    </w:p>
    <w:p w14:paraId="792D5EDD" w14:textId="34E68FBA" w:rsidR="00985B68" w:rsidRPr="00985B68" w:rsidRDefault="00444058">
      <w:pPr>
        <w:pStyle w:val="21"/>
        <w:rPr>
          <w:rFonts w:asciiTheme="minorHAnsi" w:eastAsiaTheme="minorEastAsia" w:hAnsiTheme="minorHAnsi" w:cstheme="minorBidi"/>
          <w:noProof/>
          <w:sz w:val="22"/>
          <w:szCs w:val="22"/>
          <w:lang w:eastAsia="ru-RU"/>
        </w:rPr>
      </w:pPr>
      <w:hyperlink w:anchor="_Toc185937703" w:history="1">
        <w:r w:rsidR="00985B68" w:rsidRPr="00985B68">
          <w:rPr>
            <w:rStyle w:val="aa"/>
            <w:noProof/>
          </w:rPr>
          <w:t>Список</w:t>
        </w:r>
        <w:r w:rsidR="00985B68" w:rsidRPr="00985B68">
          <w:rPr>
            <w:rStyle w:val="aa"/>
            <w:noProof/>
            <w:lang w:val="en-US"/>
          </w:rPr>
          <w:t xml:space="preserve"> </w:t>
        </w:r>
        <w:r w:rsidR="00985B68" w:rsidRPr="00985B68">
          <w:rPr>
            <w:rStyle w:val="aa"/>
            <w:noProof/>
          </w:rPr>
          <w:t>литературы</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_Toc185937703 \h </w:instrText>
        </w:r>
        <w:r w:rsidR="00985B68" w:rsidRPr="00985B68">
          <w:rPr>
            <w:noProof/>
            <w:webHidden/>
          </w:rPr>
        </w:r>
        <w:r w:rsidR="00985B68" w:rsidRPr="00985B68">
          <w:rPr>
            <w:noProof/>
            <w:webHidden/>
          </w:rPr>
          <w:fldChar w:fldCharType="separate"/>
        </w:r>
        <w:r w:rsidR="00985B68">
          <w:rPr>
            <w:noProof/>
            <w:webHidden/>
          </w:rPr>
          <w:t>26</w:t>
        </w:r>
        <w:r w:rsidR="00985B68" w:rsidRPr="00985B68">
          <w:rPr>
            <w:noProof/>
            <w:webHidden/>
          </w:rPr>
          <w:fldChar w:fldCharType="end"/>
        </w:r>
      </w:hyperlink>
    </w:p>
    <w:p w14:paraId="5C9D3C8B" w14:textId="7519B3C6" w:rsidR="00985B68" w:rsidRPr="00985B68" w:rsidRDefault="00444058">
      <w:pPr>
        <w:pStyle w:val="14"/>
        <w:rPr>
          <w:rFonts w:asciiTheme="minorHAnsi" w:eastAsiaTheme="minorEastAsia" w:hAnsiTheme="minorHAnsi" w:cstheme="minorBidi"/>
          <w:noProof/>
          <w:sz w:val="22"/>
          <w:szCs w:val="22"/>
          <w:lang w:eastAsia="ru-RU"/>
        </w:rPr>
      </w:pPr>
      <w:hyperlink w:anchor="_Toc185937704" w:history="1">
        <w:r w:rsidR="00985B68" w:rsidRPr="00985B68">
          <w:rPr>
            <w:rStyle w:val="aa"/>
            <w:noProof/>
          </w:rPr>
          <w:t>2. ФИЗИЧЕСКИЕ, ХИМИЧЕСКИЕ И ФАРМАЦЕВТИЧЕСКИЕ СВОЙСТВА И ЛЕКАРСТВЕННАЯ ФОРМА</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_Toc185937704 \h </w:instrText>
        </w:r>
        <w:r w:rsidR="00985B68" w:rsidRPr="00985B68">
          <w:rPr>
            <w:noProof/>
            <w:webHidden/>
          </w:rPr>
        </w:r>
        <w:r w:rsidR="00985B68" w:rsidRPr="00985B68">
          <w:rPr>
            <w:noProof/>
            <w:webHidden/>
          </w:rPr>
          <w:fldChar w:fldCharType="separate"/>
        </w:r>
        <w:r w:rsidR="00985B68">
          <w:rPr>
            <w:noProof/>
            <w:webHidden/>
          </w:rPr>
          <w:t>27</w:t>
        </w:r>
        <w:r w:rsidR="00985B68" w:rsidRPr="00985B68">
          <w:rPr>
            <w:noProof/>
            <w:webHidden/>
          </w:rPr>
          <w:fldChar w:fldCharType="end"/>
        </w:r>
      </w:hyperlink>
    </w:p>
    <w:p w14:paraId="17288EDE" w14:textId="422D820A" w:rsidR="00985B68" w:rsidRPr="00985B68" w:rsidRDefault="00444058">
      <w:pPr>
        <w:pStyle w:val="21"/>
        <w:rPr>
          <w:rFonts w:asciiTheme="minorHAnsi" w:eastAsiaTheme="minorEastAsia" w:hAnsiTheme="minorHAnsi" w:cstheme="minorBidi"/>
          <w:noProof/>
          <w:sz w:val="22"/>
          <w:szCs w:val="22"/>
          <w:lang w:eastAsia="ru-RU"/>
        </w:rPr>
      </w:pPr>
      <w:hyperlink w:anchor="_Toc185937705" w:history="1">
        <w:r w:rsidR="00985B68" w:rsidRPr="00985B68">
          <w:rPr>
            <w:rStyle w:val="aa"/>
            <w:noProof/>
          </w:rPr>
          <w:t>Введение и резюме</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_Toc185937705 \h </w:instrText>
        </w:r>
        <w:r w:rsidR="00985B68" w:rsidRPr="00985B68">
          <w:rPr>
            <w:noProof/>
            <w:webHidden/>
          </w:rPr>
        </w:r>
        <w:r w:rsidR="00985B68" w:rsidRPr="00985B68">
          <w:rPr>
            <w:noProof/>
            <w:webHidden/>
          </w:rPr>
          <w:fldChar w:fldCharType="separate"/>
        </w:r>
        <w:r w:rsidR="00985B68">
          <w:rPr>
            <w:noProof/>
            <w:webHidden/>
          </w:rPr>
          <w:t>27</w:t>
        </w:r>
        <w:r w:rsidR="00985B68" w:rsidRPr="00985B68">
          <w:rPr>
            <w:noProof/>
            <w:webHidden/>
          </w:rPr>
          <w:fldChar w:fldCharType="end"/>
        </w:r>
      </w:hyperlink>
    </w:p>
    <w:p w14:paraId="09FDA37B" w14:textId="1B8B6E4A" w:rsidR="00985B68" w:rsidRPr="00985B68" w:rsidRDefault="00444058">
      <w:pPr>
        <w:pStyle w:val="21"/>
        <w:rPr>
          <w:rFonts w:asciiTheme="minorHAnsi" w:eastAsiaTheme="minorEastAsia" w:hAnsiTheme="minorHAnsi" w:cstheme="minorBidi"/>
          <w:noProof/>
          <w:sz w:val="22"/>
          <w:szCs w:val="22"/>
          <w:lang w:eastAsia="ru-RU"/>
        </w:rPr>
      </w:pPr>
      <w:hyperlink w:anchor="_Toc185937706" w:history="1">
        <w:r w:rsidR="00985B68" w:rsidRPr="00985B68">
          <w:rPr>
            <w:rStyle w:val="aa"/>
            <w:noProof/>
          </w:rPr>
          <w:t>2.1. Описание свойств исследуемого препарата</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_Toc185937706 \h </w:instrText>
        </w:r>
        <w:r w:rsidR="00985B68" w:rsidRPr="00985B68">
          <w:rPr>
            <w:noProof/>
            <w:webHidden/>
          </w:rPr>
        </w:r>
        <w:r w:rsidR="00985B68" w:rsidRPr="00985B68">
          <w:rPr>
            <w:noProof/>
            <w:webHidden/>
          </w:rPr>
          <w:fldChar w:fldCharType="separate"/>
        </w:r>
        <w:r w:rsidR="00985B68">
          <w:rPr>
            <w:noProof/>
            <w:webHidden/>
          </w:rPr>
          <w:t>29</w:t>
        </w:r>
        <w:r w:rsidR="00985B68" w:rsidRPr="00985B68">
          <w:rPr>
            <w:noProof/>
            <w:webHidden/>
          </w:rPr>
          <w:fldChar w:fldCharType="end"/>
        </w:r>
      </w:hyperlink>
    </w:p>
    <w:p w14:paraId="62756E70" w14:textId="1F3C0625" w:rsidR="00985B68" w:rsidRPr="00985B68" w:rsidRDefault="00444058">
      <w:pPr>
        <w:pStyle w:val="31"/>
        <w:rPr>
          <w:rFonts w:asciiTheme="minorHAnsi" w:eastAsiaTheme="minorEastAsia" w:hAnsiTheme="minorHAnsi" w:cstheme="minorBidi"/>
          <w:sz w:val="22"/>
          <w:szCs w:val="22"/>
          <w:lang w:eastAsia="ru-RU"/>
        </w:rPr>
      </w:pPr>
      <w:hyperlink w:anchor="_Toc185937707" w:history="1">
        <w:r w:rsidR="00985B68" w:rsidRPr="00985B68">
          <w:rPr>
            <w:rStyle w:val="aa"/>
          </w:rPr>
          <w:t>2.1.1. Молекулярная формула</w:t>
        </w:r>
        <w:r w:rsidR="00985B68" w:rsidRPr="00985B68">
          <w:rPr>
            <w:webHidden/>
          </w:rPr>
          <w:tab/>
        </w:r>
        <w:r w:rsidR="00985B68" w:rsidRPr="00985B68">
          <w:rPr>
            <w:webHidden/>
          </w:rPr>
          <w:fldChar w:fldCharType="begin"/>
        </w:r>
        <w:r w:rsidR="00985B68" w:rsidRPr="00985B68">
          <w:rPr>
            <w:webHidden/>
          </w:rPr>
          <w:instrText xml:space="preserve"> PAGEREF _Toc185937707 \h </w:instrText>
        </w:r>
        <w:r w:rsidR="00985B68" w:rsidRPr="00985B68">
          <w:rPr>
            <w:webHidden/>
          </w:rPr>
        </w:r>
        <w:r w:rsidR="00985B68" w:rsidRPr="00985B68">
          <w:rPr>
            <w:webHidden/>
          </w:rPr>
          <w:fldChar w:fldCharType="separate"/>
        </w:r>
        <w:r w:rsidR="00985B68">
          <w:rPr>
            <w:webHidden/>
          </w:rPr>
          <w:t>31</w:t>
        </w:r>
        <w:r w:rsidR="00985B68" w:rsidRPr="00985B68">
          <w:rPr>
            <w:webHidden/>
          </w:rPr>
          <w:fldChar w:fldCharType="end"/>
        </w:r>
      </w:hyperlink>
    </w:p>
    <w:p w14:paraId="4E1AA6D6" w14:textId="79F19E3E" w:rsidR="00985B68" w:rsidRPr="00985B68" w:rsidRDefault="00444058">
      <w:pPr>
        <w:pStyle w:val="31"/>
        <w:rPr>
          <w:rFonts w:asciiTheme="minorHAnsi" w:eastAsiaTheme="minorEastAsia" w:hAnsiTheme="minorHAnsi" w:cstheme="minorBidi"/>
          <w:sz w:val="22"/>
          <w:szCs w:val="22"/>
          <w:lang w:eastAsia="ru-RU"/>
        </w:rPr>
      </w:pPr>
      <w:hyperlink w:anchor="_Toc185937708" w:history="1">
        <w:r w:rsidR="00985B68" w:rsidRPr="00985B68">
          <w:rPr>
            <w:rStyle w:val="aa"/>
          </w:rPr>
          <w:t>2.1.2. Структурная формула</w:t>
        </w:r>
        <w:r w:rsidR="00985B68" w:rsidRPr="00985B68">
          <w:rPr>
            <w:webHidden/>
          </w:rPr>
          <w:tab/>
        </w:r>
        <w:r w:rsidR="00985B68" w:rsidRPr="00985B68">
          <w:rPr>
            <w:webHidden/>
          </w:rPr>
          <w:fldChar w:fldCharType="begin"/>
        </w:r>
        <w:r w:rsidR="00985B68" w:rsidRPr="00985B68">
          <w:rPr>
            <w:webHidden/>
          </w:rPr>
          <w:instrText xml:space="preserve"> PAGEREF _Toc185937708 \h </w:instrText>
        </w:r>
        <w:r w:rsidR="00985B68" w:rsidRPr="00985B68">
          <w:rPr>
            <w:webHidden/>
          </w:rPr>
        </w:r>
        <w:r w:rsidR="00985B68" w:rsidRPr="00985B68">
          <w:rPr>
            <w:webHidden/>
          </w:rPr>
          <w:fldChar w:fldCharType="separate"/>
        </w:r>
        <w:r w:rsidR="00985B68">
          <w:rPr>
            <w:webHidden/>
          </w:rPr>
          <w:t>31</w:t>
        </w:r>
        <w:r w:rsidR="00985B68" w:rsidRPr="00985B68">
          <w:rPr>
            <w:webHidden/>
          </w:rPr>
          <w:fldChar w:fldCharType="end"/>
        </w:r>
      </w:hyperlink>
    </w:p>
    <w:p w14:paraId="6F7F4C03" w14:textId="4239F118" w:rsidR="00985B68" w:rsidRPr="00985B68" w:rsidRDefault="00444058">
      <w:pPr>
        <w:pStyle w:val="31"/>
        <w:rPr>
          <w:rFonts w:asciiTheme="minorHAnsi" w:eastAsiaTheme="minorEastAsia" w:hAnsiTheme="minorHAnsi" w:cstheme="minorBidi"/>
          <w:sz w:val="22"/>
          <w:szCs w:val="22"/>
          <w:lang w:eastAsia="ru-RU"/>
        </w:rPr>
      </w:pPr>
      <w:hyperlink w:anchor="_Toc185937709" w:history="1">
        <w:r w:rsidR="00985B68" w:rsidRPr="00985B68">
          <w:rPr>
            <w:rStyle w:val="aa"/>
          </w:rPr>
          <w:t>2.1.3. Молекулярная масса</w:t>
        </w:r>
        <w:r w:rsidR="00985B68" w:rsidRPr="00985B68">
          <w:rPr>
            <w:webHidden/>
          </w:rPr>
          <w:tab/>
        </w:r>
        <w:r w:rsidR="00985B68" w:rsidRPr="00985B68">
          <w:rPr>
            <w:webHidden/>
          </w:rPr>
          <w:fldChar w:fldCharType="begin"/>
        </w:r>
        <w:r w:rsidR="00985B68" w:rsidRPr="00985B68">
          <w:rPr>
            <w:webHidden/>
          </w:rPr>
          <w:instrText xml:space="preserve"> PAGEREF _Toc185937709 \h </w:instrText>
        </w:r>
        <w:r w:rsidR="00985B68" w:rsidRPr="00985B68">
          <w:rPr>
            <w:webHidden/>
          </w:rPr>
        </w:r>
        <w:r w:rsidR="00985B68" w:rsidRPr="00985B68">
          <w:rPr>
            <w:webHidden/>
          </w:rPr>
          <w:fldChar w:fldCharType="separate"/>
        </w:r>
        <w:r w:rsidR="00985B68">
          <w:rPr>
            <w:webHidden/>
          </w:rPr>
          <w:t>32</w:t>
        </w:r>
        <w:r w:rsidR="00985B68" w:rsidRPr="00985B68">
          <w:rPr>
            <w:webHidden/>
          </w:rPr>
          <w:fldChar w:fldCharType="end"/>
        </w:r>
      </w:hyperlink>
    </w:p>
    <w:p w14:paraId="0193FAFE" w14:textId="78083062" w:rsidR="00985B68" w:rsidRPr="00985B68" w:rsidRDefault="00444058">
      <w:pPr>
        <w:pStyle w:val="31"/>
        <w:rPr>
          <w:rFonts w:asciiTheme="minorHAnsi" w:eastAsiaTheme="minorEastAsia" w:hAnsiTheme="minorHAnsi" w:cstheme="minorBidi"/>
          <w:sz w:val="22"/>
          <w:szCs w:val="22"/>
          <w:lang w:eastAsia="ru-RU"/>
        </w:rPr>
      </w:pPr>
      <w:hyperlink w:anchor="_Toc185937710" w:history="1">
        <w:r w:rsidR="00985B68" w:rsidRPr="00985B68">
          <w:rPr>
            <w:rStyle w:val="aa"/>
            <w:lang w:eastAsia="ru-RU"/>
          </w:rPr>
          <w:t xml:space="preserve">2.1.4. </w:t>
        </w:r>
        <w:r w:rsidR="00985B68" w:rsidRPr="00985B68">
          <w:rPr>
            <w:rStyle w:val="aa"/>
          </w:rPr>
          <w:t>Физико-химические и фармацевтические свойства</w:t>
        </w:r>
        <w:r w:rsidR="00985B68" w:rsidRPr="00985B68">
          <w:rPr>
            <w:webHidden/>
          </w:rPr>
          <w:tab/>
        </w:r>
        <w:r w:rsidR="00985B68" w:rsidRPr="00985B68">
          <w:rPr>
            <w:webHidden/>
          </w:rPr>
          <w:fldChar w:fldCharType="begin"/>
        </w:r>
        <w:r w:rsidR="00985B68" w:rsidRPr="00985B68">
          <w:rPr>
            <w:webHidden/>
          </w:rPr>
          <w:instrText xml:space="preserve"> PAGEREF _Toc185937710 \h </w:instrText>
        </w:r>
        <w:r w:rsidR="00985B68" w:rsidRPr="00985B68">
          <w:rPr>
            <w:webHidden/>
          </w:rPr>
        </w:r>
        <w:r w:rsidR="00985B68" w:rsidRPr="00985B68">
          <w:rPr>
            <w:webHidden/>
          </w:rPr>
          <w:fldChar w:fldCharType="separate"/>
        </w:r>
        <w:r w:rsidR="00985B68">
          <w:rPr>
            <w:webHidden/>
          </w:rPr>
          <w:t>32</w:t>
        </w:r>
        <w:r w:rsidR="00985B68" w:rsidRPr="00985B68">
          <w:rPr>
            <w:webHidden/>
          </w:rPr>
          <w:fldChar w:fldCharType="end"/>
        </w:r>
      </w:hyperlink>
    </w:p>
    <w:p w14:paraId="251084F8" w14:textId="29291E22" w:rsidR="00985B68" w:rsidRPr="00985B68" w:rsidRDefault="00444058">
      <w:pPr>
        <w:pStyle w:val="41"/>
        <w:rPr>
          <w:rFonts w:asciiTheme="minorHAnsi" w:eastAsiaTheme="minorEastAsia" w:hAnsiTheme="minorHAnsi" w:cstheme="minorBidi"/>
          <w:noProof/>
          <w:sz w:val="22"/>
          <w:szCs w:val="22"/>
          <w:lang w:eastAsia="ru-RU"/>
        </w:rPr>
      </w:pPr>
      <w:hyperlink w:anchor="_Toc185937711" w:history="1">
        <w:r w:rsidR="00985B68" w:rsidRPr="00985B68">
          <w:rPr>
            <w:rStyle w:val="aa"/>
            <w:rFonts w:eastAsia="Times New Roman"/>
            <w:bCs/>
            <w:noProof/>
            <w:lang w:eastAsia="ru-RU"/>
          </w:rPr>
          <w:t>2.1.4.1. Подтверждение первичной структуры с помощью анализа молекулярных масс белка методом ВЭЖХ-МС</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_Toc185937711 \h </w:instrText>
        </w:r>
        <w:r w:rsidR="00985B68" w:rsidRPr="00985B68">
          <w:rPr>
            <w:noProof/>
            <w:webHidden/>
          </w:rPr>
        </w:r>
        <w:r w:rsidR="00985B68" w:rsidRPr="00985B68">
          <w:rPr>
            <w:noProof/>
            <w:webHidden/>
          </w:rPr>
          <w:fldChar w:fldCharType="separate"/>
        </w:r>
        <w:r w:rsidR="00985B68">
          <w:rPr>
            <w:noProof/>
            <w:webHidden/>
          </w:rPr>
          <w:t>33</w:t>
        </w:r>
        <w:r w:rsidR="00985B68" w:rsidRPr="00985B68">
          <w:rPr>
            <w:noProof/>
            <w:webHidden/>
          </w:rPr>
          <w:fldChar w:fldCharType="end"/>
        </w:r>
      </w:hyperlink>
    </w:p>
    <w:p w14:paraId="05C9D565" w14:textId="29441DDA" w:rsidR="00985B68" w:rsidRPr="00985B68" w:rsidRDefault="00444058">
      <w:pPr>
        <w:pStyle w:val="41"/>
        <w:rPr>
          <w:rFonts w:asciiTheme="minorHAnsi" w:eastAsiaTheme="minorEastAsia" w:hAnsiTheme="minorHAnsi" w:cstheme="minorBidi"/>
          <w:noProof/>
          <w:sz w:val="22"/>
          <w:szCs w:val="22"/>
          <w:lang w:eastAsia="ru-RU"/>
        </w:rPr>
      </w:pPr>
      <w:hyperlink w:anchor="_Toc185937712" w:history="1">
        <w:r w:rsidR="00985B68" w:rsidRPr="00985B68">
          <w:rPr>
            <w:rStyle w:val="aa"/>
            <w:rFonts w:eastAsia="Times New Roman"/>
            <w:bCs/>
            <w:noProof/>
            <w:lang w:eastAsia="ru-RU"/>
          </w:rPr>
          <w:t>2.1.4.2. Подтверждение первичной структуры с помощью пептидного картирования методом нано-ВЭЖХ-МС</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_Toc185937712 \h </w:instrText>
        </w:r>
        <w:r w:rsidR="00985B68" w:rsidRPr="00985B68">
          <w:rPr>
            <w:noProof/>
            <w:webHidden/>
          </w:rPr>
        </w:r>
        <w:r w:rsidR="00985B68" w:rsidRPr="00985B68">
          <w:rPr>
            <w:noProof/>
            <w:webHidden/>
          </w:rPr>
          <w:fldChar w:fldCharType="separate"/>
        </w:r>
        <w:r w:rsidR="00985B68">
          <w:rPr>
            <w:noProof/>
            <w:webHidden/>
          </w:rPr>
          <w:t>33</w:t>
        </w:r>
        <w:r w:rsidR="00985B68" w:rsidRPr="00985B68">
          <w:rPr>
            <w:noProof/>
            <w:webHidden/>
          </w:rPr>
          <w:fldChar w:fldCharType="end"/>
        </w:r>
      </w:hyperlink>
    </w:p>
    <w:p w14:paraId="2B0C449E" w14:textId="0F1C823D" w:rsidR="00985B68" w:rsidRPr="00985B68" w:rsidRDefault="00444058">
      <w:pPr>
        <w:pStyle w:val="41"/>
        <w:rPr>
          <w:rFonts w:asciiTheme="minorHAnsi" w:eastAsiaTheme="minorEastAsia" w:hAnsiTheme="minorHAnsi" w:cstheme="minorBidi"/>
          <w:noProof/>
          <w:sz w:val="22"/>
          <w:szCs w:val="22"/>
          <w:lang w:eastAsia="ru-RU"/>
        </w:rPr>
      </w:pPr>
      <w:hyperlink w:anchor="_Toc185937713" w:history="1">
        <w:r w:rsidR="00985B68" w:rsidRPr="00985B68">
          <w:rPr>
            <w:rStyle w:val="aa"/>
            <w:rFonts w:eastAsia="Times New Roman"/>
            <w:bCs/>
            <w:noProof/>
            <w:lang w:eastAsia="ru-RU"/>
          </w:rPr>
          <w:t>2.1.4.3. Степень модификации основных сайтов с помощью пептидного картирования методом нано-ВЭЖХ-МС</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_Toc185937713 \h </w:instrText>
        </w:r>
        <w:r w:rsidR="00985B68" w:rsidRPr="00985B68">
          <w:rPr>
            <w:noProof/>
            <w:webHidden/>
          </w:rPr>
        </w:r>
        <w:r w:rsidR="00985B68" w:rsidRPr="00985B68">
          <w:rPr>
            <w:noProof/>
            <w:webHidden/>
          </w:rPr>
          <w:fldChar w:fldCharType="separate"/>
        </w:r>
        <w:r w:rsidR="00985B68">
          <w:rPr>
            <w:noProof/>
            <w:webHidden/>
          </w:rPr>
          <w:t>36</w:t>
        </w:r>
        <w:r w:rsidR="00985B68" w:rsidRPr="00985B68">
          <w:rPr>
            <w:noProof/>
            <w:webHidden/>
          </w:rPr>
          <w:fldChar w:fldCharType="end"/>
        </w:r>
      </w:hyperlink>
    </w:p>
    <w:p w14:paraId="10B13715" w14:textId="17B667C0" w:rsidR="00985B68" w:rsidRPr="00985B68" w:rsidRDefault="00444058">
      <w:pPr>
        <w:pStyle w:val="41"/>
        <w:rPr>
          <w:rFonts w:asciiTheme="minorHAnsi" w:eastAsiaTheme="minorEastAsia" w:hAnsiTheme="minorHAnsi" w:cstheme="minorBidi"/>
          <w:noProof/>
          <w:sz w:val="22"/>
          <w:szCs w:val="22"/>
          <w:lang w:eastAsia="ru-RU"/>
        </w:rPr>
      </w:pPr>
      <w:hyperlink w:anchor="_Toc185937714" w:history="1">
        <w:r w:rsidR="00985B68" w:rsidRPr="00985B68">
          <w:rPr>
            <w:rStyle w:val="aa"/>
            <w:rFonts w:eastAsia="Times New Roman"/>
            <w:bCs/>
            <w:noProof/>
            <w:lang w:eastAsia="ru-RU"/>
          </w:rPr>
          <w:t>2.1.4.4. Подтверждение вторичной структуры с помощью кругового дихроизма в дальней и ближней области.</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_Toc185937714 \h </w:instrText>
        </w:r>
        <w:r w:rsidR="00985B68" w:rsidRPr="00985B68">
          <w:rPr>
            <w:noProof/>
            <w:webHidden/>
          </w:rPr>
        </w:r>
        <w:r w:rsidR="00985B68" w:rsidRPr="00985B68">
          <w:rPr>
            <w:noProof/>
            <w:webHidden/>
          </w:rPr>
          <w:fldChar w:fldCharType="separate"/>
        </w:r>
        <w:r w:rsidR="00985B68">
          <w:rPr>
            <w:noProof/>
            <w:webHidden/>
          </w:rPr>
          <w:t>38</w:t>
        </w:r>
        <w:r w:rsidR="00985B68" w:rsidRPr="00985B68">
          <w:rPr>
            <w:noProof/>
            <w:webHidden/>
          </w:rPr>
          <w:fldChar w:fldCharType="end"/>
        </w:r>
      </w:hyperlink>
    </w:p>
    <w:p w14:paraId="799ADC02" w14:textId="4588F246" w:rsidR="00985B68" w:rsidRPr="00985B68" w:rsidRDefault="00444058">
      <w:pPr>
        <w:pStyle w:val="41"/>
        <w:rPr>
          <w:rFonts w:asciiTheme="minorHAnsi" w:eastAsiaTheme="minorEastAsia" w:hAnsiTheme="minorHAnsi" w:cstheme="minorBidi"/>
          <w:noProof/>
          <w:sz w:val="22"/>
          <w:szCs w:val="22"/>
          <w:lang w:eastAsia="ru-RU"/>
        </w:rPr>
      </w:pPr>
      <w:hyperlink w:anchor="_Toc185937715" w:history="1">
        <w:r w:rsidR="00985B68" w:rsidRPr="00985B68">
          <w:rPr>
            <w:rStyle w:val="aa"/>
            <w:rFonts w:eastAsia="Times New Roman"/>
            <w:bCs/>
            <w:noProof/>
            <w:lang w:eastAsia="ru-RU"/>
          </w:rPr>
          <w:t>2.1.4.5. Определение изоэлектрической точки</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_Toc185937715 \h </w:instrText>
        </w:r>
        <w:r w:rsidR="00985B68" w:rsidRPr="00985B68">
          <w:rPr>
            <w:noProof/>
            <w:webHidden/>
          </w:rPr>
        </w:r>
        <w:r w:rsidR="00985B68" w:rsidRPr="00985B68">
          <w:rPr>
            <w:noProof/>
            <w:webHidden/>
          </w:rPr>
          <w:fldChar w:fldCharType="separate"/>
        </w:r>
        <w:r w:rsidR="00985B68">
          <w:rPr>
            <w:noProof/>
            <w:webHidden/>
          </w:rPr>
          <w:t>41</w:t>
        </w:r>
        <w:r w:rsidR="00985B68" w:rsidRPr="00985B68">
          <w:rPr>
            <w:noProof/>
            <w:webHidden/>
          </w:rPr>
          <w:fldChar w:fldCharType="end"/>
        </w:r>
      </w:hyperlink>
    </w:p>
    <w:p w14:paraId="44F723D6" w14:textId="28EB59EA" w:rsidR="00985B68" w:rsidRPr="00985B68" w:rsidRDefault="00444058">
      <w:pPr>
        <w:pStyle w:val="41"/>
        <w:rPr>
          <w:rFonts w:asciiTheme="minorHAnsi" w:eastAsiaTheme="minorEastAsia" w:hAnsiTheme="minorHAnsi" w:cstheme="minorBidi"/>
          <w:noProof/>
          <w:sz w:val="22"/>
          <w:szCs w:val="22"/>
          <w:lang w:eastAsia="ru-RU"/>
        </w:rPr>
      </w:pPr>
      <w:hyperlink w:anchor="_Toc185937716" w:history="1">
        <w:r w:rsidR="00985B68" w:rsidRPr="00985B68">
          <w:rPr>
            <w:rStyle w:val="aa"/>
            <w:rFonts w:eastAsia="Times New Roman"/>
            <w:bCs/>
            <w:noProof/>
            <w:lang w:eastAsia="ru-RU"/>
          </w:rPr>
          <w:t>2.1.4.6. Определение термостабильности</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_Toc185937716 \h </w:instrText>
        </w:r>
        <w:r w:rsidR="00985B68" w:rsidRPr="00985B68">
          <w:rPr>
            <w:noProof/>
            <w:webHidden/>
          </w:rPr>
        </w:r>
        <w:r w:rsidR="00985B68" w:rsidRPr="00985B68">
          <w:rPr>
            <w:noProof/>
            <w:webHidden/>
          </w:rPr>
          <w:fldChar w:fldCharType="separate"/>
        </w:r>
        <w:r w:rsidR="00985B68">
          <w:rPr>
            <w:noProof/>
            <w:webHidden/>
          </w:rPr>
          <w:t>42</w:t>
        </w:r>
        <w:r w:rsidR="00985B68" w:rsidRPr="00985B68">
          <w:rPr>
            <w:noProof/>
            <w:webHidden/>
          </w:rPr>
          <w:fldChar w:fldCharType="end"/>
        </w:r>
      </w:hyperlink>
    </w:p>
    <w:p w14:paraId="5826A893" w14:textId="5F598A51" w:rsidR="00985B68" w:rsidRPr="00985B68" w:rsidRDefault="00444058">
      <w:pPr>
        <w:pStyle w:val="41"/>
        <w:rPr>
          <w:rFonts w:asciiTheme="minorHAnsi" w:eastAsiaTheme="minorEastAsia" w:hAnsiTheme="minorHAnsi" w:cstheme="minorBidi"/>
          <w:noProof/>
          <w:sz w:val="22"/>
          <w:szCs w:val="22"/>
          <w:lang w:eastAsia="ru-RU"/>
        </w:rPr>
      </w:pPr>
      <w:hyperlink w:anchor="_Toc185937717" w:history="1">
        <w:r w:rsidR="00985B68" w:rsidRPr="00985B68">
          <w:rPr>
            <w:rStyle w:val="aa"/>
            <w:rFonts w:eastAsia="Times New Roman"/>
            <w:bCs/>
            <w:noProof/>
            <w:lang w:eastAsia="ru-RU"/>
          </w:rPr>
          <w:t xml:space="preserve">2.1.4.7. </w:t>
        </w:r>
        <w:r w:rsidR="00985B68" w:rsidRPr="00985B68">
          <w:rPr>
            <w:rStyle w:val="aa"/>
            <w:rFonts w:eastAsia="Calibri"/>
            <w:noProof/>
            <w:lang w:eastAsia="en-US"/>
          </w:rPr>
          <w:t>Исследование по связыванию рецептора ГПП-1 с семаглутидом</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_Toc185937717 \h </w:instrText>
        </w:r>
        <w:r w:rsidR="00985B68" w:rsidRPr="00985B68">
          <w:rPr>
            <w:noProof/>
            <w:webHidden/>
          </w:rPr>
        </w:r>
        <w:r w:rsidR="00985B68" w:rsidRPr="00985B68">
          <w:rPr>
            <w:noProof/>
            <w:webHidden/>
          </w:rPr>
          <w:fldChar w:fldCharType="separate"/>
        </w:r>
        <w:r w:rsidR="00985B68">
          <w:rPr>
            <w:noProof/>
            <w:webHidden/>
          </w:rPr>
          <w:t>44</w:t>
        </w:r>
        <w:r w:rsidR="00985B68" w:rsidRPr="00985B68">
          <w:rPr>
            <w:noProof/>
            <w:webHidden/>
          </w:rPr>
          <w:fldChar w:fldCharType="end"/>
        </w:r>
      </w:hyperlink>
    </w:p>
    <w:p w14:paraId="5E1DF574" w14:textId="16A3487B" w:rsidR="00985B68" w:rsidRPr="00985B68" w:rsidRDefault="00444058">
      <w:pPr>
        <w:pStyle w:val="41"/>
        <w:rPr>
          <w:rFonts w:asciiTheme="minorHAnsi" w:eastAsiaTheme="minorEastAsia" w:hAnsiTheme="minorHAnsi" w:cstheme="minorBidi"/>
          <w:noProof/>
          <w:sz w:val="22"/>
          <w:szCs w:val="22"/>
          <w:lang w:eastAsia="ru-RU"/>
        </w:rPr>
      </w:pPr>
      <w:hyperlink w:anchor="_Toc185937718" w:history="1">
        <w:r w:rsidR="00985B68" w:rsidRPr="00985B68">
          <w:rPr>
            <w:rStyle w:val="aa"/>
            <w:rFonts w:eastAsia="Times New Roman"/>
            <w:bCs/>
            <w:noProof/>
            <w:lang w:eastAsia="ru-RU"/>
          </w:rPr>
          <w:t xml:space="preserve">2.1.4.8. </w:t>
        </w:r>
        <w:r w:rsidR="00985B68" w:rsidRPr="00985B68">
          <w:rPr>
            <w:rStyle w:val="aa"/>
            <w:rFonts w:eastAsia="Calibri"/>
            <w:noProof/>
            <w:lang w:eastAsia="en-US"/>
          </w:rPr>
          <w:t>Анализ связывания с человеческим сывороточным альбумином</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_Toc185937718 \h </w:instrText>
        </w:r>
        <w:r w:rsidR="00985B68" w:rsidRPr="00985B68">
          <w:rPr>
            <w:noProof/>
            <w:webHidden/>
          </w:rPr>
        </w:r>
        <w:r w:rsidR="00985B68" w:rsidRPr="00985B68">
          <w:rPr>
            <w:noProof/>
            <w:webHidden/>
          </w:rPr>
          <w:fldChar w:fldCharType="separate"/>
        </w:r>
        <w:r w:rsidR="00985B68">
          <w:rPr>
            <w:noProof/>
            <w:webHidden/>
          </w:rPr>
          <w:t>45</w:t>
        </w:r>
        <w:r w:rsidR="00985B68" w:rsidRPr="00985B68">
          <w:rPr>
            <w:noProof/>
            <w:webHidden/>
          </w:rPr>
          <w:fldChar w:fldCharType="end"/>
        </w:r>
      </w:hyperlink>
    </w:p>
    <w:p w14:paraId="3E5E4C1E" w14:textId="220B7310" w:rsidR="00985B68" w:rsidRPr="00985B68" w:rsidRDefault="00444058">
      <w:pPr>
        <w:pStyle w:val="41"/>
        <w:rPr>
          <w:rFonts w:asciiTheme="minorHAnsi" w:eastAsiaTheme="minorEastAsia" w:hAnsiTheme="minorHAnsi" w:cstheme="minorBidi"/>
          <w:noProof/>
          <w:sz w:val="22"/>
          <w:szCs w:val="22"/>
          <w:lang w:eastAsia="ru-RU"/>
        </w:rPr>
      </w:pPr>
      <w:hyperlink w:anchor="_Toc185937719" w:history="1">
        <w:r w:rsidR="00985B68" w:rsidRPr="00985B68">
          <w:rPr>
            <w:rStyle w:val="aa"/>
            <w:rFonts w:eastAsia="Times New Roman"/>
            <w:bCs/>
            <w:noProof/>
            <w:lang w:eastAsia="ru-RU"/>
          </w:rPr>
          <w:t xml:space="preserve">2.1.4.9. </w:t>
        </w:r>
        <w:r w:rsidR="00985B68" w:rsidRPr="00985B68">
          <w:rPr>
            <w:rStyle w:val="aa"/>
            <w:rFonts w:eastAsia="Calibri"/>
            <w:noProof/>
            <w:lang w:eastAsia="en-US"/>
          </w:rPr>
          <w:t xml:space="preserve">Сравнительный тест биологической активности </w:t>
        </w:r>
        <w:r w:rsidR="00985B68" w:rsidRPr="00985B68">
          <w:rPr>
            <w:rStyle w:val="aa"/>
            <w:rFonts w:eastAsia="Calibri"/>
            <w:i/>
            <w:noProof/>
            <w:lang w:eastAsia="en-US"/>
          </w:rPr>
          <w:t>in vitro</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_Toc185937719 \h </w:instrText>
        </w:r>
        <w:r w:rsidR="00985B68" w:rsidRPr="00985B68">
          <w:rPr>
            <w:noProof/>
            <w:webHidden/>
          </w:rPr>
        </w:r>
        <w:r w:rsidR="00985B68" w:rsidRPr="00985B68">
          <w:rPr>
            <w:noProof/>
            <w:webHidden/>
          </w:rPr>
          <w:fldChar w:fldCharType="separate"/>
        </w:r>
        <w:r w:rsidR="00985B68">
          <w:rPr>
            <w:noProof/>
            <w:webHidden/>
          </w:rPr>
          <w:t>46</w:t>
        </w:r>
        <w:r w:rsidR="00985B68" w:rsidRPr="00985B68">
          <w:rPr>
            <w:noProof/>
            <w:webHidden/>
          </w:rPr>
          <w:fldChar w:fldCharType="end"/>
        </w:r>
      </w:hyperlink>
    </w:p>
    <w:p w14:paraId="429AE0BB" w14:textId="2DFC9134" w:rsidR="00985B68" w:rsidRPr="00985B68" w:rsidRDefault="00444058">
      <w:pPr>
        <w:pStyle w:val="41"/>
        <w:rPr>
          <w:rFonts w:asciiTheme="minorHAnsi" w:eastAsiaTheme="minorEastAsia" w:hAnsiTheme="minorHAnsi" w:cstheme="minorBidi"/>
          <w:noProof/>
          <w:sz w:val="22"/>
          <w:szCs w:val="22"/>
          <w:lang w:eastAsia="ru-RU"/>
        </w:rPr>
      </w:pPr>
      <w:hyperlink w:anchor="_Toc185937720" w:history="1">
        <w:r w:rsidR="00985B68" w:rsidRPr="00985B68">
          <w:rPr>
            <w:rStyle w:val="aa"/>
            <w:rFonts w:eastAsia="Times New Roman"/>
            <w:bCs/>
            <w:noProof/>
            <w:lang w:eastAsia="ru-RU"/>
          </w:rPr>
          <w:t>2.1.4.10. Заключение</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_Toc185937720 \h </w:instrText>
        </w:r>
        <w:r w:rsidR="00985B68" w:rsidRPr="00985B68">
          <w:rPr>
            <w:noProof/>
            <w:webHidden/>
          </w:rPr>
        </w:r>
        <w:r w:rsidR="00985B68" w:rsidRPr="00985B68">
          <w:rPr>
            <w:noProof/>
            <w:webHidden/>
          </w:rPr>
          <w:fldChar w:fldCharType="separate"/>
        </w:r>
        <w:r w:rsidR="00985B68">
          <w:rPr>
            <w:noProof/>
            <w:webHidden/>
          </w:rPr>
          <w:t>47</w:t>
        </w:r>
        <w:r w:rsidR="00985B68" w:rsidRPr="00985B68">
          <w:rPr>
            <w:noProof/>
            <w:webHidden/>
          </w:rPr>
          <w:fldChar w:fldCharType="end"/>
        </w:r>
      </w:hyperlink>
    </w:p>
    <w:p w14:paraId="4AAC4ADD" w14:textId="436C83D4" w:rsidR="00985B68" w:rsidRPr="00985B68" w:rsidRDefault="00444058">
      <w:pPr>
        <w:pStyle w:val="21"/>
        <w:rPr>
          <w:rFonts w:asciiTheme="minorHAnsi" w:eastAsiaTheme="minorEastAsia" w:hAnsiTheme="minorHAnsi" w:cstheme="minorBidi"/>
          <w:noProof/>
          <w:sz w:val="22"/>
          <w:szCs w:val="22"/>
          <w:lang w:eastAsia="ru-RU"/>
        </w:rPr>
      </w:pPr>
      <w:hyperlink w:anchor="_Toc185937721" w:history="1">
        <w:r w:rsidR="00985B68" w:rsidRPr="00985B68">
          <w:rPr>
            <w:rStyle w:val="aa"/>
            <w:noProof/>
          </w:rPr>
          <w:t>2.2. Лекарственная форма</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_Toc185937721 \h </w:instrText>
        </w:r>
        <w:r w:rsidR="00985B68" w:rsidRPr="00985B68">
          <w:rPr>
            <w:noProof/>
            <w:webHidden/>
          </w:rPr>
        </w:r>
        <w:r w:rsidR="00985B68" w:rsidRPr="00985B68">
          <w:rPr>
            <w:noProof/>
            <w:webHidden/>
          </w:rPr>
          <w:fldChar w:fldCharType="separate"/>
        </w:r>
        <w:r w:rsidR="00985B68">
          <w:rPr>
            <w:noProof/>
            <w:webHidden/>
          </w:rPr>
          <w:t>48</w:t>
        </w:r>
        <w:r w:rsidR="00985B68" w:rsidRPr="00985B68">
          <w:rPr>
            <w:noProof/>
            <w:webHidden/>
          </w:rPr>
          <w:fldChar w:fldCharType="end"/>
        </w:r>
      </w:hyperlink>
    </w:p>
    <w:p w14:paraId="4EC0CD76" w14:textId="65BACD78" w:rsidR="00985B68" w:rsidRPr="00985B68" w:rsidRDefault="00444058">
      <w:pPr>
        <w:pStyle w:val="31"/>
        <w:rPr>
          <w:rFonts w:asciiTheme="minorHAnsi" w:eastAsiaTheme="minorEastAsia" w:hAnsiTheme="minorHAnsi" w:cstheme="minorBidi"/>
          <w:sz w:val="22"/>
          <w:szCs w:val="22"/>
          <w:lang w:eastAsia="ru-RU"/>
        </w:rPr>
      </w:pPr>
      <w:hyperlink w:anchor="_Toc185937722" w:history="1">
        <w:r w:rsidR="00985B68" w:rsidRPr="00985B68">
          <w:rPr>
            <w:rStyle w:val="aa"/>
          </w:rPr>
          <w:t>2.2.1. Название лекарственной формы</w:t>
        </w:r>
        <w:r w:rsidR="00985B68" w:rsidRPr="00985B68">
          <w:rPr>
            <w:webHidden/>
          </w:rPr>
          <w:tab/>
        </w:r>
        <w:r w:rsidR="00985B68" w:rsidRPr="00985B68">
          <w:rPr>
            <w:webHidden/>
          </w:rPr>
          <w:fldChar w:fldCharType="begin"/>
        </w:r>
        <w:r w:rsidR="00985B68" w:rsidRPr="00985B68">
          <w:rPr>
            <w:webHidden/>
          </w:rPr>
          <w:instrText xml:space="preserve"> PAGEREF _Toc185937722 \h </w:instrText>
        </w:r>
        <w:r w:rsidR="00985B68" w:rsidRPr="00985B68">
          <w:rPr>
            <w:webHidden/>
          </w:rPr>
        </w:r>
        <w:r w:rsidR="00985B68" w:rsidRPr="00985B68">
          <w:rPr>
            <w:webHidden/>
          </w:rPr>
          <w:fldChar w:fldCharType="separate"/>
        </w:r>
        <w:r w:rsidR="00985B68">
          <w:rPr>
            <w:webHidden/>
          </w:rPr>
          <w:t>48</w:t>
        </w:r>
        <w:r w:rsidR="00985B68" w:rsidRPr="00985B68">
          <w:rPr>
            <w:webHidden/>
          </w:rPr>
          <w:fldChar w:fldCharType="end"/>
        </w:r>
      </w:hyperlink>
    </w:p>
    <w:p w14:paraId="55970527" w14:textId="456B8490" w:rsidR="00985B68" w:rsidRPr="00985B68" w:rsidRDefault="00444058">
      <w:pPr>
        <w:pStyle w:val="31"/>
        <w:rPr>
          <w:rFonts w:asciiTheme="minorHAnsi" w:eastAsiaTheme="minorEastAsia" w:hAnsiTheme="minorHAnsi" w:cstheme="minorBidi"/>
          <w:sz w:val="22"/>
          <w:szCs w:val="22"/>
          <w:lang w:eastAsia="ru-RU"/>
        </w:rPr>
      </w:pPr>
      <w:hyperlink w:anchor="_Toc185937723" w:history="1">
        <w:r w:rsidR="00985B68" w:rsidRPr="00985B68">
          <w:rPr>
            <w:rStyle w:val="aa"/>
          </w:rPr>
          <w:t>2.2.2. Описание лекарственной формы</w:t>
        </w:r>
        <w:r w:rsidR="00985B68" w:rsidRPr="00985B68">
          <w:rPr>
            <w:webHidden/>
          </w:rPr>
          <w:tab/>
        </w:r>
        <w:r w:rsidR="00985B68" w:rsidRPr="00985B68">
          <w:rPr>
            <w:webHidden/>
          </w:rPr>
          <w:fldChar w:fldCharType="begin"/>
        </w:r>
        <w:r w:rsidR="00985B68" w:rsidRPr="00985B68">
          <w:rPr>
            <w:webHidden/>
          </w:rPr>
          <w:instrText xml:space="preserve"> PAGEREF _Toc185937723 \h </w:instrText>
        </w:r>
        <w:r w:rsidR="00985B68" w:rsidRPr="00985B68">
          <w:rPr>
            <w:webHidden/>
          </w:rPr>
        </w:r>
        <w:r w:rsidR="00985B68" w:rsidRPr="00985B68">
          <w:rPr>
            <w:webHidden/>
          </w:rPr>
          <w:fldChar w:fldCharType="separate"/>
        </w:r>
        <w:r w:rsidR="00985B68">
          <w:rPr>
            <w:webHidden/>
          </w:rPr>
          <w:t>48</w:t>
        </w:r>
        <w:r w:rsidR="00985B68" w:rsidRPr="00985B68">
          <w:rPr>
            <w:webHidden/>
          </w:rPr>
          <w:fldChar w:fldCharType="end"/>
        </w:r>
      </w:hyperlink>
    </w:p>
    <w:p w14:paraId="1DAD887B" w14:textId="7384A448" w:rsidR="00985B68" w:rsidRPr="00985B68" w:rsidRDefault="00444058">
      <w:pPr>
        <w:pStyle w:val="31"/>
        <w:rPr>
          <w:rFonts w:asciiTheme="minorHAnsi" w:eastAsiaTheme="minorEastAsia" w:hAnsiTheme="minorHAnsi" w:cstheme="minorBidi"/>
          <w:sz w:val="22"/>
          <w:szCs w:val="22"/>
          <w:lang w:eastAsia="ru-RU"/>
        </w:rPr>
      </w:pPr>
      <w:hyperlink w:anchor="_Toc185937724" w:history="1">
        <w:r w:rsidR="00985B68" w:rsidRPr="00985B68">
          <w:rPr>
            <w:rStyle w:val="aa"/>
          </w:rPr>
          <w:t>2.2.3. Состав лекарственной формы</w:t>
        </w:r>
        <w:r w:rsidR="00985B68" w:rsidRPr="00985B68">
          <w:rPr>
            <w:webHidden/>
          </w:rPr>
          <w:tab/>
        </w:r>
        <w:r w:rsidR="00985B68" w:rsidRPr="00985B68">
          <w:rPr>
            <w:webHidden/>
          </w:rPr>
          <w:fldChar w:fldCharType="begin"/>
        </w:r>
        <w:r w:rsidR="00985B68" w:rsidRPr="00985B68">
          <w:rPr>
            <w:webHidden/>
          </w:rPr>
          <w:instrText xml:space="preserve"> PAGEREF _Toc185937724 \h </w:instrText>
        </w:r>
        <w:r w:rsidR="00985B68" w:rsidRPr="00985B68">
          <w:rPr>
            <w:webHidden/>
          </w:rPr>
        </w:r>
        <w:r w:rsidR="00985B68" w:rsidRPr="00985B68">
          <w:rPr>
            <w:webHidden/>
          </w:rPr>
          <w:fldChar w:fldCharType="separate"/>
        </w:r>
        <w:r w:rsidR="00985B68">
          <w:rPr>
            <w:webHidden/>
          </w:rPr>
          <w:t>48</w:t>
        </w:r>
        <w:r w:rsidR="00985B68" w:rsidRPr="00985B68">
          <w:rPr>
            <w:webHidden/>
          </w:rPr>
          <w:fldChar w:fldCharType="end"/>
        </w:r>
      </w:hyperlink>
    </w:p>
    <w:p w14:paraId="25598BF6" w14:textId="75AC0FE9" w:rsidR="00985B68" w:rsidRPr="00985B68" w:rsidRDefault="00444058">
      <w:pPr>
        <w:pStyle w:val="31"/>
        <w:rPr>
          <w:rFonts w:asciiTheme="minorHAnsi" w:eastAsiaTheme="minorEastAsia" w:hAnsiTheme="minorHAnsi" w:cstheme="minorBidi"/>
          <w:sz w:val="22"/>
          <w:szCs w:val="22"/>
          <w:lang w:eastAsia="ru-RU"/>
        </w:rPr>
      </w:pPr>
      <w:hyperlink w:anchor="_Toc185937725" w:history="1">
        <w:r w:rsidR="00985B68" w:rsidRPr="00985B68">
          <w:rPr>
            <w:rStyle w:val="aa"/>
          </w:rPr>
          <w:t>2.2.4 Форма выпуска</w:t>
        </w:r>
        <w:r w:rsidR="00985B68" w:rsidRPr="00985B68">
          <w:rPr>
            <w:webHidden/>
          </w:rPr>
          <w:tab/>
        </w:r>
        <w:r w:rsidR="00985B68" w:rsidRPr="00985B68">
          <w:rPr>
            <w:webHidden/>
          </w:rPr>
          <w:fldChar w:fldCharType="begin"/>
        </w:r>
        <w:r w:rsidR="00985B68" w:rsidRPr="00985B68">
          <w:rPr>
            <w:webHidden/>
          </w:rPr>
          <w:instrText xml:space="preserve"> PAGEREF _Toc185937725 \h </w:instrText>
        </w:r>
        <w:r w:rsidR="00985B68" w:rsidRPr="00985B68">
          <w:rPr>
            <w:webHidden/>
          </w:rPr>
        </w:r>
        <w:r w:rsidR="00985B68" w:rsidRPr="00985B68">
          <w:rPr>
            <w:webHidden/>
          </w:rPr>
          <w:fldChar w:fldCharType="separate"/>
        </w:r>
        <w:r w:rsidR="00985B68">
          <w:rPr>
            <w:webHidden/>
          </w:rPr>
          <w:t>49</w:t>
        </w:r>
        <w:r w:rsidR="00985B68" w:rsidRPr="00985B68">
          <w:rPr>
            <w:webHidden/>
          </w:rPr>
          <w:fldChar w:fldCharType="end"/>
        </w:r>
      </w:hyperlink>
    </w:p>
    <w:p w14:paraId="775B1576" w14:textId="3120A62C" w:rsidR="00985B68" w:rsidRPr="00985B68" w:rsidRDefault="00444058">
      <w:pPr>
        <w:pStyle w:val="21"/>
        <w:rPr>
          <w:rFonts w:asciiTheme="minorHAnsi" w:eastAsiaTheme="minorEastAsia" w:hAnsiTheme="minorHAnsi" w:cstheme="minorBidi"/>
          <w:noProof/>
          <w:sz w:val="22"/>
          <w:szCs w:val="22"/>
          <w:lang w:eastAsia="ru-RU"/>
        </w:rPr>
      </w:pPr>
      <w:hyperlink w:anchor="_Toc185937726" w:history="1">
        <w:r w:rsidR="00985B68" w:rsidRPr="00985B68">
          <w:rPr>
            <w:rStyle w:val="aa"/>
            <w:noProof/>
          </w:rPr>
          <w:t>2.3 Правила хранения и обращения</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_Toc185937726 \h </w:instrText>
        </w:r>
        <w:r w:rsidR="00985B68" w:rsidRPr="00985B68">
          <w:rPr>
            <w:noProof/>
            <w:webHidden/>
          </w:rPr>
        </w:r>
        <w:r w:rsidR="00985B68" w:rsidRPr="00985B68">
          <w:rPr>
            <w:noProof/>
            <w:webHidden/>
          </w:rPr>
          <w:fldChar w:fldCharType="separate"/>
        </w:r>
        <w:r w:rsidR="00985B68">
          <w:rPr>
            <w:noProof/>
            <w:webHidden/>
          </w:rPr>
          <w:t>53</w:t>
        </w:r>
        <w:r w:rsidR="00985B68" w:rsidRPr="00985B68">
          <w:rPr>
            <w:noProof/>
            <w:webHidden/>
          </w:rPr>
          <w:fldChar w:fldCharType="end"/>
        </w:r>
      </w:hyperlink>
    </w:p>
    <w:p w14:paraId="7C533970" w14:textId="5BD0EC36" w:rsidR="00985B68" w:rsidRPr="00985B68" w:rsidRDefault="00444058">
      <w:pPr>
        <w:pStyle w:val="31"/>
        <w:rPr>
          <w:rFonts w:asciiTheme="minorHAnsi" w:eastAsiaTheme="minorEastAsia" w:hAnsiTheme="minorHAnsi" w:cstheme="minorBidi"/>
          <w:sz w:val="22"/>
          <w:szCs w:val="22"/>
          <w:lang w:eastAsia="ru-RU"/>
        </w:rPr>
      </w:pPr>
      <w:hyperlink w:anchor="_Toc185937727" w:history="1">
        <w:r w:rsidR="00985B68" w:rsidRPr="00985B68">
          <w:rPr>
            <w:rStyle w:val="aa"/>
          </w:rPr>
          <w:t>2.3.1 Условия хранения и транспортировки</w:t>
        </w:r>
        <w:r w:rsidR="00985B68" w:rsidRPr="00985B68">
          <w:rPr>
            <w:webHidden/>
          </w:rPr>
          <w:tab/>
        </w:r>
        <w:r w:rsidR="00985B68" w:rsidRPr="00985B68">
          <w:rPr>
            <w:webHidden/>
          </w:rPr>
          <w:fldChar w:fldCharType="begin"/>
        </w:r>
        <w:r w:rsidR="00985B68" w:rsidRPr="00985B68">
          <w:rPr>
            <w:webHidden/>
          </w:rPr>
          <w:instrText xml:space="preserve"> PAGEREF _Toc185937727 \h </w:instrText>
        </w:r>
        <w:r w:rsidR="00985B68" w:rsidRPr="00985B68">
          <w:rPr>
            <w:webHidden/>
          </w:rPr>
        </w:r>
        <w:r w:rsidR="00985B68" w:rsidRPr="00985B68">
          <w:rPr>
            <w:webHidden/>
          </w:rPr>
          <w:fldChar w:fldCharType="separate"/>
        </w:r>
        <w:r w:rsidR="00985B68">
          <w:rPr>
            <w:webHidden/>
          </w:rPr>
          <w:t>53</w:t>
        </w:r>
        <w:r w:rsidR="00985B68" w:rsidRPr="00985B68">
          <w:rPr>
            <w:webHidden/>
          </w:rPr>
          <w:fldChar w:fldCharType="end"/>
        </w:r>
      </w:hyperlink>
    </w:p>
    <w:p w14:paraId="1FCF7B58" w14:textId="773B0DDF" w:rsidR="00985B68" w:rsidRPr="00985B68" w:rsidRDefault="00444058">
      <w:pPr>
        <w:pStyle w:val="31"/>
        <w:rPr>
          <w:rFonts w:asciiTheme="minorHAnsi" w:eastAsiaTheme="minorEastAsia" w:hAnsiTheme="minorHAnsi" w:cstheme="minorBidi"/>
          <w:sz w:val="22"/>
          <w:szCs w:val="22"/>
          <w:lang w:eastAsia="ru-RU"/>
        </w:rPr>
      </w:pPr>
      <w:hyperlink w:anchor="_Toc185937728" w:history="1">
        <w:r w:rsidR="00985B68" w:rsidRPr="00985B68">
          <w:rPr>
            <w:rStyle w:val="aa"/>
          </w:rPr>
          <w:t>2.3.2. Срок годности</w:t>
        </w:r>
        <w:r w:rsidR="00985B68" w:rsidRPr="00985B68">
          <w:rPr>
            <w:webHidden/>
          </w:rPr>
          <w:tab/>
        </w:r>
        <w:r w:rsidR="00985B68" w:rsidRPr="00985B68">
          <w:rPr>
            <w:webHidden/>
          </w:rPr>
          <w:fldChar w:fldCharType="begin"/>
        </w:r>
        <w:r w:rsidR="00985B68" w:rsidRPr="00985B68">
          <w:rPr>
            <w:webHidden/>
          </w:rPr>
          <w:instrText xml:space="preserve"> PAGEREF _Toc185937728 \h </w:instrText>
        </w:r>
        <w:r w:rsidR="00985B68" w:rsidRPr="00985B68">
          <w:rPr>
            <w:webHidden/>
          </w:rPr>
        </w:r>
        <w:r w:rsidR="00985B68" w:rsidRPr="00985B68">
          <w:rPr>
            <w:webHidden/>
          </w:rPr>
          <w:fldChar w:fldCharType="separate"/>
        </w:r>
        <w:r w:rsidR="00985B68">
          <w:rPr>
            <w:webHidden/>
          </w:rPr>
          <w:t>53</w:t>
        </w:r>
        <w:r w:rsidR="00985B68" w:rsidRPr="00985B68">
          <w:rPr>
            <w:webHidden/>
          </w:rPr>
          <w:fldChar w:fldCharType="end"/>
        </w:r>
      </w:hyperlink>
    </w:p>
    <w:p w14:paraId="75BBA9F8" w14:textId="4568BF25" w:rsidR="00985B68" w:rsidRPr="00985B68" w:rsidRDefault="00444058">
      <w:pPr>
        <w:pStyle w:val="31"/>
        <w:rPr>
          <w:rFonts w:asciiTheme="minorHAnsi" w:eastAsiaTheme="minorEastAsia" w:hAnsiTheme="minorHAnsi" w:cstheme="minorBidi"/>
          <w:sz w:val="22"/>
          <w:szCs w:val="22"/>
          <w:lang w:eastAsia="ru-RU"/>
        </w:rPr>
      </w:pPr>
      <w:hyperlink w:anchor="_Toc185937729" w:history="1">
        <w:r w:rsidR="00985B68" w:rsidRPr="00985B68">
          <w:rPr>
            <w:rStyle w:val="aa"/>
          </w:rPr>
          <w:t>2.3.3. Правила по обращению с препаратом</w:t>
        </w:r>
        <w:r w:rsidR="00985B68" w:rsidRPr="00985B68">
          <w:rPr>
            <w:webHidden/>
          </w:rPr>
          <w:tab/>
        </w:r>
        <w:r w:rsidR="00985B68" w:rsidRPr="00985B68">
          <w:rPr>
            <w:webHidden/>
          </w:rPr>
          <w:fldChar w:fldCharType="begin"/>
        </w:r>
        <w:r w:rsidR="00985B68" w:rsidRPr="00985B68">
          <w:rPr>
            <w:webHidden/>
          </w:rPr>
          <w:instrText xml:space="preserve"> PAGEREF _Toc185937729 \h </w:instrText>
        </w:r>
        <w:r w:rsidR="00985B68" w:rsidRPr="00985B68">
          <w:rPr>
            <w:webHidden/>
          </w:rPr>
        </w:r>
        <w:r w:rsidR="00985B68" w:rsidRPr="00985B68">
          <w:rPr>
            <w:webHidden/>
          </w:rPr>
          <w:fldChar w:fldCharType="separate"/>
        </w:r>
        <w:r w:rsidR="00985B68">
          <w:rPr>
            <w:webHidden/>
          </w:rPr>
          <w:t>53</w:t>
        </w:r>
        <w:r w:rsidR="00985B68" w:rsidRPr="00985B68">
          <w:rPr>
            <w:webHidden/>
          </w:rPr>
          <w:fldChar w:fldCharType="end"/>
        </w:r>
      </w:hyperlink>
    </w:p>
    <w:p w14:paraId="3B74887A" w14:textId="00B1E795" w:rsidR="00985B68" w:rsidRPr="00985B68" w:rsidRDefault="00444058">
      <w:pPr>
        <w:pStyle w:val="21"/>
        <w:rPr>
          <w:rFonts w:asciiTheme="minorHAnsi" w:eastAsiaTheme="minorEastAsia" w:hAnsiTheme="minorHAnsi" w:cstheme="minorBidi"/>
          <w:noProof/>
          <w:sz w:val="22"/>
          <w:szCs w:val="22"/>
          <w:lang w:eastAsia="ru-RU"/>
        </w:rPr>
      </w:pPr>
      <w:hyperlink w:anchor="_Toc185937730" w:history="1">
        <w:r w:rsidR="00985B68" w:rsidRPr="00985B68">
          <w:rPr>
            <w:rStyle w:val="aa"/>
            <w:noProof/>
          </w:rPr>
          <w:t>Список литературы</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_Toc185937730 \h </w:instrText>
        </w:r>
        <w:r w:rsidR="00985B68" w:rsidRPr="00985B68">
          <w:rPr>
            <w:noProof/>
            <w:webHidden/>
          </w:rPr>
        </w:r>
        <w:r w:rsidR="00985B68" w:rsidRPr="00985B68">
          <w:rPr>
            <w:noProof/>
            <w:webHidden/>
          </w:rPr>
          <w:fldChar w:fldCharType="separate"/>
        </w:r>
        <w:r w:rsidR="00985B68">
          <w:rPr>
            <w:noProof/>
            <w:webHidden/>
          </w:rPr>
          <w:t>53</w:t>
        </w:r>
        <w:r w:rsidR="00985B68" w:rsidRPr="00985B68">
          <w:rPr>
            <w:noProof/>
            <w:webHidden/>
          </w:rPr>
          <w:fldChar w:fldCharType="end"/>
        </w:r>
      </w:hyperlink>
    </w:p>
    <w:p w14:paraId="00A4940E" w14:textId="66B94F20" w:rsidR="00985B68" w:rsidRPr="00985B68" w:rsidRDefault="00444058">
      <w:pPr>
        <w:pStyle w:val="14"/>
        <w:rPr>
          <w:rFonts w:asciiTheme="minorHAnsi" w:eastAsiaTheme="minorEastAsia" w:hAnsiTheme="minorHAnsi" w:cstheme="minorBidi"/>
          <w:noProof/>
          <w:sz w:val="22"/>
          <w:szCs w:val="22"/>
          <w:lang w:eastAsia="ru-RU"/>
        </w:rPr>
      </w:pPr>
      <w:hyperlink w:anchor="_Toc185937731" w:history="1">
        <w:r w:rsidR="00985B68" w:rsidRPr="00985B68">
          <w:rPr>
            <w:rStyle w:val="aa"/>
            <w:noProof/>
          </w:rPr>
          <w:t>3. РЕЗУЛЬТАТЫ ДОКЛИНИЧЕСКИХ ИССЛЕДОВАНИЙ</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_Toc185937731 \h </w:instrText>
        </w:r>
        <w:r w:rsidR="00985B68" w:rsidRPr="00985B68">
          <w:rPr>
            <w:noProof/>
            <w:webHidden/>
          </w:rPr>
        </w:r>
        <w:r w:rsidR="00985B68" w:rsidRPr="00985B68">
          <w:rPr>
            <w:noProof/>
            <w:webHidden/>
          </w:rPr>
          <w:fldChar w:fldCharType="separate"/>
        </w:r>
        <w:r w:rsidR="00985B68">
          <w:rPr>
            <w:noProof/>
            <w:webHidden/>
          </w:rPr>
          <w:t>54</w:t>
        </w:r>
        <w:r w:rsidR="00985B68" w:rsidRPr="00985B68">
          <w:rPr>
            <w:noProof/>
            <w:webHidden/>
          </w:rPr>
          <w:fldChar w:fldCharType="end"/>
        </w:r>
      </w:hyperlink>
    </w:p>
    <w:p w14:paraId="44D0877F" w14:textId="7A417796" w:rsidR="00985B68" w:rsidRPr="00985B68" w:rsidRDefault="00444058">
      <w:pPr>
        <w:pStyle w:val="21"/>
        <w:rPr>
          <w:rFonts w:asciiTheme="minorHAnsi" w:eastAsiaTheme="minorEastAsia" w:hAnsiTheme="minorHAnsi" w:cstheme="minorBidi"/>
          <w:noProof/>
          <w:sz w:val="22"/>
          <w:szCs w:val="22"/>
          <w:lang w:eastAsia="ru-RU"/>
        </w:rPr>
      </w:pPr>
      <w:hyperlink w:anchor="_Toc185937732" w:history="1">
        <w:r w:rsidR="00985B68" w:rsidRPr="00985B68">
          <w:rPr>
            <w:rStyle w:val="aa"/>
            <w:noProof/>
          </w:rPr>
          <w:t>Введение и резюме</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_Toc185937732 \h </w:instrText>
        </w:r>
        <w:r w:rsidR="00985B68" w:rsidRPr="00985B68">
          <w:rPr>
            <w:noProof/>
            <w:webHidden/>
          </w:rPr>
        </w:r>
        <w:r w:rsidR="00985B68" w:rsidRPr="00985B68">
          <w:rPr>
            <w:noProof/>
            <w:webHidden/>
          </w:rPr>
          <w:fldChar w:fldCharType="separate"/>
        </w:r>
        <w:r w:rsidR="00985B68">
          <w:rPr>
            <w:noProof/>
            <w:webHidden/>
          </w:rPr>
          <w:t>54</w:t>
        </w:r>
        <w:r w:rsidR="00985B68" w:rsidRPr="00985B68">
          <w:rPr>
            <w:noProof/>
            <w:webHidden/>
          </w:rPr>
          <w:fldChar w:fldCharType="end"/>
        </w:r>
      </w:hyperlink>
    </w:p>
    <w:p w14:paraId="0EEAE5A3" w14:textId="5296EB61" w:rsidR="00985B68" w:rsidRPr="00985B68" w:rsidRDefault="00444058">
      <w:pPr>
        <w:pStyle w:val="21"/>
        <w:rPr>
          <w:rFonts w:asciiTheme="minorHAnsi" w:eastAsiaTheme="minorEastAsia" w:hAnsiTheme="minorHAnsi" w:cstheme="minorBidi"/>
          <w:noProof/>
          <w:sz w:val="22"/>
          <w:szCs w:val="22"/>
          <w:lang w:eastAsia="ru-RU"/>
        </w:rPr>
      </w:pPr>
      <w:hyperlink w:anchor="_Toc185937733" w:history="1">
        <w:r w:rsidR="00985B68" w:rsidRPr="00985B68">
          <w:rPr>
            <w:rStyle w:val="aa"/>
            <w:noProof/>
          </w:rPr>
          <w:t>3.1. Литературные данные о доклинических исследованиях оригинального препарата семаглутида</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_Toc185937733 \h </w:instrText>
        </w:r>
        <w:r w:rsidR="00985B68" w:rsidRPr="00985B68">
          <w:rPr>
            <w:noProof/>
            <w:webHidden/>
          </w:rPr>
        </w:r>
        <w:r w:rsidR="00985B68" w:rsidRPr="00985B68">
          <w:rPr>
            <w:noProof/>
            <w:webHidden/>
          </w:rPr>
          <w:fldChar w:fldCharType="separate"/>
        </w:r>
        <w:r w:rsidR="00985B68">
          <w:rPr>
            <w:noProof/>
            <w:webHidden/>
          </w:rPr>
          <w:t>56</w:t>
        </w:r>
        <w:r w:rsidR="00985B68" w:rsidRPr="00985B68">
          <w:rPr>
            <w:noProof/>
            <w:webHidden/>
          </w:rPr>
          <w:fldChar w:fldCharType="end"/>
        </w:r>
      </w:hyperlink>
    </w:p>
    <w:p w14:paraId="64785CA1" w14:textId="21AEBD07" w:rsidR="00985B68" w:rsidRPr="00985B68" w:rsidRDefault="00444058">
      <w:pPr>
        <w:pStyle w:val="31"/>
        <w:rPr>
          <w:rFonts w:asciiTheme="minorHAnsi" w:eastAsiaTheme="minorEastAsia" w:hAnsiTheme="minorHAnsi" w:cstheme="minorBidi"/>
          <w:sz w:val="22"/>
          <w:szCs w:val="22"/>
          <w:lang w:eastAsia="ru-RU"/>
        </w:rPr>
      </w:pPr>
      <w:hyperlink w:anchor="_Toc185937734" w:history="1">
        <w:r w:rsidR="00985B68" w:rsidRPr="00985B68">
          <w:rPr>
            <w:rStyle w:val="aa"/>
          </w:rPr>
          <w:t>3.1.1. Доклиническая фармакология</w:t>
        </w:r>
        <w:r w:rsidR="00985B68" w:rsidRPr="00985B68">
          <w:rPr>
            <w:webHidden/>
          </w:rPr>
          <w:tab/>
        </w:r>
        <w:r w:rsidR="00985B68" w:rsidRPr="00985B68">
          <w:rPr>
            <w:webHidden/>
          </w:rPr>
          <w:fldChar w:fldCharType="begin"/>
        </w:r>
        <w:r w:rsidR="00985B68" w:rsidRPr="00985B68">
          <w:rPr>
            <w:webHidden/>
          </w:rPr>
          <w:instrText xml:space="preserve"> PAGEREF _Toc185937734 \h </w:instrText>
        </w:r>
        <w:r w:rsidR="00985B68" w:rsidRPr="00985B68">
          <w:rPr>
            <w:webHidden/>
          </w:rPr>
        </w:r>
        <w:r w:rsidR="00985B68" w:rsidRPr="00985B68">
          <w:rPr>
            <w:webHidden/>
          </w:rPr>
          <w:fldChar w:fldCharType="separate"/>
        </w:r>
        <w:r w:rsidR="00985B68">
          <w:rPr>
            <w:webHidden/>
          </w:rPr>
          <w:t>56</w:t>
        </w:r>
        <w:r w:rsidR="00985B68" w:rsidRPr="00985B68">
          <w:rPr>
            <w:webHidden/>
          </w:rPr>
          <w:fldChar w:fldCharType="end"/>
        </w:r>
      </w:hyperlink>
    </w:p>
    <w:p w14:paraId="78867217" w14:textId="752FF4F9" w:rsidR="00985B68" w:rsidRPr="00985B68" w:rsidRDefault="00444058">
      <w:pPr>
        <w:pStyle w:val="41"/>
        <w:rPr>
          <w:rFonts w:asciiTheme="minorHAnsi" w:eastAsiaTheme="minorEastAsia" w:hAnsiTheme="minorHAnsi" w:cstheme="minorBidi"/>
          <w:noProof/>
          <w:sz w:val="22"/>
          <w:szCs w:val="22"/>
          <w:lang w:eastAsia="ru-RU"/>
        </w:rPr>
      </w:pPr>
      <w:hyperlink w:anchor="_Toc185937735" w:history="1">
        <w:r w:rsidR="00985B68" w:rsidRPr="00985B68">
          <w:rPr>
            <w:rStyle w:val="aa"/>
            <w:noProof/>
          </w:rPr>
          <w:t>3.1.1.1. Механизм действия</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_Toc185937735 \h </w:instrText>
        </w:r>
        <w:r w:rsidR="00985B68" w:rsidRPr="00985B68">
          <w:rPr>
            <w:noProof/>
            <w:webHidden/>
          </w:rPr>
        </w:r>
        <w:r w:rsidR="00985B68" w:rsidRPr="00985B68">
          <w:rPr>
            <w:noProof/>
            <w:webHidden/>
          </w:rPr>
          <w:fldChar w:fldCharType="separate"/>
        </w:r>
        <w:r w:rsidR="00985B68">
          <w:rPr>
            <w:noProof/>
            <w:webHidden/>
          </w:rPr>
          <w:t>56</w:t>
        </w:r>
        <w:r w:rsidR="00985B68" w:rsidRPr="00985B68">
          <w:rPr>
            <w:noProof/>
            <w:webHidden/>
          </w:rPr>
          <w:fldChar w:fldCharType="end"/>
        </w:r>
      </w:hyperlink>
    </w:p>
    <w:p w14:paraId="58D3C1E2" w14:textId="68FE15D0" w:rsidR="00985B68" w:rsidRPr="00985B68" w:rsidRDefault="00444058">
      <w:pPr>
        <w:pStyle w:val="41"/>
        <w:rPr>
          <w:rFonts w:asciiTheme="minorHAnsi" w:eastAsiaTheme="minorEastAsia" w:hAnsiTheme="minorHAnsi" w:cstheme="minorBidi"/>
          <w:noProof/>
          <w:sz w:val="22"/>
          <w:szCs w:val="22"/>
          <w:lang w:eastAsia="ru-RU"/>
        </w:rPr>
      </w:pPr>
      <w:hyperlink w:anchor="_Toc185937736" w:history="1">
        <w:r w:rsidR="00985B68" w:rsidRPr="00985B68">
          <w:rPr>
            <w:rStyle w:val="aa"/>
            <w:rFonts w:eastAsia="Times New Roman"/>
            <w:bCs/>
            <w:iCs/>
            <w:noProof/>
            <w:lang w:eastAsia="en-US"/>
          </w:rPr>
          <w:t>3.1.1.2. Доклиническая фармакодинамика</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_Toc185937736 \h </w:instrText>
        </w:r>
        <w:r w:rsidR="00985B68" w:rsidRPr="00985B68">
          <w:rPr>
            <w:noProof/>
            <w:webHidden/>
          </w:rPr>
        </w:r>
        <w:r w:rsidR="00985B68" w:rsidRPr="00985B68">
          <w:rPr>
            <w:noProof/>
            <w:webHidden/>
          </w:rPr>
          <w:fldChar w:fldCharType="separate"/>
        </w:r>
        <w:r w:rsidR="00985B68">
          <w:rPr>
            <w:noProof/>
            <w:webHidden/>
          </w:rPr>
          <w:t>56</w:t>
        </w:r>
        <w:r w:rsidR="00985B68" w:rsidRPr="00985B68">
          <w:rPr>
            <w:noProof/>
            <w:webHidden/>
          </w:rPr>
          <w:fldChar w:fldCharType="end"/>
        </w:r>
      </w:hyperlink>
    </w:p>
    <w:p w14:paraId="4EC1D9BC" w14:textId="36D9C0EC" w:rsidR="00985B68" w:rsidRPr="00985B68" w:rsidRDefault="00444058">
      <w:pPr>
        <w:pStyle w:val="41"/>
        <w:rPr>
          <w:rFonts w:asciiTheme="minorHAnsi" w:eastAsiaTheme="minorEastAsia" w:hAnsiTheme="minorHAnsi" w:cstheme="minorBidi"/>
          <w:noProof/>
          <w:sz w:val="22"/>
          <w:szCs w:val="22"/>
          <w:lang w:eastAsia="ru-RU"/>
        </w:rPr>
      </w:pPr>
      <w:hyperlink w:anchor="_Toc185937737" w:history="1">
        <w:r w:rsidR="00985B68" w:rsidRPr="00985B68">
          <w:rPr>
            <w:rStyle w:val="aa"/>
            <w:noProof/>
          </w:rPr>
          <w:t>3.1.1.3. Фармакодинамические взаимодействия</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_Toc185937737 \h </w:instrText>
        </w:r>
        <w:r w:rsidR="00985B68" w:rsidRPr="00985B68">
          <w:rPr>
            <w:noProof/>
            <w:webHidden/>
          </w:rPr>
        </w:r>
        <w:r w:rsidR="00985B68" w:rsidRPr="00985B68">
          <w:rPr>
            <w:noProof/>
            <w:webHidden/>
          </w:rPr>
          <w:fldChar w:fldCharType="separate"/>
        </w:r>
        <w:r w:rsidR="00985B68">
          <w:rPr>
            <w:noProof/>
            <w:webHidden/>
          </w:rPr>
          <w:t>60</w:t>
        </w:r>
        <w:r w:rsidR="00985B68" w:rsidRPr="00985B68">
          <w:rPr>
            <w:noProof/>
            <w:webHidden/>
          </w:rPr>
          <w:fldChar w:fldCharType="end"/>
        </w:r>
      </w:hyperlink>
    </w:p>
    <w:p w14:paraId="7DCAEAF1" w14:textId="3577ABDF" w:rsidR="00985B68" w:rsidRPr="00985B68" w:rsidRDefault="00444058">
      <w:pPr>
        <w:pStyle w:val="41"/>
        <w:rPr>
          <w:rFonts w:asciiTheme="minorHAnsi" w:eastAsiaTheme="minorEastAsia" w:hAnsiTheme="minorHAnsi" w:cstheme="minorBidi"/>
          <w:noProof/>
          <w:sz w:val="22"/>
          <w:szCs w:val="22"/>
          <w:lang w:eastAsia="ru-RU"/>
        </w:rPr>
      </w:pPr>
      <w:hyperlink w:anchor="_Toc185937738" w:history="1">
        <w:r w:rsidR="00985B68" w:rsidRPr="00985B68">
          <w:rPr>
            <w:rStyle w:val="aa"/>
            <w:noProof/>
            <w:lang w:eastAsia="en-US"/>
          </w:rPr>
          <w:t>3.1.1.4. Фармакологическая безопасность</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_Toc185937738 \h </w:instrText>
        </w:r>
        <w:r w:rsidR="00985B68" w:rsidRPr="00985B68">
          <w:rPr>
            <w:noProof/>
            <w:webHidden/>
          </w:rPr>
        </w:r>
        <w:r w:rsidR="00985B68" w:rsidRPr="00985B68">
          <w:rPr>
            <w:noProof/>
            <w:webHidden/>
          </w:rPr>
          <w:fldChar w:fldCharType="separate"/>
        </w:r>
        <w:r w:rsidR="00985B68">
          <w:rPr>
            <w:noProof/>
            <w:webHidden/>
          </w:rPr>
          <w:t>60</w:t>
        </w:r>
        <w:r w:rsidR="00985B68" w:rsidRPr="00985B68">
          <w:rPr>
            <w:noProof/>
            <w:webHidden/>
          </w:rPr>
          <w:fldChar w:fldCharType="end"/>
        </w:r>
      </w:hyperlink>
    </w:p>
    <w:p w14:paraId="6CA42419" w14:textId="40DE442A" w:rsidR="00985B68" w:rsidRPr="00985B68" w:rsidRDefault="00444058">
      <w:pPr>
        <w:pStyle w:val="31"/>
        <w:rPr>
          <w:rFonts w:asciiTheme="minorHAnsi" w:eastAsiaTheme="minorEastAsia" w:hAnsiTheme="minorHAnsi" w:cstheme="minorBidi"/>
          <w:sz w:val="22"/>
          <w:szCs w:val="22"/>
          <w:lang w:eastAsia="ru-RU"/>
        </w:rPr>
      </w:pPr>
      <w:hyperlink w:anchor="_Toc185937739" w:history="1">
        <w:r w:rsidR="00985B68" w:rsidRPr="00985B68">
          <w:rPr>
            <w:rStyle w:val="aa"/>
          </w:rPr>
          <w:t>3.1.2. Доклиническая фармакокинетика</w:t>
        </w:r>
        <w:r w:rsidR="00985B68" w:rsidRPr="00985B68">
          <w:rPr>
            <w:webHidden/>
          </w:rPr>
          <w:tab/>
        </w:r>
        <w:r w:rsidR="00985B68" w:rsidRPr="00985B68">
          <w:rPr>
            <w:webHidden/>
          </w:rPr>
          <w:fldChar w:fldCharType="begin"/>
        </w:r>
        <w:r w:rsidR="00985B68" w:rsidRPr="00985B68">
          <w:rPr>
            <w:webHidden/>
          </w:rPr>
          <w:instrText xml:space="preserve"> PAGEREF _Toc185937739 \h </w:instrText>
        </w:r>
        <w:r w:rsidR="00985B68" w:rsidRPr="00985B68">
          <w:rPr>
            <w:webHidden/>
          </w:rPr>
        </w:r>
        <w:r w:rsidR="00985B68" w:rsidRPr="00985B68">
          <w:rPr>
            <w:webHidden/>
          </w:rPr>
          <w:fldChar w:fldCharType="separate"/>
        </w:r>
        <w:r w:rsidR="00985B68">
          <w:rPr>
            <w:webHidden/>
          </w:rPr>
          <w:t>61</w:t>
        </w:r>
        <w:r w:rsidR="00985B68" w:rsidRPr="00985B68">
          <w:rPr>
            <w:webHidden/>
          </w:rPr>
          <w:fldChar w:fldCharType="end"/>
        </w:r>
      </w:hyperlink>
    </w:p>
    <w:p w14:paraId="7009B95B" w14:textId="087D0550" w:rsidR="00985B68" w:rsidRPr="00985B68" w:rsidRDefault="00444058">
      <w:pPr>
        <w:pStyle w:val="31"/>
        <w:rPr>
          <w:rFonts w:asciiTheme="minorHAnsi" w:eastAsiaTheme="minorEastAsia" w:hAnsiTheme="minorHAnsi" w:cstheme="minorBidi"/>
          <w:sz w:val="22"/>
          <w:szCs w:val="22"/>
          <w:lang w:eastAsia="ru-RU"/>
        </w:rPr>
      </w:pPr>
      <w:hyperlink w:anchor="_Toc185937740" w:history="1">
        <w:r w:rsidR="00985B68" w:rsidRPr="00985B68">
          <w:rPr>
            <w:rStyle w:val="aa"/>
          </w:rPr>
          <w:t>3.1.3. Токсикологические исследования</w:t>
        </w:r>
        <w:r w:rsidR="00985B68" w:rsidRPr="00985B68">
          <w:rPr>
            <w:webHidden/>
          </w:rPr>
          <w:tab/>
        </w:r>
        <w:r w:rsidR="00985B68" w:rsidRPr="00985B68">
          <w:rPr>
            <w:webHidden/>
          </w:rPr>
          <w:fldChar w:fldCharType="begin"/>
        </w:r>
        <w:r w:rsidR="00985B68" w:rsidRPr="00985B68">
          <w:rPr>
            <w:webHidden/>
          </w:rPr>
          <w:instrText xml:space="preserve"> PAGEREF _Toc185937740 \h </w:instrText>
        </w:r>
        <w:r w:rsidR="00985B68" w:rsidRPr="00985B68">
          <w:rPr>
            <w:webHidden/>
          </w:rPr>
        </w:r>
        <w:r w:rsidR="00985B68" w:rsidRPr="00985B68">
          <w:rPr>
            <w:webHidden/>
          </w:rPr>
          <w:fldChar w:fldCharType="separate"/>
        </w:r>
        <w:r w:rsidR="00985B68">
          <w:rPr>
            <w:webHidden/>
          </w:rPr>
          <w:t>64</w:t>
        </w:r>
        <w:r w:rsidR="00985B68" w:rsidRPr="00985B68">
          <w:rPr>
            <w:webHidden/>
          </w:rPr>
          <w:fldChar w:fldCharType="end"/>
        </w:r>
      </w:hyperlink>
    </w:p>
    <w:p w14:paraId="4018D603" w14:textId="50388F9D" w:rsidR="00985B68" w:rsidRPr="00985B68" w:rsidRDefault="00444058">
      <w:pPr>
        <w:pStyle w:val="41"/>
        <w:rPr>
          <w:rFonts w:asciiTheme="minorHAnsi" w:eastAsiaTheme="minorEastAsia" w:hAnsiTheme="minorHAnsi" w:cstheme="minorBidi"/>
          <w:noProof/>
          <w:sz w:val="22"/>
          <w:szCs w:val="22"/>
          <w:lang w:eastAsia="ru-RU"/>
        </w:rPr>
      </w:pPr>
      <w:hyperlink w:anchor="_Toc185937741" w:history="1">
        <w:r w:rsidR="00985B68" w:rsidRPr="00985B68">
          <w:rPr>
            <w:rStyle w:val="aa"/>
            <w:rFonts w:eastAsia="Times New Roman"/>
            <w:noProof/>
            <w:lang w:eastAsia="en-US"/>
          </w:rPr>
          <w:t>3.1.3.1. Токсичность при однократном введении</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_Toc185937741 \h </w:instrText>
        </w:r>
        <w:r w:rsidR="00985B68" w:rsidRPr="00985B68">
          <w:rPr>
            <w:noProof/>
            <w:webHidden/>
          </w:rPr>
        </w:r>
        <w:r w:rsidR="00985B68" w:rsidRPr="00985B68">
          <w:rPr>
            <w:noProof/>
            <w:webHidden/>
          </w:rPr>
          <w:fldChar w:fldCharType="separate"/>
        </w:r>
        <w:r w:rsidR="00985B68">
          <w:rPr>
            <w:noProof/>
            <w:webHidden/>
          </w:rPr>
          <w:t>64</w:t>
        </w:r>
        <w:r w:rsidR="00985B68" w:rsidRPr="00985B68">
          <w:rPr>
            <w:noProof/>
            <w:webHidden/>
          </w:rPr>
          <w:fldChar w:fldCharType="end"/>
        </w:r>
      </w:hyperlink>
    </w:p>
    <w:p w14:paraId="13D717F8" w14:textId="4CCE87FA" w:rsidR="00985B68" w:rsidRPr="00985B68" w:rsidRDefault="00444058">
      <w:pPr>
        <w:pStyle w:val="41"/>
        <w:rPr>
          <w:rFonts w:asciiTheme="minorHAnsi" w:eastAsiaTheme="minorEastAsia" w:hAnsiTheme="minorHAnsi" w:cstheme="minorBidi"/>
          <w:noProof/>
          <w:sz w:val="22"/>
          <w:szCs w:val="22"/>
          <w:lang w:eastAsia="ru-RU"/>
        </w:rPr>
      </w:pPr>
      <w:hyperlink w:anchor="_Toc185937742" w:history="1">
        <w:r w:rsidR="00985B68" w:rsidRPr="00985B68">
          <w:rPr>
            <w:rStyle w:val="aa"/>
            <w:rFonts w:eastAsia="Times New Roman"/>
            <w:noProof/>
            <w:lang w:eastAsia="en-US"/>
          </w:rPr>
          <w:t>3.1.3.2. Токсичность при многократном введении</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_Toc185937742 \h </w:instrText>
        </w:r>
        <w:r w:rsidR="00985B68" w:rsidRPr="00985B68">
          <w:rPr>
            <w:noProof/>
            <w:webHidden/>
          </w:rPr>
        </w:r>
        <w:r w:rsidR="00985B68" w:rsidRPr="00985B68">
          <w:rPr>
            <w:noProof/>
            <w:webHidden/>
          </w:rPr>
          <w:fldChar w:fldCharType="separate"/>
        </w:r>
        <w:r w:rsidR="00985B68">
          <w:rPr>
            <w:noProof/>
            <w:webHidden/>
          </w:rPr>
          <w:t>65</w:t>
        </w:r>
        <w:r w:rsidR="00985B68" w:rsidRPr="00985B68">
          <w:rPr>
            <w:noProof/>
            <w:webHidden/>
          </w:rPr>
          <w:fldChar w:fldCharType="end"/>
        </w:r>
      </w:hyperlink>
    </w:p>
    <w:p w14:paraId="3DBF47A1" w14:textId="76ACE237" w:rsidR="00985B68" w:rsidRPr="00985B68" w:rsidRDefault="00444058">
      <w:pPr>
        <w:pStyle w:val="41"/>
        <w:rPr>
          <w:rFonts w:asciiTheme="minorHAnsi" w:eastAsiaTheme="minorEastAsia" w:hAnsiTheme="minorHAnsi" w:cstheme="minorBidi"/>
          <w:noProof/>
          <w:sz w:val="22"/>
          <w:szCs w:val="22"/>
          <w:lang w:eastAsia="ru-RU"/>
        </w:rPr>
      </w:pPr>
      <w:hyperlink w:anchor="_Toc185937743" w:history="1">
        <w:r w:rsidR="00985B68" w:rsidRPr="00985B68">
          <w:rPr>
            <w:rStyle w:val="aa"/>
            <w:rFonts w:eastAsia="Times New Roman"/>
            <w:noProof/>
            <w:lang w:eastAsia="en-US"/>
          </w:rPr>
          <w:t>3.1.3.3. Генотоксичность</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_Toc185937743 \h </w:instrText>
        </w:r>
        <w:r w:rsidR="00985B68" w:rsidRPr="00985B68">
          <w:rPr>
            <w:noProof/>
            <w:webHidden/>
          </w:rPr>
        </w:r>
        <w:r w:rsidR="00985B68" w:rsidRPr="00985B68">
          <w:rPr>
            <w:noProof/>
            <w:webHidden/>
          </w:rPr>
          <w:fldChar w:fldCharType="separate"/>
        </w:r>
        <w:r w:rsidR="00985B68">
          <w:rPr>
            <w:noProof/>
            <w:webHidden/>
          </w:rPr>
          <w:t>65</w:t>
        </w:r>
        <w:r w:rsidR="00985B68" w:rsidRPr="00985B68">
          <w:rPr>
            <w:noProof/>
            <w:webHidden/>
          </w:rPr>
          <w:fldChar w:fldCharType="end"/>
        </w:r>
      </w:hyperlink>
    </w:p>
    <w:p w14:paraId="6E2BD0B7" w14:textId="088849F6" w:rsidR="00985B68" w:rsidRPr="00985B68" w:rsidRDefault="00444058">
      <w:pPr>
        <w:pStyle w:val="41"/>
        <w:rPr>
          <w:rFonts w:asciiTheme="minorHAnsi" w:eastAsiaTheme="minorEastAsia" w:hAnsiTheme="minorHAnsi" w:cstheme="minorBidi"/>
          <w:noProof/>
          <w:sz w:val="22"/>
          <w:szCs w:val="22"/>
          <w:lang w:eastAsia="ru-RU"/>
        </w:rPr>
      </w:pPr>
      <w:hyperlink w:anchor="_Toc185937744" w:history="1">
        <w:r w:rsidR="00985B68" w:rsidRPr="00985B68">
          <w:rPr>
            <w:rStyle w:val="aa"/>
            <w:rFonts w:eastAsia="Times New Roman"/>
            <w:noProof/>
            <w:lang w:eastAsia="en-US"/>
          </w:rPr>
          <w:t>3.1.3.4. Канцерогенность</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_Toc185937744 \h </w:instrText>
        </w:r>
        <w:r w:rsidR="00985B68" w:rsidRPr="00985B68">
          <w:rPr>
            <w:noProof/>
            <w:webHidden/>
          </w:rPr>
        </w:r>
        <w:r w:rsidR="00985B68" w:rsidRPr="00985B68">
          <w:rPr>
            <w:noProof/>
            <w:webHidden/>
          </w:rPr>
          <w:fldChar w:fldCharType="separate"/>
        </w:r>
        <w:r w:rsidR="00985B68">
          <w:rPr>
            <w:noProof/>
            <w:webHidden/>
          </w:rPr>
          <w:t>65</w:t>
        </w:r>
        <w:r w:rsidR="00985B68" w:rsidRPr="00985B68">
          <w:rPr>
            <w:noProof/>
            <w:webHidden/>
          </w:rPr>
          <w:fldChar w:fldCharType="end"/>
        </w:r>
      </w:hyperlink>
    </w:p>
    <w:p w14:paraId="21F2E588" w14:textId="204C6772" w:rsidR="00985B68" w:rsidRPr="00985B68" w:rsidRDefault="00444058">
      <w:pPr>
        <w:pStyle w:val="41"/>
        <w:rPr>
          <w:rFonts w:asciiTheme="minorHAnsi" w:eastAsiaTheme="minorEastAsia" w:hAnsiTheme="minorHAnsi" w:cstheme="minorBidi"/>
          <w:noProof/>
          <w:sz w:val="22"/>
          <w:szCs w:val="22"/>
          <w:lang w:eastAsia="ru-RU"/>
        </w:rPr>
      </w:pPr>
      <w:hyperlink w:anchor="_Toc185937745" w:history="1">
        <w:r w:rsidR="00985B68" w:rsidRPr="00985B68">
          <w:rPr>
            <w:rStyle w:val="aa"/>
            <w:rFonts w:eastAsia="Times New Roman"/>
            <w:noProof/>
            <w:lang w:eastAsia="en-US"/>
          </w:rPr>
          <w:t>3.1.3.5. Репродуктивная и онтогенетическая токсичность</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_Toc185937745 \h </w:instrText>
        </w:r>
        <w:r w:rsidR="00985B68" w:rsidRPr="00985B68">
          <w:rPr>
            <w:noProof/>
            <w:webHidden/>
          </w:rPr>
        </w:r>
        <w:r w:rsidR="00985B68" w:rsidRPr="00985B68">
          <w:rPr>
            <w:noProof/>
            <w:webHidden/>
          </w:rPr>
          <w:fldChar w:fldCharType="separate"/>
        </w:r>
        <w:r w:rsidR="00985B68">
          <w:rPr>
            <w:noProof/>
            <w:webHidden/>
          </w:rPr>
          <w:t>66</w:t>
        </w:r>
        <w:r w:rsidR="00985B68" w:rsidRPr="00985B68">
          <w:rPr>
            <w:noProof/>
            <w:webHidden/>
          </w:rPr>
          <w:fldChar w:fldCharType="end"/>
        </w:r>
      </w:hyperlink>
    </w:p>
    <w:p w14:paraId="7E5C5F5B" w14:textId="7D56C7E5" w:rsidR="00985B68" w:rsidRPr="00985B68" w:rsidRDefault="00444058">
      <w:pPr>
        <w:pStyle w:val="51"/>
        <w:rPr>
          <w:rFonts w:asciiTheme="minorHAnsi" w:eastAsiaTheme="minorEastAsia" w:hAnsiTheme="minorHAnsi" w:cstheme="minorBidi"/>
          <w:noProof/>
          <w:sz w:val="22"/>
          <w:szCs w:val="22"/>
          <w:lang w:eastAsia="ru-RU"/>
        </w:rPr>
      </w:pPr>
      <w:hyperlink w:anchor="_Toc185937746" w:history="1">
        <w:r w:rsidR="00985B68" w:rsidRPr="00985B68">
          <w:rPr>
            <w:rStyle w:val="aa"/>
            <w:rFonts w:eastAsia="Times New Roman"/>
            <w:noProof/>
            <w:lang w:eastAsia="en-US"/>
          </w:rPr>
          <w:t>3.1.3.5.1. Влияние на фертильность и ранняя эмбриональная токсичность</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_Toc185937746 \h </w:instrText>
        </w:r>
        <w:r w:rsidR="00985B68" w:rsidRPr="00985B68">
          <w:rPr>
            <w:noProof/>
            <w:webHidden/>
          </w:rPr>
        </w:r>
        <w:r w:rsidR="00985B68" w:rsidRPr="00985B68">
          <w:rPr>
            <w:noProof/>
            <w:webHidden/>
          </w:rPr>
          <w:fldChar w:fldCharType="separate"/>
        </w:r>
        <w:r w:rsidR="00985B68">
          <w:rPr>
            <w:noProof/>
            <w:webHidden/>
          </w:rPr>
          <w:t>66</w:t>
        </w:r>
        <w:r w:rsidR="00985B68" w:rsidRPr="00985B68">
          <w:rPr>
            <w:noProof/>
            <w:webHidden/>
          </w:rPr>
          <w:fldChar w:fldCharType="end"/>
        </w:r>
      </w:hyperlink>
    </w:p>
    <w:p w14:paraId="38C314CE" w14:textId="724EB83B" w:rsidR="00985B68" w:rsidRPr="00985B68" w:rsidRDefault="00444058">
      <w:pPr>
        <w:pStyle w:val="51"/>
        <w:rPr>
          <w:rFonts w:asciiTheme="minorHAnsi" w:eastAsiaTheme="minorEastAsia" w:hAnsiTheme="minorHAnsi" w:cstheme="minorBidi"/>
          <w:noProof/>
          <w:sz w:val="22"/>
          <w:szCs w:val="22"/>
          <w:lang w:eastAsia="ru-RU"/>
        </w:rPr>
      </w:pPr>
      <w:hyperlink w:anchor="_Toc185937747" w:history="1">
        <w:r w:rsidR="00985B68" w:rsidRPr="00985B68">
          <w:rPr>
            <w:rStyle w:val="aa"/>
            <w:rFonts w:eastAsia="Times New Roman"/>
            <w:noProof/>
            <w:lang w:eastAsia="en-US"/>
          </w:rPr>
          <w:t>3.1.3.5.2. Эмбрио-фетальная токсичность</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_Toc185937747 \h </w:instrText>
        </w:r>
        <w:r w:rsidR="00985B68" w:rsidRPr="00985B68">
          <w:rPr>
            <w:noProof/>
            <w:webHidden/>
          </w:rPr>
        </w:r>
        <w:r w:rsidR="00985B68" w:rsidRPr="00985B68">
          <w:rPr>
            <w:noProof/>
            <w:webHidden/>
          </w:rPr>
          <w:fldChar w:fldCharType="separate"/>
        </w:r>
        <w:r w:rsidR="00985B68">
          <w:rPr>
            <w:noProof/>
            <w:webHidden/>
          </w:rPr>
          <w:t>67</w:t>
        </w:r>
        <w:r w:rsidR="00985B68" w:rsidRPr="00985B68">
          <w:rPr>
            <w:noProof/>
            <w:webHidden/>
          </w:rPr>
          <w:fldChar w:fldCharType="end"/>
        </w:r>
      </w:hyperlink>
    </w:p>
    <w:p w14:paraId="2F01E84C" w14:textId="5545F64E" w:rsidR="00985B68" w:rsidRPr="00985B68" w:rsidRDefault="00444058">
      <w:pPr>
        <w:pStyle w:val="51"/>
        <w:rPr>
          <w:rFonts w:asciiTheme="minorHAnsi" w:eastAsiaTheme="minorEastAsia" w:hAnsiTheme="minorHAnsi" w:cstheme="minorBidi"/>
          <w:noProof/>
          <w:sz w:val="22"/>
          <w:szCs w:val="22"/>
          <w:lang w:eastAsia="ru-RU"/>
        </w:rPr>
      </w:pPr>
      <w:hyperlink w:anchor="_Toc185937748" w:history="1">
        <w:r w:rsidR="00985B68" w:rsidRPr="00985B68">
          <w:rPr>
            <w:rStyle w:val="aa"/>
            <w:rFonts w:eastAsia="Times New Roman"/>
            <w:noProof/>
            <w:lang w:eastAsia="en-US"/>
          </w:rPr>
          <w:t>3.1.3.5.3. Влияние на пренатальное и постнатальное развитие</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_Toc185937748 \h </w:instrText>
        </w:r>
        <w:r w:rsidR="00985B68" w:rsidRPr="00985B68">
          <w:rPr>
            <w:noProof/>
            <w:webHidden/>
          </w:rPr>
        </w:r>
        <w:r w:rsidR="00985B68" w:rsidRPr="00985B68">
          <w:rPr>
            <w:noProof/>
            <w:webHidden/>
          </w:rPr>
          <w:fldChar w:fldCharType="separate"/>
        </w:r>
        <w:r w:rsidR="00985B68">
          <w:rPr>
            <w:noProof/>
            <w:webHidden/>
          </w:rPr>
          <w:t>68</w:t>
        </w:r>
        <w:r w:rsidR="00985B68" w:rsidRPr="00985B68">
          <w:rPr>
            <w:noProof/>
            <w:webHidden/>
          </w:rPr>
          <w:fldChar w:fldCharType="end"/>
        </w:r>
      </w:hyperlink>
    </w:p>
    <w:p w14:paraId="77396DB1" w14:textId="3B6D7EE0" w:rsidR="00985B68" w:rsidRPr="00985B68" w:rsidRDefault="00444058">
      <w:pPr>
        <w:pStyle w:val="51"/>
        <w:rPr>
          <w:rFonts w:asciiTheme="minorHAnsi" w:eastAsiaTheme="minorEastAsia" w:hAnsiTheme="minorHAnsi" w:cstheme="minorBidi"/>
          <w:noProof/>
          <w:sz w:val="22"/>
          <w:szCs w:val="22"/>
          <w:lang w:eastAsia="ru-RU"/>
        </w:rPr>
      </w:pPr>
      <w:hyperlink w:anchor="_Toc185937749" w:history="1">
        <w:r w:rsidR="00985B68" w:rsidRPr="00985B68">
          <w:rPr>
            <w:rStyle w:val="aa"/>
            <w:rFonts w:eastAsia="Times New Roman"/>
            <w:noProof/>
            <w:lang w:eastAsia="en-US"/>
          </w:rPr>
          <w:t>3.1.3.5.4. Ювенильная токсичность</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_Toc185937749 \h </w:instrText>
        </w:r>
        <w:r w:rsidR="00985B68" w:rsidRPr="00985B68">
          <w:rPr>
            <w:noProof/>
            <w:webHidden/>
          </w:rPr>
        </w:r>
        <w:r w:rsidR="00985B68" w:rsidRPr="00985B68">
          <w:rPr>
            <w:noProof/>
            <w:webHidden/>
          </w:rPr>
          <w:fldChar w:fldCharType="separate"/>
        </w:r>
        <w:r w:rsidR="00985B68">
          <w:rPr>
            <w:noProof/>
            <w:webHidden/>
          </w:rPr>
          <w:t>68</w:t>
        </w:r>
        <w:r w:rsidR="00985B68" w:rsidRPr="00985B68">
          <w:rPr>
            <w:noProof/>
            <w:webHidden/>
          </w:rPr>
          <w:fldChar w:fldCharType="end"/>
        </w:r>
      </w:hyperlink>
    </w:p>
    <w:p w14:paraId="71322771" w14:textId="5E00319A" w:rsidR="00985B68" w:rsidRPr="00985B68" w:rsidRDefault="00444058">
      <w:pPr>
        <w:pStyle w:val="41"/>
        <w:rPr>
          <w:rFonts w:asciiTheme="minorHAnsi" w:eastAsiaTheme="minorEastAsia" w:hAnsiTheme="minorHAnsi" w:cstheme="minorBidi"/>
          <w:noProof/>
          <w:sz w:val="22"/>
          <w:szCs w:val="22"/>
          <w:lang w:eastAsia="ru-RU"/>
        </w:rPr>
      </w:pPr>
      <w:hyperlink w:anchor="_Toc185937750" w:history="1">
        <w:r w:rsidR="00985B68" w:rsidRPr="00985B68">
          <w:rPr>
            <w:rStyle w:val="aa"/>
            <w:rFonts w:eastAsia="Times New Roman"/>
            <w:noProof/>
            <w:lang w:eastAsia="en-US"/>
          </w:rPr>
          <w:t>3.1.3.6 Токсикокинетические данные</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_Toc185937750 \h </w:instrText>
        </w:r>
        <w:r w:rsidR="00985B68" w:rsidRPr="00985B68">
          <w:rPr>
            <w:noProof/>
            <w:webHidden/>
          </w:rPr>
        </w:r>
        <w:r w:rsidR="00985B68" w:rsidRPr="00985B68">
          <w:rPr>
            <w:noProof/>
            <w:webHidden/>
          </w:rPr>
          <w:fldChar w:fldCharType="separate"/>
        </w:r>
        <w:r w:rsidR="00985B68">
          <w:rPr>
            <w:noProof/>
            <w:webHidden/>
          </w:rPr>
          <w:t>68</w:t>
        </w:r>
        <w:r w:rsidR="00985B68" w:rsidRPr="00985B68">
          <w:rPr>
            <w:noProof/>
            <w:webHidden/>
          </w:rPr>
          <w:fldChar w:fldCharType="end"/>
        </w:r>
      </w:hyperlink>
    </w:p>
    <w:p w14:paraId="2C201BE7" w14:textId="4FF868D3" w:rsidR="00985B68" w:rsidRPr="00985B68" w:rsidRDefault="00444058">
      <w:pPr>
        <w:pStyle w:val="41"/>
        <w:rPr>
          <w:rFonts w:asciiTheme="minorHAnsi" w:eastAsiaTheme="minorEastAsia" w:hAnsiTheme="minorHAnsi" w:cstheme="minorBidi"/>
          <w:noProof/>
          <w:sz w:val="22"/>
          <w:szCs w:val="22"/>
          <w:lang w:eastAsia="ru-RU"/>
        </w:rPr>
      </w:pPr>
      <w:hyperlink w:anchor="_Toc185937751" w:history="1">
        <w:r w:rsidR="00985B68" w:rsidRPr="00985B68">
          <w:rPr>
            <w:rStyle w:val="aa"/>
            <w:rFonts w:eastAsia="Times New Roman"/>
            <w:noProof/>
            <w:lang w:eastAsia="en-US"/>
          </w:rPr>
          <w:t>3.1.3.7. Прочие исследования</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_Toc185937751 \h </w:instrText>
        </w:r>
        <w:r w:rsidR="00985B68" w:rsidRPr="00985B68">
          <w:rPr>
            <w:noProof/>
            <w:webHidden/>
          </w:rPr>
        </w:r>
        <w:r w:rsidR="00985B68" w:rsidRPr="00985B68">
          <w:rPr>
            <w:noProof/>
            <w:webHidden/>
          </w:rPr>
          <w:fldChar w:fldCharType="separate"/>
        </w:r>
        <w:r w:rsidR="00985B68">
          <w:rPr>
            <w:noProof/>
            <w:webHidden/>
          </w:rPr>
          <w:t>68</w:t>
        </w:r>
        <w:r w:rsidR="00985B68" w:rsidRPr="00985B68">
          <w:rPr>
            <w:noProof/>
            <w:webHidden/>
          </w:rPr>
          <w:fldChar w:fldCharType="end"/>
        </w:r>
      </w:hyperlink>
    </w:p>
    <w:p w14:paraId="66DB3E83" w14:textId="5DCE9214" w:rsidR="00985B68" w:rsidRPr="00985B68" w:rsidRDefault="00444058">
      <w:pPr>
        <w:pStyle w:val="51"/>
        <w:rPr>
          <w:rFonts w:asciiTheme="minorHAnsi" w:eastAsiaTheme="minorEastAsia" w:hAnsiTheme="minorHAnsi" w:cstheme="minorBidi"/>
          <w:noProof/>
          <w:sz w:val="22"/>
          <w:szCs w:val="22"/>
          <w:lang w:eastAsia="ru-RU"/>
        </w:rPr>
      </w:pPr>
      <w:hyperlink w:anchor="_Toc185937752" w:history="1">
        <w:r w:rsidR="00985B68" w:rsidRPr="00985B68">
          <w:rPr>
            <w:rStyle w:val="aa"/>
            <w:rFonts w:eastAsia="Times New Roman"/>
            <w:noProof/>
            <w:lang w:eastAsia="en-US"/>
          </w:rPr>
          <w:t>3.1.3.7.1. Местная токсичность</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_Toc185937752 \h </w:instrText>
        </w:r>
        <w:r w:rsidR="00985B68" w:rsidRPr="00985B68">
          <w:rPr>
            <w:noProof/>
            <w:webHidden/>
          </w:rPr>
        </w:r>
        <w:r w:rsidR="00985B68" w:rsidRPr="00985B68">
          <w:rPr>
            <w:noProof/>
            <w:webHidden/>
          </w:rPr>
          <w:fldChar w:fldCharType="separate"/>
        </w:r>
        <w:r w:rsidR="00985B68">
          <w:rPr>
            <w:noProof/>
            <w:webHidden/>
          </w:rPr>
          <w:t>68</w:t>
        </w:r>
        <w:r w:rsidR="00985B68" w:rsidRPr="00985B68">
          <w:rPr>
            <w:noProof/>
            <w:webHidden/>
          </w:rPr>
          <w:fldChar w:fldCharType="end"/>
        </w:r>
      </w:hyperlink>
    </w:p>
    <w:p w14:paraId="03FA2061" w14:textId="6295C25F" w:rsidR="00985B68" w:rsidRPr="00985B68" w:rsidRDefault="00444058">
      <w:pPr>
        <w:pStyle w:val="51"/>
        <w:rPr>
          <w:rFonts w:asciiTheme="minorHAnsi" w:eastAsiaTheme="minorEastAsia" w:hAnsiTheme="minorHAnsi" w:cstheme="minorBidi"/>
          <w:noProof/>
          <w:sz w:val="22"/>
          <w:szCs w:val="22"/>
          <w:lang w:eastAsia="ru-RU"/>
        </w:rPr>
      </w:pPr>
      <w:hyperlink w:anchor="_Toc185937753" w:history="1">
        <w:r w:rsidR="00985B68" w:rsidRPr="00985B68">
          <w:rPr>
            <w:rStyle w:val="aa"/>
            <w:rFonts w:eastAsia="Times New Roman"/>
            <w:noProof/>
            <w:lang w:eastAsia="en-US"/>
          </w:rPr>
          <w:t>3.1.3.7.2. Экзотоксичность/экологический риск</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_Toc185937753 \h </w:instrText>
        </w:r>
        <w:r w:rsidR="00985B68" w:rsidRPr="00985B68">
          <w:rPr>
            <w:noProof/>
            <w:webHidden/>
          </w:rPr>
        </w:r>
        <w:r w:rsidR="00985B68" w:rsidRPr="00985B68">
          <w:rPr>
            <w:noProof/>
            <w:webHidden/>
          </w:rPr>
          <w:fldChar w:fldCharType="separate"/>
        </w:r>
        <w:r w:rsidR="00985B68">
          <w:rPr>
            <w:noProof/>
            <w:webHidden/>
          </w:rPr>
          <w:t>69</w:t>
        </w:r>
        <w:r w:rsidR="00985B68" w:rsidRPr="00985B68">
          <w:rPr>
            <w:noProof/>
            <w:webHidden/>
          </w:rPr>
          <w:fldChar w:fldCharType="end"/>
        </w:r>
      </w:hyperlink>
    </w:p>
    <w:p w14:paraId="2DB8D539" w14:textId="34799F84" w:rsidR="00985B68" w:rsidRPr="00985B68" w:rsidRDefault="00444058">
      <w:pPr>
        <w:pStyle w:val="21"/>
        <w:rPr>
          <w:rFonts w:asciiTheme="minorHAnsi" w:eastAsiaTheme="minorEastAsia" w:hAnsiTheme="minorHAnsi" w:cstheme="minorBidi"/>
          <w:noProof/>
          <w:sz w:val="22"/>
          <w:szCs w:val="22"/>
          <w:lang w:eastAsia="ru-RU"/>
        </w:rPr>
      </w:pPr>
      <w:hyperlink w:anchor="_Toc185937754" w:history="1">
        <w:r w:rsidR="00985B68" w:rsidRPr="00985B68">
          <w:rPr>
            <w:rStyle w:val="aa"/>
            <w:noProof/>
            <w:lang w:eastAsia="en-US"/>
          </w:rPr>
          <w:t xml:space="preserve">3.2. </w:t>
        </w:r>
        <w:r w:rsidR="00985B68" w:rsidRPr="00985B68">
          <w:rPr>
            <w:rStyle w:val="aa"/>
            <w:noProof/>
          </w:rPr>
          <w:t>Собственные сравнительные доклинические исследования исследуемого препарата</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_Toc185937754 \h </w:instrText>
        </w:r>
        <w:r w:rsidR="00985B68" w:rsidRPr="00985B68">
          <w:rPr>
            <w:noProof/>
            <w:webHidden/>
          </w:rPr>
        </w:r>
        <w:r w:rsidR="00985B68" w:rsidRPr="00985B68">
          <w:rPr>
            <w:noProof/>
            <w:webHidden/>
          </w:rPr>
          <w:fldChar w:fldCharType="separate"/>
        </w:r>
        <w:r w:rsidR="00985B68">
          <w:rPr>
            <w:noProof/>
            <w:webHidden/>
          </w:rPr>
          <w:t>69</w:t>
        </w:r>
        <w:r w:rsidR="00985B68" w:rsidRPr="00985B68">
          <w:rPr>
            <w:noProof/>
            <w:webHidden/>
          </w:rPr>
          <w:fldChar w:fldCharType="end"/>
        </w:r>
      </w:hyperlink>
    </w:p>
    <w:p w14:paraId="26D8B716" w14:textId="6B8A9FE6" w:rsidR="00985B68" w:rsidRPr="00985B68" w:rsidRDefault="00444058">
      <w:pPr>
        <w:pStyle w:val="31"/>
        <w:rPr>
          <w:rFonts w:asciiTheme="minorHAnsi" w:eastAsiaTheme="minorEastAsia" w:hAnsiTheme="minorHAnsi" w:cstheme="minorBidi"/>
          <w:sz w:val="22"/>
          <w:szCs w:val="22"/>
          <w:lang w:eastAsia="ru-RU"/>
        </w:rPr>
      </w:pPr>
      <w:hyperlink w:anchor="_Toc185937755" w:history="1">
        <w:r w:rsidR="00985B68" w:rsidRPr="00985B68">
          <w:rPr>
            <w:rStyle w:val="aa"/>
            <w:lang w:eastAsia="en-US"/>
          </w:rPr>
          <w:t>3.2.1. Фармакодинамика</w:t>
        </w:r>
        <w:r w:rsidR="00985B68" w:rsidRPr="00985B68">
          <w:rPr>
            <w:webHidden/>
          </w:rPr>
          <w:tab/>
        </w:r>
        <w:r w:rsidR="00985B68" w:rsidRPr="00985B68">
          <w:rPr>
            <w:webHidden/>
          </w:rPr>
          <w:fldChar w:fldCharType="begin"/>
        </w:r>
        <w:r w:rsidR="00985B68" w:rsidRPr="00985B68">
          <w:rPr>
            <w:webHidden/>
          </w:rPr>
          <w:instrText xml:space="preserve"> PAGEREF _Toc185937755 \h </w:instrText>
        </w:r>
        <w:r w:rsidR="00985B68" w:rsidRPr="00985B68">
          <w:rPr>
            <w:webHidden/>
          </w:rPr>
        </w:r>
        <w:r w:rsidR="00985B68" w:rsidRPr="00985B68">
          <w:rPr>
            <w:webHidden/>
          </w:rPr>
          <w:fldChar w:fldCharType="separate"/>
        </w:r>
        <w:r w:rsidR="00985B68">
          <w:rPr>
            <w:webHidden/>
          </w:rPr>
          <w:t>69</w:t>
        </w:r>
        <w:r w:rsidR="00985B68" w:rsidRPr="00985B68">
          <w:rPr>
            <w:webHidden/>
          </w:rPr>
          <w:fldChar w:fldCharType="end"/>
        </w:r>
      </w:hyperlink>
    </w:p>
    <w:p w14:paraId="62F4967D" w14:textId="6F68B4ED" w:rsidR="00985B68" w:rsidRPr="00985B68" w:rsidRDefault="00444058">
      <w:pPr>
        <w:pStyle w:val="41"/>
        <w:rPr>
          <w:rFonts w:asciiTheme="minorHAnsi" w:eastAsiaTheme="minorEastAsia" w:hAnsiTheme="minorHAnsi" w:cstheme="minorBidi"/>
          <w:noProof/>
          <w:sz w:val="22"/>
          <w:szCs w:val="22"/>
          <w:lang w:eastAsia="ru-RU"/>
        </w:rPr>
      </w:pPr>
      <w:hyperlink w:anchor="_Toc185937756" w:history="1">
        <w:r w:rsidR="00985B68" w:rsidRPr="00985B68">
          <w:rPr>
            <w:rStyle w:val="aa"/>
            <w:rFonts w:eastAsia="Times New Roman"/>
            <w:bCs/>
            <w:iCs/>
            <w:noProof/>
            <w:lang w:eastAsia="en-US"/>
          </w:rPr>
          <w:t xml:space="preserve">3.2.1.1. Фармакодинамика </w:t>
        </w:r>
        <w:r w:rsidR="00985B68" w:rsidRPr="00985B68">
          <w:rPr>
            <w:rStyle w:val="aa"/>
            <w:rFonts w:eastAsia="Times New Roman"/>
            <w:bCs/>
            <w:i/>
            <w:iCs/>
            <w:noProof/>
            <w:lang w:val="en-US" w:eastAsia="en-US"/>
          </w:rPr>
          <w:t>in</w:t>
        </w:r>
        <w:r w:rsidR="00985B68" w:rsidRPr="00985B68">
          <w:rPr>
            <w:rStyle w:val="aa"/>
            <w:rFonts w:eastAsia="Times New Roman"/>
            <w:bCs/>
            <w:i/>
            <w:iCs/>
            <w:noProof/>
            <w:lang w:eastAsia="en-US"/>
          </w:rPr>
          <w:t xml:space="preserve"> </w:t>
        </w:r>
        <w:r w:rsidR="00985B68" w:rsidRPr="00985B68">
          <w:rPr>
            <w:rStyle w:val="aa"/>
            <w:rFonts w:eastAsia="Times New Roman"/>
            <w:bCs/>
            <w:i/>
            <w:iCs/>
            <w:noProof/>
            <w:lang w:val="en-US" w:eastAsia="en-US"/>
          </w:rPr>
          <w:t>vitro</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_Toc185937756 \h </w:instrText>
        </w:r>
        <w:r w:rsidR="00985B68" w:rsidRPr="00985B68">
          <w:rPr>
            <w:noProof/>
            <w:webHidden/>
          </w:rPr>
        </w:r>
        <w:r w:rsidR="00985B68" w:rsidRPr="00985B68">
          <w:rPr>
            <w:noProof/>
            <w:webHidden/>
          </w:rPr>
          <w:fldChar w:fldCharType="separate"/>
        </w:r>
        <w:r w:rsidR="00985B68">
          <w:rPr>
            <w:noProof/>
            <w:webHidden/>
          </w:rPr>
          <w:t>69</w:t>
        </w:r>
        <w:r w:rsidR="00985B68" w:rsidRPr="00985B68">
          <w:rPr>
            <w:noProof/>
            <w:webHidden/>
          </w:rPr>
          <w:fldChar w:fldCharType="end"/>
        </w:r>
      </w:hyperlink>
    </w:p>
    <w:p w14:paraId="5C3E2EE5" w14:textId="41F67D4F" w:rsidR="00985B68" w:rsidRPr="00985B68" w:rsidRDefault="00444058">
      <w:pPr>
        <w:pStyle w:val="41"/>
        <w:rPr>
          <w:rFonts w:asciiTheme="minorHAnsi" w:eastAsiaTheme="minorEastAsia" w:hAnsiTheme="minorHAnsi" w:cstheme="minorBidi"/>
          <w:noProof/>
          <w:sz w:val="22"/>
          <w:szCs w:val="22"/>
          <w:lang w:eastAsia="ru-RU"/>
        </w:rPr>
      </w:pPr>
      <w:hyperlink w:anchor="_Toc185937757" w:history="1">
        <w:r w:rsidR="00985B68" w:rsidRPr="00985B68">
          <w:rPr>
            <w:rStyle w:val="aa"/>
            <w:rFonts w:eastAsia="Times New Roman"/>
            <w:bCs/>
            <w:iCs/>
            <w:noProof/>
            <w:lang w:eastAsia="en-US"/>
          </w:rPr>
          <w:t xml:space="preserve">3.2.1.2. Фармакодинамика </w:t>
        </w:r>
        <w:r w:rsidR="00985B68" w:rsidRPr="00985B68">
          <w:rPr>
            <w:rStyle w:val="aa"/>
            <w:rFonts w:eastAsia="Times New Roman"/>
            <w:bCs/>
            <w:i/>
            <w:iCs/>
            <w:noProof/>
            <w:lang w:val="en-US" w:eastAsia="en-US"/>
          </w:rPr>
          <w:t>in</w:t>
        </w:r>
        <w:r w:rsidR="00985B68" w:rsidRPr="00985B68">
          <w:rPr>
            <w:rStyle w:val="aa"/>
            <w:rFonts w:eastAsia="Times New Roman"/>
            <w:bCs/>
            <w:i/>
            <w:iCs/>
            <w:noProof/>
            <w:lang w:eastAsia="en-US"/>
          </w:rPr>
          <w:t xml:space="preserve"> </w:t>
        </w:r>
        <w:r w:rsidR="00985B68" w:rsidRPr="00985B68">
          <w:rPr>
            <w:rStyle w:val="aa"/>
            <w:rFonts w:eastAsia="Times New Roman"/>
            <w:bCs/>
            <w:i/>
            <w:iCs/>
            <w:noProof/>
            <w:lang w:val="en-US" w:eastAsia="en-US"/>
          </w:rPr>
          <w:t>vivo</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_Toc185937757 \h </w:instrText>
        </w:r>
        <w:r w:rsidR="00985B68" w:rsidRPr="00985B68">
          <w:rPr>
            <w:noProof/>
            <w:webHidden/>
          </w:rPr>
        </w:r>
        <w:r w:rsidR="00985B68" w:rsidRPr="00985B68">
          <w:rPr>
            <w:noProof/>
            <w:webHidden/>
          </w:rPr>
          <w:fldChar w:fldCharType="separate"/>
        </w:r>
        <w:r w:rsidR="00985B68">
          <w:rPr>
            <w:noProof/>
            <w:webHidden/>
          </w:rPr>
          <w:t>69</w:t>
        </w:r>
        <w:r w:rsidR="00985B68" w:rsidRPr="00985B68">
          <w:rPr>
            <w:noProof/>
            <w:webHidden/>
          </w:rPr>
          <w:fldChar w:fldCharType="end"/>
        </w:r>
      </w:hyperlink>
    </w:p>
    <w:p w14:paraId="589A0033" w14:textId="2375470B" w:rsidR="00985B68" w:rsidRPr="00985B68" w:rsidRDefault="00444058">
      <w:pPr>
        <w:pStyle w:val="41"/>
        <w:rPr>
          <w:rFonts w:asciiTheme="minorHAnsi" w:eastAsiaTheme="minorEastAsia" w:hAnsiTheme="minorHAnsi" w:cstheme="minorBidi"/>
          <w:noProof/>
          <w:sz w:val="22"/>
          <w:szCs w:val="22"/>
          <w:lang w:eastAsia="ru-RU"/>
        </w:rPr>
      </w:pPr>
      <w:hyperlink w:anchor="_Toc185937758" w:history="1">
        <w:r w:rsidR="00985B68" w:rsidRPr="00985B68">
          <w:rPr>
            <w:rStyle w:val="aa"/>
            <w:rFonts w:eastAsia="Times New Roman"/>
            <w:bCs/>
            <w:iCs/>
            <w:noProof/>
            <w:lang w:eastAsia="en-US"/>
          </w:rPr>
          <w:t>3.2.1.3. Фармакологическая безопасность</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_Toc185937758 \h </w:instrText>
        </w:r>
        <w:r w:rsidR="00985B68" w:rsidRPr="00985B68">
          <w:rPr>
            <w:noProof/>
            <w:webHidden/>
          </w:rPr>
        </w:r>
        <w:r w:rsidR="00985B68" w:rsidRPr="00985B68">
          <w:rPr>
            <w:noProof/>
            <w:webHidden/>
          </w:rPr>
          <w:fldChar w:fldCharType="separate"/>
        </w:r>
        <w:r w:rsidR="00985B68">
          <w:rPr>
            <w:noProof/>
            <w:webHidden/>
          </w:rPr>
          <w:t>71</w:t>
        </w:r>
        <w:r w:rsidR="00985B68" w:rsidRPr="00985B68">
          <w:rPr>
            <w:noProof/>
            <w:webHidden/>
          </w:rPr>
          <w:fldChar w:fldCharType="end"/>
        </w:r>
      </w:hyperlink>
    </w:p>
    <w:p w14:paraId="27068BC8" w14:textId="76D15EB4" w:rsidR="00985B68" w:rsidRPr="00985B68" w:rsidRDefault="00444058">
      <w:pPr>
        <w:pStyle w:val="31"/>
        <w:rPr>
          <w:rFonts w:asciiTheme="minorHAnsi" w:eastAsiaTheme="minorEastAsia" w:hAnsiTheme="minorHAnsi" w:cstheme="minorBidi"/>
          <w:sz w:val="22"/>
          <w:szCs w:val="22"/>
          <w:lang w:eastAsia="ru-RU"/>
        </w:rPr>
      </w:pPr>
      <w:hyperlink w:anchor="_Toc185937759" w:history="1">
        <w:r w:rsidR="00985B68" w:rsidRPr="00985B68">
          <w:rPr>
            <w:rStyle w:val="aa"/>
            <w:lang w:eastAsia="en-US"/>
          </w:rPr>
          <w:t>3.2.2. Фармакокинетика</w:t>
        </w:r>
        <w:r w:rsidR="00985B68" w:rsidRPr="00985B68">
          <w:rPr>
            <w:webHidden/>
          </w:rPr>
          <w:tab/>
        </w:r>
        <w:r w:rsidR="00985B68" w:rsidRPr="00985B68">
          <w:rPr>
            <w:webHidden/>
          </w:rPr>
          <w:fldChar w:fldCharType="begin"/>
        </w:r>
        <w:r w:rsidR="00985B68" w:rsidRPr="00985B68">
          <w:rPr>
            <w:webHidden/>
          </w:rPr>
          <w:instrText xml:space="preserve"> PAGEREF _Toc185937759 \h </w:instrText>
        </w:r>
        <w:r w:rsidR="00985B68" w:rsidRPr="00985B68">
          <w:rPr>
            <w:webHidden/>
          </w:rPr>
        </w:r>
        <w:r w:rsidR="00985B68" w:rsidRPr="00985B68">
          <w:rPr>
            <w:webHidden/>
          </w:rPr>
          <w:fldChar w:fldCharType="separate"/>
        </w:r>
        <w:r w:rsidR="00985B68">
          <w:rPr>
            <w:webHidden/>
          </w:rPr>
          <w:t>72</w:t>
        </w:r>
        <w:r w:rsidR="00985B68" w:rsidRPr="00985B68">
          <w:rPr>
            <w:webHidden/>
          </w:rPr>
          <w:fldChar w:fldCharType="end"/>
        </w:r>
      </w:hyperlink>
    </w:p>
    <w:p w14:paraId="412D36AC" w14:textId="63F8181A" w:rsidR="00985B68" w:rsidRPr="00985B68" w:rsidRDefault="00444058">
      <w:pPr>
        <w:pStyle w:val="41"/>
        <w:rPr>
          <w:rFonts w:asciiTheme="minorHAnsi" w:eastAsiaTheme="minorEastAsia" w:hAnsiTheme="minorHAnsi" w:cstheme="minorBidi"/>
          <w:noProof/>
          <w:sz w:val="22"/>
          <w:szCs w:val="22"/>
          <w:lang w:eastAsia="ru-RU"/>
        </w:rPr>
      </w:pPr>
      <w:hyperlink w:anchor="_Toc185937760" w:history="1">
        <w:r w:rsidR="00985B68" w:rsidRPr="00985B68">
          <w:rPr>
            <w:rStyle w:val="aa"/>
            <w:rFonts w:eastAsia="Times New Roman"/>
            <w:bCs/>
            <w:iCs/>
            <w:noProof/>
            <w:lang w:eastAsia="en-US"/>
          </w:rPr>
          <w:t>3.2.2.1. Фармакокинетика однократной дозы</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_Toc185937760 \h </w:instrText>
        </w:r>
        <w:r w:rsidR="00985B68" w:rsidRPr="00985B68">
          <w:rPr>
            <w:noProof/>
            <w:webHidden/>
          </w:rPr>
        </w:r>
        <w:r w:rsidR="00985B68" w:rsidRPr="00985B68">
          <w:rPr>
            <w:noProof/>
            <w:webHidden/>
          </w:rPr>
          <w:fldChar w:fldCharType="separate"/>
        </w:r>
        <w:r w:rsidR="00985B68">
          <w:rPr>
            <w:noProof/>
            <w:webHidden/>
          </w:rPr>
          <w:t>72</w:t>
        </w:r>
        <w:r w:rsidR="00985B68" w:rsidRPr="00985B68">
          <w:rPr>
            <w:noProof/>
            <w:webHidden/>
          </w:rPr>
          <w:fldChar w:fldCharType="end"/>
        </w:r>
      </w:hyperlink>
    </w:p>
    <w:p w14:paraId="7E97351B" w14:textId="7FD87159" w:rsidR="00985B68" w:rsidRPr="00985B68" w:rsidRDefault="00444058">
      <w:pPr>
        <w:pStyle w:val="41"/>
        <w:rPr>
          <w:rFonts w:asciiTheme="minorHAnsi" w:eastAsiaTheme="minorEastAsia" w:hAnsiTheme="minorHAnsi" w:cstheme="minorBidi"/>
          <w:noProof/>
          <w:sz w:val="22"/>
          <w:szCs w:val="22"/>
          <w:lang w:eastAsia="ru-RU"/>
        </w:rPr>
      </w:pPr>
      <w:hyperlink w:anchor="_Toc185937761" w:history="1">
        <w:r w:rsidR="00985B68" w:rsidRPr="00985B68">
          <w:rPr>
            <w:rStyle w:val="aa"/>
            <w:rFonts w:eastAsia="Times New Roman"/>
            <w:bCs/>
            <w:iCs/>
            <w:noProof/>
            <w:lang w:eastAsia="en-US"/>
          </w:rPr>
          <w:t>3.2.2.2. Фармакокинетика при многократном введении</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_Toc185937761 \h </w:instrText>
        </w:r>
        <w:r w:rsidR="00985B68" w:rsidRPr="00985B68">
          <w:rPr>
            <w:noProof/>
            <w:webHidden/>
          </w:rPr>
        </w:r>
        <w:r w:rsidR="00985B68" w:rsidRPr="00985B68">
          <w:rPr>
            <w:noProof/>
            <w:webHidden/>
          </w:rPr>
          <w:fldChar w:fldCharType="separate"/>
        </w:r>
        <w:r w:rsidR="00985B68">
          <w:rPr>
            <w:noProof/>
            <w:webHidden/>
          </w:rPr>
          <w:t>73</w:t>
        </w:r>
        <w:r w:rsidR="00985B68" w:rsidRPr="00985B68">
          <w:rPr>
            <w:noProof/>
            <w:webHidden/>
          </w:rPr>
          <w:fldChar w:fldCharType="end"/>
        </w:r>
      </w:hyperlink>
    </w:p>
    <w:p w14:paraId="09DD37BC" w14:textId="555ECCC3" w:rsidR="00985B68" w:rsidRPr="00985B68" w:rsidRDefault="00444058">
      <w:pPr>
        <w:pStyle w:val="31"/>
        <w:rPr>
          <w:rFonts w:asciiTheme="minorHAnsi" w:eastAsiaTheme="minorEastAsia" w:hAnsiTheme="minorHAnsi" w:cstheme="minorBidi"/>
          <w:sz w:val="22"/>
          <w:szCs w:val="22"/>
          <w:lang w:eastAsia="ru-RU"/>
        </w:rPr>
      </w:pPr>
      <w:hyperlink w:anchor="_Toc185937762" w:history="1">
        <w:r w:rsidR="00985B68" w:rsidRPr="00985B68">
          <w:rPr>
            <w:rStyle w:val="aa"/>
          </w:rPr>
          <w:t>3.2.3. Токсикологические исследования</w:t>
        </w:r>
        <w:r w:rsidR="00985B68" w:rsidRPr="00985B68">
          <w:rPr>
            <w:webHidden/>
          </w:rPr>
          <w:tab/>
        </w:r>
        <w:r w:rsidR="00985B68" w:rsidRPr="00985B68">
          <w:rPr>
            <w:webHidden/>
          </w:rPr>
          <w:fldChar w:fldCharType="begin"/>
        </w:r>
        <w:r w:rsidR="00985B68" w:rsidRPr="00985B68">
          <w:rPr>
            <w:webHidden/>
          </w:rPr>
          <w:instrText xml:space="preserve"> PAGEREF _Toc185937762 \h </w:instrText>
        </w:r>
        <w:r w:rsidR="00985B68" w:rsidRPr="00985B68">
          <w:rPr>
            <w:webHidden/>
          </w:rPr>
        </w:r>
        <w:r w:rsidR="00985B68" w:rsidRPr="00985B68">
          <w:rPr>
            <w:webHidden/>
          </w:rPr>
          <w:fldChar w:fldCharType="separate"/>
        </w:r>
        <w:r w:rsidR="00985B68">
          <w:rPr>
            <w:webHidden/>
          </w:rPr>
          <w:t>74</w:t>
        </w:r>
        <w:r w:rsidR="00985B68" w:rsidRPr="00985B68">
          <w:rPr>
            <w:webHidden/>
          </w:rPr>
          <w:fldChar w:fldCharType="end"/>
        </w:r>
      </w:hyperlink>
    </w:p>
    <w:p w14:paraId="06AFE292" w14:textId="731998DE" w:rsidR="00985B68" w:rsidRPr="00985B68" w:rsidRDefault="00444058">
      <w:pPr>
        <w:pStyle w:val="41"/>
        <w:rPr>
          <w:rFonts w:asciiTheme="minorHAnsi" w:eastAsiaTheme="minorEastAsia" w:hAnsiTheme="minorHAnsi" w:cstheme="minorBidi"/>
          <w:noProof/>
          <w:sz w:val="22"/>
          <w:szCs w:val="22"/>
          <w:lang w:eastAsia="ru-RU"/>
        </w:rPr>
      </w:pPr>
      <w:hyperlink w:anchor="_Toc185937763" w:history="1">
        <w:r w:rsidR="00985B68" w:rsidRPr="00985B68">
          <w:rPr>
            <w:rStyle w:val="aa"/>
            <w:rFonts w:eastAsia="Times New Roman"/>
            <w:bCs/>
            <w:iCs/>
            <w:noProof/>
            <w:lang w:eastAsia="en-US"/>
          </w:rPr>
          <w:t>3.2.3.1. Токсичность при многократном введении</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_Toc185937763 \h </w:instrText>
        </w:r>
        <w:r w:rsidR="00985B68" w:rsidRPr="00985B68">
          <w:rPr>
            <w:noProof/>
            <w:webHidden/>
          </w:rPr>
        </w:r>
        <w:r w:rsidR="00985B68" w:rsidRPr="00985B68">
          <w:rPr>
            <w:noProof/>
            <w:webHidden/>
          </w:rPr>
          <w:fldChar w:fldCharType="separate"/>
        </w:r>
        <w:r w:rsidR="00985B68">
          <w:rPr>
            <w:noProof/>
            <w:webHidden/>
          </w:rPr>
          <w:t>75</w:t>
        </w:r>
        <w:r w:rsidR="00985B68" w:rsidRPr="00985B68">
          <w:rPr>
            <w:noProof/>
            <w:webHidden/>
          </w:rPr>
          <w:fldChar w:fldCharType="end"/>
        </w:r>
      </w:hyperlink>
    </w:p>
    <w:p w14:paraId="2493A227" w14:textId="03E07A55" w:rsidR="00985B68" w:rsidRPr="00985B68" w:rsidRDefault="00444058">
      <w:pPr>
        <w:pStyle w:val="41"/>
        <w:rPr>
          <w:rFonts w:asciiTheme="minorHAnsi" w:eastAsiaTheme="minorEastAsia" w:hAnsiTheme="minorHAnsi" w:cstheme="minorBidi"/>
          <w:noProof/>
          <w:sz w:val="22"/>
          <w:szCs w:val="22"/>
          <w:lang w:eastAsia="ru-RU"/>
        </w:rPr>
      </w:pPr>
      <w:hyperlink w:anchor="_Toc185937764" w:history="1">
        <w:r w:rsidR="00985B68" w:rsidRPr="00985B68">
          <w:rPr>
            <w:rStyle w:val="aa"/>
            <w:rFonts w:eastAsia="Times New Roman"/>
            <w:bCs/>
            <w:iCs/>
            <w:noProof/>
            <w:lang w:eastAsia="en-US"/>
          </w:rPr>
          <w:t xml:space="preserve">3.2.3.2. Гемолиз </w:t>
        </w:r>
        <w:r w:rsidR="00985B68" w:rsidRPr="00985B68">
          <w:rPr>
            <w:rStyle w:val="aa"/>
            <w:rFonts w:eastAsia="Times New Roman"/>
            <w:bCs/>
            <w:i/>
            <w:iCs/>
            <w:noProof/>
            <w:lang w:eastAsia="en-US"/>
          </w:rPr>
          <w:t>in vitro</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_Toc185937764 \h </w:instrText>
        </w:r>
        <w:r w:rsidR="00985B68" w:rsidRPr="00985B68">
          <w:rPr>
            <w:noProof/>
            <w:webHidden/>
          </w:rPr>
        </w:r>
        <w:r w:rsidR="00985B68" w:rsidRPr="00985B68">
          <w:rPr>
            <w:noProof/>
            <w:webHidden/>
          </w:rPr>
          <w:fldChar w:fldCharType="separate"/>
        </w:r>
        <w:r w:rsidR="00985B68">
          <w:rPr>
            <w:noProof/>
            <w:webHidden/>
          </w:rPr>
          <w:t>77</w:t>
        </w:r>
        <w:r w:rsidR="00985B68" w:rsidRPr="00985B68">
          <w:rPr>
            <w:noProof/>
            <w:webHidden/>
          </w:rPr>
          <w:fldChar w:fldCharType="end"/>
        </w:r>
      </w:hyperlink>
    </w:p>
    <w:p w14:paraId="4EC084F7" w14:textId="025BB07D" w:rsidR="00985B68" w:rsidRPr="00985B68" w:rsidRDefault="00444058">
      <w:pPr>
        <w:pStyle w:val="41"/>
        <w:rPr>
          <w:rFonts w:asciiTheme="minorHAnsi" w:eastAsiaTheme="minorEastAsia" w:hAnsiTheme="minorHAnsi" w:cstheme="minorBidi"/>
          <w:noProof/>
          <w:sz w:val="22"/>
          <w:szCs w:val="22"/>
          <w:lang w:eastAsia="ru-RU"/>
        </w:rPr>
      </w:pPr>
      <w:hyperlink w:anchor="_Toc185937765" w:history="1">
        <w:r w:rsidR="00985B68" w:rsidRPr="00985B68">
          <w:rPr>
            <w:rStyle w:val="aa"/>
            <w:noProof/>
          </w:rPr>
          <w:t>3.2.3.3. Метод активной анафилаксии у морских свинок</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_Toc185937765 \h </w:instrText>
        </w:r>
        <w:r w:rsidR="00985B68" w:rsidRPr="00985B68">
          <w:rPr>
            <w:noProof/>
            <w:webHidden/>
          </w:rPr>
        </w:r>
        <w:r w:rsidR="00985B68" w:rsidRPr="00985B68">
          <w:rPr>
            <w:noProof/>
            <w:webHidden/>
          </w:rPr>
          <w:fldChar w:fldCharType="separate"/>
        </w:r>
        <w:r w:rsidR="00985B68">
          <w:rPr>
            <w:noProof/>
            <w:webHidden/>
          </w:rPr>
          <w:t>77</w:t>
        </w:r>
        <w:r w:rsidR="00985B68" w:rsidRPr="00985B68">
          <w:rPr>
            <w:noProof/>
            <w:webHidden/>
          </w:rPr>
          <w:fldChar w:fldCharType="end"/>
        </w:r>
      </w:hyperlink>
    </w:p>
    <w:p w14:paraId="4AB9C68E" w14:textId="7B005A74" w:rsidR="00985B68" w:rsidRPr="00985B68" w:rsidRDefault="00444058">
      <w:pPr>
        <w:pStyle w:val="21"/>
        <w:rPr>
          <w:rFonts w:asciiTheme="minorHAnsi" w:eastAsiaTheme="minorEastAsia" w:hAnsiTheme="minorHAnsi" w:cstheme="minorBidi"/>
          <w:noProof/>
          <w:sz w:val="22"/>
          <w:szCs w:val="22"/>
          <w:lang w:eastAsia="ru-RU"/>
        </w:rPr>
      </w:pPr>
      <w:hyperlink w:anchor="_Toc185937766" w:history="1">
        <w:r w:rsidR="00985B68" w:rsidRPr="00985B68">
          <w:rPr>
            <w:rStyle w:val="aa"/>
            <w:noProof/>
          </w:rPr>
          <w:t>Список литературы</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_Toc185937766 \h </w:instrText>
        </w:r>
        <w:r w:rsidR="00985B68" w:rsidRPr="00985B68">
          <w:rPr>
            <w:noProof/>
            <w:webHidden/>
          </w:rPr>
        </w:r>
        <w:r w:rsidR="00985B68" w:rsidRPr="00985B68">
          <w:rPr>
            <w:noProof/>
            <w:webHidden/>
          </w:rPr>
          <w:fldChar w:fldCharType="separate"/>
        </w:r>
        <w:r w:rsidR="00985B68">
          <w:rPr>
            <w:noProof/>
            <w:webHidden/>
          </w:rPr>
          <w:t>78</w:t>
        </w:r>
        <w:r w:rsidR="00985B68" w:rsidRPr="00985B68">
          <w:rPr>
            <w:noProof/>
            <w:webHidden/>
          </w:rPr>
          <w:fldChar w:fldCharType="end"/>
        </w:r>
      </w:hyperlink>
    </w:p>
    <w:p w14:paraId="540312B9" w14:textId="7481F90A" w:rsidR="00985B68" w:rsidRPr="00985B68" w:rsidRDefault="00444058">
      <w:pPr>
        <w:pStyle w:val="14"/>
        <w:rPr>
          <w:rFonts w:asciiTheme="minorHAnsi" w:eastAsiaTheme="minorEastAsia" w:hAnsiTheme="minorHAnsi" w:cstheme="minorBidi"/>
          <w:noProof/>
          <w:sz w:val="22"/>
          <w:szCs w:val="22"/>
          <w:lang w:eastAsia="ru-RU"/>
        </w:rPr>
      </w:pPr>
      <w:hyperlink w:anchor="_Toc185937767" w:history="1">
        <w:r w:rsidR="00985B68" w:rsidRPr="00985B68">
          <w:rPr>
            <w:rStyle w:val="aa"/>
            <w:noProof/>
          </w:rPr>
          <w:t>4. ДЕЙСТВИЕ У ЧЕЛОВЕКА</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_Toc185937767 \h </w:instrText>
        </w:r>
        <w:r w:rsidR="00985B68" w:rsidRPr="00985B68">
          <w:rPr>
            <w:noProof/>
            <w:webHidden/>
          </w:rPr>
        </w:r>
        <w:r w:rsidR="00985B68" w:rsidRPr="00985B68">
          <w:rPr>
            <w:noProof/>
            <w:webHidden/>
          </w:rPr>
          <w:fldChar w:fldCharType="separate"/>
        </w:r>
        <w:r w:rsidR="00985B68">
          <w:rPr>
            <w:noProof/>
            <w:webHidden/>
          </w:rPr>
          <w:t>79</w:t>
        </w:r>
        <w:r w:rsidR="00985B68" w:rsidRPr="00985B68">
          <w:rPr>
            <w:noProof/>
            <w:webHidden/>
          </w:rPr>
          <w:fldChar w:fldCharType="end"/>
        </w:r>
      </w:hyperlink>
    </w:p>
    <w:p w14:paraId="14F21495" w14:textId="4A1E7F15" w:rsidR="00985B68" w:rsidRPr="00985B68" w:rsidRDefault="00444058">
      <w:pPr>
        <w:pStyle w:val="21"/>
        <w:rPr>
          <w:rFonts w:asciiTheme="minorHAnsi" w:eastAsiaTheme="minorEastAsia" w:hAnsiTheme="minorHAnsi" w:cstheme="minorBidi"/>
          <w:noProof/>
          <w:sz w:val="22"/>
          <w:szCs w:val="22"/>
          <w:lang w:eastAsia="ru-RU"/>
        </w:rPr>
      </w:pPr>
      <w:hyperlink w:anchor="_Toc185937768" w:history="1">
        <w:r w:rsidR="00985B68" w:rsidRPr="00985B68">
          <w:rPr>
            <w:rStyle w:val="aa"/>
            <w:noProof/>
          </w:rPr>
          <w:t>Введение и резюме</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_Toc185937768 \h </w:instrText>
        </w:r>
        <w:r w:rsidR="00985B68" w:rsidRPr="00985B68">
          <w:rPr>
            <w:noProof/>
            <w:webHidden/>
          </w:rPr>
        </w:r>
        <w:r w:rsidR="00985B68" w:rsidRPr="00985B68">
          <w:rPr>
            <w:noProof/>
            <w:webHidden/>
          </w:rPr>
          <w:fldChar w:fldCharType="separate"/>
        </w:r>
        <w:r w:rsidR="00985B68">
          <w:rPr>
            <w:noProof/>
            <w:webHidden/>
          </w:rPr>
          <w:t>79</w:t>
        </w:r>
        <w:r w:rsidR="00985B68" w:rsidRPr="00985B68">
          <w:rPr>
            <w:noProof/>
            <w:webHidden/>
          </w:rPr>
          <w:fldChar w:fldCharType="end"/>
        </w:r>
      </w:hyperlink>
    </w:p>
    <w:p w14:paraId="260C55A6" w14:textId="4474DEAC" w:rsidR="00985B68" w:rsidRPr="00985B68" w:rsidRDefault="00444058">
      <w:pPr>
        <w:pStyle w:val="21"/>
        <w:rPr>
          <w:rFonts w:asciiTheme="minorHAnsi" w:eastAsiaTheme="minorEastAsia" w:hAnsiTheme="minorHAnsi" w:cstheme="minorBidi"/>
          <w:noProof/>
          <w:sz w:val="22"/>
          <w:szCs w:val="22"/>
          <w:lang w:eastAsia="ru-RU"/>
        </w:rPr>
      </w:pPr>
      <w:hyperlink w:anchor="_Toc185937769" w:history="1">
        <w:r w:rsidR="00985B68" w:rsidRPr="00985B68">
          <w:rPr>
            <w:rStyle w:val="aa"/>
            <w:noProof/>
          </w:rPr>
          <w:t>4.1. Литературные данные о клинических исследованиях оригинального препарата семаглутида</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_Toc185937769 \h </w:instrText>
        </w:r>
        <w:r w:rsidR="00985B68" w:rsidRPr="00985B68">
          <w:rPr>
            <w:noProof/>
            <w:webHidden/>
          </w:rPr>
        </w:r>
        <w:r w:rsidR="00985B68" w:rsidRPr="00985B68">
          <w:rPr>
            <w:noProof/>
            <w:webHidden/>
          </w:rPr>
          <w:fldChar w:fldCharType="separate"/>
        </w:r>
        <w:r w:rsidR="00985B68">
          <w:rPr>
            <w:noProof/>
            <w:webHidden/>
          </w:rPr>
          <w:t>81</w:t>
        </w:r>
        <w:r w:rsidR="00985B68" w:rsidRPr="00985B68">
          <w:rPr>
            <w:noProof/>
            <w:webHidden/>
          </w:rPr>
          <w:fldChar w:fldCharType="end"/>
        </w:r>
      </w:hyperlink>
    </w:p>
    <w:p w14:paraId="423E79A7" w14:textId="6004F33E" w:rsidR="00985B68" w:rsidRPr="00985B68" w:rsidRDefault="00444058">
      <w:pPr>
        <w:pStyle w:val="31"/>
        <w:rPr>
          <w:rFonts w:asciiTheme="minorHAnsi" w:eastAsiaTheme="minorEastAsia" w:hAnsiTheme="minorHAnsi" w:cstheme="minorBidi"/>
          <w:sz w:val="22"/>
          <w:szCs w:val="22"/>
          <w:lang w:eastAsia="ru-RU"/>
        </w:rPr>
      </w:pPr>
      <w:hyperlink w:anchor="_Toc185937770" w:history="1">
        <w:r w:rsidR="00985B68" w:rsidRPr="00985B68">
          <w:rPr>
            <w:rStyle w:val="aa"/>
          </w:rPr>
          <w:t>4.1.1. Фармакокинетика у человека</w:t>
        </w:r>
        <w:r w:rsidR="00985B68" w:rsidRPr="00985B68">
          <w:rPr>
            <w:webHidden/>
          </w:rPr>
          <w:tab/>
        </w:r>
        <w:r w:rsidR="00985B68" w:rsidRPr="00985B68">
          <w:rPr>
            <w:webHidden/>
          </w:rPr>
          <w:fldChar w:fldCharType="begin"/>
        </w:r>
        <w:r w:rsidR="00985B68" w:rsidRPr="00985B68">
          <w:rPr>
            <w:webHidden/>
          </w:rPr>
          <w:instrText xml:space="preserve"> PAGEREF _Toc185937770 \h </w:instrText>
        </w:r>
        <w:r w:rsidR="00985B68" w:rsidRPr="00985B68">
          <w:rPr>
            <w:webHidden/>
          </w:rPr>
        </w:r>
        <w:r w:rsidR="00985B68" w:rsidRPr="00985B68">
          <w:rPr>
            <w:webHidden/>
          </w:rPr>
          <w:fldChar w:fldCharType="separate"/>
        </w:r>
        <w:r w:rsidR="00985B68">
          <w:rPr>
            <w:webHidden/>
          </w:rPr>
          <w:t>86</w:t>
        </w:r>
        <w:r w:rsidR="00985B68" w:rsidRPr="00985B68">
          <w:rPr>
            <w:webHidden/>
          </w:rPr>
          <w:fldChar w:fldCharType="end"/>
        </w:r>
      </w:hyperlink>
    </w:p>
    <w:p w14:paraId="71CDC5EB" w14:textId="1534B009" w:rsidR="00985B68" w:rsidRPr="00985B68" w:rsidRDefault="00444058">
      <w:pPr>
        <w:pStyle w:val="41"/>
        <w:rPr>
          <w:rFonts w:asciiTheme="minorHAnsi" w:eastAsiaTheme="minorEastAsia" w:hAnsiTheme="minorHAnsi" w:cstheme="minorBidi"/>
          <w:noProof/>
          <w:sz w:val="22"/>
          <w:szCs w:val="22"/>
          <w:lang w:eastAsia="ru-RU"/>
        </w:rPr>
      </w:pPr>
      <w:hyperlink w:anchor="_Toc185937771" w:history="1">
        <w:r w:rsidR="00985B68" w:rsidRPr="00985B68">
          <w:rPr>
            <w:rStyle w:val="aa"/>
            <w:noProof/>
          </w:rPr>
          <w:t>4.1.1.1. Фармакокинетика</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_Toc185937771 \h </w:instrText>
        </w:r>
        <w:r w:rsidR="00985B68" w:rsidRPr="00985B68">
          <w:rPr>
            <w:noProof/>
            <w:webHidden/>
          </w:rPr>
        </w:r>
        <w:r w:rsidR="00985B68" w:rsidRPr="00985B68">
          <w:rPr>
            <w:noProof/>
            <w:webHidden/>
          </w:rPr>
          <w:fldChar w:fldCharType="separate"/>
        </w:r>
        <w:r w:rsidR="00985B68">
          <w:rPr>
            <w:noProof/>
            <w:webHidden/>
          </w:rPr>
          <w:t>86</w:t>
        </w:r>
        <w:r w:rsidR="00985B68" w:rsidRPr="00985B68">
          <w:rPr>
            <w:noProof/>
            <w:webHidden/>
          </w:rPr>
          <w:fldChar w:fldCharType="end"/>
        </w:r>
      </w:hyperlink>
    </w:p>
    <w:p w14:paraId="7E2EC8CB" w14:textId="6356C62B" w:rsidR="00985B68" w:rsidRPr="00985B68" w:rsidRDefault="00444058">
      <w:pPr>
        <w:pStyle w:val="41"/>
        <w:rPr>
          <w:rFonts w:asciiTheme="minorHAnsi" w:eastAsiaTheme="minorEastAsia" w:hAnsiTheme="minorHAnsi" w:cstheme="minorBidi"/>
          <w:noProof/>
          <w:sz w:val="22"/>
          <w:szCs w:val="22"/>
          <w:lang w:eastAsia="ru-RU"/>
        </w:rPr>
      </w:pPr>
      <w:hyperlink w:anchor="_Toc185937772" w:history="1">
        <w:r w:rsidR="00985B68" w:rsidRPr="00985B68">
          <w:rPr>
            <w:rStyle w:val="aa"/>
            <w:noProof/>
          </w:rPr>
          <w:t>4.1.1.2. Фармакокинетика у особых групп пациентов</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_Toc185937772 \h </w:instrText>
        </w:r>
        <w:r w:rsidR="00985B68" w:rsidRPr="00985B68">
          <w:rPr>
            <w:noProof/>
            <w:webHidden/>
          </w:rPr>
        </w:r>
        <w:r w:rsidR="00985B68" w:rsidRPr="00985B68">
          <w:rPr>
            <w:noProof/>
            <w:webHidden/>
          </w:rPr>
          <w:fldChar w:fldCharType="separate"/>
        </w:r>
        <w:r w:rsidR="00985B68">
          <w:rPr>
            <w:noProof/>
            <w:webHidden/>
          </w:rPr>
          <w:t>90</w:t>
        </w:r>
        <w:r w:rsidR="00985B68" w:rsidRPr="00985B68">
          <w:rPr>
            <w:noProof/>
            <w:webHidden/>
          </w:rPr>
          <w:fldChar w:fldCharType="end"/>
        </w:r>
      </w:hyperlink>
    </w:p>
    <w:p w14:paraId="63DA20D6" w14:textId="176CD739" w:rsidR="00985B68" w:rsidRPr="00985B68" w:rsidRDefault="00444058">
      <w:pPr>
        <w:pStyle w:val="41"/>
        <w:rPr>
          <w:rFonts w:asciiTheme="minorHAnsi" w:eastAsiaTheme="minorEastAsia" w:hAnsiTheme="minorHAnsi" w:cstheme="minorBidi"/>
          <w:noProof/>
          <w:sz w:val="22"/>
          <w:szCs w:val="22"/>
          <w:lang w:eastAsia="ru-RU"/>
        </w:rPr>
      </w:pPr>
      <w:hyperlink w:anchor="_Toc185937773" w:history="1">
        <w:r w:rsidR="00985B68" w:rsidRPr="00985B68">
          <w:rPr>
            <w:rStyle w:val="aa"/>
            <w:noProof/>
          </w:rPr>
          <w:t>4.1.1.3. Фармакокине</w:t>
        </w:r>
        <w:r w:rsidR="00985B68" w:rsidRPr="00985B68">
          <w:rPr>
            <w:rStyle w:val="aa"/>
            <w:bCs/>
            <w:noProof/>
          </w:rPr>
          <w:t>тические лекарственные взаимодействия</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_Toc185937773 \h </w:instrText>
        </w:r>
        <w:r w:rsidR="00985B68" w:rsidRPr="00985B68">
          <w:rPr>
            <w:noProof/>
            <w:webHidden/>
          </w:rPr>
        </w:r>
        <w:r w:rsidR="00985B68" w:rsidRPr="00985B68">
          <w:rPr>
            <w:noProof/>
            <w:webHidden/>
          </w:rPr>
          <w:fldChar w:fldCharType="separate"/>
        </w:r>
        <w:r w:rsidR="00985B68">
          <w:rPr>
            <w:noProof/>
            <w:webHidden/>
          </w:rPr>
          <w:t>93</w:t>
        </w:r>
        <w:r w:rsidR="00985B68" w:rsidRPr="00985B68">
          <w:rPr>
            <w:noProof/>
            <w:webHidden/>
          </w:rPr>
          <w:fldChar w:fldCharType="end"/>
        </w:r>
      </w:hyperlink>
    </w:p>
    <w:p w14:paraId="422A8CC8" w14:textId="43657845" w:rsidR="00985B68" w:rsidRPr="00985B68" w:rsidRDefault="00444058">
      <w:pPr>
        <w:pStyle w:val="31"/>
        <w:rPr>
          <w:rFonts w:asciiTheme="minorHAnsi" w:eastAsiaTheme="minorEastAsia" w:hAnsiTheme="minorHAnsi" w:cstheme="minorBidi"/>
          <w:sz w:val="22"/>
          <w:szCs w:val="22"/>
          <w:lang w:eastAsia="ru-RU"/>
        </w:rPr>
      </w:pPr>
      <w:hyperlink w:anchor="_Toc185937774" w:history="1">
        <w:r w:rsidR="00985B68" w:rsidRPr="00985B68">
          <w:rPr>
            <w:rStyle w:val="aa"/>
          </w:rPr>
          <w:t>4.1.2. Фармакодинамика у человека</w:t>
        </w:r>
        <w:r w:rsidR="00985B68" w:rsidRPr="00985B68">
          <w:rPr>
            <w:webHidden/>
          </w:rPr>
          <w:tab/>
        </w:r>
        <w:r w:rsidR="00985B68" w:rsidRPr="00985B68">
          <w:rPr>
            <w:webHidden/>
          </w:rPr>
          <w:fldChar w:fldCharType="begin"/>
        </w:r>
        <w:r w:rsidR="00985B68" w:rsidRPr="00985B68">
          <w:rPr>
            <w:webHidden/>
          </w:rPr>
          <w:instrText xml:space="preserve"> PAGEREF _Toc185937774 \h </w:instrText>
        </w:r>
        <w:r w:rsidR="00985B68" w:rsidRPr="00985B68">
          <w:rPr>
            <w:webHidden/>
          </w:rPr>
        </w:r>
        <w:r w:rsidR="00985B68" w:rsidRPr="00985B68">
          <w:rPr>
            <w:webHidden/>
          </w:rPr>
          <w:fldChar w:fldCharType="separate"/>
        </w:r>
        <w:r w:rsidR="00985B68">
          <w:rPr>
            <w:webHidden/>
          </w:rPr>
          <w:t>95</w:t>
        </w:r>
        <w:r w:rsidR="00985B68" w:rsidRPr="00985B68">
          <w:rPr>
            <w:webHidden/>
          </w:rPr>
          <w:fldChar w:fldCharType="end"/>
        </w:r>
      </w:hyperlink>
    </w:p>
    <w:p w14:paraId="7567A2BB" w14:textId="3EFF6977" w:rsidR="00985B68" w:rsidRPr="00985B68" w:rsidRDefault="00444058">
      <w:pPr>
        <w:pStyle w:val="41"/>
        <w:rPr>
          <w:rFonts w:asciiTheme="minorHAnsi" w:eastAsiaTheme="minorEastAsia" w:hAnsiTheme="minorHAnsi" w:cstheme="minorBidi"/>
          <w:noProof/>
          <w:sz w:val="22"/>
          <w:szCs w:val="22"/>
          <w:lang w:eastAsia="ru-RU"/>
        </w:rPr>
      </w:pPr>
      <w:hyperlink w:anchor="_Toc185937775" w:history="1">
        <w:r w:rsidR="00985B68" w:rsidRPr="00985B68">
          <w:rPr>
            <w:rStyle w:val="aa"/>
            <w:noProof/>
          </w:rPr>
          <w:t>4.1.2.1. Фармакодинамические свойства в отношении метаболизма глюкозы</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_Toc185937775 \h </w:instrText>
        </w:r>
        <w:r w:rsidR="00985B68" w:rsidRPr="00985B68">
          <w:rPr>
            <w:noProof/>
            <w:webHidden/>
          </w:rPr>
        </w:r>
        <w:r w:rsidR="00985B68" w:rsidRPr="00985B68">
          <w:rPr>
            <w:noProof/>
            <w:webHidden/>
          </w:rPr>
          <w:fldChar w:fldCharType="separate"/>
        </w:r>
        <w:r w:rsidR="00985B68">
          <w:rPr>
            <w:noProof/>
            <w:webHidden/>
          </w:rPr>
          <w:t>96</w:t>
        </w:r>
        <w:r w:rsidR="00985B68" w:rsidRPr="00985B68">
          <w:rPr>
            <w:noProof/>
            <w:webHidden/>
          </w:rPr>
          <w:fldChar w:fldCharType="end"/>
        </w:r>
      </w:hyperlink>
    </w:p>
    <w:p w14:paraId="23DAC41D" w14:textId="5EA58615" w:rsidR="00985B68" w:rsidRPr="00985B68" w:rsidRDefault="00444058">
      <w:pPr>
        <w:pStyle w:val="41"/>
        <w:rPr>
          <w:rFonts w:asciiTheme="minorHAnsi" w:eastAsiaTheme="minorEastAsia" w:hAnsiTheme="minorHAnsi" w:cstheme="minorBidi"/>
          <w:noProof/>
          <w:sz w:val="22"/>
          <w:szCs w:val="22"/>
          <w:lang w:eastAsia="ru-RU"/>
        </w:rPr>
      </w:pPr>
      <w:hyperlink w:anchor="_Toc185937776" w:history="1">
        <w:r w:rsidR="00985B68" w:rsidRPr="00985B68">
          <w:rPr>
            <w:rStyle w:val="aa"/>
            <w:noProof/>
          </w:rPr>
          <w:t>4.1.2.2. Фармакодинамические свойства в отношении снижения массы тела</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_Toc185937776 \h </w:instrText>
        </w:r>
        <w:r w:rsidR="00985B68" w:rsidRPr="00985B68">
          <w:rPr>
            <w:noProof/>
            <w:webHidden/>
          </w:rPr>
        </w:r>
        <w:r w:rsidR="00985B68" w:rsidRPr="00985B68">
          <w:rPr>
            <w:noProof/>
            <w:webHidden/>
          </w:rPr>
          <w:fldChar w:fldCharType="separate"/>
        </w:r>
        <w:r w:rsidR="00985B68">
          <w:rPr>
            <w:noProof/>
            <w:webHidden/>
          </w:rPr>
          <w:t>99</w:t>
        </w:r>
        <w:r w:rsidR="00985B68" w:rsidRPr="00985B68">
          <w:rPr>
            <w:noProof/>
            <w:webHidden/>
          </w:rPr>
          <w:fldChar w:fldCharType="end"/>
        </w:r>
      </w:hyperlink>
    </w:p>
    <w:p w14:paraId="1AA260D5" w14:textId="524A111D" w:rsidR="00985B68" w:rsidRPr="00985B68" w:rsidRDefault="00444058">
      <w:pPr>
        <w:pStyle w:val="41"/>
        <w:rPr>
          <w:rFonts w:asciiTheme="minorHAnsi" w:eastAsiaTheme="minorEastAsia" w:hAnsiTheme="minorHAnsi" w:cstheme="minorBidi"/>
          <w:noProof/>
          <w:sz w:val="22"/>
          <w:szCs w:val="22"/>
          <w:lang w:eastAsia="ru-RU"/>
        </w:rPr>
      </w:pPr>
      <w:hyperlink w:anchor="_Toc185937777" w:history="1">
        <w:r w:rsidR="00985B68" w:rsidRPr="00985B68">
          <w:rPr>
            <w:rStyle w:val="aa"/>
            <w:bCs/>
            <w:noProof/>
          </w:rPr>
          <w:t xml:space="preserve">4.1.2.3. </w:t>
        </w:r>
        <w:r w:rsidR="00985B68" w:rsidRPr="00985B68">
          <w:rPr>
            <w:rStyle w:val="aa"/>
            <w:bCs/>
            <w:noProof/>
            <w:lang w:val="ru"/>
          </w:rPr>
          <w:t>Реполяризация сердца по оценке интервала QT</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_Toc185937777 \h </w:instrText>
        </w:r>
        <w:r w:rsidR="00985B68" w:rsidRPr="00985B68">
          <w:rPr>
            <w:noProof/>
            <w:webHidden/>
          </w:rPr>
        </w:r>
        <w:r w:rsidR="00985B68" w:rsidRPr="00985B68">
          <w:rPr>
            <w:noProof/>
            <w:webHidden/>
          </w:rPr>
          <w:fldChar w:fldCharType="separate"/>
        </w:r>
        <w:r w:rsidR="00985B68">
          <w:rPr>
            <w:noProof/>
            <w:webHidden/>
          </w:rPr>
          <w:t>102</w:t>
        </w:r>
        <w:r w:rsidR="00985B68" w:rsidRPr="00985B68">
          <w:rPr>
            <w:noProof/>
            <w:webHidden/>
          </w:rPr>
          <w:fldChar w:fldCharType="end"/>
        </w:r>
      </w:hyperlink>
    </w:p>
    <w:p w14:paraId="62698C1D" w14:textId="768C2247" w:rsidR="00985B68" w:rsidRPr="00985B68" w:rsidRDefault="00444058">
      <w:pPr>
        <w:pStyle w:val="41"/>
        <w:rPr>
          <w:rFonts w:asciiTheme="minorHAnsi" w:eastAsiaTheme="minorEastAsia" w:hAnsiTheme="minorHAnsi" w:cstheme="minorBidi"/>
          <w:noProof/>
          <w:sz w:val="22"/>
          <w:szCs w:val="22"/>
          <w:lang w:eastAsia="ru-RU"/>
        </w:rPr>
      </w:pPr>
      <w:hyperlink w:anchor="_Toc185937778" w:history="1">
        <w:r w:rsidR="00985B68" w:rsidRPr="00985B68">
          <w:rPr>
            <w:rStyle w:val="aa"/>
            <w:noProof/>
          </w:rPr>
          <w:t>4.1.2.4. Анализ зависимости «экспозиция-ответ»</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_Toc185937778 \h </w:instrText>
        </w:r>
        <w:r w:rsidR="00985B68" w:rsidRPr="00985B68">
          <w:rPr>
            <w:noProof/>
            <w:webHidden/>
          </w:rPr>
        </w:r>
        <w:r w:rsidR="00985B68" w:rsidRPr="00985B68">
          <w:rPr>
            <w:noProof/>
            <w:webHidden/>
          </w:rPr>
          <w:fldChar w:fldCharType="separate"/>
        </w:r>
        <w:r w:rsidR="00985B68">
          <w:rPr>
            <w:noProof/>
            <w:webHidden/>
          </w:rPr>
          <w:t>104</w:t>
        </w:r>
        <w:r w:rsidR="00985B68" w:rsidRPr="00985B68">
          <w:rPr>
            <w:noProof/>
            <w:webHidden/>
          </w:rPr>
          <w:fldChar w:fldCharType="end"/>
        </w:r>
      </w:hyperlink>
    </w:p>
    <w:p w14:paraId="06313258" w14:textId="5B91F797" w:rsidR="00985B68" w:rsidRPr="00985B68" w:rsidRDefault="00444058">
      <w:pPr>
        <w:pStyle w:val="41"/>
        <w:rPr>
          <w:rFonts w:asciiTheme="minorHAnsi" w:eastAsiaTheme="minorEastAsia" w:hAnsiTheme="minorHAnsi" w:cstheme="minorBidi"/>
          <w:noProof/>
          <w:sz w:val="22"/>
          <w:szCs w:val="22"/>
          <w:lang w:eastAsia="ru-RU"/>
        </w:rPr>
      </w:pPr>
      <w:hyperlink w:anchor="_Toc185937779" w:history="1">
        <w:r w:rsidR="00985B68" w:rsidRPr="00985B68">
          <w:rPr>
            <w:rStyle w:val="aa"/>
            <w:bCs/>
            <w:noProof/>
          </w:rPr>
          <w:t xml:space="preserve">4.1.2.5. </w:t>
        </w:r>
        <w:r w:rsidR="00985B68" w:rsidRPr="00985B68">
          <w:rPr>
            <w:rStyle w:val="aa"/>
            <w:noProof/>
          </w:rPr>
          <w:t xml:space="preserve">Фармакодинамические </w:t>
        </w:r>
        <w:r w:rsidR="00985B68" w:rsidRPr="00985B68">
          <w:rPr>
            <w:rStyle w:val="aa"/>
            <w:bCs/>
            <w:noProof/>
          </w:rPr>
          <w:t>лекарственные взаимодействия</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_Toc185937779 \h </w:instrText>
        </w:r>
        <w:r w:rsidR="00985B68" w:rsidRPr="00985B68">
          <w:rPr>
            <w:noProof/>
            <w:webHidden/>
          </w:rPr>
        </w:r>
        <w:r w:rsidR="00985B68" w:rsidRPr="00985B68">
          <w:rPr>
            <w:noProof/>
            <w:webHidden/>
          </w:rPr>
          <w:fldChar w:fldCharType="separate"/>
        </w:r>
        <w:r w:rsidR="00985B68">
          <w:rPr>
            <w:noProof/>
            <w:webHidden/>
          </w:rPr>
          <w:t>106</w:t>
        </w:r>
        <w:r w:rsidR="00985B68" w:rsidRPr="00985B68">
          <w:rPr>
            <w:noProof/>
            <w:webHidden/>
          </w:rPr>
          <w:fldChar w:fldCharType="end"/>
        </w:r>
      </w:hyperlink>
    </w:p>
    <w:p w14:paraId="28650C79" w14:textId="2EFFA99C" w:rsidR="00985B68" w:rsidRPr="00985B68" w:rsidRDefault="00444058">
      <w:pPr>
        <w:pStyle w:val="31"/>
        <w:rPr>
          <w:rFonts w:asciiTheme="minorHAnsi" w:eastAsiaTheme="minorEastAsia" w:hAnsiTheme="minorHAnsi" w:cstheme="minorBidi"/>
          <w:sz w:val="22"/>
          <w:szCs w:val="22"/>
          <w:lang w:eastAsia="ru-RU"/>
        </w:rPr>
      </w:pPr>
      <w:hyperlink w:anchor="_Toc185937780" w:history="1">
        <w:r w:rsidR="00985B68" w:rsidRPr="00985B68">
          <w:rPr>
            <w:rStyle w:val="aa"/>
          </w:rPr>
          <w:t>4.1.2. Безопасность и эффективность</w:t>
        </w:r>
        <w:r w:rsidR="00985B68" w:rsidRPr="00985B68">
          <w:rPr>
            <w:webHidden/>
          </w:rPr>
          <w:tab/>
        </w:r>
        <w:r w:rsidR="00985B68" w:rsidRPr="00985B68">
          <w:rPr>
            <w:webHidden/>
          </w:rPr>
          <w:fldChar w:fldCharType="begin"/>
        </w:r>
        <w:r w:rsidR="00985B68" w:rsidRPr="00985B68">
          <w:rPr>
            <w:webHidden/>
          </w:rPr>
          <w:instrText xml:space="preserve"> PAGEREF _Toc185937780 \h </w:instrText>
        </w:r>
        <w:r w:rsidR="00985B68" w:rsidRPr="00985B68">
          <w:rPr>
            <w:webHidden/>
          </w:rPr>
        </w:r>
        <w:r w:rsidR="00985B68" w:rsidRPr="00985B68">
          <w:rPr>
            <w:webHidden/>
          </w:rPr>
          <w:fldChar w:fldCharType="separate"/>
        </w:r>
        <w:r w:rsidR="00985B68">
          <w:rPr>
            <w:webHidden/>
          </w:rPr>
          <w:t>106</w:t>
        </w:r>
        <w:r w:rsidR="00985B68" w:rsidRPr="00985B68">
          <w:rPr>
            <w:webHidden/>
          </w:rPr>
          <w:fldChar w:fldCharType="end"/>
        </w:r>
      </w:hyperlink>
    </w:p>
    <w:p w14:paraId="479C41C4" w14:textId="150FFA25" w:rsidR="00985B68" w:rsidRPr="00985B68" w:rsidRDefault="00444058">
      <w:pPr>
        <w:pStyle w:val="41"/>
        <w:rPr>
          <w:rFonts w:asciiTheme="minorHAnsi" w:eastAsiaTheme="minorEastAsia" w:hAnsiTheme="minorHAnsi" w:cstheme="minorBidi"/>
          <w:noProof/>
          <w:sz w:val="22"/>
          <w:szCs w:val="22"/>
          <w:lang w:eastAsia="ru-RU"/>
        </w:rPr>
      </w:pPr>
      <w:hyperlink w:anchor="_Toc185937781" w:history="1">
        <w:r w:rsidR="00985B68" w:rsidRPr="00985B68">
          <w:rPr>
            <w:rStyle w:val="aa"/>
            <w:noProof/>
          </w:rPr>
          <w:t>4.1.2.1. Клиническая эффективность</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_Toc185937781 \h </w:instrText>
        </w:r>
        <w:r w:rsidR="00985B68" w:rsidRPr="00985B68">
          <w:rPr>
            <w:noProof/>
            <w:webHidden/>
          </w:rPr>
        </w:r>
        <w:r w:rsidR="00985B68" w:rsidRPr="00985B68">
          <w:rPr>
            <w:noProof/>
            <w:webHidden/>
          </w:rPr>
          <w:fldChar w:fldCharType="separate"/>
        </w:r>
        <w:r w:rsidR="00985B68">
          <w:rPr>
            <w:noProof/>
            <w:webHidden/>
          </w:rPr>
          <w:t>106</w:t>
        </w:r>
        <w:r w:rsidR="00985B68" w:rsidRPr="00985B68">
          <w:rPr>
            <w:noProof/>
            <w:webHidden/>
          </w:rPr>
          <w:fldChar w:fldCharType="end"/>
        </w:r>
      </w:hyperlink>
    </w:p>
    <w:p w14:paraId="5093E4CD" w14:textId="02584B14" w:rsidR="00985B68" w:rsidRPr="00985B68" w:rsidRDefault="00444058">
      <w:pPr>
        <w:pStyle w:val="51"/>
        <w:rPr>
          <w:rFonts w:asciiTheme="minorHAnsi" w:eastAsiaTheme="minorEastAsia" w:hAnsiTheme="minorHAnsi" w:cstheme="minorBidi"/>
          <w:noProof/>
          <w:sz w:val="22"/>
          <w:szCs w:val="22"/>
          <w:lang w:eastAsia="ru-RU"/>
        </w:rPr>
      </w:pPr>
      <w:hyperlink w:anchor="_Toc185937782" w:history="1">
        <w:r w:rsidR="00985B68" w:rsidRPr="00985B68">
          <w:rPr>
            <w:rStyle w:val="aa"/>
            <w:noProof/>
          </w:rPr>
          <w:t>4.1.2.1.1. Подбор дозы, исследования дозозависимого ответа</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_Toc185937782 \h </w:instrText>
        </w:r>
        <w:r w:rsidR="00985B68" w:rsidRPr="00985B68">
          <w:rPr>
            <w:noProof/>
            <w:webHidden/>
          </w:rPr>
        </w:r>
        <w:r w:rsidR="00985B68" w:rsidRPr="00985B68">
          <w:rPr>
            <w:noProof/>
            <w:webHidden/>
          </w:rPr>
          <w:fldChar w:fldCharType="separate"/>
        </w:r>
        <w:r w:rsidR="00985B68">
          <w:rPr>
            <w:noProof/>
            <w:webHidden/>
          </w:rPr>
          <w:t>106</w:t>
        </w:r>
        <w:r w:rsidR="00985B68" w:rsidRPr="00985B68">
          <w:rPr>
            <w:noProof/>
            <w:webHidden/>
          </w:rPr>
          <w:fldChar w:fldCharType="end"/>
        </w:r>
      </w:hyperlink>
    </w:p>
    <w:p w14:paraId="54BD7C31" w14:textId="4233FE17" w:rsidR="00985B68" w:rsidRPr="00985B68" w:rsidRDefault="00444058">
      <w:pPr>
        <w:pStyle w:val="51"/>
        <w:rPr>
          <w:rFonts w:asciiTheme="minorHAnsi" w:eastAsiaTheme="minorEastAsia" w:hAnsiTheme="minorHAnsi" w:cstheme="minorBidi"/>
          <w:noProof/>
          <w:sz w:val="22"/>
          <w:szCs w:val="22"/>
          <w:lang w:eastAsia="ru-RU"/>
        </w:rPr>
      </w:pPr>
      <w:hyperlink w:anchor="_Toc185937783" w:history="1">
        <w:r w:rsidR="00985B68" w:rsidRPr="00985B68">
          <w:rPr>
            <w:rStyle w:val="aa"/>
            <w:noProof/>
          </w:rPr>
          <w:t>4.2.2.1.2. Основные исследования (фаза IIIa)</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_Toc185937783 \h </w:instrText>
        </w:r>
        <w:r w:rsidR="00985B68" w:rsidRPr="00985B68">
          <w:rPr>
            <w:noProof/>
            <w:webHidden/>
          </w:rPr>
        </w:r>
        <w:r w:rsidR="00985B68" w:rsidRPr="00985B68">
          <w:rPr>
            <w:noProof/>
            <w:webHidden/>
          </w:rPr>
          <w:fldChar w:fldCharType="separate"/>
        </w:r>
        <w:r w:rsidR="00985B68">
          <w:rPr>
            <w:noProof/>
            <w:webHidden/>
          </w:rPr>
          <w:t>108</w:t>
        </w:r>
        <w:r w:rsidR="00985B68" w:rsidRPr="00985B68">
          <w:rPr>
            <w:noProof/>
            <w:webHidden/>
          </w:rPr>
          <w:fldChar w:fldCharType="end"/>
        </w:r>
      </w:hyperlink>
    </w:p>
    <w:p w14:paraId="045236FA" w14:textId="3C74E4C2" w:rsidR="00985B68" w:rsidRPr="00985B68" w:rsidRDefault="00444058">
      <w:pPr>
        <w:pStyle w:val="51"/>
        <w:rPr>
          <w:rFonts w:asciiTheme="minorHAnsi" w:eastAsiaTheme="minorEastAsia" w:hAnsiTheme="minorHAnsi" w:cstheme="minorBidi"/>
          <w:noProof/>
          <w:sz w:val="22"/>
          <w:szCs w:val="22"/>
          <w:lang w:eastAsia="ru-RU"/>
        </w:rPr>
      </w:pPr>
      <w:hyperlink w:anchor="_Toc185937784" w:history="1">
        <w:r w:rsidR="00985B68" w:rsidRPr="00985B68">
          <w:rPr>
            <w:rStyle w:val="aa"/>
            <w:noProof/>
          </w:rPr>
          <w:t>4.2.1.2.3. Ожирение и масса тела более 60 кг у подростков в возрасте 12 лет и старше</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_Toc185937784 \h </w:instrText>
        </w:r>
        <w:r w:rsidR="00985B68" w:rsidRPr="00985B68">
          <w:rPr>
            <w:noProof/>
            <w:webHidden/>
          </w:rPr>
        </w:r>
        <w:r w:rsidR="00985B68" w:rsidRPr="00985B68">
          <w:rPr>
            <w:noProof/>
            <w:webHidden/>
          </w:rPr>
          <w:fldChar w:fldCharType="separate"/>
        </w:r>
        <w:r w:rsidR="00985B68">
          <w:rPr>
            <w:noProof/>
            <w:webHidden/>
          </w:rPr>
          <w:t>138</w:t>
        </w:r>
        <w:r w:rsidR="00985B68" w:rsidRPr="00985B68">
          <w:rPr>
            <w:noProof/>
            <w:webHidden/>
          </w:rPr>
          <w:fldChar w:fldCharType="end"/>
        </w:r>
      </w:hyperlink>
    </w:p>
    <w:p w14:paraId="6113B9C2" w14:textId="0F7737A2" w:rsidR="00985B68" w:rsidRPr="00985B68" w:rsidRDefault="00444058">
      <w:pPr>
        <w:pStyle w:val="14"/>
        <w:rPr>
          <w:rFonts w:asciiTheme="minorHAnsi" w:eastAsiaTheme="minorEastAsia" w:hAnsiTheme="minorHAnsi" w:cstheme="minorBidi"/>
          <w:noProof/>
          <w:sz w:val="22"/>
          <w:szCs w:val="22"/>
          <w:lang w:eastAsia="ru-RU"/>
        </w:rPr>
      </w:pPr>
      <w:hyperlink w:anchor="_Toc185937785" w:history="1">
        <w:r w:rsidR="00985B68" w:rsidRPr="00985B68">
          <w:rPr>
            <w:rStyle w:val="aa"/>
            <w:noProof/>
          </w:rPr>
          <w:t>Вес тела</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_Toc185937785 \h </w:instrText>
        </w:r>
        <w:r w:rsidR="00985B68" w:rsidRPr="00985B68">
          <w:rPr>
            <w:noProof/>
            <w:webHidden/>
          </w:rPr>
        </w:r>
        <w:r w:rsidR="00985B68" w:rsidRPr="00985B68">
          <w:rPr>
            <w:noProof/>
            <w:webHidden/>
          </w:rPr>
          <w:fldChar w:fldCharType="separate"/>
        </w:r>
        <w:r w:rsidR="00985B68">
          <w:rPr>
            <w:noProof/>
            <w:webHidden/>
          </w:rPr>
          <w:t>142</w:t>
        </w:r>
        <w:r w:rsidR="00985B68" w:rsidRPr="00985B68">
          <w:rPr>
            <w:noProof/>
            <w:webHidden/>
          </w:rPr>
          <w:fldChar w:fldCharType="end"/>
        </w:r>
      </w:hyperlink>
    </w:p>
    <w:p w14:paraId="4CCA365F" w14:textId="23F67EEB" w:rsidR="00985B68" w:rsidRPr="00985B68" w:rsidRDefault="00444058">
      <w:pPr>
        <w:pStyle w:val="41"/>
        <w:rPr>
          <w:rFonts w:asciiTheme="minorHAnsi" w:eastAsiaTheme="minorEastAsia" w:hAnsiTheme="minorHAnsi" w:cstheme="minorBidi"/>
          <w:noProof/>
          <w:sz w:val="22"/>
          <w:szCs w:val="22"/>
          <w:lang w:eastAsia="ru-RU"/>
        </w:rPr>
      </w:pPr>
      <w:hyperlink w:anchor="_Toc185937786" w:history="1">
        <w:r w:rsidR="00985B68" w:rsidRPr="00985B68">
          <w:rPr>
            <w:rStyle w:val="aa"/>
            <w:noProof/>
          </w:rPr>
          <w:t>4.1.2.2. Клиническая безопасность</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_Toc185937786 \h </w:instrText>
        </w:r>
        <w:r w:rsidR="00985B68" w:rsidRPr="00985B68">
          <w:rPr>
            <w:noProof/>
            <w:webHidden/>
          </w:rPr>
        </w:r>
        <w:r w:rsidR="00985B68" w:rsidRPr="00985B68">
          <w:rPr>
            <w:noProof/>
            <w:webHidden/>
          </w:rPr>
          <w:fldChar w:fldCharType="separate"/>
        </w:r>
        <w:r w:rsidR="00985B68">
          <w:rPr>
            <w:noProof/>
            <w:webHidden/>
          </w:rPr>
          <w:t>155</w:t>
        </w:r>
        <w:r w:rsidR="00985B68" w:rsidRPr="00985B68">
          <w:rPr>
            <w:noProof/>
            <w:webHidden/>
          </w:rPr>
          <w:fldChar w:fldCharType="end"/>
        </w:r>
      </w:hyperlink>
    </w:p>
    <w:p w14:paraId="0494ADC3" w14:textId="5219C3EB" w:rsidR="00985B68" w:rsidRPr="00985B68" w:rsidRDefault="00444058">
      <w:pPr>
        <w:pStyle w:val="51"/>
        <w:rPr>
          <w:rFonts w:asciiTheme="minorHAnsi" w:eastAsiaTheme="minorEastAsia" w:hAnsiTheme="minorHAnsi" w:cstheme="minorBidi"/>
          <w:noProof/>
          <w:sz w:val="22"/>
          <w:szCs w:val="22"/>
          <w:lang w:eastAsia="ru-RU"/>
        </w:rPr>
      </w:pPr>
      <w:hyperlink w:anchor="_Toc185937787" w:history="1">
        <w:r w:rsidR="00985B68" w:rsidRPr="00985B68">
          <w:rPr>
            <w:rStyle w:val="aa"/>
            <w:noProof/>
          </w:rPr>
          <w:t>4.1.2.2.1. Нежелательные явления</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_Toc185937787 \h </w:instrText>
        </w:r>
        <w:r w:rsidR="00985B68" w:rsidRPr="00985B68">
          <w:rPr>
            <w:noProof/>
            <w:webHidden/>
          </w:rPr>
        </w:r>
        <w:r w:rsidR="00985B68" w:rsidRPr="00985B68">
          <w:rPr>
            <w:noProof/>
            <w:webHidden/>
          </w:rPr>
          <w:fldChar w:fldCharType="separate"/>
        </w:r>
        <w:r w:rsidR="00985B68">
          <w:rPr>
            <w:noProof/>
            <w:webHidden/>
          </w:rPr>
          <w:t>156</w:t>
        </w:r>
        <w:r w:rsidR="00985B68" w:rsidRPr="00985B68">
          <w:rPr>
            <w:noProof/>
            <w:webHidden/>
          </w:rPr>
          <w:fldChar w:fldCharType="end"/>
        </w:r>
      </w:hyperlink>
    </w:p>
    <w:p w14:paraId="56DABDBF" w14:textId="15567BE6" w:rsidR="00985B68" w:rsidRPr="00985B68" w:rsidRDefault="00444058">
      <w:pPr>
        <w:pStyle w:val="51"/>
        <w:rPr>
          <w:rFonts w:asciiTheme="minorHAnsi" w:eastAsiaTheme="minorEastAsia" w:hAnsiTheme="minorHAnsi" w:cstheme="minorBidi"/>
          <w:noProof/>
          <w:sz w:val="22"/>
          <w:szCs w:val="22"/>
          <w:lang w:eastAsia="ru-RU"/>
        </w:rPr>
      </w:pPr>
      <w:hyperlink w:anchor="_Toc185937788" w:history="1">
        <w:r w:rsidR="00985B68" w:rsidRPr="00985B68">
          <w:rPr>
            <w:rStyle w:val="aa"/>
            <w:noProof/>
          </w:rPr>
          <w:t>4.1.2.2.2. Серьезные нежелательные явления и летальные исходы</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_Toc185937788 \h </w:instrText>
        </w:r>
        <w:r w:rsidR="00985B68" w:rsidRPr="00985B68">
          <w:rPr>
            <w:noProof/>
            <w:webHidden/>
          </w:rPr>
        </w:r>
        <w:r w:rsidR="00985B68" w:rsidRPr="00985B68">
          <w:rPr>
            <w:noProof/>
            <w:webHidden/>
          </w:rPr>
          <w:fldChar w:fldCharType="separate"/>
        </w:r>
        <w:r w:rsidR="00985B68">
          <w:rPr>
            <w:noProof/>
            <w:webHidden/>
          </w:rPr>
          <w:t>162</w:t>
        </w:r>
        <w:r w:rsidR="00985B68" w:rsidRPr="00985B68">
          <w:rPr>
            <w:noProof/>
            <w:webHidden/>
          </w:rPr>
          <w:fldChar w:fldCharType="end"/>
        </w:r>
      </w:hyperlink>
    </w:p>
    <w:p w14:paraId="20AE3329" w14:textId="591D4407" w:rsidR="00985B68" w:rsidRPr="00985B68" w:rsidRDefault="00444058">
      <w:pPr>
        <w:pStyle w:val="51"/>
        <w:rPr>
          <w:rFonts w:asciiTheme="minorHAnsi" w:eastAsiaTheme="minorEastAsia" w:hAnsiTheme="minorHAnsi" w:cstheme="minorBidi"/>
          <w:noProof/>
          <w:sz w:val="22"/>
          <w:szCs w:val="22"/>
          <w:lang w:eastAsia="ru-RU"/>
        </w:rPr>
      </w:pPr>
      <w:hyperlink w:anchor="_Toc185937789" w:history="1">
        <w:r w:rsidR="00985B68" w:rsidRPr="00985B68">
          <w:rPr>
            <w:rStyle w:val="aa"/>
            <w:noProof/>
          </w:rPr>
          <w:t>4.1.2.2.3. Нежелательные явления, представляющие особый интерес</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_Toc185937789 \h </w:instrText>
        </w:r>
        <w:r w:rsidR="00985B68" w:rsidRPr="00985B68">
          <w:rPr>
            <w:noProof/>
            <w:webHidden/>
          </w:rPr>
        </w:r>
        <w:r w:rsidR="00985B68" w:rsidRPr="00985B68">
          <w:rPr>
            <w:noProof/>
            <w:webHidden/>
          </w:rPr>
          <w:fldChar w:fldCharType="separate"/>
        </w:r>
        <w:r w:rsidR="00985B68">
          <w:rPr>
            <w:noProof/>
            <w:webHidden/>
          </w:rPr>
          <w:t>164</w:t>
        </w:r>
        <w:r w:rsidR="00985B68" w:rsidRPr="00985B68">
          <w:rPr>
            <w:noProof/>
            <w:webHidden/>
          </w:rPr>
          <w:fldChar w:fldCharType="end"/>
        </w:r>
      </w:hyperlink>
    </w:p>
    <w:p w14:paraId="55ED7F83" w14:textId="4F6628AB" w:rsidR="00985B68" w:rsidRPr="00985B68" w:rsidRDefault="00444058">
      <w:pPr>
        <w:pStyle w:val="51"/>
        <w:rPr>
          <w:rFonts w:asciiTheme="minorHAnsi" w:eastAsiaTheme="minorEastAsia" w:hAnsiTheme="minorHAnsi" w:cstheme="minorBidi"/>
          <w:noProof/>
          <w:sz w:val="22"/>
          <w:szCs w:val="22"/>
          <w:lang w:eastAsia="ru-RU"/>
        </w:rPr>
      </w:pPr>
      <w:hyperlink w:anchor="_Toc185937790" w:history="1">
        <w:r w:rsidR="00985B68" w:rsidRPr="00985B68">
          <w:rPr>
            <w:rStyle w:val="aa"/>
            <w:noProof/>
          </w:rPr>
          <w:t>4.1.2.2.4. Иммуногенность</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_Toc185937790 \h </w:instrText>
        </w:r>
        <w:r w:rsidR="00985B68" w:rsidRPr="00985B68">
          <w:rPr>
            <w:noProof/>
            <w:webHidden/>
          </w:rPr>
        </w:r>
        <w:r w:rsidR="00985B68" w:rsidRPr="00985B68">
          <w:rPr>
            <w:noProof/>
            <w:webHidden/>
          </w:rPr>
          <w:fldChar w:fldCharType="separate"/>
        </w:r>
        <w:r w:rsidR="00985B68">
          <w:rPr>
            <w:noProof/>
            <w:webHidden/>
          </w:rPr>
          <w:t>180</w:t>
        </w:r>
        <w:r w:rsidR="00985B68" w:rsidRPr="00985B68">
          <w:rPr>
            <w:noProof/>
            <w:webHidden/>
          </w:rPr>
          <w:fldChar w:fldCharType="end"/>
        </w:r>
      </w:hyperlink>
    </w:p>
    <w:p w14:paraId="1341B9B5" w14:textId="49E78024" w:rsidR="00985B68" w:rsidRPr="00985B68" w:rsidRDefault="00444058">
      <w:pPr>
        <w:pStyle w:val="51"/>
        <w:rPr>
          <w:rFonts w:asciiTheme="minorHAnsi" w:eastAsiaTheme="minorEastAsia" w:hAnsiTheme="minorHAnsi" w:cstheme="minorBidi"/>
          <w:noProof/>
          <w:sz w:val="22"/>
          <w:szCs w:val="22"/>
          <w:lang w:eastAsia="ru-RU"/>
        </w:rPr>
      </w:pPr>
      <w:hyperlink w:anchor="_Toc185937791" w:history="1">
        <w:r w:rsidR="00985B68" w:rsidRPr="00985B68">
          <w:rPr>
            <w:rStyle w:val="aa"/>
            <w:noProof/>
          </w:rPr>
          <w:t>4.1.2.2.5. Безопасность в особых группах пациентов</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_Toc185937791 \h </w:instrText>
        </w:r>
        <w:r w:rsidR="00985B68" w:rsidRPr="00985B68">
          <w:rPr>
            <w:noProof/>
            <w:webHidden/>
          </w:rPr>
        </w:r>
        <w:r w:rsidR="00985B68" w:rsidRPr="00985B68">
          <w:rPr>
            <w:noProof/>
            <w:webHidden/>
          </w:rPr>
          <w:fldChar w:fldCharType="separate"/>
        </w:r>
        <w:r w:rsidR="00985B68">
          <w:rPr>
            <w:noProof/>
            <w:webHidden/>
          </w:rPr>
          <w:t>181</w:t>
        </w:r>
        <w:r w:rsidR="00985B68" w:rsidRPr="00985B68">
          <w:rPr>
            <w:noProof/>
            <w:webHidden/>
          </w:rPr>
          <w:fldChar w:fldCharType="end"/>
        </w:r>
      </w:hyperlink>
    </w:p>
    <w:p w14:paraId="5B7E048F" w14:textId="16E34810" w:rsidR="00985B68" w:rsidRPr="00985B68" w:rsidRDefault="00444058">
      <w:pPr>
        <w:pStyle w:val="21"/>
        <w:rPr>
          <w:rFonts w:asciiTheme="minorHAnsi" w:eastAsiaTheme="minorEastAsia" w:hAnsiTheme="minorHAnsi" w:cstheme="minorBidi"/>
          <w:noProof/>
          <w:sz w:val="22"/>
          <w:szCs w:val="22"/>
          <w:lang w:eastAsia="ru-RU"/>
        </w:rPr>
      </w:pPr>
      <w:hyperlink w:anchor="_Toc185937792" w:history="1">
        <w:r w:rsidR="00985B68" w:rsidRPr="00985B68">
          <w:rPr>
            <w:rStyle w:val="aa"/>
            <w:noProof/>
          </w:rPr>
          <w:t xml:space="preserve">4.2. Собственные клинические исследования препарата </w:t>
        </w:r>
        <w:r w:rsidR="00985B68" w:rsidRPr="00985B68">
          <w:rPr>
            <w:rStyle w:val="aa"/>
            <w:noProof/>
            <w:lang w:val="en-US"/>
          </w:rPr>
          <w:t>RB</w:t>
        </w:r>
        <w:r w:rsidR="00985B68" w:rsidRPr="00985B68">
          <w:rPr>
            <w:rStyle w:val="aa"/>
            <w:noProof/>
          </w:rPr>
          <w:t>-027</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_Toc185937792 \h </w:instrText>
        </w:r>
        <w:r w:rsidR="00985B68" w:rsidRPr="00985B68">
          <w:rPr>
            <w:noProof/>
            <w:webHidden/>
          </w:rPr>
        </w:r>
        <w:r w:rsidR="00985B68" w:rsidRPr="00985B68">
          <w:rPr>
            <w:noProof/>
            <w:webHidden/>
          </w:rPr>
          <w:fldChar w:fldCharType="separate"/>
        </w:r>
        <w:r w:rsidR="00985B68">
          <w:rPr>
            <w:noProof/>
            <w:webHidden/>
          </w:rPr>
          <w:t>182</w:t>
        </w:r>
        <w:r w:rsidR="00985B68" w:rsidRPr="00985B68">
          <w:rPr>
            <w:noProof/>
            <w:webHidden/>
          </w:rPr>
          <w:fldChar w:fldCharType="end"/>
        </w:r>
      </w:hyperlink>
    </w:p>
    <w:p w14:paraId="0C81B772" w14:textId="2AF97924" w:rsidR="00985B68" w:rsidRPr="00985B68" w:rsidRDefault="00444058">
      <w:pPr>
        <w:pStyle w:val="21"/>
        <w:rPr>
          <w:rFonts w:asciiTheme="minorHAnsi" w:eastAsiaTheme="minorEastAsia" w:hAnsiTheme="minorHAnsi" w:cstheme="minorBidi"/>
          <w:noProof/>
          <w:sz w:val="22"/>
          <w:szCs w:val="22"/>
          <w:lang w:eastAsia="ru-RU"/>
        </w:rPr>
      </w:pPr>
      <w:hyperlink w:anchor="_Toc185937793" w:history="1">
        <w:r w:rsidR="00985B68" w:rsidRPr="00985B68">
          <w:rPr>
            <w:rStyle w:val="aa"/>
            <w:noProof/>
          </w:rPr>
          <w:t>4.4. Пострегистрационный опыт применения</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_Toc185937793 \h </w:instrText>
        </w:r>
        <w:r w:rsidR="00985B68" w:rsidRPr="00985B68">
          <w:rPr>
            <w:noProof/>
            <w:webHidden/>
          </w:rPr>
        </w:r>
        <w:r w:rsidR="00985B68" w:rsidRPr="00985B68">
          <w:rPr>
            <w:noProof/>
            <w:webHidden/>
          </w:rPr>
          <w:fldChar w:fldCharType="separate"/>
        </w:r>
        <w:r w:rsidR="00985B68">
          <w:rPr>
            <w:noProof/>
            <w:webHidden/>
          </w:rPr>
          <w:t>190</w:t>
        </w:r>
        <w:r w:rsidR="00985B68" w:rsidRPr="00985B68">
          <w:rPr>
            <w:noProof/>
            <w:webHidden/>
          </w:rPr>
          <w:fldChar w:fldCharType="end"/>
        </w:r>
      </w:hyperlink>
    </w:p>
    <w:p w14:paraId="67674D8E" w14:textId="575C6583" w:rsidR="00985B68" w:rsidRPr="00985B68" w:rsidRDefault="00444058">
      <w:pPr>
        <w:pStyle w:val="21"/>
        <w:rPr>
          <w:rFonts w:asciiTheme="minorHAnsi" w:eastAsiaTheme="minorEastAsia" w:hAnsiTheme="minorHAnsi" w:cstheme="minorBidi"/>
          <w:noProof/>
          <w:sz w:val="22"/>
          <w:szCs w:val="22"/>
          <w:lang w:eastAsia="ru-RU"/>
        </w:rPr>
      </w:pPr>
      <w:hyperlink w:anchor="_Toc185937794" w:history="1">
        <w:r w:rsidR="00985B68" w:rsidRPr="00985B68">
          <w:rPr>
            <w:rStyle w:val="aa"/>
            <w:noProof/>
          </w:rPr>
          <w:t>Список</w:t>
        </w:r>
        <w:r w:rsidR="00985B68" w:rsidRPr="00985B68">
          <w:rPr>
            <w:rStyle w:val="aa"/>
            <w:noProof/>
            <w:lang w:val="en-US"/>
          </w:rPr>
          <w:t xml:space="preserve"> </w:t>
        </w:r>
        <w:r w:rsidR="00985B68" w:rsidRPr="00985B68">
          <w:rPr>
            <w:rStyle w:val="aa"/>
            <w:noProof/>
          </w:rPr>
          <w:t>литературы</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_Toc185937794 \h </w:instrText>
        </w:r>
        <w:r w:rsidR="00985B68" w:rsidRPr="00985B68">
          <w:rPr>
            <w:noProof/>
            <w:webHidden/>
          </w:rPr>
        </w:r>
        <w:r w:rsidR="00985B68" w:rsidRPr="00985B68">
          <w:rPr>
            <w:noProof/>
            <w:webHidden/>
          </w:rPr>
          <w:fldChar w:fldCharType="separate"/>
        </w:r>
        <w:r w:rsidR="00985B68">
          <w:rPr>
            <w:noProof/>
            <w:webHidden/>
          </w:rPr>
          <w:t>191</w:t>
        </w:r>
        <w:r w:rsidR="00985B68" w:rsidRPr="00985B68">
          <w:rPr>
            <w:noProof/>
            <w:webHidden/>
          </w:rPr>
          <w:fldChar w:fldCharType="end"/>
        </w:r>
      </w:hyperlink>
    </w:p>
    <w:p w14:paraId="011722D2" w14:textId="703FD587" w:rsidR="00985B68" w:rsidRPr="00985B68" w:rsidRDefault="00444058">
      <w:pPr>
        <w:pStyle w:val="14"/>
        <w:rPr>
          <w:rFonts w:asciiTheme="minorHAnsi" w:eastAsiaTheme="minorEastAsia" w:hAnsiTheme="minorHAnsi" w:cstheme="minorBidi"/>
          <w:noProof/>
          <w:sz w:val="22"/>
          <w:szCs w:val="22"/>
          <w:lang w:eastAsia="ru-RU"/>
        </w:rPr>
      </w:pPr>
      <w:hyperlink w:anchor="_Toc185937795" w:history="1">
        <w:r w:rsidR="00985B68" w:rsidRPr="00985B68">
          <w:rPr>
            <w:rStyle w:val="aa"/>
            <w:noProof/>
          </w:rPr>
          <w:t>5. ОБСУЖДЕНИЕ ДАННЫХ И ИНСТРУКЦИИ ДЛЯ ИССЛЕДОВАТЕЛЯ</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_Toc185937795 \h </w:instrText>
        </w:r>
        <w:r w:rsidR="00985B68" w:rsidRPr="00985B68">
          <w:rPr>
            <w:noProof/>
            <w:webHidden/>
          </w:rPr>
        </w:r>
        <w:r w:rsidR="00985B68" w:rsidRPr="00985B68">
          <w:rPr>
            <w:noProof/>
            <w:webHidden/>
          </w:rPr>
          <w:fldChar w:fldCharType="separate"/>
        </w:r>
        <w:r w:rsidR="00985B68">
          <w:rPr>
            <w:noProof/>
            <w:webHidden/>
          </w:rPr>
          <w:t>192</w:t>
        </w:r>
        <w:r w:rsidR="00985B68" w:rsidRPr="00985B68">
          <w:rPr>
            <w:noProof/>
            <w:webHidden/>
          </w:rPr>
          <w:fldChar w:fldCharType="end"/>
        </w:r>
      </w:hyperlink>
    </w:p>
    <w:p w14:paraId="6F9F8AC8" w14:textId="118C372C" w:rsidR="00985B68" w:rsidRPr="00985B68" w:rsidRDefault="00444058">
      <w:pPr>
        <w:pStyle w:val="21"/>
        <w:rPr>
          <w:rFonts w:asciiTheme="minorHAnsi" w:eastAsiaTheme="minorEastAsia" w:hAnsiTheme="minorHAnsi" w:cstheme="minorBidi"/>
          <w:noProof/>
          <w:sz w:val="22"/>
          <w:szCs w:val="22"/>
          <w:lang w:eastAsia="ru-RU"/>
        </w:rPr>
      </w:pPr>
      <w:hyperlink w:anchor="_Toc185937796" w:history="1">
        <w:r w:rsidR="00985B68" w:rsidRPr="00985B68">
          <w:rPr>
            <w:rStyle w:val="aa"/>
            <w:noProof/>
          </w:rPr>
          <w:t>5.1. Обсуждение данных доклинических исследований</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_Toc185937796 \h </w:instrText>
        </w:r>
        <w:r w:rsidR="00985B68" w:rsidRPr="00985B68">
          <w:rPr>
            <w:noProof/>
            <w:webHidden/>
          </w:rPr>
        </w:r>
        <w:r w:rsidR="00985B68" w:rsidRPr="00985B68">
          <w:rPr>
            <w:noProof/>
            <w:webHidden/>
          </w:rPr>
          <w:fldChar w:fldCharType="separate"/>
        </w:r>
        <w:r w:rsidR="00985B68">
          <w:rPr>
            <w:noProof/>
            <w:webHidden/>
          </w:rPr>
          <w:t>192</w:t>
        </w:r>
        <w:r w:rsidR="00985B68" w:rsidRPr="00985B68">
          <w:rPr>
            <w:noProof/>
            <w:webHidden/>
          </w:rPr>
          <w:fldChar w:fldCharType="end"/>
        </w:r>
      </w:hyperlink>
    </w:p>
    <w:p w14:paraId="569C1936" w14:textId="24733D57" w:rsidR="00985B68" w:rsidRPr="00985B68" w:rsidRDefault="00444058">
      <w:pPr>
        <w:pStyle w:val="21"/>
        <w:rPr>
          <w:rFonts w:asciiTheme="minorHAnsi" w:eastAsiaTheme="minorEastAsia" w:hAnsiTheme="minorHAnsi" w:cstheme="minorBidi"/>
          <w:noProof/>
          <w:sz w:val="22"/>
          <w:szCs w:val="22"/>
          <w:lang w:eastAsia="ru-RU"/>
        </w:rPr>
      </w:pPr>
      <w:hyperlink w:anchor="_Toc185937797" w:history="1">
        <w:r w:rsidR="00985B68" w:rsidRPr="00985B68">
          <w:rPr>
            <w:rStyle w:val="aa"/>
            <w:noProof/>
          </w:rPr>
          <w:t>5.2. Обсуждение данных клинических исследований</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_Toc185937797 \h </w:instrText>
        </w:r>
        <w:r w:rsidR="00985B68" w:rsidRPr="00985B68">
          <w:rPr>
            <w:noProof/>
            <w:webHidden/>
          </w:rPr>
        </w:r>
        <w:r w:rsidR="00985B68" w:rsidRPr="00985B68">
          <w:rPr>
            <w:noProof/>
            <w:webHidden/>
          </w:rPr>
          <w:fldChar w:fldCharType="separate"/>
        </w:r>
        <w:r w:rsidR="00985B68">
          <w:rPr>
            <w:noProof/>
            <w:webHidden/>
          </w:rPr>
          <w:t>194</w:t>
        </w:r>
        <w:r w:rsidR="00985B68" w:rsidRPr="00985B68">
          <w:rPr>
            <w:noProof/>
            <w:webHidden/>
          </w:rPr>
          <w:fldChar w:fldCharType="end"/>
        </w:r>
      </w:hyperlink>
    </w:p>
    <w:p w14:paraId="3D800A0E" w14:textId="7F0376DF" w:rsidR="00985B68" w:rsidRPr="00985B68" w:rsidRDefault="00444058">
      <w:pPr>
        <w:pStyle w:val="21"/>
        <w:rPr>
          <w:rFonts w:asciiTheme="minorHAnsi" w:eastAsiaTheme="minorEastAsia" w:hAnsiTheme="minorHAnsi" w:cstheme="minorBidi"/>
          <w:noProof/>
          <w:sz w:val="22"/>
          <w:szCs w:val="22"/>
          <w:lang w:eastAsia="ru-RU"/>
        </w:rPr>
      </w:pPr>
      <w:hyperlink w:anchor="_Toc185937798" w:history="1">
        <w:r w:rsidR="00985B68" w:rsidRPr="00985B68">
          <w:rPr>
            <w:rStyle w:val="aa"/>
            <w:noProof/>
          </w:rPr>
          <w:t xml:space="preserve">5.3. Инструкции для исследователя </w:t>
        </w:r>
        <w:r w:rsidR="00985B68" w:rsidRPr="00985B68">
          <w:rPr>
            <w:rStyle w:val="aa"/>
            <w:noProof/>
            <w:lang w:val="en-US"/>
          </w:rPr>
          <w:t>RB</w:t>
        </w:r>
        <w:r w:rsidR="00985B68" w:rsidRPr="00985B68">
          <w:rPr>
            <w:rStyle w:val="aa"/>
            <w:noProof/>
          </w:rPr>
          <w:t xml:space="preserve">-027, </w:t>
        </w:r>
        <w:r w:rsidR="00985B68" w:rsidRPr="00985B68">
          <w:rPr>
            <w:rStyle w:val="aa"/>
            <w:rFonts w:eastAsia="Times New Roman"/>
            <w:noProof/>
            <w:lang w:eastAsia="en-US"/>
          </w:rPr>
          <w:t>раствор для подкожного введения</w:t>
        </w:r>
        <w:r w:rsidR="00985B68" w:rsidRPr="00985B68">
          <w:rPr>
            <w:rStyle w:val="aa"/>
            <w:noProof/>
          </w:rPr>
          <w:t>, 1,34 мг/мл и Оземпик</w:t>
        </w:r>
        <w:r w:rsidR="00985B68" w:rsidRPr="00985B68">
          <w:rPr>
            <w:rStyle w:val="aa"/>
            <w:noProof/>
            <w:vertAlign w:val="superscript"/>
          </w:rPr>
          <w:t>®</w:t>
        </w:r>
        <w:r w:rsidR="00985B68" w:rsidRPr="00985B68">
          <w:rPr>
            <w:rStyle w:val="aa"/>
            <w:rFonts w:eastAsia="SimSun"/>
            <w:noProof/>
            <w:lang w:eastAsia="en-US"/>
          </w:rPr>
          <w:t xml:space="preserve">, </w:t>
        </w:r>
        <w:r w:rsidR="00985B68" w:rsidRPr="00985B68">
          <w:rPr>
            <w:rStyle w:val="aa"/>
            <w:rFonts w:eastAsia="Times New Roman"/>
            <w:noProof/>
            <w:lang w:eastAsia="en-US"/>
          </w:rPr>
          <w:t>раствор для подкожного введения</w:t>
        </w:r>
        <w:r w:rsidR="00985B68" w:rsidRPr="00985B68">
          <w:rPr>
            <w:rStyle w:val="aa"/>
            <w:noProof/>
          </w:rPr>
          <w:t>, 1,34 мг/мл</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_Toc185937798 \h </w:instrText>
        </w:r>
        <w:r w:rsidR="00985B68" w:rsidRPr="00985B68">
          <w:rPr>
            <w:noProof/>
            <w:webHidden/>
          </w:rPr>
        </w:r>
        <w:r w:rsidR="00985B68" w:rsidRPr="00985B68">
          <w:rPr>
            <w:noProof/>
            <w:webHidden/>
          </w:rPr>
          <w:fldChar w:fldCharType="separate"/>
        </w:r>
        <w:r w:rsidR="00985B68">
          <w:rPr>
            <w:noProof/>
            <w:webHidden/>
          </w:rPr>
          <w:t>199</w:t>
        </w:r>
        <w:r w:rsidR="00985B68" w:rsidRPr="00985B68">
          <w:rPr>
            <w:noProof/>
            <w:webHidden/>
          </w:rPr>
          <w:fldChar w:fldCharType="end"/>
        </w:r>
      </w:hyperlink>
    </w:p>
    <w:p w14:paraId="740E81F7" w14:textId="2D5C7AC0" w:rsidR="00985B68" w:rsidRPr="00985B68" w:rsidRDefault="00444058">
      <w:pPr>
        <w:pStyle w:val="31"/>
        <w:rPr>
          <w:rFonts w:asciiTheme="minorHAnsi" w:eastAsiaTheme="minorEastAsia" w:hAnsiTheme="minorHAnsi" w:cstheme="minorBidi"/>
          <w:sz w:val="22"/>
          <w:szCs w:val="22"/>
          <w:lang w:eastAsia="ru-RU"/>
        </w:rPr>
      </w:pPr>
      <w:hyperlink w:anchor="_Toc185937799" w:history="1">
        <w:r w:rsidR="00985B68" w:rsidRPr="00985B68">
          <w:rPr>
            <w:rStyle w:val="aa"/>
          </w:rPr>
          <w:t>5.3.1. Показания к применению</w:t>
        </w:r>
        <w:r w:rsidR="00985B68" w:rsidRPr="00985B68">
          <w:rPr>
            <w:webHidden/>
          </w:rPr>
          <w:tab/>
        </w:r>
        <w:r w:rsidR="00985B68" w:rsidRPr="00985B68">
          <w:rPr>
            <w:webHidden/>
          </w:rPr>
          <w:fldChar w:fldCharType="begin"/>
        </w:r>
        <w:r w:rsidR="00985B68" w:rsidRPr="00985B68">
          <w:rPr>
            <w:webHidden/>
          </w:rPr>
          <w:instrText xml:space="preserve"> PAGEREF _Toc185937799 \h </w:instrText>
        </w:r>
        <w:r w:rsidR="00985B68" w:rsidRPr="00985B68">
          <w:rPr>
            <w:webHidden/>
          </w:rPr>
        </w:r>
        <w:r w:rsidR="00985B68" w:rsidRPr="00985B68">
          <w:rPr>
            <w:webHidden/>
          </w:rPr>
          <w:fldChar w:fldCharType="separate"/>
        </w:r>
        <w:r w:rsidR="00985B68">
          <w:rPr>
            <w:webHidden/>
          </w:rPr>
          <w:t>199</w:t>
        </w:r>
        <w:r w:rsidR="00985B68" w:rsidRPr="00985B68">
          <w:rPr>
            <w:webHidden/>
          </w:rPr>
          <w:fldChar w:fldCharType="end"/>
        </w:r>
      </w:hyperlink>
    </w:p>
    <w:p w14:paraId="6B9CDA7D" w14:textId="0F1CEFF4" w:rsidR="00985B68" w:rsidRPr="00985B68" w:rsidRDefault="00444058">
      <w:pPr>
        <w:pStyle w:val="31"/>
        <w:rPr>
          <w:rFonts w:asciiTheme="minorHAnsi" w:eastAsiaTheme="minorEastAsia" w:hAnsiTheme="minorHAnsi" w:cstheme="minorBidi"/>
          <w:sz w:val="22"/>
          <w:szCs w:val="22"/>
          <w:lang w:eastAsia="ru-RU"/>
        </w:rPr>
      </w:pPr>
      <w:hyperlink w:anchor="_Toc185937800" w:history="1">
        <w:r w:rsidR="00985B68" w:rsidRPr="00985B68">
          <w:rPr>
            <w:rStyle w:val="aa"/>
          </w:rPr>
          <w:t>5.3.2. Противопоказания</w:t>
        </w:r>
        <w:r w:rsidR="00985B68" w:rsidRPr="00985B68">
          <w:rPr>
            <w:webHidden/>
          </w:rPr>
          <w:tab/>
        </w:r>
        <w:r w:rsidR="00985B68" w:rsidRPr="00985B68">
          <w:rPr>
            <w:webHidden/>
          </w:rPr>
          <w:fldChar w:fldCharType="begin"/>
        </w:r>
        <w:r w:rsidR="00985B68" w:rsidRPr="00985B68">
          <w:rPr>
            <w:webHidden/>
          </w:rPr>
          <w:instrText xml:space="preserve"> PAGEREF _Toc185937800 \h </w:instrText>
        </w:r>
        <w:r w:rsidR="00985B68" w:rsidRPr="00985B68">
          <w:rPr>
            <w:webHidden/>
          </w:rPr>
        </w:r>
        <w:r w:rsidR="00985B68" w:rsidRPr="00985B68">
          <w:rPr>
            <w:webHidden/>
          </w:rPr>
          <w:fldChar w:fldCharType="separate"/>
        </w:r>
        <w:r w:rsidR="00985B68">
          <w:rPr>
            <w:webHidden/>
          </w:rPr>
          <w:t>200</w:t>
        </w:r>
        <w:r w:rsidR="00985B68" w:rsidRPr="00985B68">
          <w:rPr>
            <w:webHidden/>
          </w:rPr>
          <w:fldChar w:fldCharType="end"/>
        </w:r>
      </w:hyperlink>
    </w:p>
    <w:p w14:paraId="7B76CDB1" w14:textId="5ADA21CC" w:rsidR="00985B68" w:rsidRPr="00985B68" w:rsidRDefault="00444058">
      <w:pPr>
        <w:pStyle w:val="31"/>
        <w:rPr>
          <w:rFonts w:asciiTheme="minorHAnsi" w:eastAsiaTheme="minorEastAsia" w:hAnsiTheme="minorHAnsi" w:cstheme="minorBidi"/>
          <w:sz w:val="22"/>
          <w:szCs w:val="22"/>
          <w:lang w:eastAsia="ru-RU"/>
        </w:rPr>
      </w:pPr>
      <w:hyperlink w:anchor="_Toc185937801" w:history="1">
        <w:r w:rsidR="00985B68" w:rsidRPr="00985B68">
          <w:rPr>
            <w:rStyle w:val="aa"/>
            <w:rFonts w:eastAsia="Times New Roman"/>
            <w:lang w:eastAsia="ru-RU"/>
          </w:rPr>
          <w:t>5.3.3. Применение с осторожностью</w:t>
        </w:r>
        <w:r w:rsidR="00985B68" w:rsidRPr="00985B68">
          <w:rPr>
            <w:webHidden/>
          </w:rPr>
          <w:tab/>
        </w:r>
        <w:r w:rsidR="00985B68" w:rsidRPr="00985B68">
          <w:rPr>
            <w:webHidden/>
          </w:rPr>
          <w:fldChar w:fldCharType="begin"/>
        </w:r>
        <w:r w:rsidR="00985B68" w:rsidRPr="00985B68">
          <w:rPr>
            <w:webHidden/>
          </w:rPr>
          <w:instrText xml:space="preserve"> PAGEREF _Toc185937801 \h </w:instrText>
        </w:r>
        <w:r w:rsidR="00985B68" w:rsidRPr="00985B68">
          <w:rPr>
            <w:webHidden/>
          </w:rPr>
        </w:r>
        <w:r w:rsidR="00985B68" w:rsidRPr="00985B68">
          <w:rPr>
            <w:webHidden/>
          </w:rPr>
          <w:fldChar w:fldCharType="separate"/>
        </w:r>
        <w:r w:rsidR="00985B68">
          <w:rPr>
            <w:webHidden/>
          </w:rPr>
          <w:t>200</w:t>
        </w:r>
        <w:r w:rsidR="00985B68" w:rsidRPr="00985B68">
          <w:rPr>
            <w:webHidden/>
          </w:rPr>
          <w:fldChar w:fldCharType="end"/>
        </w:r>
      </w:hyperlink>
    </w:p>
    <w:p w14:paraId="17BDE8E1" w14:textId="6C2650AD" w:rsidR="00985B68" w:rsidRPr="00985B68" w:rsidRDefault="00444058">
      <w:pPr>
        <w:pStyle w:val="31"/>
        <w:rPr>
          <w:rFonts w:asciiTheme="minorHAnsi" w:eastAsiaTheme="minorEastAsia" w:hAnsiTheme="minorHAnsi" w:cstheme="minorBidi"/>
          <w:sz w:val="22"/>
          <w:szCs w:val="22"/>
          <w:lang w:eastAsia="ru-RU"/>
        </w:rPr>
      </w:pPr>
      <w:hyperlink w:anchor="_Toc185937802" w:history="1">
        <w:r w:rsidR="00985B68" w:rsidRPr="00985B68">
          <w:rPr>
            <w:rStyle w:val="aa"/>
          </w:rPr>
          <w:t>5.3.4. Применение при беременности и в период грудного вскармливания</w:t>
        </w:r>
        <w:r w:rsidR="00985B68" w:rsidRPr="00985B68">
          <w:rPr>
            <w:webHidden/>
          </w:rPr>
          <w:tab/>
        </w:r>
        <w:r w:rsidR="00985B68" w:rsidRPr="00985B68">
          <w:rPr>
            <w:webHidden/>
          </w:rPr>
          <w:fldChar w:fldCharType="begin"/>
        </w:r>
        <w:r w:rsidR="00985B68" w:rsidRPr="00985B68">
          <w:rPr>
            <w:webHidden/>
          </w:rPr>
          <w:instrText xml:space="preserve"> PAGEREF _Toc185937802 \h </w:instrText>
        </w:r>
        <w:r w:rsidR="00985B68" w:rsidRPr="00985B68">
          <w:rPr>
            <w:webHidden/>
          </w:rPr>
        </w:r>
        <w:r w:rsidR="00985B68" w:rsidRPr="00985B68">
          <w:rPr>
            <w:webHidden/>
          </w:rPr>
          <w:fldChar w:fldCharType="separate"/>
        </w:r>
        <w:r w:rsidR="00985B68">
          <w:rPr>
            <w:webHidden/>
          </w:rPr>
          <w:t>200</w:t>
        </w:r>
        <w:r w:rsidR="00985B68" w:rsidRPr="00985B68">
          <w:rPr>
            <w:webHidden/>
          </w:rPr>
          <w:fldChar w:fldCharType="end"/>
        </w:r>
      </w:hyperlink>
    </w:p>
    <w:p w14:paraId="6B9BB0AA" w14:textId="226EAE82" w:rsidR="00985B68" w:rsidRPr="00985B68" w:rsidRDefault="00444058">
      <w:pPr>
        <w:pStyle w:val="31"/>
        <w:rPr>
          <w:rFonts w:asciiTheme="minorHAnsi" w:eastAsiaTheme="minorEastAsia" w:hAnsiTheme="minorHAnsi" w:cstheme="minorBidi"/>
          <w:sz w:val="22"/>
          <w:szCs w:val="22"/>
          <w:lang w:eastAsia="ru-RU"/>
        </w:rPr>
      </w:pPr>
      <w:hyperlink w:anchor="_Toc185937803" w:history="1">
        <w:r w:rsidR="00985B68" w:rsidRPr="00985B68">
          <w:rPr>
            <w:rStyle w:val="aa"/>
          </w:rPr>
          <w:t>5.3.5. Способ применения и дозы</w:t>
        </w:r>
        <w:r w:rsidR="00985B68" w:rsidRPr="00985B68">
          <w:rPr>
            <w:webHidden/>
          </w:rPr>
          <w:tab/>
        </w:r>
        <w:r w:rsidR="00985B68" w:rsidRPr="00985B68">
          <w:rPr>
            <w:webHidden/>
          </w:rPr>
          <w:fldChar w:fldCharType="begin"/>
        </w:r>
        <w:r w:rsidR="00985B68" w:rsidRPr="00985B68">
          <w:rPr>
            <w:webHidden/>
          </w:rPr>
          <w:instrText xml:space="preserve"> PAGEREF _Toc185937803 \h </w:instrText>
        </w:r>
        <w:r w:rsidR="00985B68" w:rsidRPr="00985B68">
          <w:rPr>
            <w:webHidden/>
          </w:rPr>
        </w:r>
        <w:r w:rsidR="00985B68" w:rsidRPr="00985B68">
          <w:rPr>
            <w:webHidden/>
          </w:rPr>
          <w:fldChar w:fldCharType="separate"/>
        </w:r>
        <w:r w:rsidR="00985B68">
          <w:rPr>
            <w:webHidden/>
          </w:rPr>
          <w:t>200</w:t>
        </w:r>
        <w:r w:rsidR="00985B68" w:rsidRPr="00985B68">
          <w:rPr>
            <w:webHidden/>
          </w:rPr>
          <w:fldChar w:fldCharType="end"/>
        </w:r>
      </w:hyperlink>
    </w:p>
    <w:p w14:paraId="4ED55B0C" w14:textId="4E343D1F" w:rsidR="00985B68" w:rsidRPr="00985B68" w:rsidRDefault="00444058">
      <w:pPr>
        <w:pStyle w:val="31"/>
        <w:rPr>
          <w:rFonts w:asciiTheme="minorHAnsi" w:eastAsiaTheme="minorEastAsia" w:hAnsiTheme="minorHAnsi" w:cstheme="minorBidi"/>
          <w:sz w:val="22"/>
          <w:szCs w:val="22"/>
          <w:lang w:eastAsia="ru-RU"/>
        </w:rPr>
      </w:pPr>
      <w:hyperlink w:anchor="_Toc185937804" w:history="1">
        <w:r w:rsidR="00985B68" w:rsidRPr="00985B68">
          <w:rPr>
            <w:rStyle w:val="aa"/>
          </w:rPr>
          <w:t>5.3.6. Побочное действие</w:t>
        </w:r>
        <w:r w:rsidR="00985B68" w:rsidRPr="00985B68">
          <w:rPr>
            <w:webHidden/>
          </w:rPr>
          <w:tab/>
        </w:r>
        <w:r w:rsidR="00985B68" w:rsidRPr="00985B68">
          <w:rPr>
            <w:webHidden/>
          </w:rPr>
          <w:fldChar w:fldCharType="begin"/>
        </w:r>
        <w:r w:rsidR="00985B68" w:rsidRPr="00985B68">
          <w:rPr>
            <w:webHidden/>
          </w:rPr>
          <w:instrText xml:space="preserve"> PAGEREF _Toc185937804 \h </w:instrText>
        </w:r>
        <w:r w:rsidR="00985B68" w:rsidRPr="00985B68">
          <w:rPr>
            <w:webHidden/>
          </w:rPr>
        </w:r>
        <w:r w:rsidR="00985B68" w:rsidRPr="00985B68">
          <w:rPr>
            <w:webHidden/>
          </w:rPr>
          <w:fldChar w:fldCharType="separate"/>
        </w:r>
        <w:r w:rsidR="00985B68">
          <w:rPr>
            <w:webHidden/>
          </w:rPr>
          <w:t>202</w:t>
        </w:r>
        <w:r w:rsidR="00985B68" w:rsidRPr="00985B68">
          <w:rPr>
            <w:webHidden/>
          </w:rPr>
          <w:fldChar w:fldCharType="end"/>
        </w:r>
      </w:hyperlink>
    </w:p>
    <w:p w14:paraId="6A12CDC6" w14:textId="067D8629" w:rsidR="00985B68" w:rsidRPr="00985B68" w:rsidRDefault="00444058">
      <w:pPr>
        <w:pStyle w:val="31"/>
        <w:rPr>
          <w:rFonts w:asciiTheme="minorHAnsi" w:eastAsiaTheme="minorEastAsia" w:hAnsiTheme="minorHAnsi" w:cstheme="minorBidi"/>
          <w:sz w:val="22"/>
          <w:szCs w:val="22"/>
          <w:lang w:eastAsia="ru-RU"/>
        </w:rPr>
      </w:pPr>
      <w:hyperlink w:anchor="_Toc185937805" w:history="1">
        <w:r w:rsidR="00985B68" w:rsidRPr="00985B68">
          <w:rPr>
            <w:rStyle w:val="aa"/>
          </w:rPr>
          <w:t>5.3.7.</w:t>
        </w:r>
        <w:r w:rsidR="00985B68" w:rsidRPr="00985B68">
          <w:rPr>
            <w:rFonts w:asciiTheme="minorHAnsi" w:eastAsiaTheme="minorEastAsia" w:hAnsiTheme="minorHAnsi" w:cstheme="minorBidi"/>
            <w:sz w:val="22"/>
            <w:szCs w:val="22"/>
            <w:lang w:eastAsia="ru-RU"/>
          </w:rPr>
          <w:tab/>
        </w:r>
        <w:r w:rsidR="00985B68" w:rsidRPr="00985B68">
          <w:rPr>
            <w:rStyle w:val="aa"/>
          </w:rPr>
          <w:t>Передозировка</w:t>
        </w:r>
        <w:r w:rsidR="00985B68" w:rsidRPr="00985B68">
          <w:rPr>
            <w:webHidden/>
          </w:rPr>
          <w:tab/>
        </w:r>
        <w:r w:rsidR="00985B68" w:rsidRPr="00985B68">
          <w:rPr>
            <w:webHidden/>
          </w:rPr>
          <w:fldChar w:fldCharType="begin"/>
        </w:r>
        <w:r w:rsidR="00985B68" w:rsidRPr="00985B68">
          <w:rPr>
            <w:webHidden/>
          </w:rPr>
          <w:instrText xml:space="preserve"> PAGEREF _Toc185937805 \h </w:instrText>
        </w:r>
        <w:r w:rsidR="00985B68" w:rsidRPr="00985B68">
          <w:rPr>
            <w:webHidden/>
          </w:rPr>
        </w:r>
        <w:r w:rsidR="00985B68" w:rsidRPr="00985B68">
          <w:rPr>
            <w:webHidden/>
          </w:rPr>
          <w:fldChar w:fldCharType="separate"/>
        </w:r>
        <w:r w:rsidR="00985B68">
          <w:rPr>
            <w:webHidden/>
          </w:rPr>
          <w:t>205</w:t>
        </w:r>
        <w:r w:rsidR="00985B68" w:rsidRPr="00985B68">
          <w:rPr>
            <w:webHidden/>
          </w:rPr>
          <w:fldChar w:fldCharType="end"/>
        </w:r>
      </w:hyperlink>
    </w:p>
    <w:p w14:paraId="6E6D0CC7" w14:textId="7CF84B3D" w:rsidR="00985B68" w:rsidRPr="00985B68" w:rsidRDefault="00444058">
      <w:pPr>
        <w:pStyle w:val="31"/>
        <w:rPr>
          <w:rFonts w:asciiTheme="minorHAnsi" w:eastAsiaTheme="minorEastAsia" w:hAnsiTheme="minorHAnsi" w:cstheme="minorBidi"/>
          <w:sz w:val="22"/>
          <w:szCs w:val="22"/>
          <w:lang w:eastAsia="ru-RU"/>
        </w:rPr>
      </w:pPr>
      <w:hyperlink w:anchor="_Toc185937806" w:history="1">
        <w:r w:rsidR="00985B68" w:rsidRPr="00985B68">
          <w:rPr>
            <w:rStyle w:val="aa"/>
          </w:rPr>
          <w:t>5.3.8. Взаимодействие с другими лекарственными средствами</w:t>
        </w:r>
        <w:r w:rsidR="00985B68" w:rsidRPr="00985B68">
          <w:rPr>
            <w:webHidden/>
          </w:rPr>
          <w:tab/>
        </w:r>
        <w:r w:rsidR="00985B68" w:rsidRPr="00985B68">
          <w:rPr>
            <w:webHidden/>
          </w:rPr>
          <w:fldChar w:fldCharType="begin"/>
        </w:r>
        <w:r w:rsidR="00985B68" w:rsidRPr="00985B68">
          <w:rPr>
            <w:webHidden/>
          </w:rPr>
          <w:instrText xml:space="preserve"> PAGEREF _Toc185937806 \h </w:instrText>
        </w:r>
        <w:r w:rsidR="00985B68" w:rsidRPr="00985B68">
          <w:rPr>
            <w:webHidden/>
          </w:rPr>
        </w:r>
        <w:r w:rsidR="00985B68" w:rsidRPr="00985B68">
          <w:rPr>
            <w:webHidden/>
          </w:rPr>
          <w:fldChar w:fldCharType="separate"/>
        </w:r>
        <w:r w:rsidR="00985B68">
          <w:rPr>
            <w:webHidden/>
          </w:rPr>
          <w:t>205</w:t>
        </w:r>
        <w:r w:rsidR="00985B68" w:rsidRPr="00985B68">
          <w:rPr>
            <w:webHidden/>
          </w:rPr>
          <w:fldChar w:fldCharType="end"/>
        </w:r>
      </w:hyperlink>
    </w:p>
    <w:p w14:paraId="6890250D" w14:textId="1E541E05" w:rsidR="00985B68" w:rsidRPr="00985B68" w:rsidRDefault="00444058">
      <w:pPr>
        <w:pStyle w:val="31"/>
        <w:rPr>
          <w:rFonts w:asciiTheme="minorHAnsi" w:eastAsiaTheme="minorEastAsia" w:hAnsiTheme="minorHAnsi" w:cstheme="minorBidi"/>
          <w:sz w:val="22"/>
          <w:szCs w:val="22"/>
          <w:lang w:eastAsia="ru-RU"/>
        </w:rPr>
      </w:pPr>
      <w:hyperlink w:anchor="_Toc185937807" w:history="1">
        <w:r w:rsidR="00985B68" w:rsidRPr="00985B68">
          <w:rPr>
            <w:rStyle w:val="aa"/>
          </w:rPr>
          <w:t>5.3.9. Особые указания</w:t>
        </w:r>
        <w:r w:rsidR="00985B68" w:rsidRPr="00985B68">
          <w:rPr>
            <w:webHidden/>
          </w:rPr>
          <w:tab/>
        </w:r>
        <w:r w:rsidR="00985B68" w:rsidRPr="00985B68">
          <w:rPr>
            <w:webHidden/>
          </w:rPr>
          <w:fldChar w:fldCharType="begin"/>
        </w:r>
        <w:r w:rsidR="00985B68" w:rsidRPr="00985B68">
          <w:rPr>
            <w:webHidden/>
          </w:rPr>
          <w:instrText xml:space="preserve"> PAGEREF _Toc185937807 \h </w:instrText>
        </w:r>
        <w:r w:rsidR="00985B68" w:rsidRPr="00985B68">
          <w:rPr>
            <w:webHidden/>
          </w:rPr>
        </w:r>
        <w:r w:rsidR="00985B68" w:rsidRPr="00985B68">
          <w:rPr>
            <w:webHidden/>
          </w:rPr>
          <w:fldChar w:fldCharType="separate"/>
        </w:r>
        <w:r w:rsidR="00985B68">
          <w:rPr>
            <w:webHidden/>
          </w:rPr>
          <w:t>206</w:t>
        </w:r>
        <w:r w:rsidR="00985B68" w:rsidRPr="00985B68">
          <w:rPr>
            <w:webHidden/>
          </w:rPr>
          <w:fldChar w:fldCharType="end"/>
        </w:r>
      </w:hyperlink>
    </w:p>
    <w:p w14:paraId="7CEA602D" w14:textId="3DBC5BB3" w:rsidR="00985B68" w:rsidRPr="00985B68" w:rsidRDefault="00444058">
      <w:pPr>
        <w:pStyle w:val="31"/>
        <w:rPr>
          <w:rFonts w:asciiTheme="minorHAnsi" w:eastAsiaTheme="minorEastAsia" w:hAnsiTheme="minorHAnsi" w:cstheme="minorBidi"/>
          <w:sz w:val="22"/>
          <w:szCs w:val="22"/>
          <w:lang w:eastAsia="ru-RU"/>
        </w:rPr>
      </w:pPr>
      <w:hyperlink w:anchor="_Toc185937808" w:history="1">
        <w:r w:rsidR="00985B68" w:rsidRPr="00985B68">
          <w:rPr>
            <w:rStyle w:val="aa"/>
          </w:rPr>
          <w:t>5.3.10. Влияние на способность управлять транспортными средствами и работу с механизмами</w:t>
        </w:r>
        <w:r w:rsidR="00985B68" w:rsidRPr="00985B68">
          <w:rPr>
            <w:webHidden/>
          </w:rPr>
          <w:tab/>
        </w:r>
        <w:r w:rsidR="00985B68" w:rsidRPr="00985B68">
          <w:rPr>
            <w:webHidden/>
          </w:rPr>
          <w:fldChar w:fldCharType="begin"/>
        </w:r>
        <w:r w:rsidR="00985B68" w:rsidRPr="00985B68">
          <w:rPr>
            <w:webHidden/>
          </w:rPr>
          <w:instrText xml:space="preserve"> PAGEREF _Toc185937808 \h </w:instrText>
        </w:r>
        <w:r w:rsidR="00985B68" w:rsidRPr="00985B68">
          <w:rPr>
            <w:webHidden/>
          </w:rPr>
        </w:r>
        <w:r w:rsidR="00985B68" w:rsidRPr="00985B68">
          <w:rPr>
            <w:webHidden/>
          </w:rPr>
          <w:fldChar w:fldCharType="separate"/>
        </w:r>
        <w:r w:rsidR="00985B68">
          <w:rPr>
            <w:webHidden/>
          </w:rPr>
          <w:t>208</w:t>
        </w:r>
        <w:r w:rsidR="00985B68" w:rsidRPr="00985B68">
          <w:rPr>
            <w:webHidden/>
          </w:rPr>
          <w:fldChar w:fldCharType="end"/>
        </w:r>
      </w:hyperlink>
    </w:p>
    <w:p w14:paraId="4678933C" w14:textId="46C80120" w:rsidR="00985B68" w:rsidRPr="00985B68" w:rsidRDefault="00444058">
      <w:pPr>
        <w:pStyle w:val="21"/>
        <w:rPr>
          <w:rFonts w:asciiTheme="minorHAnsi" w:eastAsiaTheme="minorEastAsia" w:hAnsiTheme="minorHAnsi" w:cstheme="minorBidi"/>
          <w:noProof/>
          <w:sz w:val="22"/>
          <w:szCs w:val="22"/>
          <w:lang w:eastAsia="ru-RU"/>
        </w:rPr>
      </w:pPr>
      <w:hyperlink w:anchor="_Toc185937809" w:history="1">
        <w:r w:rsidR="00985B68" w:rsidRPr="00985B68">
          <w:rPr>
            <w:rStyle w:val="aa"/>
            <w:noProof/>
          </w:rPr>
          <w:t xml:space="preserve">5.4. Инструкции для исследователя </w:t>
        </w:r>
        <w:r w:rsidR="00985B68" w:rsidRPr="00985B68">
          <w:rPr>
            <w:rStyle w:val="aa"/>
            <w:noProof/>
            <w:lang w:val="en-US"/>
          </w:rPr>
          <w:t>RB</w:t>
        </w:r>
        <w:r w:rsidR="00985B68" w:rsidRPr="00985B68">
          <w:rPr>
            <w:rStyle w:val="aa"/>
            <w:noProof/>
          </w:rPr>
          <w:t>-027, раствор для подкожного введения, 0,68 мг/мл, 1,34 мг/мл, 2,27 мг/мл, 3,2 мг/мл и Вегови</w:t>
        </w:r>
        <w:r w:rsidR="00985B68" w:rsidRPr="00985B68">
          <w:rPr>
            <w:rStyle w:val="aa"/>
            <w:noProof/>
            <w:vertAlign w:val="superscript"/>
          </w:rPr>
          <w:t>®</w:t>
        </w:r>
        <w:r w:rsidR="00985B68" w:rsidRPr="00985B68">
          <w:rPr>
            <w:rStyle w:val="aa"/>
            <w:noProof/>
          </w:rPr>
          <w:t>, раствор для подкожного введения, 0,68 мг/мл, 1,34 мг/мл, 2,27 мг/мл, 3,2 мг/мл</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_Toc185937809 \h </w:instrText>
        </w:r>
        <w:r w:rsidR="00985B68" w:rsidRPr="00985B68">
          <w:rPr>
            <w:noProof/>
            <w:webHidden/>
          </w:rPr>
        </w:r>
        <w:r w:rsidR="00985B68" w:rsidRPr="00985B68">
          <w:rPr>
            <w:noProof/>
            <w:webHidden/>
          </w:rPr>
          <w:fldChar w:fldCharType="separate"/>
        </w:r>
        <w:r w:rsidR="00985B68">
          <w:rPr>
            <w:noProof/>
            <w:webHidden/>
          </w:rPr>
          <w:t>208</w:t>
        </w:r>
        <w:r w:rsidR="00985B68" w:rsidRPr="00985B68">
          <w:rPr>
            <w:noProof/>
            <w:webHidden/>
          </w:rPr>
          <w:fldChar w:fldCharType="end"/>
        </w:r>
      </w:hyperlink>
    </w:p>
    <w:p w14:paraId="1AB54C6D" w14:textId="0A49DB37" w:rsidR="00985B68" w:rsidRPr="00985B68" w:rsidRDefault="00444058">
      <w:pPr>
        <w:pStyle w:val="31"/>
        <w:rPr>
          <w:rFonts w:asciiTheme="minorHAnsi" w:eastAsiaTheme="minorEastAsia" w:hAnsiTheme="minorHAnsi" w:cstheme="minorBidi"/>
          <w:sz w:val="22"/>
          <w:szCs w:val="22"/>
          <w:lang w:eastAsia="ru-RU"/>
        </w:rPr>
      </w:pPr>
      <w:hyperlink w:anchor="_Toc185937810" w:history="1">
        <w:r w:rsidR="00985B68" w:rsidRPr="00985B68">
          <w:rPr>
            <w:rStyle w:val="aa"/>
          </w:rPr>
          <w:t>5.4.1. Показания к применению</w:t>
        </w:r>
        <w:r w:rsidR="00985B68" w:rsidRPr="00985B68">
          <w:rPr>
            <w:webHidden/>
          </w:rPr>
          <w:tab/>
        </w:r>
        <w:r w:rsidR="00985B68" w:rsidRPr="00985B68">
          <w:rPr>
            <w:webHidden/>
          </w:rPr>
          <w:fldChar w:fldCharType="begin"/>
        </w:r>
        <w:r w:rsidR="00985B68" w:rsidRPr="00985B68">
          <w:rPr>
            <w:webHidden/>
          </w:rPr>
          <w:instrText xml:space="preserve"> PAGEREF _Toc185937810 \h </w:instrText>
        </w:r>
        <w:r w:rsidR="00985B68" w:rsidRPr="00985B68">
          <w:rPr>
            <w:webHidden/>
          </w:rPr>
        </w:r>
        <w:r w:rsidR="00985B68" w:rsidRPr="00985B68">
          <w:rPr>
            <w:webHidden/>
          </w:rPr>
          <w:fldChar w:fldCharType="separate"/>
        </w:r>
        <w:r w:rsidR="00985B68">
          <w:rPr>
            <w:webHidden/>
          </w:rPr>
          <w:t>208</w:t>
        </w:r>
        <w:r w:rsidR="00985B68" w:rsidRPr="00985B68">
          <w:rPr>
            <w:webHidden/>
          </w:rPr>
          <w:fldChar w:fldCharType="end"/>
        </w:r>
      </w:hyperlink>
    </w:p>
    <w:p w14:paraId="3841AD17" w14:textId="0EAD1FD8" w:rsidR="00985B68" w:rsidRPr="00985B68" w:rsidRDefault="00444058">
      <w:pPr>
        <w:pStyle w:val="31"/>
        <w:rPr>
          <w:rFonts w:asciiTheme="minorHAnsi" w:eastAsiaTheme="minorEastAsia" w:hAnsiTheme="minorHAnsi" w:cstheme="minorBidi"/>
          <w:sz w:val="22"/>
          <w:szCs w:val="22"/>
          <w:lang w:eastAsia="ru-RU"/>
        </w:rPr>
      </w:pPr>
      <w:hyperlink w:anchor="_Toc185937811" w:history="1">
        <w:r w:rsidR="00985B68" w:rsidRPr="00985B68">
          <w:rPr>
            <w:rStyle w:val="aa"/>
          </w:rPr>
          <w:t>5.4.2. Противопоказания</w:t>
        </w:r>
        <w:r w:rsidR="00985B68" w:rsidRPr="00985B68">
          <w:rPr>
            <w:webHidden/>
          </w:rPr>
          <w:tab/>
        </w:r>
        <w:r w:rsidR="00985B68" w:rsidRPr="00985B68">
          <w:rPr>
            <w:webHidden/>
          </w:rPr>
          <w:fldChar w:fldCharType="begin"/>
        </w:r>
        <w:r w:rsidR="00985B68" w:rsidRPr="00985B68">
          <w:rPr>
            <w:webHidden/>
          </w:rPr>
          <w:instrText xml:space="preserve"> PAGEREF _Toc185937811 \h </w:instrText>
        </w:r>
        <w:r w:rsidR="00985B68" w:rsidRPr="00985B68">
          <w:rPr>
            <w:webHidden/>
          </w:rPr>
        </w:r>
        <w:r w:rsidR="00985B68" w:rsidRPr="00985B68">
          <w:rPr>
            <w:webHidden/>
          </w:rPr>
          <w:fldChar w:fldCharType="separate"/>
        </w:r>
        <w:r w:rsidR="00985B68">
          <w:rPr>
            <w:webHidden/>
          </w:rPr>
          <w:t>209</w:t>
        </w:r>
        <w:r w:rsidR="00985B68" w:rsidRPr="00985B68">
          <w:rPr>
            <w:webHidden/>
          </w:rPr>
          <w:fldChar w:fldCharType="end"/>
        </w:r>
      </w:hyperlink>
    </w:p>
    <w:p w14:paraId="4A9A2DBC" w14:textId="21AA3C4E" w:rsidR="00985B68" w:rsidRPr="00985B68" w:rsidRDefault="00444058">
      <w:pPr>
        <w:pStyle w:val="31"/>
        <w:rPr>
          <w:rFonts w:asciiTheme="minorHAnsi" w:eastAsiaTheme="minorEastAsia" w:hAnsiTheme="minorHAnsi" w:cstheme="minorBidi"/>
          <w:sz w:val="22"/>
          <w:szCs w:val="22"/>
          <w:lang w:eastAsia="ru-RU"/>
        </w:rPr>
      </w:pPr>
      <w:hyperlink w:anchor="_Toc185937812" w:history="1">
        <w:r w:rsidR="00985B68" w:rsidRPr="00985B68">
          <w:rPr>
            <w:rStyle w:val="aa"/>
            <w:rFonts w:eastAsia="Times New Roman"/>
            <w:lang w:eastAsia="ru-RU"/>
          </w:rPr>
          <w:t>5.4.3. Применение с осторожностью</w:t>
        </w:r>
        <w:r w:rsidR="00985B68" w:rsidRPr="00985B68">
          <w:rPr>
            <w:webHidden/>
          </w:rPr>
          <w:tab/>
        </w:r>
        <w:r w:rsidR="00985B68" w:rsidRPr="00985B68">
          <w:rPr>
            <w:webHidden/>
          </w:rPr>
          <w:fldChar w:fldCharType="begin"/>
        </w:r>
        <w:r w:rsidR="00985B68" w:rsidRPr="00985B68">
          <w:rPr>
            <w:webHidden/>
          </w:rPr>
          <w:instrText xml:space="preserve"> PAGEREF _Toc185937812 \h </w:instrText>
        </w:r>
        <w:r w:rsidR="00985B68" w:rsidRPr="00985B68">
          <w:rPr>
            <w:webHidden/>
          </w:rPr>
        </w:r>
        <w:r w:rsidR="00985B68" w:rsidRPr="00985B68">
          <w:rPr>
            <w:webHidden/>
          </w:rPr>
          <w:fldChar w:fldCharType="separate"/>
        </w:r>
        <w:r w:rsidR="00985B68">
          <w:rPr>
            <w:webHidden/>
          </w:rPr>
          <w:t>209</w:t>
        </w:r>
        <w:r w:rsidR="00985B68" w:rsidRPr="00985B68">
          <w:rPr>
            <w:webHidden/>
          </w:rPr>
          <w:fldChar w:fldCharType="end"/>
        </w:r>
      </w:hyperlink>
    </w:p>
    <w:p w14:paraId="17D97218" w14:textId="74166011" w:rsidR="00985B68" w:rsidRPr="00985B68" w:rsidRDefault="00444058">
      <w:pPr>
        <w:pStyle w:val="31"/>
        <w:rPr>
          <w:rFonts w:asciiTheme="minorHAnsi" w:eastAsiaTheme="minorEastAsia" w:hAnsiTheme="minorHAnsi" w:cstheme="minorBidi"/>
          <w:sz w:val="22"/>
          <w:szCs w:val="22"/>
          <w:lang w:eastAsia="ru-RU"/>
        </w:rPr>
      </w:pPr>
      <w:hyperlink w:anchor="_Toc185937813" w:history="1">
        <w:r w:rsidR="00985B68" w:rsidRPr="00985B68">
          <w:rPr>
            <w:rStyle w:val="aa"/>
          </w:rPr>
          <w:t>5.4.4. Применение при беременности и в период грудного вскармливания</w:t>
        </w:r>
        <w:r w:rsidR="00985B68" w:rsidRPr="00985B68">
          <w:rPr>
            <w:webHidden/>
          </w:rPr>
          <w:tab/>
        </w:r>
        <w:r w:rsidR="00985B68" w:rsidRPr="00985B68">
          <w:rPr>
            <w:webHidden/>
          </w:rPr>
          <w:fldChar w:fldCharType="begin"/>
        </w:r>
        <w:r w:rsidR="00985B68" w:rsidRPr="00985B68">
          <w:rPr>
            <w:webHidden/>
          </w:rPr>
          <w:instrText xml:space="preserve"> PAGEREF _Toc185937813 \h </w:instrText>
        </w:r>
        <w:r w:rsidR="00985B68" w:rsidRPr="00985B68">
          <w:rPr>
            <w:webHidden/>
          </w:rPr>
        </w:r>
        <w:r w:rsidR="00985B68" w:rsidRPr="00985B68">
          <w:rPr>
            <w:webHidden/>
          </w:rPr>
          <w:fldChar w:fldCharType="separate"/>
        </w:r>
        <w:r w:rsidR="00985B68">
          <w:rPr>
            <w:webHidden/>
          </w:rPr>
          <w:t>210</w:t>
        </w:r>
        <w:r w:rsidR="00985B68" w:rsidRPr="00985B68">
          <w:rPr>
            <w:webHidden/>
          </w:rPr>
          <w:fldChar w:fldCharType="end"/>
        </w:r>
      </w:hyperlink>
    </w:p>
    <w:p w14:paraId="0BFAD2AC" w14:textId="0673D42A" w:rsidR="00985B68" w:rsidRPr="00985B68" w:rsidRDefault="00444058">
      <w:pPr>
        <w:pStyle w:val="31"/>
        <w:rPr>
          <w:rFonts w:asciiTheme="minorHAnsi" w:eastAsiaTheme="minorEastAsia" w:hAnsiTheme="minorHAnsi" w:cstheme="minorBidi"/>
          <w:sz w:val="22"/>
          <w:szCs w:val="22"/>
          <w:lang w:eastAsia="ru-RU"/>
        </w:rPr>
      </w:pPr>
      <w:hyperlink w:anchor="_Toc185937814" w:history="1">
        <w:r w:rsidR="00985B68" w:rsidRPr="00985B68">
          <w:rPr>
            <w:rStyle w:val="aa"/>
          </w:rPr>
          <w:t>5.4.5. Способ применения и дозы</w:t>
        </w:r>
        <w:r w:rsidR="00985B68" w:rsidRPr="00985B68">
          <w:rPr>
            <w:webHidden/>
          </w:rPr>
          <w:tab/>
        </w:r>
        <w:r w:rsidR="00985B68" w:rsidRPr="00985B68">
          <w:rPr>
            <w:webHidden/>
          </w:rPr>
          <w:fldChar w:fldCharType="begin"/>
        </w:r>
        <w:r w:rsidR="00985B68" w:rsidRPr="00985B68">
          <w:rPr>
            <w:webHidden/>
          </w:rPr>
          <w:instrText xml:space="preserve"> PAGEREF _Toc185937814 \h </w:instrText>
        </w:r>
        <w:r w:rsidR="00985B68" w:rsidRPr="00985B68">
          <w:rPr>
            <w:webHidden/>
          </w:rPr>
        </w:r>
        <w:r w:rsidR="00985B68" w:rsidRPr="00985B68">
          <w:rPr>
            <w:webHidden/>
          </w:rPr>
          <w:fldChar w:fldCharType="separate"/>
        </w:r>
        <w:r w:rsidR="00985B68">
          <w:rPr>
            <w:webHidden/>
          </w:rPr>
          <w:t>211</w:t>
        </w:r>
        <w:r w:rsidR="00985B68" w:rsidRPr="00985B68">
          <w:rPr>
            <w:webHidden/>
          </w:rPr>
          <w:fldChar w:fldCharType="end"/>
        </w:r>
      </w:hyperlink>
    </w:p>
    <w:p w14:paraId="3070BCB1" w14:textId="007877A8" w:rsidR="00985B68" w:rsidRPr="00985B68" w:rsidRDefault="00444058">
      <w:pPr>
        <w:pStyle w:val="31"/>
        <w:rPr>
          <w:rFonts w:asciiTheme="minorHAnsi" w:eastAsiaTheme="minorEastAsia" w:hAnsiTheme="minorHAnsi" w:cstheme="minorBidi"/>
          <w:sz w:val="22"/>
          <w:szCs w:val="22"/>
          <w:lang w:eastAsia="ru-RU"/>
        </w:rPr>
      </w:pPr>
      <w:hyperlink w:anchor="_Toc185937815" w:history="1">
        <w:r w:rsidR="00985B68" w:rsidRPr="00985B68">
          <w:rPr>
            <w:rStyle w:val="aa"/>
          </w:rPr>
          <w:t>5.4.6. Побочное действие</w:t>
        </w:r>
        <w:r w:rsidR="00985B68" w:rsidRPr="00985B68">
          <w:rPr>
            <w:webHidden/>
          </w:rPr>
          <w:tab/>
        </w:r>
        <w:r w:rsidR="00985B68" w:rsidRPr="00985B68">
          <w:rPr>
            <w:webHidden/>
          </w:rPr>
          <w:fldChar w:fldCharType="begin"/>
        </w:r>
        <w:r w:rsidR="00985B68" w:rsidRPr="00985B68">
          <w:rPr>
            <w:webHidden/>
          </w:rPr>
          <w:instrText xml:space="preserve"> PAGEREF _Toc185937815 \h </w:instrText>
        </w:r>
        <w:r w:rsidR="00985B68" w:rsidRPr="00985B68">
          <w:rPr>
            <w:webHidden/>
          </w:rPr>
        </w:r>
        <w:r w:rsidR="00985B68" w:rsidRPr="00985B68">
          <w:rPr>
            <w:webHidden/>
          </w:rPr>
          <w:fldChar w:fldCharType="separate"/>
        </w:r>
        <w:r w:rsidR="00985B68">
          <w:rPr>
            <w:webHidden/>
          </w:rPr>
          <w:t>213</w:t>
        </w:r>
        <w:r w:rsidR="00985B68" w:rsidRPr="00985B68">
          <w:rPr>
            <w:webHidden/>
          </w:rPr>
          <w:fldChar w:fldCharType="end"/>
        </w:r>
      </w:hyperlink>
    </w:p>
    <w:p w14:paraId="7003B295" w14:textId="30566799" w:rsidR="00985B68" w:rsidRPr="00985B68" w:rsidRDefault="00444058">
      <w:pPr>
        <w:pStyle w:val="31"/>
        <w:rPr>
          <w:rFonts w:asciiTheme="minorHAnsi" w:eastAsiaTheme="minorEastAsia" w:hAnsiTheme="minorHAnsi" w:cstheme="minorBidi"/>
          <w:sz w:val="22"/>
          <w:szCs w:val="22"/>
          <w:lang w:eastAsia="ru-RU"/>
        </w:rPr>
      </w:pPr>
      <w:hyperlink w:anchor="_Toc185937816" w:history="1">
        <w:r w:rsidR="00985B68" w:rsidRPr="00985B68">
          <w:rPr>
            <w:rStyle w:val="aa"/>
          </w:rPr>
          <w:t>5.4.7.</w:t>
        </w:r>
        <w:r w:rsidR="00985B68" w:rsidRPr="00985B68">
          <w:rPr>
            <w:rFonts w:asciiTheme="minorHAnsi" w:eastAsiaTheme="minorEastAsia" w:hAnsiTheme="minorHAnsi" w:cstheme="minorBidi"/>
            <w:sz w:val="22"/>
            <w:szCs w:val="22"/>
            <w:lang w:eastAsia="ru-RU"/>
          </w:rPr>
          <w:tab/>
        </w:r>
        <w:r w:rsidR="00985B68" w:rsidRPr="00985B68">
          <w:rPr>
            <w:rStyle w:val="aa"/>
          </w:rPr>
          <w:t>Передозировка</w:t>
        </w:r>
        <w:r w:rsidR="00985B68" w:rsidRPr="00985B68">
          <w:rPr>
            <w:webHidden/>
          </w:rPr>
          <w:tab/>
        </w:r>
        <w:r w:rsidR="00985B68" w:rsidRPr="00985B68">
          <w:rPr>
            <w:webHidden/>
          </w:rPr>
          <w:fldChar w:fldCharType="begin"/>
        </w:r>
        <w:r w:rsidR="00985B68" w:rsidRPr="00985B68">
          <w:rPr>
            <w:webHidden/>
          </w:rPr>
          <w:instrText xml:space="preserve"> PAGEREF _Toc185937816 \h </w:instrText>
        </w:r>
        <w:r w:rsidR="00985B68" w:rsidRPr="00985B68">
          <w:rPr>
            <w:webHidden/>
          </w:rPr>
        </w:r>
        <w:r w:rsidR="00985B68" w:rsidRPr="00985B68">
          <w:rPr>
            <w:webHidden/>
          </w:rPr>
          <w:fldChar w:fldCharType="separate"/>
        </w:r>
        <w:r w:rsidR="00985B68">
          <w:rPr>
            <w:webHidden/>
          </w:rPr>
          <w:t>216</w:t>
        </w:r>
        <w:r w:rsidR="00985B68" w:rsidRPr="00985B68">
          <w:rPr>
            <w:webHidden/>
          </w:rPr>
          <w:fldChar w:fldCharType="end"/>
        </w:r>
      </w:hyperlink>
    </w:p>
    <w:p w14:paraId="58E6E7A0" w14:textId="5A36C11F" w:rsidR="00985B68" w:rsidRPr="00985B68" w:rsidRDefault="00444058">
      <w:pPr>
        <w:pStyle w:val="31"/>
        <w:rPr>
          <w:rFonts w:asciiTheme="minorHAnsi" w:eastAsiaTheme="minorEastAsia" w:hAnsiTheme="minorHAnsi" w:cstheme="minorBidi"/>
          <w:sz w:val="22"/>
          <w:szCs w:val="22"/>
          <w:lang w:eastAsia="ru-RU"/>
        </w:rPr>
      </w:pPr>
      <w:hyperlink w:anchor="_Toc185937817" w:history="1">
        <w:r w:rsidR="00985B68" w:rsidRPr="00985B68">
          <w:rPr>
            <w:rStyle w:val="aa"/>
          </w:rPr>
          <w:t>5.4.8. Взаимодействие с другими лекарственными средствами</w:t>
        </w:r>
        <w:r w:rsidR="00985B68" w:rsidRPr="00985B68">
          <w:rPr>
            <w:webHidden/>
          </w:rPr>
          <w:tab/>
        </w:r>
        <w:r w:rsidR="00985B68" w:rsidRPr="00985B68">
          <w:rPr>
            <w:webHidden/>
          </w:rPr>
          <w:fldChar w:fldCharType="begin"/>
        </w:r>
        <w:r w:rsidR="00985B68" w:rsidRPr="00985B68">
          <w:rPr>
            <w:webHidden/>
          </w:rPr>
          <w:instrText xml:space="preserve"> PAGEREF _Toc185937817 \h </w:instrText>
        </w:r>
        <w:r w:rsidR="00985B68" w:rsidRPr="00985B68">
          <w:rPr>
            <w:webHidden/>
          </w:rPr>
        </w:r>
        <w:r w:rsidR="00985B68" w:rsidRPr="00985B68">
          <w:rPr>
            <w:webHidden/>
          </w:rPr>
          <w:fldChar w:fldCharType="separate"/>
        </w:r>
        <w:r w:rsidR="00985B68">
          <w:rPr>
            <w:webHidden/>
          </w:rPr>
          <w:t>216</w:t>
        </w:r>
        <w:r w:rsidR="00985B68" w:rsidRPr="00985B68">
          <w:rPr>
            <w:webHidden/>
          </w:rPr>
          <w:fldChar w:fldCharType="end"/>
        </w:r>
      </w:hyperlink>
    </w:p>
    <w:p w14:paraId="2D50DBBD" w14:textId="4B195399" w:rsidR="00985B68" w:rsidRPr="00985B68" w:rsidRDefault="00444058">
      <w:pPr>
        <w:pStyle w:val="31"/>
        <w:rPr>
          <w:rFonts w:asciiTheme="minorHAnsi" w:eastAsiaTheme="minorEastAsia" w:hAnsiTheme="minorHAnsi" w:cstheme="minorBidi"/>
          <w:sz w:val="22"/>
          <w:szCs w:val="22"/>
          <w:lang w:eastAsia="ru-RU"/>
        </w:rPr>
      </w:pPr>
      <w:hyperlink w:anchor="_Toc185937818" w:history="1">
        <w:r w:rsidR="00985B68" w:rsidRPr="00985B68">
          <w:rPr>
            <w:rStyle w:val="aa"/>
          </w:rPr>
          <w:t>5.3.9. Особые указания</w:t>
        </w:r>
        <w:r w:rsidR="00985B68" w:rsidRPr="00985B68">
          <w:rPr>
            <w:webHidden/>
          </w:rPr>
          <w:tab/>
        </w:r>
        <w:r w:rsidR="00985B68" w:rsidRPr="00985B68">
          <w:rPr>
            <w:webHidden/>
          </w:rPr>
          <w:fldChar w:fldCharType="begin"/>
        </w:r>
        <w:r w:rsidR="00985B68" w:rsidRPr="00985B68">
          <w:rPr>
            <w:webHidden/>
          </w:rPr>
          <w:instrText xml:space="preserve"> PAGEREF _Toc185937818 \h </w:instrText>
        </w:r>
        <w:r w:rsidR="00985B68" w:rsidRPr="00985B68">
          <w:rPr>
            <w:webHidden/>
          </w:rPr>
        </w:r>
        <w:r w:rsidR="00985B68" w:rsidRPr="00985B68">
          <w:rPr>
            <w:webHidden/>
          </w:rPr>
          <w:fldChar w:fldCharType="separate"/>
        </w:r>
        <w:r w:rsidR="00985B68">
          <w:rPr>
            <w:webHidden/>
          </w:rPr>
          <w:t>217</w:t>
        </w:r>
        <w:r w:rsidR="00985B68" w:rsidRPr="00985B68">
          <w:rPr>
            <w:webHidden/>
          </w:rPr>
          <w:fldChar w:fldCharType="end"/>
        </w:r>
      </w:hyperlink>
    </w:p>
    <w:p w14:paraId="120AA9BF" w14:textId="5D5F3BE7" w:rsidR="00985B68" w:rsidRPr="00985B68" w:rsidRDefault="00444058">
      <w:pPr>
        <w:pStyle w:val="31"/>
        <w:rPr>
          <w:rFonts w:asciiTheme="minorHAnsi" w:eastAsiaTheme="minorEastAsia" w:hAnsiTheme="minorHAnsi" w:cstheme="minorBidi"/>
          <w:sz w:val="22"/>
          <w:szCs w:val="22"/>
          <w:lang w:eastAsia="ru-RU"/>
        </w:rPr>
      </w:pPr>
      <w:hyperlink w:anchor="_Toc185937819" w:history="1">
        <w:r w:rsidR="00985B68" w:rsidRPr="00985B68">
          <w:rPr>
            <w:rStyle w:val="aa"/>
          </w:rPr>
          <w:t>5.3.10. Влияние на способность управлять транспортными средствами и работу с механизмами</w:t>
        </w:r>
        <w:r w:rsidR="00985B68" w:rsidRPr="00985B68">
          <w:rPr>
            <w:webHidden/>
          </w:rPr>
          <w:tab/>
        </w:r>
        <w:r w:rsidR="00985B68" w:rsidRPr="00985B68">
          <w:rPr>
            <w:webHidden/>
          </w:rPr>
          <w:fldChar w:fldCharType="begin"/>
        </w:r>
        <w:r w:rsidR="00985B68" w:rsidRPr="00985B68">
          <w:rPr>
            <w:webHidden/>
          </w:rPr>
          <w:instrText xml:space="preserve"> PAGEREF _Toc185937819 \h </w:instrText>
        </w:r>
        <w:r w:rsidR="00985B68" w:rsidRPr="00985B68">
          <w:rPr>
            <w:webHidden/>
          </w:rPr>
        </w:r>
        <w:r w:rsidR="00985B68" w:rsidRPr="00985B68">
          <w:rPr>
            <w:webHidden/>
          </w:rPr>
          <w:fldChar w:fldCharType="separate"/>
        </w:r>
        <w:r w:rsidR="00985B68">
          <w:rPr>
            <w:webHidden/>
          </w:rPr>
          <w:t>217</w:t>
        </w:r>
        <w:r w:rsidR="00985B68" w:rsidRPr="00985B68">
          <w:rPr>
            <w:webHidden/>
          </w:rPr>
          <w:fldChar w:fldCharType="end"/>
        </w:r>
      </w:hyperlink>
    </w:p>
    <w:p w14:paraId="3E1EADD3" w14:textId="2CBF371F" w:rsidR="00985B68" w:rsidRPr="00985B68" w:rsidRDefault="00444058">
      <w:pPr>
        <w:pStyle w:val="14"/>
        <w:rPr>
          <w:rFonts w:asciiTheme="minorHAnsi" w:eastAsiaTheme="minorEastAsia" w:hAnsiTheme="minorHAnsi" w:cstheme="minorBidi"/>
          <w:noProof/>
          <w:sz w:val="22"/>
          <w:szCs w:val="22"/>
          <w:lang w:eastAsia="ru-RU"/>
        </w:rPr>
      </w:pPr>
      <w:hyperlink w:anchor="_Toc185937820" w:history="1">
        <w:r w:rsidR="00985B68" w:rsidRPr="00985B68">
          <w:rPr>
            <w:rStyle w:val="aa"/>
            <w:noProof/>
          </w:rPr>
          <w:t>6. ЗАКЛЮЧЕНИЕ</w:t>
        </w:r>
        <w:r w:rsidR="00985B68" w:rsidRPr="00985B68">
          <w:rPr>
            <w:noProof/>
            <w:webHidden/>
          </w:rPr>
          <w:tab/>
        </w:r>
        <w:r w:rsidR="00985B68" w:rsidRPr="00985B68">
          <w:rPr>
            <w:noProof/>
            <w:webHidden/>
          </w:rPr>
          <w:fldChar w:fldCharType="begin"/>
        </w:r>
        <w:r w:rsidR="00985B68" w:rsidRPr="00985B68">
          <w:rPr>
            <w:noProof/>
            <w:webHidden/>
          </w:rPr>
          <w:instrText xml:space="preserve"> PAGEREF _Toc185937820 \h </w:instrText>
        </w:r>
        <w:r w:rsidR="00985B68" w:rsidRPr="00985B68">
          <w:rPr>
            <w:noProof/>
            <w:webHidden/>
          </w:rPr>
        </w:r>
        <w:r w:rsidR="00985B68" w:rsidRPr="00985B68">
          <w:rPr>
            <w:noProof/>
            <w:webHidden/>
          </w:rPr>
          <w:fldChar w:fldCharType="separate"/>
        </w:r>
        <w:r w:rsidR="00985B68">
          <w:rPr>
            <w:noProof/>
            <w:webHidden/>
          </w:rPr>
          <w:t>217</w:t>
        </w:r>
        <w:r w:rsidR="00985B68" w:rsidRPr="00985B68">
          <w:rPr>
            <w:noProof/>
            <w:webHidden/>
          </w:rPr>
          <w:fldChar w:fldCharType="end"/>
        </w:r>
      </w:hyperlink>
    </w:p>
    <w:p w14:paraId="5B331A24" w14:textId="3EED40CE" w:rsidR="00856CA4" w:rsidRPr="00706279" w:rsidRDefault="005C3F89" w:rsidP="00857580">
      <w:pPr>
        <w:jc w:val="both"/>
        <w:rPr>
          <w:bCs/>
          <w:color w:val="000000" w:themeColor="text1"/>
          <w:highlight w:val="lightGray"/>
        </w:rPr>
      </w:pPr>
      <w:r w:rsidRPr="00985B68">
        <w:rPr>
          <w:bCs/>
          <w:color w:val="000000" w:themeColor="text1"/>
          <w:highlight w:val="lightGray"/>
        </w:rPr>
        <w:fldChar w:fldCharType="end"/>
      </w:r>
    </w:p>
    <w:p w14:paraId="3ACDA99B" w14:textId="20360A64" w:rsidR="00CA2146" w:rsidRPr="00543EDC" w:rsidRDefault="00CA2146" w:rsidP="009D1024">
      <w:pPr>
        <w:jc w:val="both"/>
        <w:rPr>
          <w:bCs/>
          <w:color w:val="000000" w:themeColor="text1"/>
          <w:highlight w:val="lightGray"/>
        </w:rPr>
      </w:pPr>
    </w:p>
    <w:p w14:paraId="6C103E63" w14:textId="77777777" w:rsidR="00CA2146" w:rsidRPr="00543EDC" w:rsidRDefault="00CA2146" w:rsidP="00E951DC">
      <w:pPr>
        <w:jc w:val="both"/>
        <w:rPr>
          <w:color w:val="000000" w:themeColor="text1"/>
          <w:highlight w:val="lightGray"/>
        </w:rPr>
        <w:sectPr w:rsidR="00CA2146" w:rsidRPr="00543EDC" w:rsidSect="00AB01E2">
          <w:headerReference w:type="default" r:id="rId8"/>
          <w:footerReference w:type="default" r:id="rId9"/>
          <w:headerReference w:type="first" r:id="rId10"/>
          <w:pgSz w:w="11906" w:h="16838"/>
          <w:pgMar w:top="1134" w:right="849" w:bottom="1134" w:left="1701" w:header="708" w:footer="709" w:gutter="0"/>
          <w:cols w:space="708"/>
          <w:docGrid w:linePitch="360"/>
        </w:sectPr>
      </w:pPr>
    </w:p>
    <w:p w14:paraId="4F5AB4E0" w14:textId="208ECA28" w:rsidR="00A26EEC" w:rsidRDefault="00B16F11" w:rsidP="00361596">
      <w:pPr>
        <w:jc w:val="both"/>
        <w:outlineLvl w:val="0"/>
        <w:rPr>
          <w:b/>
        </w:rPr>
      </w:pPr>
      <w:bookmarkStart w:id="8" w:name="_Toc185937687"/>
      <w:r w:rsidRPr="00D2145D">
        <w:rPr>
          <w:b/>
        </w:rPr>
        <w:t>ЛИСТ СОГЛАСОВАНИЯ</w:t>
      </w:r>
      <w:bookmarkEnd w:id="8"/>
    </w:p>
    <w:p w14:paraId="20EE3760" w14:textId="77777777" w:rsidR="00361596" w:rsidRPr="00D2145D" w:rsidRDefault="00361596" w:rsidP="000D5130">
      <w:pPr>
        <w:rPr>
          <w:b/>
        </w:rPr>
      </w:pPr>
    </w:p>
    <w:p w14:paraId="4D6D7D3D" w14:textId="255A0328" w:rsidR="003948D7" w:rsidRDefault="00A26EEC" w:rsidP="00361596">
      <w:pPr>
        <w:jc w:val="both"/>
      </w:pPr>
      <w:r w:rsidRPr="00D87350">
        <w:t xml:space="preserve">к версии № </w:t>
      </w:r>
      <w:r w:rsidR="00543EDC" w:rsidRPr="00D87350">
        <w:t>2</w:t>
      </w:r>
      <w:r w:rsidRPr="00D87350">
        <w:t xml:space="preserve">.0 </w:t>
      </w:r>
      <w:r w:rsidRPr="0043321B">
        <w:t xml:space="preserve">от </w:t>
      </w:r>
      <w:r w:rsidR="0043321B" w:rsidRPr="0043321B">
        <w:t>20</w:t>
      </w:r>
      <w:r w:rsidR="009623F1" w:rsidRPr="0043321B">
        <w:t>-</w:t>
      </w:r>
      <w:r w:rsidR="00991D53" w:rsidRPr="0043321B">
        <w:t>дек</w:t>
      </w:r>
      <w:r w:rsidR="009623F1" w:rsidRPr="0043321B">
        <w:t>-</w:t>
      </w:r>
      <w:r w:rsidRPr="0043321B">
        <w:t>202</w:t>
      </w:r>
      <w:r w:rsidR="0021429C" w:rsidRPr="0043321B">
        <w:t>4</w:t>
      </w:r>
      <w:r w:rsidRPr="0043321B">
        <w:t xml:space="preserve"> г. </w:t>
      </w:r>
      <w:r w:rsidR="007D5382" w:rsidRPr="0043321B">
        <w:t>Брошюры</w:t>
      </w:r>
      <w:r w:rsidR="007D5382" w:rsidRPr="00D87350">
        <w:t xml:space="preserve"> исследователя по препарату</w:t>
      </w:r>
      <w:r w:rsidR="003948D7">
        <w:t>:</w:t>
      </w:r>
    </w:p>
    <w:p w14:paraId="3B2DA8AF" w14:textId="7830FE22" w:rsidR="003948D7" w:rsidRDefault="00991D53" w:rsidP="003948D7">
      <w:pPr>
        <w:pStyle w:val="af3"/>
        <w:numPr>
          <w:ilvl w:val="0"/>
          <w:numId w:val="48"/>
        </w:numPr>
        <w:jc w:val="both"/>
      </w:pPr>
      <w:r>
        <w:rPr>
          <w:b/>
        </w:rPr>
        <w:t xml:space="preserve">СЕГЛУРИЯ, </w:t>
      </w:r>
      <w:r w:rsidR="007A46CC" w:rsidRPr="003948D7">
        <w:rPr>
          <w:b/>
          <w:lang w:val="en-US"/>
        </w:rPr>
        <w:t>R</w:t>
      </w:r>
      <w:r w:rsidR="00D114BC" w:rsidRPr="003948D7">
        <w:rPr>
          <w:b/>
          <w:lang w:val="en-US"/>
        </w:rPr>
        <w:t>B</w:t>
      </w:r>
      <w:r w:rsidR="007A46CC" w:rsidRPr="003948D7">
        <w:rPr>
          <w:b/>
        </w:rPr>
        <w:t>-0</w:t>
      </w:r>
      <w:r w:rsidR="004123DA" w:rsidRPr="003948D7">
        <w:rPr>
          <w:b/>
        </w:rPr>
        <w:t>27</w:t>
      </w:r>
      <w:r w:rsidR="00FB480B" w:rsidRPr="003948D7">
        <w:rPr>
          <w:rFonts w:eastAsia="Calibri"/>
          <w:b/>
          <w:lang w:eastAsia="ru-RU"/>
        </w:rPr>
        <w:t xml:space="preserve"> </w:t>
      </w:r>
      <w:r w:rsidR="007D5382" w:rsidRPr="003948D7">
        <w:rPr>
          <w:b/>
        </w:rPr>
        <w:t xml:space="preserve">(МНН: </w:t>
      </w:r>
      <w:r w:rsidR="004123DA" w:rsidRPr="003948D7">
        <w:rPr>
          <w:b/>
        </w:rPr>
        <w:t>семаглутид</w:t>
      </w:r>
      <w:r w:rsidR="007D5382" w:rsidRPr="003948D7">
        <w:rPr>
          <w:b/>
        </w:rPr>
        <w:t xml:space="preserve">), </w:t>
      </w:r>
      <w:r w:rsidR="004123DA" w:rsidRPr="003948D7">
        <w:rPr>
          <w:rFonts w:eastAsia="Times New Roman"/>
          <w:b/>
          <w:lang w:eastAsia="en-US"/>
        </w:rPr>
        <w:t>раствор</w:t>
      </w:r>
      <w:r w:rsidR="00B956DC" w:rsidRPr="003948D7">
        <w:rPr>
          <w:rFonts w:eastAsia="Times New Roman"/>
          <w:b/>
          <w:lang w:eastAsia="en-US"/>
        </w:rPr>
        <w:t xml:space="preserve"> для </w:t>
      </w:r>
      <w:r w:rsidR="00B47EB9" w:rsidRPr="003948D7">
        <w:rPr>
          <w:rFonts w:eastAsia="Times New Roman"/>
          <w:b/>
          <w:lang w:eastAsia="en-US"/>
        </w:rPr>
        <w:t>подкожного введения</w:t>
      </w:r>
      <w:r w:rsidR="006955DE" w:rsidRPr="003948D7">
        <w:rPr>
          <w:b/>
        </w:rPr>
        <w:t xml:space="preserve">, </w:t>
      </w:r>
      <w:r w:rsidR="00B47EB9" w:rsidRPr="003948D7">
        <w:rPr>
          <w:b/>
        </w:rPr>
        <w:t>1</w:t>
      </w:r>
      <w:r w:rsidR="004123DA" w:rsidRPr="003948D7">
        <w:rPr>
          <w:b/>
        </w:rPr>
        <w:t>,34</w:t>
      </w:r>
      <w:r w:rsidR="007A46CC" w:rsidRPr="003948D7">
        <w:rPr>
          <w:b/>
        </w:rPr>
        <w:t xml:space="preserve"> мг</w:t>
      </w:r>
      <w:r w:rsidR="00FC6D7D" w:rsidRPr="003948D7">
        <w:rPr>
          <w:b/>
        </w:rPr>
        <w:t>/мл</w:t>
      </w:r>
      <w:r w:rsidR="00D87350" w:rsidRPr="003948D7">
        <w:rPr>
          <w:b/>
        </w:rPr>
        <w:t xml:space="preserve"> </w:t>
      </w:r>
      <w:r w:rsidR="00BC7E97" w:rsidRPr="00BA57C0">
        <w:t xml:space="preserve">(производитель: </w:t>
      </w:r>
      <w:r w:rsidR="00BA57C0" w:rsidRPr="003948D7">
        <w:rPr>
          <w:rFonts w:eastAsia="Times New Roman"/>
        </w:rPr>
        <w:t>Ханчжоу Чжунмэй Хуадун Фармасьютикал Цзяндун Ко. Лтд., Китай</w:t>
      </w:r>
      <w:r w:rsidR="00BC7E97" w:rsidRPr="00D87350">
        <w:t>)</w:t>
      </w:r>
      <w:r w:rsidR="00A66A77" w:rsidRPr="00D87350">
        <w:t xml:space="preserve">, являющегося </w:t>
      </w:r>
      <w:r w:rsidR="00835B4E">
        <w:t xml:space="preserve">воспроизведенным </w:t>
      </w:r>
      <w:r w:rsidR="00A66A77" w:rsidRPr="00D87350">
        <w:t xml:space="preserve">препаратом по отношению к оригинальному препарату </w:t>
      </w:r>
      <w:r w:rsidR="00FC6D7D" w:rsidRPr="00D87350">
        <w:t>Оземпик</w:t>
      </w:r>
      <w:r w:rsidR="00A66A77" w:rsidRPr="003948D7">
        <w:rPr>
          <w:vertAlign w:val="superscript"/>
        </w:rPr>
        <w:t>®</w:t>
      </w:r>
      <w:r w:rsidR="00A66A77" w:rsidRPr="00D87350">
        <w:t xml:space="preserve"> (МНН: </w:t>
      </w:r>
      <w:r w:rsidR="00FC6D7D" w:rsidRPr="00D87350">
        <w:t>семаглутид</w:t>
      </w:r>
      <w:r w:rsidR="00BC7E97" w:rsidRPr="00D87350">
        <w:t>)</w:t>
      </w:r>
      <w:r w:rsidR="00A66A77" w:rsidRPr="00D87350">
        <w:t xml:space="preserve">, </w:t>
      </w:r>
      <w:r w:rsidR="00FC6D7D" w:rsidRPr="00D87350">
        <w:t>раствор для подкожного введения, 1,34</w:t>
      </w:r>
      <w:r w:rsidR="00E94F44" w:rsidRPr="00D87350">
        <w:t xml:space="preserve"> мг</w:t>
      </w:r>
      <w:r w:rsidR="00FC6D7D" w:rsidRPr="00D87350">
        <w:t>/мл</w:t>
      </w:r>
      <w:r w:rsidR="00E94F44" w:rsidRPr="00D87350">
        <w:t xml:space="preserve"> </w:t>
      </w:r>
      <w:r w:rsidR="00BC7E97" w:rsidRPr="00D87350">
        <w:t>(</w:t>
      </w:r>
      <w:r w:rsidR="00C47883" w:rsidRPr="00D87350">
        <w:rPr>
          <w:lang w:eastAsia="ru-RU"/>
        </w:rPr>
        <w:t>Ново Нордиск А/С, Дания</w:t>
      </w:r>
      <w:r w:rsidR="00BC7E97" w:rsidRPr="00D87350">
        <w:t>)</w:t>
      </w:r>
      <w:r w:rsidR="003948D7">
        <w:t>;</w:t>
      </w:r>
    </w:p>
    <w:p w14:paraId="4B997ACD" w14:textId="62466C2A" w:rsidR="007D5382" w:rsidRPr="00D87350" w:rsidRDefault="00991D53" w:rsidP="003948D7">
      <w:pPr>
        <w:pStyle w:val="af3"/>
        <w:numPr>
          <w:ilvl w:val="0"/>
          <w:numId w:val="48"/>
        </w:numPr>
        <w:jc w:val="both"/>
      </w:pPr>
      <w:r>
        <w:rPr>
          <w:b/>
        </w:rPr>
        <w:t xml:space="preserve">СЕГЛУРИЯ ПЛЮС, </w:t>
      </w:r>
      <w:r w:rsidR="00D87350" w:rsidRPr="003948D7">
        <w:rPr>
          <w:b/>
          <w:lang w:val="en-US"/>
        </w:rPr>
        <w:t>RB</w:t>
      </w:r>
      <w:r w:rsidR="00D87350" w:rsidRPr="003948D7">
        <w:rPr>
          <w:b/>
        </w:rPr>
        <w:t>-027</w:t>
      </w:r>
      <w:r w:rsidR="00D87350" w:rsidRPr="003948D7">
        <w:rPr>
          <w:rFonts w:eastAsia="Calibri"/>
          <w:b/>
          <w:lang w:eastAsia="ru-RU"/>
        </w:rPr>
        <w:t xml:space="preserve"> </w:t>
      </w:r>
      <w:r w:rsidR="00D87350" w:rsidRPr="003948D7">
        <w:rPr>
          <w:b/>
        </w:rPr>
        <w:t xml:space="preserve">(МНН: семаглутид), </w:t>
      </w:r>
      <w:r w:rsidR="00D87350" w:rsidRPr="003948D7">
        <w:rPr>
          <w:rFonts w:eastAsia="Times New Roman"/>
          <w:b/>
          <w:lang w:eastAsia="en-US"/>
        </w:rPr>
        <w:t>раствор для подкожного введения</w:t>
      </w:r>
      <w:r w:rsidR="00D87350" w:rsidRPr="003948D7">
        <w:rPr>
          <w:b/>
        </w:rPr>
        <w:t>, 0,68 мг/мл, 1,34 мг/мл, 2,27 мг/мл, 3,2 мг/мл</w:t>
      </w:r>
      <w:r w:rsidR="00D87350" w:rsidRPr="00D87350">
        <w:t xml:space="preserve"> (производитель: </w:t>
      </w:r>
      <w:r w:rsidR="00BA57C0" w:rsidRPr="003948D7">
        <w:rPr>
          <w:rFonts w:eastAsia="Times New Roman"/>
        </w:rPr>
        <w:t>Ханчжоу Чжунмэй Хуадун Фармасьютикал Цзяндун Ко. Лтд., Китай</w:t>
      </w:r>
      <w:r w:rsidR="00D87350" w:rsidRPr="00D87350">
        <w:t>)</w:t>
      </w:r>
      <w:r w:rsidR="00D87350">
        <w:t xml:space="preserve"> </w:t>
      </w:r>
      <w:r w:rsidR="00D87350" w:rsidRPr="00D87350">
        <w:t xml:space="preserve">являющегося </w:t>
      </w:r>
      <w:r w:rsidR="00835B4E">
        <w:t>воспроизведенным</w:t>
      </w:r>
      <w:r w:rsidR="00D87350" w:rsidRPr="00D87350">
        <w:t xml:space="preserve"> препаратом по отношению к оригинальному препарату</w:t>
      </w:r>
      <w:r w:rsidR="00D87350">
        <w:t xml:space="preserve"> Вегови</w:t>
      </w:r>
      <w:r w:rsidR="00D87350" w:rsidRPr="003948D7">
        <w:rPr>
          <w:vertAlign w:val="superscript"/>
        </w:rPr>
        <w:t>®</w:t>
      </w:r>
      <w:r w:rsidR="00D87350" w:rsidRPr="00D87350">
        <w:t xml:space="preserve"> (МНН: семаглутид), раствор для подкожного введения, </w:t>
      </w:r>
      <w:r w:rsidR="00361596" w:rsidRPr="00361596">
        <w:t>0,68 мг/мл, 1,34 мг/мл, 2,27 мг/мл, 3,2 мг/мл</w:t>
      </w:r>
      <w:r w:rsidR="00361596" w:rsidRPr="00D87350">
        <w:t xml:space="preserve"> </w:t>
      </w:r>
      <w:r w:rsidR="00D87350" w:rsidRPr="00D87350">
        <w:t>(</w:t>
      </w:r>
      <w:r w:rsidR="00D87350" w:rsidRPr="00D87350">
        <w:rPr>
          <w:lang w:eastAsia="ru-RU"/>
        </w:rPr>
        <w:t>Ново Нордиск А/С, Дания</w:t>
      </w:r>
      <w:r w:rsidR="00D87350" w:rsidRPr="00D87350">
        <w:t>)</w:t>
      </w:r>
      <w:r w:rsidR="00361596">
        <w:t>.</w:t>
      </w:r>
    </w:p>
    <w:p w14:paraId="428EF5FF" w14:textId="77777777" w:rsidR="00520493" w:rsidRPr="00543EDC" w:rsidRDefault="00520493" w:rsidP="00361596">
      <w:pPr>
        <w:jc w:val="both"/>
        <w:rPr>
          <w:b/>
          <w:highlight w:val="lightGray"/>
        </w:rPr>
      </w:pPr>
    </w:p>
    <w:p w14:paraId="628C24B7" w14:textId="786D8323" w:rsidR="006955DE" w:rsidRDefault="007D5382" w:rsidP="00361596">
      <w:pPr>
        <w:jc w:val="both"/>
      </w:pPr>
      <w:r w:rsidRPr="00361596">
        <w:rPr>
          <w:b/>
        </w:rPr>
        <w:t>Заявляемые показания:</w:t>
      </w:r>
      <w:r w:rsidRPr="00361596">
        <w:t xml:space="preserve"> </w:t>
      </w:r>
    </w:p>
    <w:p w14:paraId="1C4CDD44" w14:textId="77777777" w:rsidR="00A05A30" w:rsidRDefault="00A05A30" w:rsidP="00361596">
      <w:pPr>
        <w:jc w:val="both"/>
      </w:pPr>
    </w:p>
    <w:p w14:paraId="5A4AA586" w14:textId="68CFD18E" w:rsidR="00361596" w:rsidRPr="00CD7193" w:rsidRDefault="00361596" w:rsidP="00361596">
      <w:pPr>
        <w:jc w:val="both"/>
        <w:rPr>
          <w:b/>
          <w:i/>
        </w:rPr>
      </w:pPr>
      <w:r w:rsidRPr="00CD7193">
        <w:rPr>
          <w:b/>
          <w:i/>
        </w:rPr>
        <w:t>Для дозировки 1,34 мг/мл:</w:t>
      </w:r>
    </w:p>
    <w:p w14:paraId="07A728CE" w14:textId="77777777" w:rsidR="00F92413" w:rsidRPr="00361596" w:rsidRDefault="00F92413" w:rsidP="00361596">
      <w:pPr>
        <w:jc w:val="both"/>
        <w:rPr>
          <w:i/>
        </w:rPr>
      </w:pPr>
    </w:p>
    <w:p w14:paraId="52D20001" w14:textId="77777777" w:rsidR="008A0887" w:rsidRPr="008A0887" w:rsidRDefault="008A0887" w:rsidP="008A0887">
      <w:pPr>
        <w:ind w:firstLine="709"/>
      </w:pPr>
      <w:r w:rsidRPr="008A0887">
        <w:t>Для применения у взрослых пациентов с сахарным диабетом 2 типа на фоне диеты и физических упражнений для улучшения гликемического контроля в качестве:</w:t>
      </w:r>
    </w:p>
    <w:p w14:paraId="5D570525" w14:textId="77777777" w:rsidR="008A0887" w:rsidRPr="008A0887" w:rsidRDefault="008A0887" w:rsidP="008A0887">
      <w:pPr>
        <w:pStyle w:val="af3"/>
        <w:numPr>
          <w:ilvl w:val="0"/>
          <w:numId w:val="10"/>
        </w:numPr>
        <w:ind w:left="993" w:hanging="283"/>
        <w:jc w:val="both"/>
      </w:pPr>
      <w:r w:rsidRPr="008A0887">
        <w:t>монотерапии;</w:t>
      </w:r>
    </w:p>
    <w:p w14:paraId="6E6D5406" w14:textId="77777777" w:rsidR="008A0887" w:rsidRPr="008A0887" w:rsidRDefault="008A0887" w:rsidP="008A0887">
      <w:pPr>
        <w:pStyle w:val="af3"/>
        <w:numPr>
          <w:ilvl w:val="0"/>
          <w:numId w:val="10"/>
        </w:numPr>
        <w:ind w:left="993" w:hanging="283"/>
        <w:jc w:val="both"/>
      </w:pPr>
      <w:r w:rsidRPr="008A0887">
        <w:t>комбинированной терапии с другими пероральными гипогликемическими препаратами (ПГГП) – метформином, метформином и производным сульфонилмочевины, метформином и/или тиазолидиндионом, у пациентов, не достигших адекватного гликемического контроля при проведении предшествующей терапии;</w:t>
      </w:r>
    </w:p>
    <w:p w14:paraId="733D667C" w14:textId="77777777" w:rsidR="008A0887" w:rsidRPr="008A0887" w:rsidRDefault="008A0887" w:rsidP="008A0887">
      <w:pPr>
        <w:pStyle w:val="af3"/>
        <w:numPr>
          <w:ilvl w:val="0"/>
          <w:numId w:val="10"/>
        </w:numPr>
        <w:ind w:left="993" w:hanging="283"/>
        <w:jc w:val="both"/>
      </w:pPr>
      <w:r w:rsidRPr="008A0887">
        <w:t xml:space="preserve">комбинированной терапии с инсулином у пациентов, не достигших адекватного гликемического контроля на терапию семаглутидом и метформином. </w:t>
      </w:r>
    </w:p>
    <w:p w14:paraId="15918A14" w14:textId="77777777" w:rsidR="008A0887" w:rsidRPr="008A0887" w:rsidRDefault="008A0887" w:rsidP="008A0887">
      <w:pPr>
        <w:ind w:firstLine="709"/>
        <w:jc w:val="both"/>
      </w:pPr>
      <w:r w:rsidRPr="008A0887">
        <w:t xml:space="preserve">Семаглутид показан для снижения риска развития больших сердечно-сосудистых событий (смерть по причине сердечно-сосудистой патологии, инфаркт миокарда без смертельного исхода, инсульт без смертельного исхода) у пациентов с сахарным диабетом </w:t>
      </w:r>
      <w:r>
        <w:t>2</w:t>
      </w:r>
      <w:r w:rsidRPr="008A0887">
        <w:t xml:space="preserve"> типа и высоким сердечно-сосудистым риском в качестве дополнения к стандартному лечению сердечно-сосудистых заболеваний.</w:t>
      </w:r>
    </w:p>
    <w:p w14:paraId="3C2C03F0" w14:textId="06E0159B" w:rsidR="003C1683" w:rsidRDefault="003C1683" w:rsidP="008A0887">
      <w:pPr>
        <w:jc w:val="both"/>
        <w:rPr>
          <w:lang w:eastAsia="ru-RU"/>
        </w:rPr>
      </w:pPr>
    </w:p>
    <w:p w14:paraId="6BB5EF31" w14:textId="67E4AD8A" w:rsidR="00361596" w:rsidRPr="00CD7193" w:rsidRDefault="00361596" w:rsidP="00361596">
      <w:pPr>
        <w:jc w:val="both"/>
        <w:rPr>
          <w:b/>
          <w:i/>
        </w:rPr>
      </w:pPr>
      <w:r w:rsidRPr="00CD7193">
        <w:rPr>
          <w:b/>
          <w:i/>
        </w:rPr>
        <w:t>Для дозировок 0,68 мг/мл, 1,34 мг/мл, 2,27 мг/мл, 3,2 мг/мл:</w:t>
      </w:r>
    </w:p>
    <w:p w14:paraId="4AE26611" w14:textId="77777777" w:rsidR="00F92413" w:rsidRDefault="00F92413" w:rsidP="00361596">
      <w:pPr>
        <w:jc w:val="both"/>
        <w:rPr>
          <w:i/>
        </w:rPr>
      </w:pPr>
    </w:p>
    <w:p w14:paraId="37669A1C" w14:textId="3471E6CA" w:rsidR="00BA57C0" w:rsidRPr="00BA57C0" w:rsidRDefault="00BA57C0" w:rsidP="00361596">
      <w:pPr>
        <w:ind w:firstLine="709"/>
        <w:jc w:val="both"/>
        <w:rPr>
          <w:u w:val="single"/>
        </w:rPr>
      </w:pPr>
      <w:r w:rsidRPr="00BA57C0">
        <w:rPr>
          <w:u w:val="single"/>
        </w:rPr>
        <w:t>Взрослые:</w:t>
      </w:r>
    </w:p>
    <w:p w14:paraId="387146E1" w14:textId="448B847D" w:rsidR="00361596" w:rsidRDefault="00361596" w:rsidP="00361596">
      <w:pPr>
        <w:ind w:firstLine="709"/>
        <w:jc w:val="both"/>
      </w:pPr>
      <w:r>
        <w:t xml:space="preserve">В качестве </w:t>
      </w:r>
      <w:r w:rsidRPr="00361596">
        <w:t>дополнени</w:t>
      </w:r>
      <w:r>
        <w:t>я</w:t>
      </w:r>
      <w:r w:rsidRPr="00361596">
        <w:t xml:space="preserve"> к диете с пониженной калорийностью и повышенной физической активности для контроля веса, включая снижение веса и поддержание веса, у взрослых с исх</w:t>
      </w:r>
      <w:r>
        <w:t>одным индексом массы тела (ИМТ):</w:t>
      </w:r>
    </w:p>
    <w:p w14:paraId="4DD17B52" w14:textId="43C33E5C" w:rsidR="00361596" w:rsidRDefault="00361596" w:rsidP="00361596">
      <w:pPr>
        <w:pStyle w:val="af3"/>
        <w:numPr>
          <w:ilvl w:val="0"/>
          <w:numId w:val="38"/>
        </w:numPr>
        <w:jc w:val="both"/>
      </w:pPr>
      <w:r w:rsidRPr="00361596">
        <w:t>≥30 кг/м</w:t>
      </w:r>
      <w:r w:rsidRPr="00361596">
        <w:rPr>
          <w:vertAlign w:val="superscript"/>
        </w:rPr>
        <w:t>2</w:t>
      </w:r>
      <w:r w:rsidRPr="00361596">
        <w:t xml:space="preserve"> (ожирение) или </w:t>
      </w:r>
    </w:p>
    <w:p w14:paraId="1EBA770D" w14:textId="77777777" w:rsidR="00342A3F" w:rsidRDefault="00361596" w:rsidP="00342A3F">
      <w:pPr>
        <w:pStyle w:val="af3"/>
        <w:numPr>
          <w:ilvl w:val="0"/>
          <w:numId w:val="38"/>
        </w:numPr>
        <w:jc w:val="both"/>
        <w:rPr>
          <w:lang w:eastAsia="ru-RU"/>
        </w:rPr>
      </w:pPr>
      <w:r w:rsidRPr="00361596">
        <w:t>≥27 кг/м</w:t>
      </w:r>
      <w:r w:rsidRPr="00361596">
        <w:rPr>
          <w:vertAlign w:val="superscript"/>
        </w:rPr>
        <w:t>2</w:t>
      </w:r>
      <w:r w:rsidRPr="00361596">
        <w:t xml:space="preserve"> до &lt;30 кг/м</w:t>
      </w:r>
      <w:r w:rsidRPr="00361596">
        <w:rPr>
          <w:vertAlign w:val="superscript"/>
        </w:rPr>
        <w:t>2</w:t>
      </w:r>
      <w:r w:rsidRPr="00361596">
        <w:t xml:space="preserve"> (избыточный вес)</w:t>
      </w:r>
      <w:r>
        <w:t xml:space="preserve"> -</w:t>
      </w:r>
      <w:r w:rsidRPr="00361596">
        <w:t xml:space="preserve"> при наличии по крайней мере одной сопутствующей патологии, связанной с весом, например, дисгликемии (преддиабет или сахарный диабет 2 типа), гипертонии, дислипидемии, обструктивного апноэ сна или сердечно-сосудистого заболевания.</w:t>
      </w:r>
    </w:p>
    <w:p w14:paraId="5F799C6E" w14:textId="7AB2922F" w:rsidR="00A05A30" w:rsidRDefault="00A05A30" w:rsidP="00361596">
      <w:pPr>
        <w:ind w:left="1069"/>
        <w:jc w:val="both"/>
        <w:rPr>
          <w:lang w:eastAsia="ru-RU"/>
        </w:rPr>
      </w:pPr>
    </w:p>
    <w:p w14:paraId="2F9F07A4" w14:textId="5B21317C" w:rsidR="00F92413" w:rsidRDefault="00F92413" w:rsidP="00361596">
      <w:pPr>
        <w:ind w:left="1069"/>
        <w:jc w:val="both"/>
        <w:rPr>
          <w:lang w:eastAsia="ru-RU"/>
        </w:rPr>
      </w:pPr>
    </w:p>
    <w:p w14:paraId="57E8ED9E" w14:textId="77777777" w:rsidR="00BA57C0" w:rsidRPr="00E80ADF" w:rsidRDefault="00BA57C0" w:rsidP="00E80ADF">
      <w:pPr>
        <w:ind w:firstLine="709"/>
        <w:jc w:val="both"/>
        <w:rPr>
          <w:u w:val="single"/>
        </w:rPr>
      </w:pPr>
      <w:r w:rsidRPr="00E80ADF">
        <w:rPr>
          <w:u w:val="single"/>
        </w:rPr>
        <w:t>Подростки (≥12 лет):</w:t>
      </w:r>
    </w:p>
    <w:p w14:paraId="48BDA894" w14:textId="382A4940" w:rsidR="00BA57C0" w:rsidRDefault="00BA57C0" w:rsidP="00E80ADF">
      <w:pPr>
        <w:ind w:firstLine="709"/>
        <w:jc w:val="both"/>
      </w:pPr>
      <w:r>
        <w:t>В</w:t>
      </w:r>
      <w:r w:rsidRPr="00BA57C0">
        <w:t xml:space="preserve"> качестве дополнения к диете с пониженной калорийностью и повышенной физической активности для контроля веса у подростков</w:t>
      </w:r>
      <w:r>
        <w:t xml:space="preserve"> в возрасте 12 лет и старше с</w:t>
      </w:r>
      <w:r w:rsidR="00E80ADF">
        <w:t>:</w:t>
      </w:r>
      <w:r>
        <w:t xml:space="preserve"> </w:t>
      </w:r>
    </w:p>
    <w:p w14:paraId="13F6A98F" w14:textId="21726531" w:rsidR="00BA57C0" w:rsidRDefault="00BA57C0" w:rsidP="00BA57C0">
      <w:pPr>
        <w:pStyle w:val="af3"/>
        <w:numPr>
          <w:ilvl w:val="0"/>
          <w:numId w:val="44"/>
        </w:numPr>
        <w:jc w:val="both"/>
      </w:pPr>
      <w:r>
        <w:t>ожирением (о</w:t>
      </w:r>
      <w:r w:rsidRPr="00BA57C0">
        <w:t>жирение (ИМТ ≥95-го процентиля), как определено в таблицах роста ИМТ в зависимости от пола и возраста</w:t>
      </w:r>
      <w:r>
        <w:t xml:space="preserve">) и </w:t>
      </w:r>
    </w:p>
    <w:p w14:paraId="167FCE29" w14:textId="77777777" w:rsidR="00BA57C0" w:rsidRDefault="00BA57C0" w:rsidP="00BA57C0">
      <w:pPr>
        <w:pStyle w:val="af3"/>
        <w:numPr>
          <w:ilvl w:val="0"/>
          <w:numId w:val="44"/>
        </w:numPr>
        <w:jc w:val="both"/>
      </w:pPr>
      <w:r w:rsidRPr="00BA57C0">
        <w:t xml:space="preserve">массой тела более 60 кг. </w:t>
      </w:r>
    </w:p>
    <w:p w14:paraId="7949B1C2" w14:textId="77777777" w:rsidR="00BA57C0" w:rsidRDefault="00BA57C0" w:rsidP="00BA57C0">
      <w:pPr>
        <w:ind w:firstLine="709"/>
        <w:jc w:val="both"/>
      </w:pPr>
      <w:r w:rsidRPr="00BA57C0">
        <w:t xml:space="preserve">Лечение </w:t>
      </w:r>
      <w:r>
        <w:t>семаглутидом</w:t>
      </w:r>
      <w:r w:rsidRPr="00BA57C0">
        <w:t xml:space="preserve"> следует прекратить и провести повторную оценку, если у пациентов-подростков не снизился ИМТ по крайней мере на 5% после 12 недель приема 2,4 мг или максимально переносимой дозы. </w:t>
      </w:r>
    </w:p>
    <w:p w14:paraId="3FD2A40F" w14:textId="0865BC08" w:rsidR="00BA57C0" w:rsidRPr="00361596" w:rsidRDefault="00BA57C0" w:rsidP="00BA57C0">
      <w:pPr>
        <w:jc w:val="both"/>
        <w:rPr>
          <w:lang w:eastAsia="ru-RU"/>
        </w:rPr>
      </w:pPr>
    </w:p>
    <w:p w14:paraId="59B7325C" w14:textId="058A919F" w:rsidR="00520493" w:rsidRPr="00361596" w:rsidRDefault="00A26EEC" w:rsidP="00361596">
      <w:pPr>
        <w:ind w:firstLine="709"/>
        <w:jc w:val="both"/>
        <w:rPr>
          <w:lang w:eastAsia="ru-RU"/>
        </w:rPr>
      </w:pPr>
      <w:r w:rsidRPr="00361596">
        <w:rPr>
          <w:lang w:eastAsia="ru-RU"/>
        </w:rPr>
        <w:t>Я, нижеподписавш</w:t>
      </w:r>
      <w:r w:rsidR="00602C21" w:rsidRPr="00361596">
        <w:rPr>
          <w:lang w:eastAsia="ru-RU"/>
        </w:rPr>
        <w:t>аяся</w:t>
      </w:r>
      <w:r w:rsidRPr="00361596">
        <w:rPr>
          <w:lang w:eastAsia="ru-RU"/>
        </w:rPr>
        <w:t xml:space="preserve">, одобряю </w:t>
      </w:r>
      <w:r w:rsidR="00520493" w:rsidRPr="00361596">
        <w:rPr>
          <w:lang w:eastAsia="ru-RU"/>
        </w:rPr>
        <w:t>Брошюру</w:t>
      </w:r>
      <w:r w:rsidRPr="00361596">
        <w:rPr>
          <w:lang w:eastAsia="ru-RU"/>
        </w:rPr>
        <w:t xml:space="preserve"> исследова</w:t>
      </w:r>
      <w:r w:rsidR="00520493" w:rsidRPr="00361596">
        <w:rPr>
          <w:lang w:eastAsia="ru-RU"/>
        </w:rPr>
        <w:t>теля и гарантирую, что, ознакомившись с ней, Исследователь получит исчерпывающую, объективную и взвешенную информацию о свойствах и характеристиках действующего вещества в составе исследуемого препарата/ препарата</w:t>
      </w:r>
      <w:r w:rsidR="00A66A77" w:rsidRPr="00361596">
        <w:rPr>
          <w:lang w:eastAsia="ru-RU"/>
        </w:rPr>
        <w:t xml:space="preserve"> сравнения</w:t>
      </w:r>
      <w:r w:rsidR="00520493" w:rsidRPr="00361596">
        <w:rPr>
          <w:lang w:eastAsia="ru-RU"/>
        </w:rPr>
        <w:t>, о результатах основных доклинических и клинических исследований, проведенных в рамках программы регистрации оригинального препарата,</w:t>
      </w:r>
      <w:r w:rsidR="00A66A77" w:rsidRPr="00361596">
        <w:rPr>
          <w:lang w:eastAsia="ru-RU"/>
        </w:rPr>
        <w:t xml:space="preserve"> а также об актуальных рекомендациях по применению оригинального препарата и связанных рисках</w:t>
      </w:r>
      <w:r w:rsidR="00520493" w:rsidRPr="00361596">
        <w:rPr>
          <w:lang w:eastAsia="ru-RU"/>
        </w:rPr>
        <w:t>.</w:t>
      </w:r>
      <w:r w:rsidRPr="00361596">
        <w:rPr>
          <w:lang w:eastAsia="ru-RU"/>
        </w:rPr>
        <w:t xml:space="preserve"> </w:t>
      </w:r>
    </w:p>
    <w:p w14:paraId="02F7A2F6" w14:textId="682C7648" w:rsidR="00A26EEC" w:rsidRPr="00361596" w:rsidRDefault="00A26EEC" w:rsidP="00361596">
      <w:pPr>
        <w:ind w:firstLine="709"/>
        <w:jc w:val="both"/>
        <w:rPr>
          <w:lang w:eastAsia="ru-RU"/>
        </w:rPr>
      </w:pPr>
      <w:r w:rsidRPr="00361596">
        <w:rPr>
          <w:lang w:eastAsia="ru-RU"/>
        </w:rPr>
        <w:t>Информация, содержащаяся в данно</w:t>
      </w:r>
      <w:r w:rsidR="00520493" w:rsidRPr="00361596">
        <w:rPr>
          <w:lang w:eastAsia="ru-RU"/>
        </w:rPr>
        <w:t>й</w:t>
      </w:r>
      <w:r w:rsidRPr="00361596">
        <w:rPr>
          <w:lang w:eastAsia="ru-RU"/>
        </w:rPr>
        <w:t xml:space="preserve"> </w:t>
      </w:r>
      <w:r w:rsidR="00520493" w:rsidRPr="00361596">
        <w:rPr>
          <w:lang w:eastAsia="ru-RU"/>
        </w:rPr>
        <w:t>Брошюре исследователя</w:t>
      </w:r>
      <w:r w:rsidRPr="00361596">
        <w:rPr>
          <w:lang w:eastAsia="ru-RU"/>
        </w:rPr>
        <w:t>, соответствует текущей оценке риска и пользы исследуемого(</w:t>
      </w:r>
      <w:r w:rsidR="00602C21" w:rsidRPr="00361596">
        <w:rPr>
          <w:lang w:eastAsia="ru-RU"/>
        </w:rPr>
        <w:t>-</w:t>
      </w:r>
      <w:r w:rsidRPr="00361596">
        <w:rPr>
          <w:lang w:eastAsia="ru-RU"/>
        </w:rPr>
        <w:t>ых) препарата(</w:t>
      </w:r>
      <w:r w:rsidR="00602C21" w:rsidRPr="00361596">
        <w:rPr>
          <w:lang w:eastAsia="ru-RU"/>
        </w:rPr>
        <w:t>-</w:t>
      </w:r>
      <w:r w:rsidRPr="00361596">
        <w:rPr>
          <w:lang w:eastAsia="ru-RU"/>
        </w:rPr>
        <w:t xml:space="preserve">ов). </w:t>
      </w:r>
      <w:r w:rsidR="00520493" w:rsidRPr="00361596">
        <w:rPr>
          <w:lang w:eastAsia="ru-RU"/>
        </w:rPr>
        <w:t>Брошюра</w:t>
      </w:r>
      <w:r w:rsidRPr="00361596">
        <w:rPr>
          <w:lang w:eastAsia="ru-RU"/>
        </w:rPr>
        <w:t xml:space="preserve"> был</w:t>
      </w:r>
      <w:r w:rsidR="00520493" w:rsidRPr="00361596">
        <w:rPr>
          <w:lang w:eastAsia="ru-RU"/>
        </w:rPr>
        <w:t>а</w:t>
      </w:r>
      <w:r w:rsidRPr="00361596">
        <w:rPr>
          <w:lang w:eastAsia="ru-RU"/>
        </w:rPr>
        <w:t xml:space="preserve"> подвергнут</w:t>
      </w:r>
      <w:r w:rsidR="00520493" w:rsidRPr="00361596">
        <w:rPr>
          <w:lang w:eastAsia="ru-RU"/>
        </w:rPr>
        <w:t>а</w:t>
      </w:r>
      <w:r w:rsidRPr="00361596">
        <w:rPr>
          <w:lang w:eastAsia="ru-RU"/>
        </w:rPr>
        <w:t xml:space="preserve"> критической проверке и был</w:t>
      </w:r>
      <w:r w:rsidR="00520493" w:rsidRPr="00361596">
        <w:rPr>
          <w:lang w:eastAsia="ru-RU"/>
        </w:rPr>
        <w:t>а</w:t>
      </w:r>
      <w:r w:rsidRPr="00361596">
        <w:rPr>
          <w:lang w:eastAsia="ru-RU"/>
        </w:rPr>
        <w:t xml:space="preserve"> одобрен</w:t>
      </w:r>
      <w:r w:rsidR="00520493" w:rsidRPr="00361596">
        <w:rPr>
          <w:lang w:eastAsia="ru-RU"/>
        </w:rPr>
        <w:t>а</w:t>
      </w:r>
      <w:r w:rsidRPr="00361596">
        <w:rPr>
          <w:lang w:eastAsia="ru-RU"/>
        </w:rPr>
        <w:t xml:space="preserve"> уполномоченными сотрудниками компании-Спонсо</w:t>
      </w:r>
      <w:r w:rsidR="007C052E" w:rsidRPr="00361596">
        <w:rPr>
          <w:lang w:eastAsia="ru-RU"/>
        </w:rPr>
        <w:t>ра.</w:t>
      </w:r>
    </w:p>
    <w:p w14:paraId="0CC2A8A9" w14:textId="2AE01906" w:rsidR="00832F3F" w:rsidRPr="00543EDC" w:rsidRDefault="00832F3F" w:rsidP="00361596">
      <w:pPr>
        <w:ind w:firstLine="709"/>
        <w:jc w:val="both"/>
        <w:rPr>
          <w:highlight w:val="lightGray"/>
          <w:lang w:eastAsia="ru-RU"/>
        </w:rPr>
      </w:pPr>
    </w:p>
    <w:tbl>
      <w:tblPr>
        <w:tblW w:w="9640" w:type="dxa"/>
        <w:tblInd w:w="-142" w:type="dxa"/>
        <w:tblLook w:val="04A0" w:firstRow="1" w:lastRow="0" w:firstColumn="1" w:lastColumn="0" w:noHBand="0" w:noVBand="1"/>
      </w:tblPr>
      <w:tblGrid>
        <w:gridCol w:w="5103"/>
        <w:gridCol w:w="4537"/>
      </w:tblGrid>
      <w:tr w:rsidR="00832F3F" w:rsidRPr="00D87350" w14:paraId="51D9DD6D" w14:textId="77777777" w:rsidTr="00832F3F">
        <w:tc>
          <w:tcPr>
            <w:tcW w:w="5103" w:type="dxa"/>
            <w:vAlign w:val="bottom"/>
          </w:tcPr>
          <w:p w14:paraId="62CFD2CD" w14:textId="77777777" w:rsidR="00832F3F" w:rsidRPr="00D87350" w:rsidRDefault="00832F3F" w:rsidP="00361596">
            <w:pPr>
              <w:rPr>
                <w:b/>
              </w:rPr>
            </w:pPr>
            <w:r w:rsidRPr="00D87350">
              <w:rPr>
                <w:b/>
              </w:rPr>
              <w:t>Представитель Спонсора:</w:t>
            </w:r>
          </w:p>
          <w:p w14:paraId="59D6F410" w14:textId="77777777" w:rsidR="00832F3F" w:rsidRPr="00D87350" w:rsidRDefault="00832F3F" w:rsidP="00361596">
            <w:r w:rsidRPr="00D87350">
              <w:t>Филон Ольга Владимировна</w:t>
            </w:r>
          </w:p>
          <w:p w14:paraId="265DF1BD" w14:textId="3D6D0FEF" w:rsidR="00832F3F" w:rsidRPr="00D87350" w:rsidRDefault="00832F3F" w:rsidP="00361596">
            <w:r w:rsidRPr="00D87350">
              <w:rPr>
                <w:rFonts w:eastAsia="Calibri"/>
              </w:rPr>
              <w:t xml:space="preserve">Директор </w:t>
            </w:r>
            <w:r w:rsidR="00D87350" w:rsidRPr="00D87350">
              <w:rPr>
                <w:rFonts w:eastAsia="Calibri"/>
              </w:rPr>
              <w:t>по науке и исследованиям</w:t>
            </w:r>
            <w:r w:rsidRPr="00D87350">
              <w:rPr>
                <w:rFonts w:eastAsia="Calibri"/>
              </w:rPr>
              <w:t xml:space="preserve"> Медицинской дирекции </w:t>
            </w:r>
            <w:r w:rsidRPr="00D87350">
              <w:t>АО «Р-Фарм»</w:t>
            </w:r>
          </w:p>
          <w:p w14:paraId="7D0FB706" w14:textId="77777777" w:rsidR="00832F3F" w:rsidRPr="00D87350" w:rsidRDefault="00832F3F" w:rsidP="00361596">
            <w:pPr>
              <w:ind w:left="-108"/>
              <w:rPr>
                <w:b/>
                <w:vertAlign w:val="superscript"/>
              </w:rPr>
            </w:pPr>
          </w:p>
        </w:tc>
        <w:tc>
          <w:tcPr>
            <w:tcW w:w="4537" w:type="dxa"/>
          </w:tcPr>
          <w:p w14:paraId="5EED5970" w14:textId="77777777" w:rsidR="00832F3F" w:rsidRPr="00D87350" w:rsidRDefault="00832F3F" w:rsidP="00361596"/>
          <w:p w14:paraId="528D0C0E" w14:textId="77777777" w:rsidR="00832F3F" w:rsidRPr="00D87350" w:rsidRDefault="00832F3F" w:rsidP="00361596"/>
          <w:p w14:paraId="08146449" w14:textId="39443F8B" w:rsidR="00832F3F" w:rsidRPr="00D87350" w:rsidRDefault="00832F3F" w:rsidP="00361596">
            <w:r w:rsidRPr="00D87350">
              <w:t>____________________________________</w:t>
            </w:r>
          </w:p>
          <w:p w14:paraId="1157E6EA" w14:textId="77777777" w:rsidR="00832F3F" w:rsidRPr="00D87350" w:rsidRDefault="00832F3F" w:rsidP="00361596">
            <w:pPr>
              <w:jc w:val="center"/>
              <w:rPr>
                <w:vertAlign w:val="superscript"/>
              </w:rPr>
            </w:pPr>
            <w:r w:rsidRPr="00D87350">
              <w:rPr>
                <w:vertAlign w:val="superscript"/>
              </w:rPr>
              <w:t>Подпись</w:t>
            </w:r>
          </w:p>
          <w:p w14:paraId="744260CB" w14:textId="065688BC" w:rsidR="00832F3F" w:rsidRPr="00D87350" w:rsidRDefault="00832F3F" w:rsidP="00361596">
            <w:r w:rsidRPr="00D87350">
              <w:t>____________________________________</w:t>
            </w:r>
          </w:p>
          <w:p w14:paraId="31883805" w14:textId="77777777" w:rsidR="00832F3F" w:rsidRPr="00D87350" w:rsidRDefault="00832F3F" w:rsidP="00361596">
            <w:pPr>
              <w:jc w:val="center"/>
              <w:rPr>
                <w:sz w:val="20"/>
                <w:szCs w:val="20"/>
              </w:rPr>
            </w:pPr>
            <w:r w:rsidRPr="00D87350">
              <w:rPr>
                <w:vertAlign w:val="superscript"/>
              </w:rPr>
              <w:t>Дата</w:t>
            </w:r>
          </w:p>
        </w:tc>
      </w:tr>
    </w:tbl>
    <w:p w14:paraId="6B25408A" w14:textId="77777777" w:rsidR="00832F3F" w:rsidRPr="00543EDC" w:rsidRDefault="00832F3F" w:rsidP="00E951DC">
      <w:pPr>
        <w:ind w:firstLine="709"/>
        <w:jc w:val="both"/>
        <w:rPr>
          <w:highlight w:val="lightGray"/>
          <w:lang w:eastAsia="ru-RU"/>
        </w:rPr>
      </w:pPr>
    </w:p>
    <w:p w14:paraId="527ECB97" w14:textId="286AB844" w:rsidR="00BF29B1" w:rsidRPr="00E80ADF" w:rsidRDefault="00E30437" w:rsidP="00E951DC">
      <w:pPr>
        <w:pStyle w:val="12"/>
        <w:pageBreakBefore/>
        <w:spacing w:line="240" w:lineRule="auto"/>
        <w:jc w:val="both"/>
        <w:rPr>
          <w:rFonts w:cs="Times New Roman"/>
          <w:color w:val="000000" w:themeColor="text1"/>
        </w:rPr>
      </w:pPr>
      <w:bookmarkStart w:id="9" w:name="_Toc185937688"/>
      <w:r w:rsidRPr="00E80ADF">
        <w:rPr>
          <w:rFonts w:cs="Times New Roman"/>
          <w:color w:val="000000" w:themeColor="text1"/>
        </w:rPr>
        <w:t>СПИСОК СОКРАЩЕНИЙ</w:t>
      </w:r>
      <w:bookmarkEnd w:id="9"/>
    </w:p>
    <w:tbl>
      <w:tblPr>
        <w:tblStyle w:val="a8"/>
        <w:tblW w:w="5000" w:type="pct"/>
        <w:tblLook w:val="04A0" w:firstRow="1" w:lastRow="0" w:firstColumn="1" w:lastColumn="0" w:noHBand="0" w:noVBand="1"/>
      </w:tblPr>
      <w:tblGrid>
        <w:gridCol w:w="1413"/>
        <w:gridCol w:w="7932"/>
      </w:tblGrid>
      <w:tr w:rsidR="00AF2323" w:rsidRPr="00FD15A8" w14:paraId="0D43EA0A" w14:textId="77777777" w:rsidTr="00517533">
        <w:tc>
          <w:tcPr>
            <w:tcW w:w="1413" w:type="dxa"/>
          </w:tcPr>
          <w:p w14:paraId="0391C473" w14:textId="36F43D91" w:rsidR="00AF2323" w:rsidRPr="00FD15A8" w:rsidRDefault="00AF2323" w:rsidP="00AF2323">
            <w:pPr>
              <w:rPr>
                <w:lang w:val="ru"/>
              </w:rPr>
            </w:pPr>
            <w:r w:rsidRPr="00FD15A8">
              <w:rPr>
                <w:lang w:val="ru"/>
              </w:rPr>
              <w:t>АDO</w:t>
            </w:r>
          </w:p>
        </w:tc>
        <w:tc>
          <w:tcPr>
            <w:tcW w:w="7932" w:type="dxa"/>
          </w:tcPr>
          <w:p w14:paraId="0A2A2115" w14:textId="132A5A7B" w:rsidR="00AF2323" w:rsidRPr="00FD15A8" w:rsidRDefault="00AF2323" w:rsidP="00AF2323">
            <w:pPr>
              <w:rPr>
                <w:lang w:val="ru"/>
              </w:rPr>
            </w:pPr>
            <w:r w:rsidRPr="00FD15A8">
              <w:rPr>
                <w:lang w:val="ru"/>
              </w:rPr>
              <w:t>8-амино-3,6-диоксаоктановая кислота</w:t>
            </w:r>
          </w:p>
        </w:tc>
      </w:tr>
      <w:tr w:rsidR="001865B0" w:rsidRPr="00FD15A8" w14:paraId="759A7982" w14:textId="77777777" w:rsidTr="00517533">
        <w:tc>
          <w:tcPr>
            <w:tcW w:w="1413" w:type="dxa"/>
          </w:tcPr>
          <w:p w14:paraId="63CF00C5" w14:textId="77777777" w:rsidR="001865B0" w:rsidRPr="00FD15A8" w:rsidRDefault="001865B0" w:rsidP="001865B0">
            <w:pPr>
              <w:rPr>
                <w:bCs/>
              </w:rPr>
            </w:pPr>
            <w:r w:rsidRPr="00FD15A8">
              <w:rPr>
                <w:lang w:val="ru"/>
              </w:rPr>
              <w:t>AGRP</w:t>
            </w:r>
          </w:p>
        </w:tc>
        <w:tc>
          <w:tcPr>
            <w:tcW w:w="7932" w:type="dxa"/>
          </w:tcPr>
          <w:p w14:paraId="175D6939" w14:textId="77777777" w:rsidR="001865B0" w:rsidRPr="00FD15A8" w:rsidRDefault="001865B0" w:rsidP="001865B0">
            <w:pPr>
              <w:rPr>
                <w:bCs/>
              </w:rPr>
            </w:pPr>
            <w:r w:rsidRPr="00FD15A8">
              <w:rPr>
                <w:lang w:val="ru"/>
              </w:rPr>
              <w:t>Агути-подобный пептид</w:t>
            </w:r>
          </w:p>
        </w:tc>
      </w:tr>
      <w:tr w:rsidR="001865B0" w:rsidRPr="00FD15A8" w14:paraId="0A403FF2" w14:textId="77777777" w:rsidTr="00517533">
        <w:tc>
          <w:tcPr>
            <w:tcW w:w="1413" w:type="dxa"/>
          </w:tcPr>
          <w:p w14:paraId="42346D35" w14:textId="77777777" w:rsidR="001865B0" w:rsidRPr="00FD15A8" w:rsidRDefault="001865B0" w:rsidP="001865B0">
            <w:pPr>
              <w:rPr>
                <w:bCs/>
              </w:rPr>
            </w:pPr>
            <w:r w:rsidRPr="00FD15A8">
              <w:rPr>
                <w:lang w:val="ru"/>
              </w:rPr>
              <w:t>ApoE</w:t>
            </w:r>
          </w:p>
        </w:tc>
        <w:tc>
          <w:tcPr>
            <w:tcW w:w="7932" w:type="dxa"/>
          </w:tcPr>
          <w:p w14:paraId="704E6331" w14:textId="77777777" w:rsidR="001865B0" w:rsidRPr="00FD15A8" w:rsidRDefault="001865B0" w:rsidP="001865B0">
            <w:pPr>
              <w:jc w:val="both"/>
              <w:rPr>
                <w:bCs/>
              </w:rPr>
            </w:pPr>
            <w:r w:rsidRPr="00FD15A8">
              <w:t>Аполипопротеин E</w:t>
            </w:r>
          </w:p>
        </w:tc>
      </w:tr>
      <w:tr w:rsidR="001865B0" w:rsidRPr="00FD15A8" w14:paraId="369C69A5" w14:textId="77777777" w:rsidTr="00517533">
        <w:tc>
          <w:tcPr>
            <w:tcW w:w="1413" w:type="dxa"/>
          </w:tcPr>
          <w:p w14:paraId="5DE1E52E" w14:textId="77777777" w:rsidR="001865B0" w:rsidRPr="00FD15A8" w:rsidRDefault="001865B0" w:rsidP="001865B0">
            <w:pPr>
              <w:rPr>
                <w:bCs/>
              </w:rPr>
            </w:pPr>
            <w:r w:rsidRPr="00FD15A8">
              <w:rPr>
                <w:lang w:val="ru"/>
              </w:rPr>
              <w:t>ARC</w:t>
            </w:r>
          </w:p>
        </w:tc>
        <w:tc>
          <w:tcPr>
            <w:tcW w:w="7932" w:type="dxa"/>
          </w:tcPr>
          <w:p w14:paraId="3E21ED61" w14:textId="7960BD67" w:rsidR="001865B0" w:rsidRPr="00FD15A8" w:rsidRDefault="001865B0" w:rsidP="001865B0">
            <w:pPr>
              <w:rPr>
                <w:bCs/>
              </w:rPr>
            </w:pPr>
            <w:r w:rsidRPr="00FD15A8">
              <w:rPr>
                <w:bCs/>
              </w:rPr>
              <w:t>Арк</w:t>
            </w:r>
            <w:r w:rsidR="009B243E" w:rsidRPr="00FD15A8">
              <w:rPr>
                <w:bCs/>
              </w:rPr>
              <w:t>у</w:t>
            </w:r>
            <w:r w:rsidRPr="00FD15A8">
              <w:rPr>
                <w:bCs/>
              </w:rPr>
              <w:t>атное ядро гипоталамуса</w:t>
            </w:r>
          </w:p>
        </w:tc>
      </w:tr>
      <w:tr w:rsidR="001865B0" w:rsidRPr="00FD15A8" w14:paraId="3152361D" w14:textId="77777777" w:rsidTr="00517533">
        <w:tc>
          <w:tcPr>
            <w:tcW w:w="1413" w:type="dxa"/>
          </w:tcPr>
          <w:p w14:paraId="298DBCC1" w14:textId="77777777" w:rsidR="001865B0" w:rsidRPr="00FD15A8" w:rsidRDefault="001865B0" w:rsidP="001865B0">
            <w:pPr>
              <w:rPr>
                <w:lang w:val="en-US" w:eastAsia="ru-RU"/>
              </w:rPr>
            </w:pPr>
            <w:r w:rsidRPr="00FD15A8">
              <w:rPr>
                <w:lang w:val="en-US"/>
              </w:rPr>
              <w:t>AUC</w:t>
            </w:r>
            <w:r w:rsidRPr="00FD15A8">
              <w:rPr>
                <w:vertAlign w:val="subscript"/>
                <w:lang w:val="en-US"/>
              </w:rPr>
              <w:t>(0-∞)</w:t>
            </w:r>
          </w:p>
        </w:tc>
        <w:tc>
          <w:tcPr>
            <w:tcW w:w="7932" w:type="dxa"/>
          </w:tcPr>
          <w:p w14:paraId="3D8EFB79" w14:textId="77777777" w:rsidR="001865B0" w:rsidRPr="00FD15A8" w:rsidRDefault="001865B0" w:rsidP="001865B0">
            <w:pPr>
              <w:jc w:val="both"/>
              <w:rPr>
                <w:bCs/>
              </w:rPr>
            </w:pPr>
            <w:r w:rsidRPr="00FD15A8">
              <w:rPr>
                <w:bCs/>
              </w:rPr>
              <w:t>Площадь под фармакокинетической кривой «концентрация-время», рассчитанная от нуля до бесконечности</w:t>
            </w:r>
          </w:p>
        </w:tc>
      </w:tr>
      <w:tr w:rsidR="001865B0" w:rsidRPr="00FD15A8" w14:paraId="465EC034" w14:textId="77777777" w:rsidTr="00517533">
        <w:tc>
          <w:tcPr>
            <w:tcW w:w="1413" w:type="dxa"/>
          </w:tcPr>
          <w:p w14:paraId="39F2B241" w14:textId="77777777" w:rsidR="001865B0" w:rsidRPr="00FD15A8" w:rsidRDefault="001865B0" w:rsidP="001865B0">
            <w:pPr>
              <w:rPr>
                <w:lang w:val="en-US" w:eastAsia="ru-RU"/>
              </w:rPr>
            </w:pPr>
            <w:r w:rsidRPr="00FD15A8">
              <w:rPr>
                <w:bCs/>
                <w:lang w:val="en-US"/>
              </w:rPr>
              <w:t>AUC</w:t>
            </w:r>
            <w:r w:rsidRPr="00FD15A8">
              <w:rPr>
                <w:bCs/>
                <w:vertAlign w:val="subscript"/>
                <w:lang w:val="en-US"/>
              </w:rPr>
              <w:t>(0-t)</w:t>
            </w:r>
          </w:p>
        </w:tc>
        <w:tc>
          <w:tcPr>
            <w:tcW w:w="7932" w:type="dxa"/>
          </w:tcPr>
          <w:p w14:paraId="2EAD388A" w14:textId="77777777" w:rsidR="001865B0" w:rsidRPr="00FD15A8" w:rsidRDefault="001865B0" w:rsidP="001865B0">
            <w:pPr>
              <w:jc w:val="both"/>
              <w:rPr>
                <w:bCs/>
              </w:rPr>
            </w:pPr>
            <w:r w:rsidRPr="00FD15A8">
              <w:rPr>
                <w:bCs/>
              </w:rPr>
              <w:t xml:space="preserve">Площадь под фармакокинетической кривой «концентрация-время» от нуля до последнего отбора крови, при котором концентрация препарата равна или выше нижнего предела количественного определения </w:t>
            </w:r>
          </w:p>
        </w:tc>
      </w:tr>
      <w:tr w:rsidR="001865B0" w:rsidRPr="00FD15A8" w14:paraId="24D84D7E" w14:textId="77777777" w:rsidTr="00517533">
        <w:tc>
          <w:tcPr>
            <w:tcW w:w="1413" w:type="dxa"/>
          </w:tcPr>
          <w:p w14:paraId="3C005BF7" w14:textId="77777777" w:rsidR="001865B0" w:rsidRPr="00FD15A8" w:rsidRDefault="001865B0" w:rsidP="001865B0">
            <w:pPr>
              <w:rPr>
                <w:bCs/>
              </w:rPr>
            </w:pPr>
            <w:r w:rsidRPr="00FD15A8">
              <w:rPr>
                <w:lang w:val="ru"/>
              </w:rPr>
              <w:t>BCRP</w:t>
            </w:r>
          </w:p>
        </w:tc>
        <w:tc>
          <w:tcPr>
            <w:tcW w:w="7932" w:type="dxa"/>
          </w:tcPr>
          <w:p w14:paraId="74D4DABC" w14:textId="0848DDE1" w:rsidR="001865B0" w:rsidRPr="00FD15A8" w:rsidRDefault="001865B0">
            <w:pPr>
              <w:jc w:val="both"/>
              <w:rPr>
                <w:bCs/>
              </w:rPr>
            </w:pPr>
            <w:r w:rsidRPr="00FD15A8">
              <w:t>Бело</w:t>
            </w:r>
            <w:r w:rsidR="009B243E" w:rsidRPr="00FD15A8">
              <w:t>к</w:t>
            </w:r>
            <w:r w:rsidRPr="00FD15A8">
              <w:t xml:space="preserve"> устойчивости рака молочной железы</w:t>
            </w:r>
          </w:p>
        </w:tc>
      </w:tr>
      <w:tr w:rsidR="001865B0" w:rsidRPr="00FD15A8" w14:paraId="0F0FF613" w14:textId="77777777" w:rsidTr="00517533">
        <w:tc>
          <w:tcPr>
            <w:tcW w:w="1413" w:type="dxa"/>
          </w:tcPr>
          <w:p w14:paraId="1921A388" w14:textId="77777777" w:rsidR="001865B0" w:rsidRPr="00FD15A8" w:rsidRDefault="001865B0" w:rsidP="001865B0">
            <w:pPr>
              <w:rPr>
                <w:bCs/>
              </w:rPr>
            </w:pPr>
            <w:r w:rsidRPr="00FD15A8">
              <w:rPr>
                <w:lang w:val="ru"/>
              </w:rPr>
              <w:t>CART</w:t>
            </w:r>
          </w:p>
        </w:tc>
        <w:tc>
          <w:tcPr>
            <w:tcW w:w="7932" w:type="dxa"/>
          </w:tcPr>
          <w:p w14:paraId="3A8B5A32" w14:textId="77777777" w:rsidR="001865B0" w:rsidRPr="00FD15A8" w:rsidRDefault="001865B0" w:rsidP="001865B0">
            <w:pPr>
              <w:jc w:val="both"/>
              <w:rPr>
                <w:bCs/>
              </w:rPr>
            </w:pPr>
            <w:r w:rsidRPr="00FD15A8">
              <w:rPr>
                <w:bCs/>
                <w:iCs/>
              </w:rPr>
              <w:t>Пептид</w:t>
            </w:r>
            <w:r w:rsidRPr="00FD15A8">
              <w:rPr>
                <w:bCs/>
              </w:rPr>
              <w:t>, происходящий из регулируемого кокаином и амфетамином транскрипта</w:t>
            </w:r>
          </w:p>
        </w:tc>
      </w:tr>
      <w:tr w:rsidR="001865B0" w:rsidRPr="00FD15A8" w14:paraId="06D5DFC3" w14:textId="77777777" w:rsidTr="00517533">
        <w:tc>
          <w:tcPr>
            <w:tcW w:w="1413" w:type="dxa"/>
          </w:tcPr>
          <w:p w14:paraId="725FFC6F" w14:textId="77777777" w:rsidR="001865B0" w:rsidRPr="00FD15A8" w:rsidRDefault="001865B0" w:rsidP="001865B0">
            <w:pPr>
              <w:rPr>
                <w:lang w:val="en-US"/>
              </w:rPr>
            </w:pPr>
            <w:r w:rsidRPr="00FD15A8">
              <w:rPr>
                <w:bCs/>
                <w:lang w:val="en-US"/>
              </w:rPr>
              <w:t>CL</w:t>
            </w:r>
          </w:p>
        </w:tc>
        <w:tc>
          <w:tcPr>
            <w:tcW w:w="7932" w:type="dxa"/>
          </w:tcPr>
          <w:p w14:paraId="67641DBE" w14:textId="77777777" w:rsidR="001865B0" w:rsidRPr="00FD15A8" w:rsidRDefault="001865B0" w:rsidP="001865B0">
            <w:pPr>
              <w:jc w:val="both"/>
              <w:rPr>
                <w:bCs/>
                <w:lang w:val="en-US"/>
              </w:rPr>
            </w:pPr>
            <w:r w:rsidRPr="00FD15A8">
              <w:rPr>
                <w:bCs/>
              </w:rPr>
              <w:t>Клиренс</w:t>
            </w:r>
            <w:r w:rsidRPr="00FD15A8">
              <w:rPr>
                <w:bCs/>
                <w:lang w:val="en-US"/>
              </w:rPr>
              <w:t xml:space="preserve"> </w:t>
            </w:r>
          </w:p>
        </w:tc>
      </w:tr>
      <w:tr w:rsidR="001865B0" w:rsidRPr="00FD15A8" w14:paraId="4AC67976" w14:textId="77777777" w:rsidTr="00517533">
        <w:tc>
          <w:tcPr>
            <w:tcW w:w="1413" w:type="dxa"/>
          </w:tcPr>
          <w:p w14:paraId="55F5F83B" w14:textId="77777777" w:rsidR="001865B0" w:rsidRPr="00FD15A8" w:rsidRDefault="001865B0" w:rsidP="001865B0">
            <w:pPr>
              <w:rPr>
                <w:bCs/>
                <w:lang w:val="en-US"/>
              </w:rPr>
            </w:pPr>
            <w:r w:rsidRPr="00FD15A8">
              <w:rPr>
                <w:lang w:val="en-US"/>
              </w:rPr>
              <w:t>C</w:t>
            </w:r>
            <w:r w:rsidRPr="00FD15A8">
              <w:rPr>
                <w:vertAlign w:val="subscript"/>
                <w:lang w:val="en-US"/>
              </w:rPr>
              <w:t>max</w:t>
            </w:r>
          </w:p>
        </w:tc>
        <w:tc>
          <w:tcPr>
            <w:tcW w:w="7932" w:type="dxa"/>
          </w:tcPr>
          <w:p w14:paraId="5840D8B5" w14:textId="77777777" w:rsidR="001865B0" w:rsidRPr="00FD15A8" w:rsidRDefault="001865B0" w:rsidP="001865B0">
            <w:pPr>
              <w:jc w:val="both"/>
              <w:rPr>
                <w:bCs/>
              </w:rPr>
            </w:pPr>
            <w:r w:rsidRPr="00FD15A8">
              <w:rPr>
                <w:bCs/>
              </w:rPr>
              <w:t>Максимальная концентрация препарата в сыворотке или плазме крови</w:t>
            </w:r>
          </w:p>
        </w:tc>
      </w:tr>
      <w:tr w:rsidR="001865B0" w:rsidRPr="00FD15A8" w14:paraId="6F6118DB" w14:textId="77777777" w:rsidTr="00517533">
        <w:tc>
          <w:tcPr>
            <w:tcW w:w="1413" w:type="dxa"/>
          </w:tcPr>
          <w:p w14:paraId="3B2E7850" w14:textId="77777777" w:rsidR="001865B0" w:rsidRPr="00FD15A8" w:rsidRDefault="001865B0" w:rsidP="001865B0">
            <w:pPr>
              <w:rPr>
                <w:bCs/>
                <w:lang w:val="en-US"/>
              </w:rPr>
            </w:pPr>
            <w:r w:rsidRPr="00FD15A8">
              <w:rPr>
                <w:bCs/>
                <w:lang w:val="en-US"/>
              </w:rPr>
              <w:t>CVOT</w:t>
            </w:r>
          </w:p>
        </w:tc>
        <w:tc>
          <w:tcPr>
            <w:tcW w:w="7932" w:type="dxa"/>
          </w:tcPr>
          <w:p w14:paraId="00CA63BE" w14:textId="77777777" w:rsidR="001865B0" w:rsidRPr="00FD15A8" w:rsidRDefault="001865B0" w:rsidP="001865B0">
            <w:pPr>
              <w:jc w:val="both"/>
              <w:rPr>
                <w:bCs/>
              </w:rPr>
            </w:pPr>
            <w:r w:rsidRPr="00FD15A8">
              <w:rPr>
                <w:bCs/>
              </w:rPr>
              <w:t>Исследование сердечно-сосудистых исходов</w:t>
            </w:r>
          </w:p>
        </w:tc>
      </w:tr>
      <w:tr w:rsidR="001865B0" w:rsidRPr="00FD15A8" w14:paraId="56B51C77" w14:textId="77777777" w:rsidTr="00517533">
        <w:tc>
          <w:tcPr>
            <w:tcW w:w="1413" w:type="dxa"/>
          </w:tcPr>
          <w:p w14:paraId="7B038989" w14:textId="77777777" w:rsidR="001865B0" w:rsidRPr="00FD15A8" w:rsidRDefault="001865B0" w:rsidP="001865B0">
            <w:pPr>
              <w:rPr>
                <w:bCs/>
              </w:rPr>
            </w:pPr>
            <w:r w:rsidRPr="00FD15A8">
              <w:rPr>
                <w:lang w:val="ru"/>
              </w:rPr>
              <w:t>CYP</w:t>
            </w:r>
          </w:p>
        </w:tc>
        <w:tc>
          <w:tcPr>
            <w:tcW w:w="7932" w:type="dxa"/>
          </w:tcPr>
          <w:p w14:paraId="51C03B70" w14:textId="77777777" w:rsidR="001865B0" w:rsidRPr="00FD15A8" w:rsidRDefault="001865B0" w:rsidP="001865B0">
            <w:pPr>
              <w:jc w:val="both"/>
              <w:rPr>
                <w:bCs/>
              </w:rPr>
            </w:pPr>
            <w:r w:rsidRPr="00FD15A8">
              <w:rPr>
                <w:bCs/>
              </w:rPr>
              <w:t>Цитохром</w:t>
            </w:r>
          </w:p>
        </w:tc>
      </w:tr>
      <w:tr w:rsidR="001865B0" w:rsidRPr="00FD15A8" w14:paraId="2532C8EB" w14:textId="77777777" w:rsidTr="00517533">
        <w:tc>
          <w:tcPr>
            <w:tcW w:w="1413" w:type="dxa"/>
          </w:tcPr>
          <w:p w14:paraId="7D11E6D4" w14:textId="77777777" w:rsidR="001865B0" w:rsidRPr="00FD15A8" w:rsidRDefault="001865B0" w:rsidP="001865B0">
            <w:r w:rsidRPr="00FD15A8">
              <w:rPr>
                <w:lang w:val="ru"/>
              </w:rPr>
              <w:t>DPP-IV</w:t>
            </w:r>
          </w:p>
        </w:tc>
        <w:tc>
          <w:tcPr>
            <w:tcW w:w="7932" w:type="dxa"/>
          </w:tcPr>
          <w:p w14:paraId="32D15EE8" w14:textId="77777777" w:rsidR="001865B0" w:rsidRPr="00FD15A8" w:rsidRDefault="001865B0" w:rsidP="001865B0">
            <w:pPr>
              <w:jc w:val="both"/>
            </w:pPr>
            <w:r w:rsidRPr="00FD15A8">
              <w:rPr>
                <w:lang w:val="ru"/>
              </w:rPr>
              <w:t>Ингибитор дипептидилпептидазы-4</w:t>
            </w:r>
          </w:p>
        </w:tc>
      </w:tr>
      <w:tr w:rsidR="001865B0" w:rsidRPr="00FD15A8" w14:paraId="2604552F" w14:textId="77777777" w:rsidTr="00517533">
        <w:tc>
          <w:tcPr>
            <w:tcW w:w="1413" w:type="dxa"/>
          </w:tcPr>
          <w:p w14:paraId="2852A2A9" w14:textId="77777777" w:rsidR="001865B0" w:rsidRPr="00FD15A8" w:rsidRDefault="001865B0" w:rsidP="001865B0">
            <w:pPr>
              <w:rPr>
                <w:lang w:val="ru"/>
              </w:rPr>
            </w:pPr>
            <w:r w:rsidRPr="00FD15A8">
              <w:rPr>
                <w:bCs/>
                <w:lang w:val="ru"/>
              </w:rPr>
              <w:t>DTSQ</w:t>
            </w:r>
          </w:p>
        </w:tc>
        <w:tc>
          <w:tcPr>
            <w:tcW w:w="7932" w:type="dxa"/>
          </w:tcPr>
          <w:p w14:paraId="0536E538" w14:textId="77777777" w:rsidR="001865B0" w:rsidRPr="00FD15A8" w:rsidRDefault="001865B0" w:rsidP="001865B0">
            <w:pPr>
              <w:jc w:val="both"/>
              <w:rPr>
                <w:lang w:val="ru"/>
              </w:rPr>
            </w:pPr>
            <w:r w:rsidRPr="00FD15A8">
              <w:rPr>
                <w:bCs/>
                <w:lang w:val="ru"/>
              </w:rPr>
              <w:t>Опросник удовлетворенности от лечения диабета</w:t>
            </w:r>
          </w:p>
        </w:tc>
      </w:tr>
      <w:tr w:rsidR="001865B0" w:rsidRPr="00FD15A8" w14:paraId="6A6C6928" w14:textId="77777777" w:rsidTr="00517533">
        <w:tc>
          <w:tcPr>
            <w:tcW w:w="1413" w:type="dxa"/>
          </w:tcPr>
          <w:p w14:paraId="0F44BCA0" w14:textId="77777777" w:rsidR="001865B0" w:rsidRPr="00FD15A8" w:rsidRDefault="001865B0" w:rsidP="001865B0">
            <w:pPr>
              <w:rPr>
                <w:lang w:val="ru"/>
              </w:rPr>
            </w:pPr>
            <w:r w:rsidRPr="00FD15A8">
              <w:rPr>
                <w:lang w:val="ru"/>
              </w:rPr>
              <w:t>EAC</w:t>
            </w:r>
          </w:p>
        </w:tc>
        <w:tc>
          <w:tcPr>
            <w:tcW w:w="7932" w:type="dxa"/>
          </w:tcPr>
          <w:p w14:paraId="5B0503B7" w14:textId="77777777" w:rsidR="001865B0" w:rsidRPr="00FD15A8" w:rsidRDefault="001865B0" w:rsidP="001865B0">
            <w:pPr>
              <w:tabs>
                <w:tab w:val="left" w:pos="1105"/>
              </w:tabs>
              <w:jc w:val="both"/>
              <w:rPr>
                <w:lang w:val="ru"/>
              </w:rPr>
            </w:pPr>
            <w:r w:rsidRPr="00FD15A8">
              <w:rPr>
                <w:lang w:val="ru"/>
              </w:rPr>
              <w:t>Комитет по оценке нежелательных явлений</w:t>
            </w:r>
          </w:p>
        </w:tc>
      </w:tr>
      <w:tr w:rsidR="001865B0" w:rsidRPr="00FD15A8" w14:paraId="5EE29E3D" w14:textId="77777777" w:rsidTr="00517533">
        <w:tc>
          <w:tcPr>
            <w:tcW w:w="1413" w:type="dxa"/>
          </w:tcPr>
          <w:p w14:paraId="5C0B1007" w14:textId="77777777" w:rsidR="001865B0" w:rsidRPr="00FD15A8" w:rsidRDefault="001865B0" w:rsidP="001865B0">
            <w:pPr>
              <w:rPr>
                <w:bCs/>
              </w:rPr>
            </w:pPr>
            <w:r w:rsidRPr="00FD15A8">
              <w:rPr>
                <w:lang w:val="ru"/>
              </w:rPr>
              <w:t>ED</w:t>
            </w:r>
            <w:r w:rsidRPr="00FD15A8">
              <w:rPr>
                <w:vertAlign w:val="subscript"/>
                <w:lang w:val="ru"/>
              </w:rPr>
              <w:t>50</w:t>
            </w:r>
          </w:p>
        </w:tc>
        <w:tc>
          <w:tcPr>
            <w:tcW w:w="7932" w:type="dxa"/>
          </w:tcPr>
          <w:p w14:paraId="2F72B6FC" w14:textId="77777777" w:rsidR="001865B0" w:rsidRPr="00FD15A8" w:rsidRDefault="001865B0" w:rsidP="001865B0">
            <w:pPr>
              <w:rPr>
                <w:bCs/>
              </w:rPr>
            </w:pPr>
            <w:r w:rsidRPr="00FD15A8">
              <w:t>Полуэффективная</w:t>
            </w:r>
            <w:r w:rsidRPr="00FD15A8">
              <w:rPr>
                <w:rFonts w:eastAsia="MS Mincho"/>
              </w:rPr>
              <w:t xml:space="preserve"> доза</w:t>
            </w:r>
          </w:p>
        </w:tc>
      </w:tr>
      <w:tr w:rsidR="001865B0" w:rsidRPr="00FD15A8" w14:paraId="66A35DA8" w14:textId="77777777" w:rsidTr="00517533">
        <w:tc>
          <w:tcPr>
            <w:tcW w:w="1413" w:type="dxa"/>
          </w:tcPr>
          <w:p w14:paraId="36DD68F2" w14:textId="77777777" w:rsidR="001865B0" w:rsidRPr="00FD15A8" w:rsidRDefault="001865B0" w:rsidP="001865B0">
            <w:pPr>
              <w:rPr>
                <w:lang w:val="ru"/>
              </w:rPr>
            </w:pPr>
            <w:r w:rsidRPr="00FD15A8">
              <w:t>eGFR</w:t>
            </w:r>
          </w:p>
        </w:tc>
        <w:tc>
          <w:tcPr>
            <w:tcW w:w="7932" w:type="dxa"/>
          </w:tcPr>
          <w:p w14:paraId="670FDD22" w14:textId="77777777" w:rsidR="001865B0" w:rsidRPr="00FD15A8" w:rsidRDefault="001865B0" w:rsidP="001865B0">
            <w:pPr>
              <w:jc w:val="both"/>
              <w:rPr>
                <w:lang w:val="ru"/>
              </w:rPr>
            </w:pPr>
            <w:r w:rsidRPr="00FD15A8">
              <w:t>Рассчитанная скорость клубочковой фильтрации</w:t>
            </w:r>
          </w:p>
        </w:tc>
      </w:tr>
      <w:tr w:rsidR="001865B0" w:rsidRPr="00FD15A8" w14:paraId="601EC8D4" w14:textId="77777777" w:rsidTr="00517533">
        <w:tc>
          <w:tcPr>
            <w:tcW w:w="1413" w:type="dxa"/>
          </w:tcPr>
          <w:p w14:paraId="244CDCFC" w14:textId="77777777" w:rsidR="001865B0" w:rsidRPr="00FD15A8" w:rsidRDefault="001865B0" w:rsidP="001865B0">
            <w:pPr>
              <w:rPr>
                <w:bCs/>
              </w:rPr>
            </w:pPr>
            <w:r w:rsidRPr="00FD15A8">
              <w:rPr>
                <w:lang w:val="en-US" w:eastAsia="ru-RU"/>
              </w:rPr>
              <w:t>EMA</w:t>
            </w:r>
          </w:p>
        </w:tc>
        <w:tc>
          <w:tcPr>
            <w:tcW w:w="7932" w:type="dxa"/>
          </w:tcPr>
          <w:p w14:paraId="33C6790D" w14:textId="77777777" w:rsidR="001865B0" w:rsidRPr="00FD15A8" w:rsidRDefault="001865B0" w:rsidP="001865B0">
            <w:pPr>
              <w:jc w:val="both"/>
              <w:rPr>
                <w:bCs/>
              </w:rPr>
            </w:pPr>
            <w:r w:rsidRPr="00FD15A8">
              <w:rPr>
                <w:bCs/>
              </w:rPr>
              <w:t>Европейское Медицинское Агентство (European Medicines Agency)</w:t>
            </w:r>
          </w:p>
        </w:tc>
      </w:tr>
      <w:tr w:rsidR="001865B0" w:rsidRPr="00FD15A8" w14:paraId="4799E715" w14:textId="77777777" w:rsidTr="00517533">
        <w:tc>
          <w:tcPr>
            <w:tcW w:w="1413" w:type="dxa"/>
          </w:tcPr>
          <w:p w14:paraId="180B5671" w14:textId="77777777" w:rsidR="001865B0" w:rsidRPr="00FD15A8" w:rsidRDefault="001865B0" w:rsidP="001865B0">
            <w:pPr>
              <w:rPr>
                <w:lang w:val="en-US" w:eastAsia="ru-RU"/>
              </w:rPr>
            </w:pPr>
            <w:r w:rsidRPr="00FD15A8">
              <w:rPr>
                <w:lang w:val="en-US" w:eastAsia="ru-RU"/>
              </w:rPr>
              <w:t>F</w:t>
            </w:r>
          </w:p>
        </w:tc>
        <w:tc>
          <w:tcPr>
            <w:tcW w:w="7932" w:type="dxa"/>
          </w:tcPr>
          <w:p w14:paraId="05FFF656" w14:textId="77777777" w:rsidR="001865B0" w:rsidRPr="00FD15A8" w:rsidRDefault="001865B0" w:rsidP="001865B0">
            <w:pPr>
              <w:jc w:val="both"/>
              <w:rPr>
                <w:bCs/>
              </w:rPr>
            </w:pPr>
            <w:r w:rsidRPr="00FD15A8">
              <w:rPr>
                <w:bCs/>
              </w:rPr>
              <w:t xml:space="preserve">Абсолютная биодоступность </w:t>
            </w:r>
          </w:p>
        </w:tc>
      </w:tr>
      <w:tr w:rsidR="001865B0" w:rsidRPr="00FD15A8" w14:paraId="7EC5BE5D" w14:textId="77777777" w:rsidTr="00517533">
        <w:tc>
          <w:tcPr>
            <w:tcW w:w="1413" w:type="dxa"/>
          </w:tcPr>
          <w:p w14:paraId="7642E00D" w14:textId="77777777" w:rsidR="001865B0" w:rsidRPr="00FD15A8" w:rsidRDefault="001865B0" w:rsidP="001865B0">
            <w:pPr>
              <w:rPr>
                <w:bCs/>
              </w:rPr>
            </w:pPr>
            <w:r w:rsidRPr="00FD15A8">
              <w:rPr>
                <w:lang w:val="en-US" w:eastAsia="ru-RU"/>
              </w:rPr>
              <w:t>FDA</w:t>
            </w:r>
          </w:p>
        </w:tc>
        <w:tc>
          <w:tcPr>
            <w:tcW w:w="7932" w:type="dxa"/>
          </w:tcPr>
          <w:p w14:paraId="7E9A413D" w14:textId="77777777" w:rsidR="001865B0" w:rsidRPr="00FD15A8" w:rsidRDefault="001865B0" w:rsidP="001865B0">
            <w:pPr>
              <w:jc w:val="both"/>
              <w:rPr>
                <w:bCs/>
              </w:rPr>
            </w:pPr>
            <w:r w:rsidRPr="00FD15A8">
              <w:rPr>
                <w:color w:val="000000"/>
                <w:shd w:val="clear" w:color="auto" w:fill="FFFFFF"/>
              </w:rPr>
              <w:t>Управление по санитарному надзору за качеством пищевых продуктов и медикаментов</w:t>
            </w:r>
            <w:r w:rsidRPr="00FD15A8">
              <w:rPr>
                <w:bCs/>
              </w:rPr>
              <w:t xml:space="preserve"> (</w:t>
            </w:r>
            <w:r w:rsidRPr="00FD15A8">
              <w:rPr>
                <w:bCs/>
                <w:lang w:val="en-US"/>
              </w:rPr>
              <w:t>U</w:t>
            </w:r>
            <w:r w:rsidRPr="00FD15A8">
              <w:rPr>
                <w:bCs/>
              </w:rPr>
              <w:t>.</w:t>
            </w:r>
            <w:r w:rsidRPr="00FD15A8">
              <w:rPr>
                <w:bCs/>
                <w:lang w:val="en-US"/>
              </w:rPr>
              <w:t>S</w:t>
            </w:r>
            <w:r w:rsidRPr="00FD15A8">
              <w:rPr>
                <w:bCs/>
              </w:rPr>
              <w:t xml:space="preserve">. </w:t>
            </w:r>
            <w:r w:rsidRPr="00FD15A8">
              <w:rPr>
                <w:bCs/>
                <w:lang w:val="en-US"/>
              </w:rPr>
              <w:t>Food</w:t>
            </w:r>
            <w:r w:rsidRPr="00FD15A8">
              <w:rPr>
                <w:bCs/>
              </w:rPr>
              <w:t xml:space="preserve"> </w:t>
            </w:r>
            <w:r w:rsidRPr="00FD15A8">
              <w:rPr>
                <w:bCs/>
                <w:lang w:val="en-US"/>
              </w:rPr>
              <w:t>and</w:t>
            </w:r>
            <w:r w:rsidRPr="00FD15A8">
              <w:rPr>
                <w:bCs/>
              </w:rPr>
              <w:t xml:space="preserve"> </w:t>
            </w:r>
            <w:r w:rsidRPr="00FD15A8">
              <w:rPr>
                <w:bCs/>
                <w:lang w:val="en-US"/>
              </w:rPr>
              <w:t>Drug</w:t>
            </w:r>
            <w:r w:rsidRPr="00FD15A8">
              <w:rPr>
                <w:bCs/>
              </w:rPr>
              <w:t xml:space="preserve"> </w:t>
            </w:r>
            <w:r w:rsidRPr="00FD15A8">
              <w:rPr>
                <w:bCs/>
                <w:lang w:val="en-US"/>
              </w:rPr>
              <w:t>Administration</w:t>
            </w:r>
            <w:r w:rsidRPr="00FD15A8">
              <w:rPr>
                <w:bCs/>
              </w:rPr>
              <w:t>)</w:t>
            </w:r>
          </w:p>
        </w:tc>
      </w:tr>
      <w:tr w:rsidR="001865B0" w:rsidRPr="00FD15A8" w14:paraId="751E6C11" w14:textId="77777777" w:rsidTr="00517533">
        <w:tc>
          <w:tcPr>
            <w:tcW w:w="1413" w:type="dxa"/>
          </w:tcPr>
          <w:p w14:paraId="0324E3B6" w14:textId="77777777" w:rsidR="001865B0" w:rsidRPr="00FD15A8" w:rsidRDefault="001865B0" w:rsidP="001865B0">
            <w:pPr>
              <w:rPr>
                <w:bCs/>
              </w:rPr>
            </w:pPr>
            <w:r w:rsidRPr="00FD15A8">
              <w:rPr>
                <w:lang w:val="ru"/>
              </w:rPr>
              <w:t>Glu</w:t>
            </w:r>
          </w:p>
        </w:tc>
        <w:tc>
          <w:tcPr>
            <w:tcW w:w="7932" w:type="dxa"/>
          </w:tcPr>
          <w:p w14:paraId="39405C37" w14:textId="77777777" w:rsidR="001865B0" w:rsidRPr="00FD15A8" w:rsidRDefault="001865B0" w:rsidP="001865B0">
            <w:pPr>
              <w:rPr>
                <w:bCs/>
              </w:rPr>
            </w:pPr>
            <w:r w:rsidRPr="00FD15A8">
              <w:rPr>
                <w:bCs/>
              </w:rPr>
              <w:t>Глутаминовая кислота</w:t>
            </w:r>
          </w:p>
        </w:tc>
      </w:tr>
      <w:tr w:rsidR="001865B0" w:rsidRPr="00FD15A8" w14:paraId="1DC98ADC" w14:textId="77777777" w:rsidTr="00517533">
        <w:tc>
          <w:tcPr>
            <w:tcW w:w="1413" w:type="dxa"/>
          </w:tcPr>
          <w:p w14:paraId="2B24C0F6" w14:textId="77777777" w:rsidR="001865B0" w:rsidRPr="00FD15A8" w:rsidRDefault="001865B0" w:rsidP="001865B0">
            <w:pPr>
              <w:rPr>
                <w:bCs/>
              </w:rPr>
            </w:pPr>
            <w:r w:rsidRPr="00FD15A8">
              <w:rPr>
                <w:lang w:val="ru"/>
              </w:rPr>
              <w:t>HbA1c</w:t>
            </w:r>
          </w:p>
        </w:tc>
        <w:tc>
          <w:tcPr>
            <w:tcW w:w="7932" w:type="dxa"/>
          </w:tcPr>
          <w:p w14:paraId="3C0B6FB7" w14:textId="77777777" w:rsidR="001865B0" w:rsidRPr="00FD15A8" w:rsidRDefault="001865B0" w:rsidP="001865B0">
            <w:pPr>
              <w:jc w:val="both"/>
              <w:rPr>
                <w:bCs/>
              </w:rPr>
            </w:pPr>
            <w:r w:rsidRPr="00FD15A8">
              <w:t>Гликированный гемоглобин</w:t>
            </w:r>
          </w:p>
        </w:tc>
      </w:tr>
      <w:tr w:rsidR="001865B0" w:rsidRPr="00FD15A8" w14:paraId="24F2D312" w14:textId="77777777" w:rsidTr="00517533">
        <w:tc>
          <w:tcPr>
            <w:tcW w:w="1413" w:type="dxa"/>
          </w:tcPr>
          <w:p w14:paraId="57E0E96B" w14:textId="77777777" w:rsidR="001865B0" w:rsidRPr="00FD15A8" w:rsidRDefault="001865B0" w:rsidP="001865B0">
            <w:pPr>
              <w:rPr>
                <w:bCs/>
              </w:rPr>
            </w:pPr>
            <w:r w:rsidRPr="00FD15A8">
              <w:rPr>
                <w:lang w:val="ru"/>
              </w:rPr>
              <w:t>hERG</w:t>
            </w:r>
          </w:p>
        </w:tc>
        <w:tc>
          <w:tcPr>
            <w:tcW w:w="7932" w:type="dxa"/>
          </w:tcPr>
          <w:p w14:paraId="6A67A35B" w14:textId="77777777" w:rsidR="001865B0" w:rsidRPr="00FD15A8" w:rsidRDefault="001865B0" w:rsidP="001865B0">
            <w:pPr>
              <w:jc w:val="both"/>
              <w:rPr>
                <w:bCs/>
              </w:rPr>
            </w:pPr>
            <w:r w:rsidRPr="00FD15A8">
              <w:t>Ген специфических калиевых каналов сердца</w:t>
            </w:r>
          </w:p>
        </w:tc>
      </w:tr>
      <w:tr w:rsidR="001865B0" w:rsidRPr="00FD15A8" w14:paraId="160AC372" w14:textId="77777777" w:rsidTr="00517533">
        <w:tc>
          <w:tcPr>
            <w:tcW w:w="1413" w:type="dxa"/>
          </w:tcPr>
          <w:p w14:paraId="12981A6E" w14:textId="77777777" w:rsidR="001865B0" w:rsidRPr="00FD15A8" w:rsidRDefault="001865B0" w:rsidP="001865B0">
            <w:pPr>
              <w:rPr>
                <w:bCs/>
              </w:rPr>
            </w:pPr>
            <w:r w:rsidRPr="00FD15A8">
              <w:t>HOMA-B</w:t>
            </w:r>
          </w:p>
        </w:tc>
        <w:tc>
          <w:tcPr>
            <w:tcW w:w="7932" w:type="dxa"/>
          </w:tcPr>
          <w:p w14:paraId="703AACF9" w14:textId="77777777" w:rsidR="001865B0" w:rsidRPr="00FD15A8" w:rsidRDefault="001865B0" w:rsidP="001865B0">
            <w:pPr>
              <w:jc w:val="both"/>
              <w:rPr>
                <w:bCs/>
              </w:rPr>
            </w:pPr>
            <w:r w:rsidRPr="00FD15A8">
              <w:t>Индекс Хома функции β-клеток</w:t>
            </w:r>
          </w:p>
        </w:tc>
      </w:tr>
      <w:tr w:rsidR="001865B0" w:rsidRPr="00FD15A8" w14:paraId="39E7B9F6" w14:textId="77777777" w:rsidTr="00517533">
        <w:tc>
          <w:tcPr>
            <w:tcW w:w="1413" w:type="dxa"/>
          </w:tcPr>
          <w:p w14:paraId="35F8B0F9" w14:textId="77777777" w:rsidR="001865B0" w:rsidRPr="00FD15A8" w:rsidRDefault="001865B0" w:rsidP="001865B0">
            <w:pPr>
              <w:rPr>
                <w:bCs/>
              </w:rPr>
            </w:pPr>
            <w:r w:rsidRPr="00FD15A8">
              <w:t>HOMA-IR</w:t>
            </w:r>
          </w:p>
        </w:tc>
        <w:tc>
          <w:tcPr>
            <w:tcW w:w="7932" w:type="dxa"/>
          </w:tcPr>
          <w:p w14:paraId="20AA2204" w14:textId="77777777" w:rsidR="001865B0" w:rsidRPr="00FD15A8" w:rsidRDefault="001865B0" w:rsidP="001865B0">
            <w:pPr>
              <w:jc w:val="both"/>
              <w:rPr>
                <w:bCs/>
              </w:rPr>
            </w:pPr>
            <w:r w:rsidRPr="00FD15A8">
              <w:t>Индекс инсулинорезистентности</w:t>
            </w:r>
          </w:p>
        </w:tc>
      </w:tr>
      <w:tr w:rsidR="001865B0" w:rsidRPr="00FD15A8" w14:paraId="75FF01C0" w14:textId="77777777" w:rsidTr="00517533">
        <w:tc>
          <w:tcPr>
            <w:tcW w:w="1413" w:type="dxa"/>
          </w:tcPr>
          <w:p w14:paraId="09D5E94A" w14:textId="77777777" w:rsidR="001865B0" w:rsidRPr="00FD15A8" w:rsidRDefault="001865B0" w:rsidP="001865B0">
            <w:pPr>
              <w:rPr>
                <w:lang w:val="ru"/>
              </w:rPr>
            </w:pPr>
            <w:r w:rsidRPr="00FD15A8">
              <w:rPr>
                <w:lang w:val="ru"/>
              </w:rPr>
              <w:t>MEN2</w:t>
            </w:r>
          </w:p>
        </w:tc>
        <w:tc>
          <w:tcPr>
            <w:tcW w:w="7932" w:type="dxa"/>
          </w:tcPr>
          <w:p w14:paraId="6E6363F8" w14:textId="6B8D8339" w:rsidR="001865B0" w:rsidRPr="00FD15A8" w:rsidRDefault="001865B0">
            <w:pPr>
              <w:jc w:val="both"/>
              <w:rPr>
                <w:lang w:val="ru"/>
              </w:rPr>
            </w:pPr>
            <w:r w:rsidRPr="00FD15A8">
              <w:rPr>
                <w:lang w:val="ru"/>
              </w:rPr>
              <w:t>Множественная эндокринная неоплази</w:t>
            </w:r>
            <w:r w:rsidR="009B243E" w:rsidRPr="00FD15A8">
              <w:rPr>
                <w:lang w:val="ru"/>
              </w:rPr>
              <w:t>я</w:t>
            </w:r>
            <w:r w:rsidRPr="00FD15A8">
              <w:rPr>
                <w:lang w:val="ru"/>
              </w:rPr>
              <w:t xml:space="preserve"> 2-го типа</w:t>
            </w:r>
          </w:p>
        </w:tc>
      </w:tr>
      <w:tr w:rsidR="001865B0" w:rsidRPr="00FD15A8" w14:paraId="67E0105F" w14:textId="77777777" w:rsidTr="00517533">
        <w:tc>
          <w:tcPr>
            <w:tcW w:w="1413" w:type="dxa"/>
          </w:tcPr>
          <w:p w14:paraId="52F308E0" w14:textId="77777777" w:rsidR="001865B0" w:rsidRPr="00FD15A8" w:rsidRDefault="001865B0" w:rsidP="001865B0">
            <w:r w:rsidRPr="00FD15A8">
              <w:rPr>
                <w:lang w:val="ru"/>
              </w:rPr>
              <w:t>MMRM</w:t>
            </w:r>
          </w:p>
        </w:tc>
        <w:tc>
          <w:tcPr>
            <w:tcW w:w="7932" w:type="dxa"/>
          </w:tcPr>
          <w:p w14:paraId="50A86964" w14:textId="77777777" w:rsidR="001865B0" w:rsidRPr="00FD15A8" w:rsidRDefault="001865B0" w:rsidP="001865B0">
            <w:pPr>
              <w:tabs>
                <w:tab w:val="left" w:pos="971"/>
              </w:tabs>
              <w:jc w:val="both"/>
              <w:rPr>
                <w:lang w:val="ru"/>
              </w:rPr>
            </w:pPr>
            <w:r w:rsidRPr="00FD15A8">
              <w:rPr>
                <w:lang w:val="ru"/>
              </w:rPr>
              <w:t>Модель смешанных эффектов для многократных измерений</w:t>
            </w:r>
          </w:p>
        </w:tc>
      </w:tr>
      <w:tr w:rsidR="001865B0" w:rsidRPr="00FD15A8" w14:paraId="079464D4" w14:textId="77777777" w:rsidTr="00517533">
        <w:tc>
          <w:tcPr>
            <w:tcW w:w="1413" w:type="dxa"/>
          </w:tcPr>
          <w:p w14:paraId="19E0EDB2" w14:textId="77777777" w:rsidR="001865B0" w:rsidRPr="00FD15A8" w:rsidRDefault="001865B0" w:rsidP="001865B0">
            <w:pPr>
              <w:rPr>
                <w:bCs/>
                <w:lang w:val="en-US"/>
              </w:rPr>
            </w:pPr>
            <w:r w:rsidRPr="00FD15A8">
              <w:rPr>
                <w:lang w:val="ru"/>
              </w:rPr>
              <w:t>NOAEL</w:t>
            </w:r>
          </w:p>
        </w:tc>
        <w:tc>
          <w:tcPr>
            <w:tcW w:w="7932" w:type="dxa"/>
          </w:tcPr>
          <w:p w14:paraId="650B8FB1" w14:textId="77777777" w:rsidR="001865B0" w:rsidRPr="00FD15A8" w:rsidRDefault="001865B0" w:rsidP="001865B0">
            <w:pPr>
              <w:jc w:val="both"/>
              <w:rPr>
                <w:bCs/>
              </w:rPr>
            </w:pPr>
            <w:r w:rsidRPr="00FD15A8">
              <w:rPr>
                <w:shd w:val="clear" w:color="auto" w:fill="FFFFFF"/>
                <w:lang w:val="en-US"/>
              </w:rPr>
              <w:t>No</w:t>
            </w:r>
            <w:r w:rsidRPr="00FD15A8">
              <w:rPr>
                <w:shd w:val="clear" w:color="auto" w:fill="FFFFFF"/>
              </w:rPr>
              <w:t xml:space="preserve"> </w:t>
            </w:r>
            <w:r w:rsidRPr="00FD15A8">
              <w:rPr>
                <w:shd w:val="clear" w:color="auto" w:fill="FFFFFF"/>
                <w:lang w:val="en-US"/>
              </w:rPr>
              <w:t>observed</w:t>
            </w:r>
            <w:r w:rsidRPr="00FD15A8">
              <w:rPr>
                <w:shd w:val="clear" w:color="auto" w:fill="FFFFFF"/>
              </w:rPr>
              <w:t xml:space="preserve"> </w:t>
            </w:r>
            <w:r w:rsidRPr="00FD15A8">
              <w:rPr>
                <w:shd w:val="clear" w:color="auto" w:fill="FFFFFF"/>
                <w:lang w:val="en-US"/>
              </w:rPr>
              <w:t>adverse</w:t>
            </w:r>
            <w:r w:rsidRPr="00FD15A8">
              <w:rPr>
                <w:shd w:val="clear" w:color="auto" w:fill="FFFFFF"/>
              </w:rPr>
              <w:t xml:space="preserve"> </w:t>
            </w:r>
            <w:r w:rsidRPr="00FD15A8">
              <w:rPr>
                <w:shd w:val="clear" w:color="auto" w:fill="FFFFFF"/>
                <w:lang w:val="en-US"/>
              </w:rPr>
              <w:t>effect</w:t>
            </w:r>
            <w:r w:rsidRPr="00FD15A8">
              <w:rPr>
                <w:shd w:val="clear" w:color="auto" w:fill="FFFFFF"/>
              </w:rPr>
              <w:t xml:space="preserve"> </w:t>
            </w:r>
            <w:r w:rsidRPr="00FD15A8">
              <w:rPr>
                <w:shd w:val="clear" w:color="auto" w:fill="FFFFFF"/>
                <w:lang w:val="en-US"/>
              </w:rPr>
              <w:t>level</w:t>
            </w:r>
            <w:r w:rsidRPr="00FD15A8">
              <w:rPr>
                <w:shd w:val="clear" w:color="auto" w:fill="FFFFFF"/>
              </w:rPr>
              <w:t xml:space="preserve">, </w:t>
            </w:r>
            <w:r w:rsidRPr="00FD15A8">
              <w:rPr>
                <w:iCs/>
                <w:shd w:val="clear" w:color="auto" w:fill="FFFFFF"/>
              </w:rPr>
              <w:t>максимальная доза препарата, не приводящая к развитию наблюдаемых нежелательных эффектов</w:t>
            </w:r>
          </w:p>
        </w:tc>
      </w:tr>
      <w:tr w:rsidR="001865B0" w:rsidRPr="00FD15A8" w14:paraId="1E0CEB29" w14:textId="77777777" w:rsidTr="00517533">
        <w:tc>
          <w:tcPr>
            <w:tcW w:w="1413" w:type="dxa"/>
          </w:tcPr>
          <w:p w14:paraId="62ECBF3A" w14:textId="77777777" w:rsidR="001865B0" w:rsidRPr="00FD15A8" w:rsidRDefault="001865B0" w:rsidP="001865B0">
            <w:r w:rsidRPr="00FD15A8">
              <w:rPr>
                <w:lang w:val="ru"/>
              </w:rPr>
              <w:t>NPH</w:t>
            </w:r>
          </w:p>
        </w:tc>
        <w:tc>
          <w:tcPr>
            <w:tcW w:w="7932" w:type="dxa"/>
          </w:tcPr>
          <w:p w14:paraId="2F710656" w14:textId="77777777" w:rsidR="001865B0" w:rsidRPr="00FD15A8" w:rsidRDefault="001865B0" w:rsidP="001865B0">
            <w:pPr>
              <w:jc w:val="both"/>
            </w:pPr>
            <w:r w:rsidRPr="00FD15A8">
              <w:rPr>
                <w:lang w:val="ru"/>
              </w:rPr>
              <w:t>Человеческий инсулин Нейтрал Протамин Хагедорн</w:t>
            </w:r>
          </w:p>
        </w:tc>
      </w:tr>
      <w:tr w:rsidR="001865B0" w:rsidRPr="00FD15A8" w14:paraId="45B18B5D" w14:textId="77777777" w:rsidTr="00517533">
        <w:tc>
          <w:tcPr>
            <w:tcW w:w="1413" w:type="dxa"/>
          </w:tcPr>
          <w:p w14:paraId="70A6362B" w14:textId="77777777" w:rsidR="001865B0" w:rsidRPr="00FD15A8" w:rsidRDefault="001865B0" w:rsidP="001865B0">
            <w:pPr>
              <w:rPr>
                <w:bCs/>
              </w:rPr>
            </w:pPr>
            <w:r w:rsidRPr="00FD15A8">
              <w:rPr>
                <w:lang w:val="ru"/>
              </w:rPr>
              <w:t>NPY</w:t>
            </w:r>
          </w:p>
        </w:tc>
        <w:tc>
          <w:tcPr>
            <w:tcW w:w="7932" w:type="dxa"/>
          </w:tcPr>
          <w:p w14:paraId="33790B41" w14:textId="77777777" w:rsidR="001865B0" w:rsidRPr="00FD15A8" w:rsidRDefault="001865B0" w:rsidP="001865B0">
            <w:pPr>
              <w:rPr>
                <w:bCs/>
              </w:rPr>
            </w:pPr>
            <w:r w:rsidRPr="00FD15A8">
              <w:rPr>
                <w:lang w:val="ru"/>
              </w:rPr>
              <w:t>Нейропептид Y</w:t>
            </w:r>
          </w:p>
        </w:tc>
      </w:tr>
      <w:tr w:rsidR="001865B0" w:rsidRPr="00FD15A8" w14:paraId="79AD6DDA" w14:textId="77777777" w:rsidTr="00517533">
        <w:tc>
          <w:tcPr>
            <w:tcW w:w="1413" w:type="dxa"/>
          </w:tcPr>
          <w:p w14:paraId="473C44F4" w14:textId="77777777" w:rsidR="001865B0" w:rsidRPr="00FD15A8" w:rsidRDefault="001865B0" w:rsidP="001865B0">
            <w:pPr>
              <w:rPr>
                <w:lang w:val="ru"/>
              </w:rPr>
            </w:pPr>
            <w:r w:rsidRPr="00FD15A8">
              <w:rPr>
                <w:lang w:val="ru"/>
              </w:rPr>
              <w:t>NYHA</w:t>
            </w:r>
          </w:p>
        </w:tc>
        <w:tc>
          <w:tcPr>
            <w:tcW w:w="7932" w:type="dxa"/>
          </w:tcPr>
          <w:p w14:paraId="6E2E1A22" w14:textId="77777777" w:rsidR="001865B0" w:rsidRPr="00FD15A8" w:rsidRDefault="001865B0" w:rsidP="001865B0">
            <w:pPr>
              <w:jc w:val="both"/>
              <w:rPr>
                <w:lang w:val="ru"/>
              </w:rPr>
            </w:pPr>
            <w:r w:rsidRPr="00FD15A8">
              <w:rPr>
                <w:lang w:val="ru"/>
              </w:rPr>
              <w:t>Нью-Йоркская ассоциация кардиологов</w:t>
            </w:r>
          </w:p>
        </w:tc>
      </w:tr>
      <w:tr w:rsidR="001865B0" w:rsidRPr="00FD15A8" w14:paraId="36B0C296" w14:textId="77777777" w:rsidTr="00517533">
        <w:tc>
          <w:tcPr>
            <w:tcW w:w="1413" w:type="dxa"/>
          </w:tcPr>
          <w:p w14:paraId="0D5C4CCB" w14:textId="77777777" w:rsidR="001865B0" w:rsidRPr="00FD15A8" w:rsidRDefault="001865B0" w:rsidP="001865B0">
            <w:pPr>
              <w:rPr>
                <w:bCs/>
              </w:rPr>
            </w:pPr>
            <w:r w:rsidRPr="00FD15A8">
              <w:rPr>
                <w:lang w:val="ru"/>
              </w:rPr>
              <w:t>OATP</w:t>
            </w:r>
          </w:p>
        </w:tc>
        <w:tc>
          <w:tcPr>
            <w:tcW w:w="7932" w:type="dxa"/>
          </w:tcPr>
          <w:p w14:paraId="28FAC052" w14:textId="77777777" w:rsidR="001865B0" w:rsidRPr="00FD15A8" w:rsidRDefault="001865B0" w:rsidP="001865B0">
            <w:pPr>
              <w:jc w:val="both"/>
              <w:rPr>
                <w:bCs/>
              </w:rPr>
            </w:pPr>
            <w:r w:rsidRPr="00FD15A8">
              <w:rPr>
                <w:bCs/>
              </w:rPr>
              <w:t>Транспортеры органических анионов</w:t>
            </w:r>
          </w:p>
        </w:tc>
      </w:tr>
      <w:tr w:rsidR="001865B0" w:rsidRPr="00FD15A8" w14:paraId="14B44C54" w14:textId="77777777" w:rsidTr="00517533">
        <w:tc>
          <w:tcPr>
            <w:tcW w:w="1413" w:type="dxa"/>
          </w:tcPr>
          <w:p w14:paraId="3625C232" w14:textId="77777777" w:rsidR="001865B0" w:rsidRPr="00FD15A8" w:rsidRDefault="001865B0" w:rsidP="001865B0">
            <w:pPr>
              <w:rPr>
                <w:bCs/>
              </w:rPr>
            </w:pPr>
            <w:r w:rsidRPr="00FD15A8">
              <w:rPr>
                <w:lang w:val="ru"/>
              </w:rPr>
              <w:t>QT</w:t>
            </w:r>
          </w:p>
        </w:tc>
        <w:tc>
          <w:tcPr>
            <w:tcW w:w="7932" w:type="dxa"/>
          </w:tcPr>
          <w:p w14:paraId="6197B980" w14:textId="77777777" w:rsidR="001865B0" w:rsidRPr="00FD15A8" w:rsidRDefault="001865B0" w:rsidP="001865B0">
            <w:pPr>
              <w:jc w:val="both"/>
              <w:rPr>
                <w:bCs/>
              </w:rPr>
            </w:pPr>
            <w:r w:rsidRPr="00FD15A8">
              <w:rPr>
                <w:bCs/>
              </w:rPr>
              <w:t>Р</w:t>
            </w:r>
            <w:r w:rsidRPr="00FD15A8">
              <w:rPr>
                <w:rFonts w:eastAsia="MS Mincho"/>
                <w:bCs/>
              </w:rPr>
              <w:t>асстояние от начала комплекса QRS до завершения зубца T</w:t>
            </w:r>
          </w:p>
        </w:tc>
      </w:tr>
      <w:tr w:rsidR="001865B0" w:rsidRPr="00FD15A8" w14:paraId="43F20EDA" w14:textId="77777777" w:rsidTr="00517533">
        <w:tc>
          <w:tcPr>
            <w:tcW w:w="1413" w:type="dxa"/>
          </w:tcPr>
          <w:p w14:paraId="63E0EA69" w14:textId="77777777" w:rsidR="001865B0" w:rsidRPr="00FD15A8" w:rsidRDefault="001865B0" w:rsidP="001865B0">
            <w:r w:rsidRPr="00FD15A8">
              <w:rPr>
                <w:bCs/>
                <w:lang w:val="ru"/>
              </w:rPr>
              <w:t>RQ</w:t>
            </w:r>
          </w:p>
        </w:tc>
        <w:tc>
          <w:tcPr>
            <w:tcW w:w="7932" w:type="dxa"/>
          </w:tcPr>
          <w:p w14:paraId="468DAB51" w14:textId="77777777" w:rsidR="001865B0" w:rsidRPr="00FD15A8" w:rsidRDefault="001865B0" w:rsidP="001865B0">
            <w:pPr>
              <w:jc w:val="both"/>
            </w:pPr>
            <w:r w:rsidRPr="00FD15A8">
              <w:rPr>
                <w:bCs/>
                <w:lang w:val="ru"/>
              </w:rPr>
              <w:t>Дыхательный коэффициент</w:t>
            </w:r>
          </w:p>
        </w:tc>
      </w:tr>
      <w:tr w:rsidR="001865B0" w:rsidRPr="00FD15A8" w14:paraId="7DACD4A1" w14:textId="77777777" w:rsidTr="00517533">
        <w:tc>
          <w:tcPr>
            <w:tcW w:w="1413" w:type="dxa"/>
          </w:tcPr>
          <w:p w14:paraId="3830A586" w14:textId="77777777" w:rsidR="001865B0" w:rsidRPr="00FD15A8" w:rsidRDefault="001865B0" w:rsidP="001865B0">
            <w:pPr>
              <w:rPr>
                <w:lang w:val="ru"/>
              </w:rPr>
            </w:pPr>
            <w:r w:rsidRPr="00FD15A8">
              <w:rPr>
                <w:lang w:val="ru"/>
              </w:rPr>
              <w:t>SGLT-2</w:t>
            </w:r>
          </w:p>
        </w:tc>
        <w:tc>
          <w:tcPr>
            <w:tcW w:w="7932" w:type="dxa"/>
          </w:tcPr>
          <w:p w14:paraId="3D4AE7D6" w14:textId="77777777" w:rsidR="001865B0" w:rsidRPr="00FD15A8" w:rsidRDefault="001865B0" w:rsidP="001865B0">
            <w:pPr>
              <w:tabs>
                <w:tab w:val="left" w:pos="1390"/>
              </w:tabs>
              <w:jc w:val="both"/>
              <w:rPr>
                <w:lang w:val="ru"/>
              </w:rPr>
            </w:pPr>
            <w:r w:rsidRPr="00FD15A8">
              <w:rPr>
                <w:iCs/>
              </w:rPr>
              <w:t>Ингибиторы</w:t>
            </w:r>
            <w:r w:rsidRPr="00FD15A8">
              <w:t xml:space="preserve"> натрий-глюкозного контранспортера</w:t>
            </w:r>
          </w:p>
        </w:tc>
      </w:tr>
      <w:tr w:rsidR="001865B0" w:rsidRPr="00FD15A8" w14:paraId="5540AF3D" w14:textId="77777777" w:rsidTr="00517533">
        <w:tc>
          <w:tcPr>
            <w:tcW w:w="1413" w:type="dxa"/>
          </w:tcPr>
          <w:p w14:paraId="6A662729" w14:textId="77777777" w:rsidR="001865B0" w:rsidRPr="00FD15A8" w:rsidRDefault="001865B0" w:rsidP="001865B0">
            <w:pPr>
              <w:rPr>
                <w:bCs/>
                <w:lang w:val="en-US"/>
              </w:rPr>
            </w:pPr>
            <w:r w:rsidRPr="00FD15A8">
              <w:rPr>
                <w:bCs/>
                <w:lang w:val="en-US"/>
              </w:rPr>
              <w:t>T</w:t>
            </w:r>
            <w:r w:rsidRPr="00FD15A8">
              <w:rPr>
                <w:bCs/>
                <w:vertAlign w:val="subscript"/>
                <w:lang w:val="en-US"/>
              </w:rPr>
              <w:t>1/2</w:t>
            </w:r>
          </w:p>
        </w:tc>
        <w:tc>
          <w:tcPr>
            <w:tcW w:w="7932" w:type="dxa"/>
          </w:tcPr>
          <w:p w14:paraId="6BF947B4" w14:textId="77777777" w:rsidR="001865B0" w:rsidRPr="00FD15A8" w:rsidRDefault="001865B0" w:rsidP="001865B0">
            <w:pPr>
              <w:jc w:val="both"/>
              <w:rPr>
                <w:bCs/>
              </w:rPr>
            </w:pPr>
            <w:r w:rsidRPr="00FD15A8">
              <w:rPr>
                <w:bCs/>
              </w:rPr>
              <w:t>Период полувыведения</w:t>
            </w:r>
          </w:p>
        </w:tc>
      </w:tr>
      <w:tr w:rsidR="001865B0" w:rsidRPr="00FD15A8" w14:paraId="73E75C8F" w14:textId="77777777" w:rsidTr="00517533">
        <w:tc>
          <w:tcPr>
            <w:tcW w:w="1413" w:type="dxa"/>
          </w:tcPr>
          <w:p w14:paraId="2D8F91E6" w14:textId="77777777" w:rsidR="001865B0" w:rsidRPr="00FD15A8" w:rsidRDefault="001865B0" w:rsidP="001865B0">
            <w:pPr>
              <w:rPr>
                <w:bCs/>
                <w:lang w:val="en-US"/>
              </w:rPr>
            </w:pPr>
            <w:r w:rsidRPr="00FD15A8">
              <w:rPr>
                <w:bCs/>
                <w:lang w:val="en-US"/>
              </w:rPr>
              <w:t>T</w:t>
            </w:r>
            <w:r w:rsidRPr="00FD15A8">
              <w:rPr>
                <w:bCs/>
                <w:vertAlign w:val="subscript"/>
                <w:lang w:val="en-US"/>
              </w:rPr>
              <w:t>max</w:t>
            </w:r>
          </w:p>
        </w:tc>
        <w:tc>
          <w:tcPr>
            <w:tcW w:w="7932" w:type="dxa"/>
          </w:tcPr>
          <w:p w14:paraId="77DCFD1E" w14:textId="77777777" w:rsidR="001865B0" w:rsidRPr="00FD15A8" w:rsidRDefault="001865B0" w:rsidP="001865B0">
            <w:pPr>
              <w:jc w:val="both"/>
              <w:rPr>
                <w:bCs/>
              </w:rPr>
            </w:pPr>
            <w:r w:rsidRPr="00FD15A8">
              <w:rPr>
                <w:bCs/>
              </w:rPr>
              <w:t>Время достижения максимальной концентрации препарата в плазме крови</w:t>
            </w:r>
          </w:p>
        </w:tc>
      </w:tr>
      <w:tr w:rsidR="001865B0" w:rsidRPr="00FD15A8" w14:paraId="5AD59EA4" w14:textId="77777777" w:rsidTr="00517533">
        <w:tc>
          <w:tcPr>
            <w:tcW w:w="1413" w:type="dxa"/>
          </w:tcPr>
          <w:p w14:paraId="0DD6D31D" w14:textId="77777777" w:rsidR="001865B0" w:rsidRPr="00FD15A8" w:rsidRDefault="001865B0" w:rsidP="001865B0">
            <w:pPr>
              <w:rPr>
                <w:lang w:val="ru"/>
              </w:rPr>
            </w:pPr>
            <w:r w:rsidRPr="00FD15A8">
              <w:rPr>
                <w:lang w:val="ru"/>
              </w:rPr>
              <w:t>UACR</w:t>
            </w:r>
          </w:p>
        </w:tc>
        <w:tc>
          <w:tcPr>
            <w:tcW w:w="7932" w:type="dxa"/>
          </w:tcPr>
          <w:p w14:paraId="056DA813" w14:textId="77777777" w:rsidR="001865B0" w:rsidRPr="00FD15A8" w:rsidRDefault="001865B0" w:rsidP="001865B0">
            <w:pPr>
              <w:tabs>
                <w:tab w:val="left" w:pos="1105"/>
              </w:tabs>
              <w:jc w:val="both"/>
              <w:rPr>
                <w:lang w:val="ru"/>
              </w:rPr>
            </w:pPr>
            <w:r w:rsidRPr="00FD15A8">
              <w:rPr>
                <w:lang w:val="ru"/>
              </w:rPr>
              <w:t>Соотношение альбумина и креатинина мочи</w:t>
            </w:r>
          </w:p>
        </w:tc>
      </w:tr>
      <w:tr w:rsidR="00395CD6" w:rsidRPr="00FD15A8" w14:paraId="0C497E09" w14:textId="77777777" w:rsidTr="00517533">
        <w:tc>
          <w:tcPr>
            <w:tcW w:w="1413" w:type="dxa"/>
          </w:tcPr>
          <w:p w14:paraId="5BD04980" w14:textId="19946F52" w:rsidR="00395CD6" w:rsidRPr="00FD15A8" w:rsidRDefault="00395CD6" w:rsidP="001865B0">
            <w:pPr>
              <w:rPr>
                <w:lang w:val="ru"/>
              </w:rPr>
            </w:pPr>
            <w:r w:rsidRPr="00FD15A8">
              <w:rPr>
                <w:lang w:val="ru"/>
              </w:rPr>
              <w:t>АГ</w:t>
            </w:r>
          </w:p>
        </w:tc>
        <w:tc>
          <w:tcPr>
            <w:tcW w:w="7932" w:type="dxa"/>
          </w:tcPr>
          <w:p w14:paraId="60A09A3A" w14:textId="14BA84D2" w:rsidR="00395CD6" w:rsidRPr="00FD15A8" w:rsidRDefault="00395CD6" w:rsidP="001865B0">
            <w:pPr>
              <w:jc w:val="both"/>
            </w:pPr>
            <w:r w:rsidRPr="00FD15A8">
              <w:t>Артериальная гипертензия</w:t>
            </w:r>
          </w:p>
        </w:tc>
      </w:tr>
      <w:tr w:rsidR="001865B0" w:rsidRPr="00FD15A8" w14:paraId="420394C5" w14:textId="77777777" w:rsidTr="00517533">
        <w:tc>
          <w:tcPr>
            <w:tcW w:w="1413" w:type="dxa"/>
          </w:tcPr>
          <w:p w14:paraId="1818BA85" w14:textId="77777777" w:rsidR="001865B0" w:rsidRPr="00FD15A8" w:rsidRDefault="001865B0" w:rsidP="001865B0">
            <w:pPr>
              <w:rPr>
                <w:lang w:val="ru"/>
              </w:rPr>
            </w:pPr>
            <w:r w:rsidRPr="00FD15A8">
              <w:rPr>
                <w:lang w:val="ru"/>
              </w:rPr>
              <w:t>АДА</w:t>
            </w:r>
          </w:p>
        </w:tc>
        <w:tc>
          <w:tcPr>
            <w:tcW w:w="7932" w:type="dxa"/>
          </w:tcPr>
          <w:p w14:paraId="07B83CDD" w14:textId="77777777" w:rsidR="001865B0" w:rsidRPr="00FD15A8" w:rsidRDefault="001865B0" w:rsidP="001865B0">
            <w:pPr>
              <w:jc w:val="both"/>
            </w:pPr>
            <w:r w:rsidRPr="00FD15A8">
              <w:t>Американская диабетическая ассоциация</w:t>
            </w:r>
          </w:p>
        </w:tc>
      </w:tr>
      <w:tr w:rsidR="001865B0" w:rsidRPr="00FD15A8" w14:paraId="13731014" w14:textId="77777777" w:rsidTr="00517533">
        <w:tc>
          <w:tcPr>
            <w:tcW w:w="1413" w:type="dxa"/>
          </w:tcPr>
          <w:p w14:paraId="1E6F2308" w14:textId="77777777" w:rsidR="001865B0" w:rsidRPr="00FD15A8" w:rsidRDefault="001865B0" w:rsidP="001865B0">
            <w:pPr>
              <w:rPr>
                <w:bCs/>
              </w:rPr>
            </w:pPr>
            <w:r w:rsidRPr="00FD15A8">
              <w:rPr>
                <w:bCs/>
              </w:rPr>
              <w:t>АЛТ</w:t>
            </w:r>
          </w:p>
        </w:tc>
        <w:tc>
          <w:tcPr>
            <w:tcW w:w="7932" w:type="dxa"/>
          </w:tcPr>
          <w:p w14:paraId="289FBF1A" w14:textId="77777777" w:rsidR="001865B0" w:rsidRPr="00FD15A8" w:rsidRDefault="001865B0" w:rsidP="001865B0">
            <w:pPr>
              <w:jc w:val="both"/>
              <w:rPr>
                <w:bCs/>
              </w:rPr>
            </w:pPr>
            <w:r w:rsidRPr="00FD15A8">
              <w:rPr>
                <w:bCs/>
              </w:rPr>
              <w:t>Аланинаминотрасфераза</w:t>
            </w:r>
          </w:p>
        </w:tc>
      </w:tr>
      <w:tr w:rsidR="001865B0" w:rsidRPr="00FD15A8" w14:paraId="36F0CDC1" w14:textId="77777777" w:rsidTr="00517533">
        <w:tc>
          <w:tcPr>
            <w:tcW w:w="1413" w:type="dxa"/>
          </w:tcPr>
          <w:p w14:paraId="403C9B9E" w14:textId="77777777" w:rsidR="001865B0" w:rsidRPr="00FD15A8" w:rsidRDefault="001865B0" w:rsidP="001865B0">
            <w:pPr>
              <w:rPr>
                <w:bCs/>
              </w:rPr>
            </w:pPr>
            <w:r w:rsidRPr="00FD15A8">
              <w:rPr>
                <w:lang w:eastAsia="en-US"/>
              </w:rPr>
              <w:t>АрГПП-1</w:t>
            </w:r>
          </w:p>
        </w:tc>
        <w:tc>
          <w:tcPr>
            <w:tcW w:w="7932" w:type="dxa"/>
          </w:tcPr>
          <w:p w14:paraId="702AD9C2" w14:textId="77777777" w:rsidR="001865B0" w:rsidRPr="00FD15A8" w:rsidRDefault="001865B0" w:rsidP="001865B0">
            <w:pPr>
              <w:rPr>
                <w:bCs/>
              </w:rPr>
            </w:pPr>
            <w:r w:rsidRPr="00FD15A8">
              <w:rPr>
                <w:bCs/>
              </w:rPr>
              <w:t>Агонисты рецепторов глюкагоноподобного пептида 1</w:t>
            </w:r>
          </w:p>
        </w:tc>
      </w:tr>
      <w:tr w:rsidR="001865B0" w:rsidRPr="00FD15A8" w14:paraId="336DB5BC" w14:textId="77777777" w:rsidTr="00517533">
        <w:tc>
          <w:tcPr>
            <w:tcW w:w="1413" w:type="dxa"/>
          </w:tcPr>
          <w:p w14:paraId="4F123CB4" w14:textId="77777777" w:rsidR="001865B0" w:rsidRPr="00FD15A8" w:rsidRDefault="001865B0" w:rsidP="001865B0">
            <w:pPr>
              <w:rPr>
                <w:bCs/>
              </w:rPr>
            </w:pPr>
            <w:r w:rsidRPr="00FD15A8">
              <w:rPr>
                <w:bCs/>
              </w:rPr>
              <w:t>АСТ</w:t>
            </w:r>
          </w:p>
        </w:tc>
        <w:tc>
          <w:tcPr>
            <w:tcW w:w="7932" w:type="dxa"/>
          </w:tcPr>
          <w:p w14:paraId="09AFAC32" w14:textId="77777777" w:rsidR="001865B0" w:rsidRPr="00FD15A8" w:rsidRDefault="001865B0" w:rsidP="001865B0">
            <w:pPr>
              <w:jc w:val="both"/>
              <w:rPr>
                <w:bCs/>
              </w:rPr>
            </w:pPr>
            <w:r w:rsidRPr="00FD15A8">
              <w:rPr>
                <w:bCs/>
              </w:rPr>
              <w:t>Аспартатаминотрансфераза</w:t>
            </w:r>
          </w:p>
        </w:tc>
      </w:tr>
      <w:tr w:rsidR="001865B0" w:rsidRPr="00FD15A8" w14:paraId="395795B4" w14:textId="77777777" w:rsidTr="00517533">
        <w:tc>
          <w:tcPr>
            <w:tcW w:w="1413" w:type="dxa"/>
          </w:tcPr>
          <w:p w14:paraId="12E1B049" w14:textId="77777777" w:rsidR="001865B0" w:rsidRPr="00FD15A8" w:rsidRDefault="001865B0" w:rsidP="001865B0">
            <w:pPr>
              <w:rPr>
                <w:lang w:val="ru"/>
              </w:rPr>
            </w:pPr>
            <w:r w:rsidRPr="00FD15A8">
              <w:rPr>
                <w:lang w:val="ru"/>
              </w:rPr>
              <w:t>ВАБ</w:t>
            </w:r>
          </w:p>
        </w:tc>
        <w:tc>
          <w:tcPr>
            <w:tcW w:w="7932" w:type="dxa"/>
          </w:tcPr>
          <w:p w14:paraId="7734A2D4" w14:textId="77777777" w:rsidR="001865B0" w:rsidRPr="00FD15A8" w:rsidRDefault="001865B0" w:rsidP="001865B0">
            <w:pPr>
              <w:tabs>
                <w:tab w:val="left" w:pos="1105"/>
              </w:tabs>
              <w:jc w:val="both"/>
              <w:rPr>
                <w:lang w:val="ru"/>
              </w:rPr>
            </w:pPr>
            <w:r w:rsidRPr="00FD15A8">
              <w:rPr>
                <w:lang w:val="ru"/>
              </w:rPr>
              <w:t>Выборка для анализа безопасности</w:t>
            </w:r>
          </w:p>
        </w:tc>
      </w:tr>
      <w:tr w:rsidR="001865B0" w:rsidRPr="00FD15A8" w14:paraId="21934E18" w14:textId="77777777" w:rsidTr="00517533">
        <w:tc>
          <w:tcPr>
            <w:tcW w:w="1413" w:type="dxa"/>
          </w:tcPr>
          <w:p w14:paraId="7016E970" w14:textId="77777777" w:rsidR="001865B0" w:rsidRPr="00FD15A8" w:rsidRDefault="001865B0" w:rsidP="001865B0">
            <w:pPr>
              <w:rPr>
                <w:bCs/>
              </w:rPr>
            </w:pPr>
            <w:r w:rsidRPr="00FD15A8">
              <w:t>ВГТТ</w:t>
            </w:r>
          </w:p>
        </w:tc>
        <w:tc>
          <w:tcPr>
            <w:tcW w:w="7932" w:type="dxa"/>
          </w:tcPr>
          <w:p w14:paraId="3A065FBB" w14:textId="77777777" w:rsidR="001865B0" w:rsidRPr="00FD15A8" w:rsidRDefault="001865B0" w:rsidP="001865B0">
            <w:pPr>
              <w:jc w:val="both"/>
              <w:rPr>
                <w:bCs/>
              </w:rPr>
            </w:pPr>
            <w:r w:rsidRPr="00FD15A8">
              <w:t>Внутривенное болюсное введение глюкозы</w:t>
            </w:r>
          </w:p>
        </w:tc>
      </w:tr>
      <w:tr w:rsidR="00517533" w:rsidRPr="00FD15A8" w14:paraId="4EC0954C" w14:textId="77777777" w:rsidTr="00517533">
        <w:tc>
          <w:tcPr>
            <w:tcW w:w="1413" w:type="dxa"/>
          </w:tcPr>
          <w:p w14:paraId="78670E11" w14:textId="4F95DD15" w:rsidR="00517533" w:rsidRPr="00FD15A8" w:rsidRDefault="00517533" w:rsidP="001865B0">
            <w:r w:rsidRPr="00FD15A8">
              <w:t>ВГН</w:t>
            </w:r>
          </w:p>
        </w:tc>
        <w:tc>
          <w:tcPr>
            <w:tcW w:w="7932" w:type="dxa"/>
          </w:tcPr>
          <w:p w14:paraId="2493A228" w14:textId="22ADBC79" w:rsidR="00517533" w:rsidRPr="00FD15A8" w:rsidRDefault="00517533" w:rsidP="001865B0">
            <w:pPr>
              <w:jc w:val="both"/>
            </w:pPr>
            <w:r w:rsidRPr="00FD15A8">
              <w:t>Верхняя граница нормы</w:t>
            </w:r>
          </w:p>
        </w:tc>
      </w:tr>
      <w:tr w:rsidR="001865B0" w:rsidRPr="00FD15A8" w14:paraId="46246181" w14:textId="77777777" w:rsidTr="00517533">
        <w:tc>
          <w:tcPr>
            <w:tcW w:w="1413" w:type="dxa"/>
          </w:tcPr>
          <w:p w14:paraId="2B27BB4C" w14:textId="77777777" w:rsidR="001865B0" w:rsidRPr="00FD15A8" w:rsidRDefault="001865B0" w:rsidP="001865B0">
            <w:pPr>
              <w:rPr>
                <w:bCs/>
              </w:rPr>
            </w:pPr>
            <w:r w:rsidRPr="00FD15A8">
              <w:rPr>
                <w:bCs/>
              </w:rPr>
              <w:t>ГЛФ</w:t>
            </w:r>
          </w:p>
        </w:tc>
        <w:tc>
          <w:tcPr>
            <w:tcW w:w="7932" w:type="dxa"/>
          </w:tcPr>
          <w:p w14:paraId="2E491E83" w14:textId="77777777" w:rsidR="001865B0" w:rsidRPr="00FD15A8" w:rsidRDefault="001865B0" w:rsidP="001865B0">
            <w:pPr>
              <w:jc w:val="both"/>
              <w:rPr>
                <w:bCs/>
              </w:rPr>
            </w:pPr>
            <w:r w:rsidRPr="00FD15A8">
              <w:rPr>
                <w:bCs/>
              </w:rPr>
              <w:t>Готовая лекарственная форма</w:t>
            </w:r>
          </w:p>
        </w:tc>
      </w:tr>
      <w:tr w:rsidR="001865B0" w:rsidRPr="00FD15A8" w14:paraId="19F7631B" w14:textId="77777777" w:rsidTr="00517533">
        <w:tc>
          <w:tcPr>
            <w:tcW w:w="1413" w:type="dxa"/>
          </w:tcPr>
          <w:p w14:paraId="7CBD6A80" w14:textId="77777777" w:rsidR="001865B0" w:rsidRPr="00FD15A8" w:rsidRDefault="001865B0" w:rsidP="001865B0">
            <w:pPr>
              <w:rPr>
                <w:bCs/>
              </w:rPr>
            </w:pPr>
            <w:r w:rsidRPr="00FD15A8">
              <w:rPr>
                <w:bCs/>
              </w:rPr>
              <w:t>ГПП-1</w:t>
            </w:r>
          </w:p>
        </w:tc>
        <w:tc>
          <w:tcPr>
            <w:tcW w:w="7932" w:type="dxa"/>
          </w:tcPr>
          <w:p w14:paraId="09ABAC23" w14:textId="77777777" w:rsidR="001865B0" w:rsidRPr="00FD15A8" w:rsidRDefault="001865B0" w:rsidP="001865B0">
            <w:pPr>
              <w:jc w:val="both"/>
              <w:rPr>
                <w:bCs/>
              </w:rPr>
            </w:pPr>
            <w:r w:rsidRPr="00FD15A8">
              <w:rPr>
                <w:bCs/>
              </w:rPr>
              <w:t>Глюкагоноподобный пептид-1</w:t>
            </w:r>
          </w:p>
        </w:tc>
      </w:tr>
      <w:tr w:rsidR="001865B0" w:rsidRPr="00FD15A8" w14:paraId="5C5D4C8C" w14:textId="77777777" w:rsidTr="00517533">
        <w:tc>
          <w:tcPr>
            <w:tcW w:w="1413" w:type="dxa"/>
          </w:tcPr>
          <w:p w14:paraId="42A1B29D" w14:textId="77777777" w:rsidR="001865B0" w:rsidRPr="00FD15A8" w:rsidRDefault="001865B0" w:rsidP="001865B0">
            <w:pPr>
              <w:rPr>
                <w:bCs/>
                <w:lang w:val="en-US"/>
              </w:rPr>
            </w:pPr>
            <w:r w:rsidRPr="00FD15A8">
              <w:rPr>
                <w:rFonts w:eastAsia="SimSun"/>
                <w:lang w:eastAsia="en-US" w:bidi="en-US"/>
              </w:rPr>
              <w:t>ГПП-1Р</w:t>
            </w:r>
          </w:p>
        </w:tc>
        <w:tc>
          <w:tcPr>
            <w:tcW w:w="7932" w:type="dxa"/>
          </w:tcPr>
          <w:p w14:paraId="504E0687" w14:textId="77777777" w:rsidR="001865B0" w:rsidRPr="00FD15A8" w:rsidRDefault="001865B0" w:rsidP="001865B0">
            <w:pPr>
              <w:jc w:val="both"/>
              <w:rPr>
                <w:bCs/>
              </w:rPr>
            </w:pPr>
            <w:r w:rsidRPr="00FD15A8">
              <w:rPr>
                <w:bCs/>
              </w:rPr>
              <w:t>Рецептор к ГПП-1</w:t>
            </w:r>
          </w:p>
        </w:tc>
      </w:tr>
      <w:tr w:rsidR="001865B0" w:rsidRPr="00FD15A8" w14:paraId="61FA842C" w14:textId="77777777" w:rsidTr="00517533">
        <w:tc>
          <w:tcPr>
            <w:tcW w:w="1413" w:type="dxa"/>
          </w:tcPr>
          <w:p w14:paraId="024E7918" w14:textId="77777777" w:rsidR="001865B0" w:rsidRPr="00FD15A8" w:rsidRDefault="001865B0" w:rsidP="001865B0">
            <w:pPr>
              <w:rPr>
                <w:bCs/>
              </w:rPr>
            </w:pPr>
            <w:r w:rsidRPr="00FD15A8">
              <w:rPr>
                <w:lang w:val="ru"/>
              </w:rPr>
              <w:t>ГЭБ</w:t>
            </w:r>
          </w:p>
        </w:tc>
        <w:tc>
          <w:tcPr>
            <w:tcW w:w="7932" w:type="dxa"/>
          </w:tcPr>
          <w:p w14:paraId="17884638" w14:textId="77777777" w:rsidR="001865B0" w:rsidRPr="00FD15A8" w:rsidRDefault="001865B0" w:rsidP="001865B0">
            <w:pPr>
              <w:jc w:val="both"/>
              <w:rPr>
                <w:bCs/>
              </w:rPr>
            </w:pPr>
            <w:r w:rsidRPr="00FD15A8">
              <w:rPr>
                <w:lang w:val="ru"/>
              </w:rPr>
              <w:t>Гематоэнцефалический барьер</w:t>
            </w:r>
          </w:p>
        </w:tc>
      </w:tr>
      <w:tr w:rsidR="001865B0" w:rsidRPr="00FD15A8" w14:paraId="129600AD" w14:textId="77777777" w:rsidTr="00517533">
        <w:tc>
          <w:tcPr>
            <w:tcW w:w="1413" w:type="dxa"/>
          </w:tcPr>
          <w:p w14:paraId="62AD74CF" w14:textId="77777777" w:rsidR="001865B0" w:rsidRPr="00FD15A8" w:rsidRDefault="001865B0" w:rsidP="001865B0">
            <w:pPr>
              <w:rPr>
                <w:bCs/>
              </w:rPr>
            </w:pPr>
            <w:r w:rsidRPr="00FD15A8">
              <w:rPr>
                <w:bCs/>
              </w:rPr>
              <w:t>ДГ</w:t>
            </w:r>
          </w:p>
        </w:tc>
        <w:tc>
          <w:tcPr>
            <w:tcW w:w="7932" w:type="dxa"/>
          </w:tcPr>
          <w:p w14:paraId="33670776" w14:textId="77777777" w:rsidR="001865B0" w:rsidRPr="00FD15A8" w:rsidRDefault="001865B0" w:rsidP="001865B0">
            <w:pPr>
              <w:jc w:val="both"/>
              <w:rPr>
                <w:bCs/>
              </w:rPr>
            </w:pPr>
            <w:r w:rsidRPr="00FD15A8">
              <w:rPr>
                <w:bCs/>
              </w:rPr>
              <w:t>День гестации</w:t>
            </w:r>
          </w:p>
        </w:tc>
      </w:tr>
      <w:tr w:rsidR="001865B0" w:rsidRPr="00FD15A8" w14:paraId="66F872A1" w14:textId="77777777" w:rsidTr="00517533">
        <w:tc>
          <w:tcPr>
            <w:tcW w:w="1413" w:type="dxa"/>
          </w:tcPr>
          <w:p w14:paraId="1FA4B947" w14:textId="77777777" w:rsidR="001865B0" w:rsidRPr="00FD15A8" w:rsidRDefault="001865B0" w:rsidP="001865B0">
            <w:pPr>
              <w:rPr>
                <w:bCs/>
              </w:rPr>
            </w:pPr>
            <w:r w:rsidRPr="00FD15A8">
              <w:rPr>
                <w:bCs/>
              </w:rPr>
              <w:t>ДИ</w:t>
            </w:r>
          </w:p>
        </w:tc>
        <w:tc>
          <w:tcPr>
            <w:tcW w:w="7932" w:type="dxa"/>
          </w:tcPr>
          <w:p w14:paraId="0D6496C3" w14:textId="77777777" w:rsidR="001865B0" w:rsidRPr="00FD15A8" w:rsidRDefault="001865B0" w:rsidP="001865B0">
            <w:pPr>
              <w:jc w:val="both"/>
              <w:rPr>
                <w:bCs/>
              </w:rPr>
            </w:pPr>
            <w:r w:rsidRPr="00FD15A8">
              <w:rPr>
                <w:bCs/>
              </w:rPr>
              <w:t>Доверительный интервал</w:t>
            </w:r>
          </w:p>
        </w:tc>
      </w:tr>
      <w:tr w:rsidR="001865B0" w:rsidRPr="00FD15A8" w14:paraId="46F05DB0" w14:textId="77777777" w:rsidTr="00517533">
        <w:tc>
          <w:tcPr>
            <w:tcW w:w="1413" w:type="dxa"/>
          </w:tcPr>
          <w:p w14:paraId="645288BE" w14:textId="77777777" w:rsidR="001865B0" w:rsidRPr="00FD15A8" w:rsidRDefault="001865B0" w:rsidP="001865B0">
            <w:pPr>
              <w:rPr>
                <w:bCs/>
              </w:rPr>
            </w:pPr>
            <w:r w:rsidRPr="00FD15A8">
              <w:rPr>
                <w:lang w:eastAsia="ru-RU"/>
              </w:rPr>
              <w:t>ЕАЭС</w:t>
            </w:r>
          </w:p>
        </w:tc>
        <w:tc>
          <w:tcPr>
            <w:tcW w:w="7932" w:type="dxa"/>
          </w:tcPr>
          <w:p w14:paraId="4D54BD56" w14:textId="77777777" w:rsidR="001865B0" w:rsidRPr="00FD15A8" w:rsidRDefault="001865B0" w:rsidP="001865B0">
            <w:pPr>
              <w:jc w:val="both"/>
              <w:rPr>
                <w:bCs/>
              </w:rPr>
            </w:pPr>
            <w:r w:rsidRPr="00FD15A8">
              <w:rPr>
                <w:lang w:eastAsia="ru-RU"/>
              </w:rPr>
              <w:t>Евразийский Экономический Союз</w:t>
            </w:r>
          </w:p>
        </w:tc>
      </w:tr>
      <w:tr w:rsidR="001865B0" w:rsidRPr="00FD15A8" w14:paraId="368B8B4D" w14:textId="77777777" w:rsidTr="00517533">
        <w:tc>
          <w:tcPr>
            <w:tcW w:w="1413" w:type="dxa"/>
          </w:tcPr>
          <w:p w14:paraId="0E4713CA" w14:textId="77777777" w:rsidR="001865B0" w:rsidRPr="00FD15A8" w:rsidRDefault="001865B0" w:rsidP="001865B0">
            <w:r w:rsidRPr="00FD15A8">
              <w:t>ЖКТ</w:t>
            </w:r>
          </w:p>
        </w:tc>
        <w:tc>
          <w:tcPr>
            <w:tcW w:w="7932" w:type="dxa"/>
          </w:tcPr>
          <w:p w14:paraId="57CEE09B" w14:textId="77777777" w:rsidR="001865B0" w:rsidRPr="00FD15A8" w:rsidRDefault="001865B0" w:rsidP="001865B0">
            <w:pPr>
              <w:jc w:val="both"/>
            </w:pPr>
            <w:r w:rsidRPr="00FD15A8">
              <w:t>Желудочно-кишечный тракт</w:t>
            </w:r>
          </w:p>
        </w:tc>
      </w:tr>
      <w:tr w:rsidR="001865B0" w:rsidRPr="00FD15A8" w14:paraId="5812FEFF" w14:textId="77777777" w:rsidTr="00517533">
        <w:tc>
          <w:tcPr>
            <w:tcW w:w="1413" w:type="dxa"/>
          </w:tcPr>
          <w:p w14:paraId="226BDF84" w14:textId="77777777" w:rsidR="001865B0" w:rsidRPr="00FD15A8" w:rsidRDefault="001865B0" w:rsidP="001865B0">
            <w:pPr>
              <w:rPr>
                <w:bCs/>
              </w:rPr>
            </w:pPr>
            <w:r w:rsidRPr="00FD15A8">
              <w:rPr>
                <w:lang w:val="ru"/>
              </w:rPr>
              <w:t>ЖХ-МС/МС</w:t>
            </w:r>
          </w:p>
        </w:tc>
        <w:tc>
          <w:tcPr>
            <w:tcW w:w="7932" w:type="dxa"/>
          </w:tcPr>
          <w:p w14:paraId="1F6A9CED" w14:textId="77777777" w:rsidR="001865B0" w:rsidRPr="00FD15A8" w:rsidRDefault="001865B0" w:rsidP="001865B0">
            <w:pPr>
              <w:jc w:val="both"/>
              <w:rPr>
                <w:bCs/>
              </w:rPr>
            </w:pPr>
            <w:r w:rsidRPr="00FD15A8">
              <w:rPr>
                <w:rFonts w:eastAsia="MS Mincho"/>
                <w:bCs/>
                <w:iCs/>
              </w:rPr>
              <w:t>Жидкостная хроматография</w:t>
            </w:r>
            <w:r w:rsidRPr="00FD15A8">
              <w:rPr>
                <w:bCs/>
              </w:rPr>
              <w:t xml:space="preserve"> с тандемной масс-спектрометрией</w:t>
            </w:r>
          </w:p>
        </w:tc>
      </w:tr>
      <w:tr w:rsidR="001865B0" w:rsidRPr="00FD15A8" w14:paraId="7D9A2FC1" w14:textId="77777777" w:rsidTr="00517533">
        <w:tc>
          <w:tcPr>
            <w:tcW w:w="1413" w:type="dxa"/>
          </w:tcPr>
          <w:p w14:paraId="6BCD60BD" w14:textId="77777777" w:rsidR="001865B0" w:rsidRPr="00FD15A8" w:rsidRDefault="001865B0" w:rsidP="001865B0">
            <w:pPr>
              <w:rPr>
                <w:bCs/>
              </w:rPr>
            </w:pPr>
            <w:r w:rsidRPr="00FD15A8">
              <w:rPr>
                <w:lang w:val="ru"/>
              </w:rPr>
              <w:t>ЗД</w:t>
            </w:r>
          </w:p>
        </w:tc>
        <w:tc>
          <w:tcPr>
            <w:tcW w:w="7932" w:type="dxa"/>
          </w:tcPr>
          <w:p w14:paraId="41052646" w14:textId="77777777" w:rsidR="001865B0" w:rsidRPr="00FD15A8" w:rsidRDefault="001865B0" w:rsidP="001865B0">
            <w:pPr>
              <w:jc w:val="both"/>
              <w:rPr>
                <w:bCs/>
              </w:rPr>
            </w:pPr>
            <w:r w:rsidRPr="00FD15A8">
              <w:rPr>
                <w:bCs/>
              </w:rPr>
              <w:t>Западная диета</w:t>
            </w:r>
          </w:p>
        </w:tc>
      </w:tr>
      <w:tr w:rsidR="00395CD6" w:rsidRPr="00FD15A8" w14:paraId="1D7AC262" w14:textId="77777777" w:rsidTr="00517533">
        <w:tc>
          <w:tcPr>
            <w:tcW w:w="1413" w:type="dxa"/>
          </w:tcPr>
          <w:p w14:paraId="1D0A208C" w14:textId="36C2252D" w:rsidR="00395CD6" w:rsidRPr="00FD15A8" w:rsidRDefault="00395CD6" w:rsidP="001865B0">
            <w:pPr>
              <w:rPr>
                <w:lang w:val="ru"/>
              </w:rPr>
            </w:pPr>
            <w:r w:rsidRPr="00FD15A8">
              <w:rPr>
                <w:lang w:val="ru"/>
              </w:rPr>
              <w:t>ИБС</w:t>
            </w:r>
          </w:p>
        </w:tc>
        <w:tc>
          <w:tcPr>
            <w:tcW w:w="7932" w:type="dxa"/>
          </w:tcPr>
          <w:p w14:paraId="288F5348" w14:textId="5FAD5E90" w:rsidR="00395CD6" w:rsidRPr="00FD15A8" w:rsidRDefault="00395CD6" w:rsidP="001865B0">
            <w:pPr>
              <w:jc w:val="both"/>
              <w:rPr>
                <w:bCs/>
              </w:rPr>
            </w:pPr>
            <w:r w:rsidRPr="00FD15A8">
              <w:rPr>
                <w:bCs/>
              </w:rPr>
              <w:t>Ишемическая болезнь сердца</w:t>
            </w:r>
          </w:p>
        </w:tc>
      </w:tr>
      <w:tr w:rsidR="00395CD6" w:rsidRPr="00FD15A8" w14:paraId="72FD38C6" w14:textId="77777777" w:rsidTr="00517533">
        <w:tc>
          <w:tcPr>
            <w:tcW w:w="1413" w:type="dxa"/>
          </w:tcPr>
          <w:p w14:paraId="60528A73" w14:textId="750EA4EC" w:rsidR="00395CD6" w:rsidRPr="00FD15A8" w:rsidRDefault="00395CD6" w:rsidP="001865B0">
            <w:pPr>
              <w:rPr>
                <w:lang w:val="ru"/>
              </w:rPr>
            </w:pPr>
            <w:r w:rsidRPr="00FD15A8">
              <w:rPr>
                <w:lang w:val="ru"/>
              </w:rPr>
              <w:t>ИМ</w:t>
            </w:r>
          </w:p>
        </w:tc>
        <w:tc>
          <w:tcPr>
            <w:tcW w:w="7932" w:type="dxa"/>
          </w:tcPr>
          <w:p w14:paraId="5996385D" w14:textId="4646E64E" w:rsidR="00395CD6" w:rsidRPr="00FD15A8" w:rsidRDefault="00395CD6" w:rsidP="001865B0">
            <w:pPr>
              <w:jc w:val="both"/>
              <w:rPr>
                <w:bCs/>
              </w:rPr>
            </w:pPr>
            <w:r w:rsidRPr="00FD15A8">
              <w:rPr>
                <w:bCs/>
              </w:rPr>
              <w:t>Инфаркт миокарда</w:t>
            </w:r>
          </w:p>
        </w:tc>
      </w:tr>
      <w:tr w:rsidR="001865B0" w:rsidRPr="00FD15A8" w14:paraId="78EE7A13" w14:textId="77777777" w:rsidTr="00517533">
        <w:tc>
          <w:tcPr>
            <w:tcW w:w="1413" w:type="dxa"/>
          </w:tcPr>
          <w:p w14:paraId="1F2707A3" w14:textId="77777777" w:rsidR="001865B0" w:rsidRPr="00FD15A8" w:rsidRDefault="001865B0" w:rsidP="001865B0">
            <w:r w:rsidRPr="00FD15A8">
              <w:t>ИМТ</w:t>
            </w:r>
          </w:p>
        </w:tc>
        <w:tc>
          <w:tcPr>
            <w:tcW w:w="7932" w:type="dxa"/>
          </w:tcPr>
          <w:p w14:paraId="375CA9E5" w14:textId="77777777" w:rsidR="001865B0" w:rsidRPr="00FD15A8" w:rsidRDefault="001865B0" w:rsidP="001865B0">
            <w:pPr>
              <w:jc w:val="both"/>
            </w:pPr>
            <w:r w:rsidRPr="00FD15A8">
              <w:t>Индекс массы тела</w:t>
            </w:r>
          </w:p>
        </w:tc>
      </w:tr>
      <w:tr w:rsidR="001865B0" w:rsidRPr="00FD15A8" w14:paraId="639F604A" w14:textId="77777777" w:rsidTr="00517533">
        <w:tc>
          <w:tcPr>
            <w:tcW w:w="1413" w:type="dxa"/>
          </w:tcPr>
          <w:p w14:paraId="6FCE1A78" w14:textId="77777777" w:rsidR="001865B0" w:rsidRPr="00FD15A8" w:rsidRDefault="001865B0" w:rsidP="001865B0">
            <w:pPr>
              <w:rPr>
                <w:bCs/>
              </w:rPr>
            </w:pPr>
            <w:r w:rsidRPr="00FD15A8">
              <w:rPr>
                <w:lang w:val="ru"/>
              </w:rPr>
              <w:t>КВ</w:t>
            </w:r>
          </w:p>
        </w:tc>
        <w:tc>
          <w:tcPr>
            <w:tcW w:w="7932" w:type="dxa"/>
          </w:tcPr>
          <w:p w14:paraId="50DA5944" w14:textId="77777777" w:rsidR="001865B0" w:rsidRPr="00FD15A8" w:rsidRDefault="001865B0" w:rsidP="001865B0">
            <w:pPr>
              <w:jc w:val="both"/>
              <w:rPr>
                <w:bCs/>
              </w:rPr>
            </w:pPr>
            <w:r w:rsidRPr="00FD15A8">
              <w:rPr>
                <w:bCs/>
              </w:rPr>
              <w:t>Коэффициент вариации</w:t>
            </w:r>
          </w:p>
        </w:tc>
      </w:tr>
      <w:tr w:rsidR="001865B0" w:rsidRPr="00FD15A8" w14:paraId="2F7AD36B" w14:textId="77777777" w:rsidTr="00517533">
        <w:tc>
          <w:tcPr>
            <w:tcW w:w="1413" w:type="dxa"/>
          </w:tcPr>
          <w:p w14:paraId="743DE7DF" w14:textId="77777777" w:rsidR="001865B0" w:rsidRPr="00FD15A8" w:rsidRDefault="001865B0" w:rsidP="001865B0">
            <w:pPr>
              <w:rPr>
                <w:bCs/>
              </w:rPr>
            </w:pPr>
            <w:r w:rsidRPr="00FD15A8">
              <w:rPr>
                <w:bCs/>
              </w:rPr>
              <w:t>кДНК</w:t>
            </w:r>
          </w:p>
        </w:tc>
        <w:tc>
          <w:tcPr>
            <w:tcW w:w="7932" w:type="dxa"/>
          </w:tcPr>
          <w:p w14:paraId="05F552EC" w14:textId="77777777" w:rsidR="001865B0" w:rsidRPr="00FD15A8" w:rsidRDefault="001865B0" w:rsidP="001865B0">
            <w:pPr>
              <w:jc w:val="both"/>
              <w:rPr>
                <w:bCs/>
              </w:rPr>
            </w:pPr>
            <w:r w:rsidRPr="00FD15A8">
              <w:rPr>
                <w:rFonts w:eastAsia="MS Mincho"/>
                <w:bCs/>
                <w:iCs/>
              </w:rPr>
              <w:t>Комплементарная ДНК</w:t>
            </w:r>
          </w:p>
        </w:tc>
      </w:tr>
      <w:tr w:rsidR="001865B0" w:rsidRPr="00FD15A8" w14:paraId="1D571E92" w14:textId="77777777" w:rsidTr="00517533">
        <w:tc>
          <w:tcPr>
            <w:tcW w:w="1413" w:type="dxa"/>
          </w:tcPr>
          <w:p w14:paraId="160D85BE" w14:textId="77777777" w:rsidR="001865B0" w:rsidRPr="00FD15A8" w:rsidRDefault="001865B0" w:rsidP="001865B0">
            <w:pPr>
              <w:rPr>
                <w:bCs/>
              </w:rPr>
            </w:pPr>
            <w:r w:rsidRPr="00FD15A8">
              <w:rPr>
                <w:bCs/>
              </w:rPr>
              <w:t>КИ</w:t>
            </w:r>
          </w:p>
        </w:tc>
        <w:tc>
          <w:tcPr>
            <w:tcW w:w="7932" w:type="dxa"/>
          </w:tcPr>
          <w:p w14:paraId="1FD083A5" w14:textId="77777777" w:rsidR="001865B0" w:rsidRPr="00FD15A8" w:rsidRDefault="001865B0" w:rsidP="001865B0">
            <w:pPr>
              <w:jc w:val="both"/>
              <w:rPr>
                <w:bCs/>
              </w:rPr>
            </w:pPr>
            <w:r w:rsidRPr="00FD15A8">
              <w:rPr>
                <w:bCs/>
              </w:rPr>
              <w:t>Клинические исследования</w:t>
            </w:r>
          </w:p>
        </w:tc>
      </w:tr>
      <w:tr w:rsidR="001865B0" w:rsidRPr="00FD15A8" w14:paraId="0B8E4076" w14:textId="77777777" w:rsidTr="00517533">
        <w:tc>
          <w:tcPr>
            <w:tcW w:w="1413" w:type="dxa"/>
          </w:tcPr>
          <w:p w14:paraId="323C8169" w14:textId="77777777" w:rsidR="001865B0" w:rsidRPr="00FD15A8" w:rsidRDefault="001865B0" w:rsidP="001865B0">
            <w:pPr>
              <w:rPr>
                <w:bCs/>
              </w:rPr>
            </w:pPr>
            <w:r w:rsidRPr="00FD15A8">
              <w:rPr>
                <w:lang w:val="ru"/>
              </w:rPr>
              <w:t>ЛПНП</w:t>
            </w:r>
          </w:p>
        </w:tc>
        <w:tc>
          <w:tcPr>
            <w:tcW w:w="7932" w:type="dxa"/>
          </w:tcPr>
          <w:p w14:paraId="563D5FBA" w14:textId="77777777" w:rsidR="001865B0" w:rsidRPr="00FD15A8" w:rsidRDefault="001865B0" w:rsidP="001865B0">
            <w:pPr>
              <w:jc w:val="both"/>
              <w:rPr>
                <w:bCs/>
              </w:rPr>
            </w:pPr>
            <w:r w:rsidRPr="00FD15A8">
              <w:rPr>
                <w:lang w:val="ru"/>
              </w:rPr>
              <w:t>Липопротеины низкой плотности</w:t>
            </w:r>
          </w:p>
        </w:tc>
      </w:tr>
      <w:tr w:rsidR="001865B0" w:rsidRPr="00FD15A8" w14:paraId="17CA5CAE" w14:textId="77777777" w:rsidTr="00517533">
        <w:tc>
          <w:tcPr>
            <w:tcW w:w="1413" w:type="dxa"/>
          </w:tcPr>
          <w:p w14:paraId="6B4B92D5" w14:textId="77777777" w:rsidR="001865B0" w:rsidRPr="00FD15A8" w:rsidRDefault="001865B0" w:rsidP="001865B0">
            <w:pPr>
              <w:rPr>
                <w:bCs/>
              </w:rPr>
            </w:pPr>
            <w:r w:rsidRPr="00FD15A8">
              <w:t>мг/кг</w:t>
            </w:r>
          </w:p>
        </w:tc>
        <w:tc>
          <w:tcPr>
            <w:tcW w:w="7932" w:type="dxa"/>
          </w:tcPr>
          <w:p w14:paraId="4D4CD669" w14:textId="77777777" w:rsidR="001865B0" w:rsidRPr="00FD15A8" w:rsidRDefault="001865B0" w:rsidP="001865B0">
            <w:pPr>
              <w:rPr>
                <w:bCs/>
              </w:rPr>
            </w:pPr>
            <w:r w:rsidRPr="00FD15A8">
              <w:rPr>
                <w:bCs/>
              </w:rPr>
              <w:t>Миллиграмм на килограмм</w:t>
            </w:r>
          </w:p>
        </w:tc>
      </w:tr>
      <w:tr w:rsidR="001865B0" w:rsidRPr="00FD15A8" w14:paraId="6606170A" w14:textId="77777777" w:rsidTr="00517533">
        <w:tc>
          <w:tcPr>
            <w:tcW w:w="1413" w:type="dxa"/>
          </w:tcPr>
          <w:p w14:paraId="49522D37" w14:textId="77777777" w:rsidR="001865B0" w:rsidRPr="00FD15A8" w:rsidRDefault="001865B0" w:rsidP="001865B0">
            <w:pPr>
              <w:rPr>
                <w:bCs/>
              </w:rPr>
            </w:pPr>
            <w:r w:rsidRPr="00FD15A8">
              <w:rPr>
                <w:lang w:val="ru"/>
              </w:rPr>
              <w:t>мкг/кг</w:t>
            </w:r>
          </w:p>
        </w:tc>
        <w:tc>
          <w:tcPr>
            <w:tcW w:w="7932" w:type="dxa"/>
          </w:tcPr>
          <w:p w14:paraId="709D850C" w14:textId="77777777" w:rsidR="001865B0" w:rsidRPr="00FD15A8" w:rsidRDefault="001865B0" w:rsidP="001865B0">
            <w:pPr>
              <w:rPr>
                <w:bCs/>
              </w:rPr>
            </w:pPr>
            <w:r w:rsidRPr="00FD15A8">
              <w:rPr>
                <w:bCs/>
              </w:rPr>
              <w:t>Микрограмм на килограмм</w:t>
            </w:r>
          </w:p>
        </w:tc>
      </w:tr>
      <w:tr w:rsidR="001865B0" w:rsidRPr="00FD15A8" w14:paraId="1A250DC6" w14:textId="77777777" w:rsidTr="00517533">
        <w:tc>
          <w:tcPr>
            <w:tcW w:w="1413" w:type="dxa"/>
          </w:tcPr>
          <w:p w14:paraId="12AEDA3D" w14:textId="77777777" w:rsidR="001865B0" w:rsidRPr="00FD15A8" w:rsidRDefault="001865B0" w:rsidP="001865B0">
            <w:pPr>
              <w:rPr>
                <w:bCs/>
              </w:rPr>
            </w:pPr>
            <w:r w:rsidRPr="00FD15A8">
              <w:rPr>
                <w:bCs/>
              </w:rPr>
              <w:t>МНН</w:t>
            </w:r>
          </w:p>
        </w:tc>
        <w:tc>
          <w:tcPr>
            <w:tcW w:w="7932" w:type="dxa"/>
          </w:tcPr>
          <w:p w14:paraId="58F71673" w14:textId="77777777" w:rsidR="001865B0" w:rsidRPr="00FD15A8" w:rsidRDefault="001865B0" w:rsidP="001865B0">
            <w:pPr>
              <w:jc w:val="both"/>
              <w:rPr>
                <w:bCs/>
              </w:rPr>
            </w:pPr>
            <w:r w:rsidRPr="00FD15A8">
              <w:rPr>
                <w:bCs/>
              </w:rPr>
              <w:t>Международное непатентованное наименование</w:t>
            </w:r>
          </w:p>
        </w:tc>
      </w:tr>
      <w:tr w:rsidR="001865B0" w:rsidRPr="00FD15A8" w14:paraId="62339DDE" w14:textId="77777777" w:rsidTr="00517533">
        <w:tc>
          <w:tcPr>
            <w:tcW w:w="1413" w:type="dxa"/>
          </w:tcPr>
          <w:p w14:paraId="1A8E3029" w14:textId="77777777" w:rsidR="001865B0" w:rsidRPr="00FD15A8" w:rsidRDefault="001865B0" w:rsidP="001865B0">
            <w:pPr>
              <w:rPr>
                <w:bCs/>
              </w:rPr>
            </w:pPr>
            <w:r w:rsidRPr="00FD15A8">
              <w:rPr>
                <w:bCs/>
              </w:rPr>
              <w:t>МНО</w:t>
            </w:r>
          </w:p>
        </w:tc>
        <w:tc>
          <w:tcPr>
            <w:tcW w:w="7932" w:type="dxa"/>
          </w:tcPr>
          <w:p w14:paraId="5BDA5675" w14:textId="77777777" w:rsidR="001865B0" w:rsidRPr="00FD15A8" w:rsidRDefault="001865B0" w:rsidP="001865B0">
            <w:pPr>
              <w:jc w:val="both"/>
              <w:rPr>
                <w:bCs/>
              </w:rPr>
            </w:pPr>
            <w:r w:rsidRPr="00FD15A8">
              <w:t>Международное нормализованное отношение</w:t>
            </w:r>
          </w:p>
        </w:tc>
      </w:tr>
      <w:tr w:rsidR="001865B0" w:rsidRPr="00FD15A8" w14:paraId="7225C6A0" w14:textId="77777777" w:rsidTr="00517533">
        <w:tc>
          <w:tcPr>
            <w:tcW w:w="1413" w:type="dxa"/>
          </w:tcPr>
          <w:p w14:paraId="713C45E8" w14:textId="77777777" w:rsidR="001865B0" w:rsidRPr="00FD15A8" w:rsidRDefault="001865B0" w:rsidP="001865B0">
            <w:pPr>
              <w:rPr>
                <w:bCs/>
              </w:rPr>
            </w:pPr>
            <w:r w:rsidRPr="00FD15A8">
              <w:rPr>
                <w:lang w:val="ru"/>
              </w:rPr>
              <w:t>МРДЧ</w:t>
            </w:r>
          </w:p>
        </w:tc>
        <w:tc>
          <w:tcPr>
            <w:tcW w:w="7932" w:type="dxa"/>
          </w:tcPr>
          <w:p w14:paraId="3052C394" w14:textId="77777777" w:rsidR="001865B0" w:rsidRPr="00FD15A8" w:rsidRDefault="001865B0" w:rsidP="001865B0">
            <w:pPr>
              <w:jc w:val="both"/>
              <w:rPr>
                <w:bCs/>
              </w:rPr>
            </w:pPr>
            <w:r w:rsidRPr="00FD15A8">
              <w:t>Максимально рекомендуемая для человека доза</w:t>
            </w:r>
          </w:p>
        </w:tc>
      </w:tr>
      <w:tr w:rsidR="001865B0" w:rsidRPr="00FD15A8" w14:paraId="45362B7C" w14:textId="77777777" w:rsidTr="00517533">
        <w:tc>
          <w:tcPr>
            <w:tcW w:w="1413" w:type="dxa"/>
          </w:tcPr>
          <w:p w14:paraId="2E41DB5E" w14:textId="77777777" w:rsidR="001865B0" w:rsidRPr="00FD15A8" w:rsidRDefault="001865B0" w:rsidP="001865B0">
            <w:pPr>
              <w:rPr>
                <w:bCs/>
              </w:rPr>
            </w:pPr>
            <w:r w:rsidRPr="00FD15A8">
              <w:rPr>
                <w:lang w:val="ru"/>
              </w:rPr>
              <w:t>мРНК</w:t>
            </w:r>
          </w:p>
        </w:tc>
        <w:tc>
          <w:tcPr>
            <w:tcW w:w="7932" w:type="dxa"/>
          </w:tcPr>
          <w:p w14:paraId="2F8966B6" w14:textId="77777777" w:rsidR="001865B0" w:rsidRPr="00FD15A8" w:rsidRDefault="001865B0" w:rsidP="001865B0">
            <w:pPr>
              <w:jc w:val="both"/>
              <w:rPr>
                <w:bCs/>
              </w:rPr>
            </w:pPr>
            <w:r w:rsidRPr="00FD15A8">
              <w:rPr>
                <w:bCs/>
              </w:rPr>
              <w:t>Матричная рибонуклеиновая кислота</w:t>
            </w:r>
          </w:p>
        </w:tc>
      </w:tr>
      <w:tr w:rsidR="001865B0" w:rsidRPr="00FD15A8" w14:paraId="743C32B1" w14:textId="77777777" w:rsidTr="00517533">
        <w:tc>
          <w:tcPr>
            <w:tcW w:w="1413" w:type="dxa"/>
          </w:tcPr>
          <w:p w14:paraId="4A2F05F1" w14:textId="77777777" w:rsidR="001865B0" w:rsidRPr="00FD15A8" w:rsidRDefault="001865B0" w:rsidP="001865B0">
            <w:pPr>
              <w:rPr>
                <w:lang w:val="ru"/>
              </w:rPr>
            </w:pPr>
            <w:r w:rsidRPr="00FD15A8">
              <w:rPr>
                <w:color w:val="000000"/>
                <w:lang w:eastAsia="ru-RU" w:bidi="ru-RU"/>
              </w:rPr>
              <w:t>МРЩЖ</w:t>
            </w:r>
          </w:p>
        </w:tc>
        <w:tc>
          <w:tcPr>
            <w:tcW w:w="7932" w:type="dxa"/>
          </w:tcPr>
          <w:p w14:paraId="0903DCD9" w14:textId="77777777" w:rsidR="001865B0" w:rsidRPr="00FD15A8" w:rsidRDefault="001865B0" w:rsidP="001865B0">
            <w:pPr>
              <w:tabs>
                <w:tab w:val="left" w:pos="1105"/>
              </w:tabs>
              <w:jc w:val="both"/>
              <w:rPr>
                <w:lang w:val="ru"/>
              </w:rPr>
            </w:pPr>
            <w:r w:rsidRPr="00FD15A8">
              <w:rPr>
                <w:lang w:val="ru"/>
              </w:rPr>
              <w:t>Медуллярный рак щитовидной железы</w:t>
            </w:r>
          </w:p>
        </w:tc>
      </w:tr>
      <w:tr w:rsidR="001865B0" w:rsidRPr="00FD15A8" w14:paraId="32168FD1" w14:textId="77777777" w:rsidTr="00517533">
        <w:tc>
          <w:tcPr>
            <w:tcW w:w="1413" w:type="dxa"/>
          </w:tcPr>
          <w:p w14:paraId="4471A38A" w14:textId="77777777" w:rsidR="001865B0" w:rsidRPr="00FD15A8" w:rsidRDefault="001865B0" w:rsidP="001865B0">
            <w:pPr>
              <w:rPr>
                <w:bCs/>
              </w:rPr>
            </w:pPr>
            <w:r w:rsidRPr="00FD15A8">
              <w:rPr>
                <w:bCs/>
              </w:rPr>
              <w:t>НД</w:t>
            </w:r>
          </w:p>
        </w:tc>
        <w:tc>
          <w:tcPr>
            <w:tcW w:w="7932" w:type="dxa"/>
          </w:tcPr>
          <w:p w14:paraId="569BCD0F" w14:textId="77777777" w:rsidR="001865B0" w:rsidRPr="00FD15A8" w:rsidRDefault="001865B0" w:rsidP="001865B0">
            <w:pPr>
              <w:jc w:val="both"/>
              <w:rPr>
                <w:lang w:eastAsia="ru-RU"/>
              </w:rPr>
            </w:pPr>
            <w:r w:rsidRPr="00FD15A8">
              <w:rPr>
                <w:lang w:eastAsia="ru-RU"/>
              </w:rPr>
              <w:t>Нет данных</w:t>
            </w:r>
          </w:p>
        </w:tc>
      </w:tr>
      <w:tr w:rsidR="001865B0" w:rsidRPr="00FD15A8" w14:paraId="110F905B" w14:textId="77777777" w:rsidTr="00517533">
        <w:tc>
          <w:tcPr>
            <w:tcW w:w="1413" w:type="dxa"/>
          </w:tcPr>
          <w:p w14:paraId="269816D3" w14:textId="77777777" w:rsidR="001865B0" w:rsidRPr="00FD15A8" w:rsidRDefault="001865B0" w:rsidP="001865B0">
            <w:pPr>
              <w:rPr>
                <w:lang w:val="ru"/>
              </w:rPr>
            </w:pPr>
            <w:r w:rsidRPr="00FD15A8">
              <w:rPr>
                <w:lang w:val="ru"/>
              </w:rPr>
              <w:t>НП</w:t>
            </w:r>
          </w:p>
        </w:tc>
        <w:tc>
          <w:tcPr>
            <w:tcW w:w="7932" w:type="dxa"/>
          </w:tcPr>
          <w:p w14:paraId="33B06496" w14:textId="77777777" w:rsidR="001865B0" w:rsidRPr="00FD15A8" w:rsidRDefault="001865B0" w:rsidP="001865B0">
            <w:pPr>
              <w:tabs>
                <w:tab w:val="left" w:pos="1105"/>
              </w:tabs>
              <w:jc w:val="both"/>
              <w:rPr>
                <w:lang w:val="ru"/>
              </w:rPr>
            </w:pPr>
            <w:r w:rsidRPr="00FD15A8">
              <w:rPr>
                <w:lang w:val="ru"/>
              </w:rPr>
              <w:t>Неприменимо</w:t>
            </w:r>
          </w:p>
        </w:tc>
      </w:tr>
      <w:tr w:rsidR="001865B0" w:rsidRPr="00FD15A8" w14:paraId="01A8AC61" w14:textId="77777777" w:rsidTr="00517533">
        <w:tc>
          <w:tcPr>
            <w:tcW w:w="1413" w:type="dxa"/>
          </w:tcPr>
          <w:p w14:paraId="1D21BFF0" w14:textId="77777777" w:rsidR="001865B0" w:rsidRPr="00FD15A8" w:rsidRDefault="001865B0" w:rsidP="001865B0">
            <w:pPr>
              <w:rPr>
                <w:bCs/>
              </w:rPr>
            </w:pPr>
            <w:r w:rsidRPr="00FD15A8">
              <w:rPr>
                <w:bCs/>
              </w:rPr>
              <w:t>НР</w:t>
            </w:r>
          </w:p>
        </w:tc>
        <w:tc>
          <w:tcPr>
            <w:tcW w:w="7932" w:type="dxa"/>
          </w:tcPr>
          <w:p w14:paraId="32CD1B9A" w14:textId="77777777" w:rsidR="001865B0" w:rsidRPr="00FD15A8" w:rsidRDefault="001865B0" w:rsidP="001865B0">
            <w:pPr>
              <w:jc w:val="both"/>
              <w:rPr>
                <w:lang w:eastAsia="ru-RU"/>
              </w:rPr>
            </w:pPr>
            <w:r w:rsidRPr="00FD15A8">
              <w:rPr>
                <w:lang w:eastAsia="ru-RU"/>
              </w:rPr>
              <w:t>Нежелательная реакция</w:t>
            </w:r>
          </w:p>
        </w:tc>
      </w:tr>
      <w:tr w:rsidR="001865B0" w:rsidRPr="00FD15A8" w14:paraId="65586295" w14:textId="77777777" w:rsidTr="00517533">
        <w:tc>
          <w:tcPr>
            <w:tcW w:w="1413" w:type="dxa"/>
          </w:tcPr>
          <w:p w14:paraId="3EE9B904" w14:textId="77777777" w:rsidR="001865B0" w:rsidRPr="00FD15A8" w:rsidRDefault="001865B0" w:rsidP="001865B0">
            <w:pPr>
              <w:rPr>
                <w:bCs/>
              </w:rPr>
            </w:pPr>
            <w:r w:rsidRPr="00FD15A8">
              <w:rPr>
                <w:bCs/>
              </w:rPr>
              <w:t>НЯ</w:t>
            </w:r>
          </w:p>
        </w:tc>
        <w:tc>
          <w:tcPr>
            <w:tcW w:w="7932" w:type="dxa"/>
          </w:tcPr>
          <w:p w14:paraId="276B95A3" w14:textId="77777777" w:rsidR="001865B0" w:rsidRPr="00FD15A8" w:rsidRDefault="001865B0" w:rsidP="001865B0">
            <w:pPr>
              <w:jc w:val="both"/>
              <w:rPr>
                <w:lang w:eastAsia="ru-RU"/>
              </w:rPr>
            </w:pPr>
            <w:r w:rsidRPr="00FD15A8">
              <w:rPr>
                <w:lang w:eastAsia="ru-RU"/>
              </w:rPr>
              <w:t>Нежелательное явление</w:t>
            </w:r>
          </w:p>
        </w:tc>
      </w:tr>
      <w:tr w:rsidR="001865B0" w:rsidRPr="00FD15A8" w14:paraId="5CF95512" w14:textId="77777777" w:rsidTr="00517533">
        <w:tc>
          <w:tcPr>
            <w:tcW w:w="1413" w:type="dxa"/>
          </w:tcPr>
          <w:p w14:paraId="0ACADC34" w14:textId="77777777" w:rsidR="001865B0" w:rsidRPr="00FD15A8" w:rsidRDefault="001865B0" w:rsidP="001865B0">
            <w:pPr>
              <w:rPr>
                <w:lang w:val="ru"/>
              </w:rPr>
            </w:pPr>
            <w:r w:rsidRPr="00FD15A8">
              <w:rPr>
                <w:lang w:val="ru"/>
              </w:rPr>
              <w:t>ОР</w:t>
            </w:r>
          </w:p>
        </w:tc>
        <w:tc>
          <w:tcPr>
            <w:tcW w:w="7932" w:type="dxa"/>
          </w:tcPr>
          <w:p w14:paraId="236E63DA" w14:textId="77777777" w:rsidR="001865B0" w:rsidRPr="00FD15A8" w:rsidRDefault="001865B0" w:rsidP="001865B0">
            <w:pPr>
              <w:tabs>
                <w:tab w:val="left" w:pos="1105"/>
              </w:tabs>
              <w:jc w:val="both"/>
              <w:rPr>
                <w:lang w:val="ru"/>
              </w:rPr>
            </w:pPr>
            <w:r w:rsidRPr="00FD15A8">
              <w:rPr>
                <w:lang w:val="ru"/>
              </w:rPr>
              <w:t>Отношение рисков</w:t>
            </w:r>
          </w:p>
        </w:tc>
      </w:tr>
      <w:tr w:rsidR="001865B0" w:rsidRPr="00FD15A8" w14:paraId="045BC657" w14:textId="77777777" w:rsidTr="00517533">
        <w:tc>
          <w:tcPr>
            <w:tcW w:w="1413" w:type="dxa"/>
          </w:tcPr>
          <w:p w14:paraId="64417A30" w14:textId="77777777" w:rsidR="001865B0" w:rsidRPr="00FD15A8" w:rsidRDefault="001865B0" w:rsidP="001865B0">
            <w:pPr>
              <w:rPr>
                <w:lang w:val="ru"/>
              </w:rPr>
            </w:pPr>
            <w:r w:rsidRPr="00FD15A8">
              <w:rPr>
                <w:lang w:val="ru"/>
              </w:rPr>
              <w:t>ОШ</w:t>
            </w:r>
          </w:p>
        </w:tc>
        <w:tc>
          <w:tcPr>
            <w:tcW w:w="7932" w:type="dxa"/>
          </w:tcPr>
          <w:p w14:paraId="3EF97DCC" w14:textId="77777777" w:rsidR="001865B0" w:rsidRPr="00FD15A8" w:rsidRDefault="001865B0" w:rsidP="001865B0">
            <w:pPr>
              <w:jc w:val="both"/>
              <w:rPr>
                <w:lang w:val="ru"/>
              </w:rPr>
            </w:pPr>
            <w:r w:rsidRPr="00FD15A8">
              <w:rPr>
                <w:lang w:val="ru"/>
              </w:rPr>
              <w:t>Отношение шансов</w:t>
            </w:r>
          </w:p>
        </w:tc>
      </w:tr>
      <w:tr w:rsidR="001865B0" w:rsidRPr="00FD15A8" w14:paraId="0F7E24CF" w14:textId="77777777" w:rsidTr="00517533">
        <w:tc>
          <w:tcPr>
            <w:tcW w:w="1413" w:type="dxa"/>
          </w:tcPr>
          <w:p w14:paraId="4FD4B92B" w14:textId="77777777" w:rsidR="001865B0" w:rsidRPr="00FD15A8" w:rsidRDefault="001865B0" w:rsidP="001865B0">
            <w:pPr>
              <w:rPr>
                <w:bCs/>
              </w:rPr>
            </w:pPr>
            <w:r w:rsidRPr="00FD15A8">
              <w:rPr>
                <w:bCs/>
              </w:rPr>
              <w:t>ПВА</w:t>
            </w:r>
          </w:p>
        </w:tc>
        <w:tc>
          <w:tcPr>
            <w:tcW w:w="7932" w:type="dxa"/>
          </w:tcPr>
          <w:p w14:paraId="2ED07DFD" w14:textId="77777777" w:rsidR="001865B0" w:rsidRPr="00FD15A8" w:rsidRDefault="001865B0" w:rsidP="001865B0">
            <w:pPr>
              <w:jc w:val="both"/>
              <w:rPr>
                <w:bCs/>
              </w:rPr>
            </w:pPr>
            <w:r w:rsidRPr="00FD15A8">
              <w:rPr>
                <w:bCs/>
              </w:rPr>
              <w:t>П</w:t>
            </w:r>
            <w:r w:rsidRPr="00FD15A8">
              <w:rPr>
                <w:rFonts w:eastAsia="Courier New"/>
                <w:bCs/>
              </w:rPr>
              <w:t>олная выборка анализов</w:t>
            </w:r>
          </w:p>
        </w:tc>
      </w:tr>
      <w:tr w:rsidR="001865B0" w:rsidRPr="00FD15A8" w14:paraId="3B40E5EF" w14:textId="77777777" w:rsidTr="00517533">
        <w:tc>
          <w:tcPr>
            <w:tcW w:w="1413" w:type="dxa"/>
          </w:tcPr>
          <w:p w14:paraId="7556E121" w14:textId="77777777" w:rsidR="001865B0" w:rsidRPr="00FD15A8" w:rsidRDefault="001865B0" w:rsidP="001865B0">
            <w:pPr>
              <w:rPr>
                <w:bCs/>
              </w:rPr>
            </w:pPr>
            <w:r w:rsidRPr="00FD15A8">
              <w:rPr>
                <w:bCs/>
              </w:rPr>
              <w:t>ПГГП</w:t>
            </w:r>
          </w:p>
        </w:tc>
        <w:tc>
          <w:tcPr>
            <w:tcW w:w="7932" w:type="dxa"/>
          </w:tcPr>
          <w:p w14:paraId="21079737" w14:textId="77777777" w:rsidR="001865B0" w:rsidRPr="00FD15A8" w:rsidRDefault="001865B0" w:rsidP="001865B0">
            <w:pPr>
              <w:rPr>
                <w:bCs/>
              </w:rPr>
            </w:pPr>
            <w:r w:rsidRPr="00FD15A8">
              <w:t>Пероральные гипогликемические препараты</w:t>
            </w:r>
          </w:p>
        </w:tc>
      </w:tr>
      <w:tr w:rsidR="001865B0" w:rsidRPr="00FD15A8" w14:paraId="7FF626D3" w14:textId="77777777" w:rsidTr="00517533">
        <w:tc>
          <w:tcPr>
            <w:tcW w:w="1413" w:type="dxa"/>
          </w:tcPr>
          <w:p w14:paraId="43C1CA34" w14:textId="77777777" w:rsidR="001865B0" w:rsidRPr="00FD15A8" w:rsidRDefault="001865B0" w:rsidP="001865B0">
            <w:pPr>
              <w:rPr>
                <w:bCs/>
              </w:rPr>
            </w:pPr>
            <w:r w:rsidRPr="00FD15A8">
              <w:rPr>
                <w:bCs/>
              </w:rPr>
              <w:t>ПЖ</w:t>
            </w:r>
          </w:p>
        </w:tc>
        <w:tc>
          <w:tcPr>
            <w:tcW w:w="7932" w:type="dxa"/>
          </w:tcPr>
          <w:p w14:paraId="7C77188F" w14:textId="77777777" w:rsidR="001865B0" w:rsidRPr="00FD15A8" w:rsidRDefault="001865B0" w:rsidP="001865B0">
            <w:pPr>
              <w:jc w:val="both"/>
              <w:rPr>
                <w:bCs/>
              </w:rPr>
            </w:pPr>
            <w:r w:rsidRPr="00FD15A8">
              <w:rPr>
                <w:bCs/>
              </w:rPr>
              <w:t>Поджелудочная железа</w:t>
            </w:r>
          </w:p>
        </w:tc>
      </w:tr>
      <w:tr w:rsidR="001865B0" w:rsidRPr="00FD15A8" w14:paraId="07A12410" w14:textId="77777777" w:rsidTr="00517533">
        <w:tc>
          <w:tcPr>
            <w:tcW w:w="1413" w:type="dxa"/>
          </w:tcPr>
          <w:p w14:paraId="213C56AE" w14:textId="77777777" w:rsidR="001865B0" w:rsidRPr="00FD15A8" w:rsidRDefault="001865B0" w:rsidP="001865B0">
            <w:pPr>
              <w:rPr>
                <w:bCs/>
              </w:rPr>
            </w:pPr>
            <w:r w:rsidRPr="00FD15A8">
              <w:rPr>
                <w:lang w:eastAsia="en-US"/>
              </w:rPr>
              <w:t>ПСМ</w:t>
            </w:r>
          </w:p>
        </w:tc>
        <w:tc>
          <w:tcPr>
            <w:tcW w:w="7932" w:type="dxa"/>
          </w:tcPr>
          <w:p w14:paraId="22D60597" w14:textId="77777777" w:rsidR="001865B0" w:rsidRPr="00FD15A8" w:rsidRDefault="001865B0" w:rsidP="001865B0">
            <w:pPr>
              <w:rPr>
                <w:bCs/>
              </w:rPr>
            </w:pPr>
            <w:r w:rsidRPr="00FD15A8">
              <w:rPr>
                <w:bCs/>
              </w:rPr>
              <w:t>Производные сульфонилмочевины</w:t>
            </w:r>
          </w:p>
        </w:tc>
      </w:tr>
      <w:tr w:rsidR="001865B0" w:rsidRPr="00FD15A8" w14:paraId="6A7B0AD0" w14:textId="77777777" w:rsidTr="00517533">
        <w:tc>
          <w:tcPr>
            <w:tcW w:w="1413" w:type="dxa"/>
          </w:tcPr>
          <w:p w14:paraId="4BF121C0" w14:textId="77777777" w:rsidR="001865B0" w:rsidRPr="00FD15A8" w:rsidRDefault="001865B0" w:rsidP="001865B0">
            <w:pPr>
              <w:rPr>
                <w:bCs/>
              </w:rPr>
            </w:pPr>
            <w:r w:rsidRPr="00FD15A8">
              <w:rPr>
                <w:bCs/>
              </w:rPr>
              <w:t>РФ</w:t>
            </w:r>
          </w:p>
        </w:tc>
        <w:tc>
          <w:tcPr>
            <w:tcW w:w="7932" w:type="dxa"/>
          </w:tcPr>
          <w:p w14:paraId="7CA89578" w14:textId="77777777" w:rsidR="001865B0" w:rsidRPr="00FD15A8" w:rsidRDefault="001865B0" w:rsidP="001865B0">
            <w:pPr>
              <w:jc w:val="both"/>
              <w:rPr>
                <w:bCs/>
              </w:rPr>
            </w:pPr>
            <w:r w:rsidRPr="00FD15A8">
              <w:rPr>
                <w:bCs/>
              </w:rPr>
              <w:t>Российская федерация</w:t>
            </w:r>
          </w:p>
        </w:tc>
      </w:tr>
      <w:tr w:rsidR="001865B0" w:rsidRPr="00FD15A8" w14:paraId="3BF364D0" w14:textId="77777777" w:rsidTr="00517533">
        <w:tc>
          <w:tcPr>
            <w:tcW w:w="1413" w:type="dxa"/>
          </w:tcPr>
          <w:p w14:paraId="0D5AAEE6" w14:textId="77777777" w:rsidR="001865B0" w:rsidRPr="00FD15A8" w:rsidRDefault="001865B0" w:rsidP="001865B0">
            <w:pPr>
              <w:rPr>
                <w:bCs/>
              </w:rPr>
            </w:pPr>
            <w:r w:rsidRPr="00FD15A8">
              <w:rPr>
                <w:bCs/>
              </w:rPr>
              <w:t>СД 2</w:t>
            </w:r>
          </w:p>
        </w:tc>
        <w:tc>
          <w:tcPr>
            <w:tcW w:w="7932" w:type="dxa"/>
          </w:tcPr>
          <w:p w14:paraId="6AF45F28" w14:textId="77777777" w:rsidR="001865B0" w:rsidRPr="00FD15A8" w:rsidRDefault="001865B0" w:rsidP="001865B0">
            <w:pPr>
              <w:rPr>
                <w:bCs/>
              </w:rPr>
            </w:pPr>
            <w:r w:rsidRPr="00FD15A8">
              <w:rPr>
                <w:bCs/>
              </w:rPr>
              <w:t>Сахарный диабет 2 типа</w:t>
            </w:r>
          </w:p>
        </w:tc>
      </w:tr>
      <w:tr w:rsidR="001865B0" w:rsidRPr="00FD15A8" w14:paraId="72731FE4" w14:textId="77777777" w:rsidTr="00517533">
        <w:tc>
          <w:tcPr>
            <w:tcW w:w="1413" w:type="dxa"/>
          </w:tcPr>
          <w:p w14:paraId="036F4CF8" w14:textId="77777777" w:rsidR="001865B0" w:rsidRPr="00FD15A8" w:rsidRDefault="001865B0" w:rsidP="001865B0">
            <w:pPr>
              <w:rPr>
                <w:lang w:val="ru"/>
              </w:rPr>
            </w:pPr>
            <w:r w:rsidRPr="00FD15A8">
              <w:rPr>
                <w:lang w:val="ru"/>
              </w:rPr>
              <w:t>СМ</w:t>
            </w:r>
          </w:p>
        </w:tc>
        <w:tc>
          <w:tcPr>
            <w:tcW w:w="7932" w:type="dxa"/>
          </w:tcPr>
          <w:p w14:paraId="5FE86B8E" w14:textId="77777777" w:rsidR="001865B0" w:rsidRPr="00FD15A8" w:rsidRDefault="001865B0" w:rsidP="001865B0">
            <w:pPr>
              <w:jc w:val="both"/>
              <w:rPr>
                <w:lang w:val="ru"/>
              </w:rPr>
            </w:pPr>
            <w:r w:rsidRPr="00FD15A8">
              <w:rPr>
                <w:lang w:val="ru"/>
              </w:rPr>
              <w:t>Сульфонилмочевина</w:t>
            </w:r>
          </w:p>
        </w:tc>
      </w:tr>
      <w:tr w:rsidR="001865B0" w:rsidRPr="00FD15A8" w14:paraId="49D1BAA2" w14:textId="77777777" w:rsidTr="00517533">
        <w:tc>
          <w:tcPr>
            <w:tcW w:w="1413" w:type="dxa"/>
          </w:tcPr>
          <w:p w14:paraId="459B70F4" w14:textId="77777777" w:rsidR="001865B0" w:rsidRPr="00FD15A8" w:rsidRDefault="001865B0" w:rsidP="001865B0">
            <w:pPr>
              <w:rPr>
                <w:bCs/>
              </w:rPr>
            </w:pPr>
            <w:r w:rsidRPr="00FD15A8">
              <w:rPr>
                <w:bCs/>
              </w:rPr>
              <w:t>СНЯ</w:t>
            </w:r>
          </w:p>
        </w:tc>
        <w:tc>
          <w:tcPr>
            <w:tcW w:w="7932" w:type="dxa"/>
          </w:tcPr>
          <w:p w14:paraId="774915AE" w14:textId="77777777" w:rsidR="001865B0" w:rsidRPr="00FD15A8" w:rsidRDefault="001865B0" w:rsidP="001865B0">
            <w:pPr>
              <w:jc w:val="both"/>
              <w:rPr>
                <w:lang w:eastAsia="ru-RU"/>
              </w:rPr>
            </w:pPr>
            <w:r w:rsidRPr="00FD15A8">
              <w:rPr>
                <w:lang w:eastAsia="ru-RU"/>
              </w:rPr>
              <w:t xml:space="preserve">Серьёзное нежелательное явление </w:t>
            </w:r>
          </w:p>
        </w:tc>
      </w:tr>
      <w:tr w:rsidR="001865B0" w:rsidRPr="00FD15A8" w14:paraId="35E16648" w14:textId="77777777" w:rsidTr="00517533">
        <w:tc>
          <w:tcPr>
            <w:tcW w:w="1413" w:type="dxa"/>
          </w:tcPr>
          <w:p w14:paraId="0DF1AD99" w14:textId="77777777" w:rsidR="001865B0" w:rsidRPr="00FD15A8" w:rsidRDefault="001865B0" w:rsidP="001865B0">
            <w:pPr>
              <w:rPr>
                <w:lang w:val="ru"/>
              </w:rPr>
            </w:pPr>
            <w:r w:rsidRPr="00FD15A8">
              <w:rPr>
                <w:lang w:val="ru"/>
              </w:rPr>
              <w:t>СОК</w:t>
            </w:r>
          </w:p>
        </w:tc>
        <w:tc>
          <w:tcPr>
            <w:tcW w:w="7932" w:type="dxa"/>
          </w:tcPr>
          <w:p w14:paraId="0B9D8AC5" w14:textId="77777777" w:rsidR="001865B0" w:rsidRPr="00FD15A8" w:rsidRDefault="001865B0" w:rsidP="001865B0">
            <w:pPr>
              <w:tabs>
                <w:tab w:val="left" w:pos="1105"/>
              </w:tabs>
              <w:jc w:val="both"/>
              <w:rPr>
                <w:lang w:val="ru"/>
              </w:rPr>
            </w:pPr>
            <w:r w:rsidRPr="00FD15A8">
              <w:rPr>
                <w:lang w:val="ru"/>
              </w:rPr>
              <w:t>Системно-огранный класс</w:t>
            </w:r>
          </w:p>
        </w:tc>
      </w:tr>
      <w:tr w:rsidR="001865B0" w:rsidRPr="00FD15A8" w14:paraId="6F7C993A" w14:textId="77777777" w:rsidTr="00517533">
        <w:tc>
          <w:tcPr>
            <w:tcW w:w="1413" w:type="dxa"/>
          </w:tcPr>
          <w:p w14:paraId="231DB345" w14:textId="77777777" w:rsidR="001865B0" w:rsidRPr="00FD15A8" w:rsidRDefault="001865B0" w:rsidP="001865B0">
            <w:r w:rsidRPr="00FD15A8">
              <w:rPr>
                <w:lang w:val="ru"/>
              </w:rPr>
              <w:t>ССЗ</w:t>
            </w:r>
          </w:p>
        </w:tc>
        <w:tc>
          <w:tcPr>
            <w:tcW w:w="7932" w:type="dxa"/>
          </w:tcPr>
          <w:p w14:paraId="4573331C" w14:textId="77777777" w:rsidR="001865B0" w:rsidRPr="00FD15A8" w:rsidRDefault="001865B0" w:rsidP="001865B0">
            <w:pPr>
              <w:jc w:val="both"/>
            </w:pPr>
            <w:r w:rsidRPr="00FD15A8">
              <w:t>Сердечно-сосудистые заболевания</w:t>
            </w:r>
          </w:p>
        </w:tc>
      </w:tr>
      <w:tr w:rsidR="001865B0" w:rsidRPr="00FD15A8" w14:paraId="37B0535C" w14:textId="77777777" w:rsidTr="00517533">
        <w:tc>
          <w:tcPr>
            <w:tcW w:w="1413" w:type="dxa"/>
          </w:tcPr>
          <w:p w14:paraId="1A0F4108" w14:textId="77777777" w:rsidR="001865B0" w:rsidRPr="00FD15A8" w:rsidRDefault="001865B0" w:rsidP="001865B0">
            <w:pPr>
              <w:rPr>
                <w:bCs/>
              </w:rPr>
            </w:pPr>
            <w:r w:rsidRPr="00FD15A8">
              <w:rPr>
                <w:bCs/>
              </w:rPr>
              <w:t>ССИ</w:t>
            </w:r>
          </w:p>
        </w:tc>
        <w:tc>
          <w:tcPr>
            <w:tcW w:w="7932" w:type="dxa"/>
          </w:tcPr>
          <w:p w14:paraId="563E863A" w14:textId="77777777" w:rsidR="001865B0" w:rsidRPr="00FD15A8" w:rsidRDefault="001865B0" w:rsidP="001865B0">
            <w:pPr>
              <w:jc w:val="both"/>
              <w:rPr>
                <w:bCs/>
              </w:rPr>
            </w:pPr>
            <w:r w:rsidRPr="00FD15A8">
              <w:t>Скорость секреции инсулина</w:t>
            </w:r>
          </w:p>
        </w:tc>
      </w:tr>
      <w:tr w:rsidR="001865B0" w:rsidRPr="00FD15A8" w14:paraId="7959F7BA" w14:textId="77777777" w:rsidTr="00517533">
        <w:tc>
          <w:tcPr>
            <w:tcW w:w="1413" w:type="dxa"/>
          </w:tcPr>
          <w:p w14:paraId="027AC6AB" w14:textId="77777777" w:rsidR="001865B0" w:rsidRPr="00FD15A8" w:rsidRDefault="001865B0" w:rsidP="001865B0">
            <w:r w:rsidRPr="00FD15A8">
              <w:rPr>
                <w:lang w:val="ru"/>
              </w:rPr>
              <w:t>ССС</w:t>
            </w:r>
          </w:p>
        </w:tc>
        <w:tc>
          <w:tcPr>
            <w:tcW w:w="7932" w:type="dxa"/>
          </w:tcPr>
          <w:p w14:paraId="3B244438" w14:textId="77777777" w:rsidR="001865B0" w:rsidRPr="00FD15A8" w:rsidRDefault="001865B0" w:rsidP="001865B0">
            <w:pPr>
              <w:jc w:val="both"/>
            </w:pPr>
            <w:r w:rsidRPr="00FD15A8">
              <w:t>Сердечно-сосудистая система</w:t>
            </w:r>
          </w:p>
        </w:tc>
      </w:tr>
      <w:tr w:rsidR="001865B0" w:rsidRPr="00FD15A8" w14:paraId="7D63B9D3" w14:textId="77777777" w:rsidTr="00517533">
        <w:tc>
          <w:tcPr>
            <w:tcW w:w="1413" w:type="dxa"/>
          </w:tcPr>
          <w:p w14:paraId="0B81942F" w14:textId="77777777" w:rsidR="001865B0" w:rsidRPr="00FD15A8" w:rsidRDefault="001865B0" w:rsidP="001865B0">
            <w:pPr>
              <w:rPr>
                <w:bCs/>
              </w:rPr>
            </w:pPr>
            <w:r w:rsidRPr="00FD15A8">
              <w:t>США</w:t>
            </w:r>
          </w:p>
        </w:tc>
        <w:tc>
          <w:tcPr>
            <w:tcW w:w="7932" w:type="dxa"/>
          </w:tcPr>
          <w:p w14:paraId="051E7B10" w14:textId="77777777" w:rsidR="001865B0" w:rsidRPr="00FD15A8" w:rsidRDefault="001865B0" w:rsidP="001865B0">
            <w:pPr>
              <w:rPr>
                <w:bCs/>
              </w:rPr>
            </w:pPr>
            <w:r w:rsidRPr="00FD15A8">
              <w:rPr>
                <w:bCs/>
              </w:rPr>
              <w:t>Соединенные Штаты Америки</w:t>
            </w:r>
          </w:p>
        </w:tc>
      </w:tr>
      <w:tr w:rsidR="001865B0" w:rsidRPr="00FD15A8" w14:paraId="4E125DDB" w14:textId="77777777" w:rsidTr="00517533">
        <w:tc>
          <w:tcPr>
            <w:tcW w:w="1413" w:type="dxa"/>
          </w:tcPr>
          <w:p w14:paraId="75DCC983" w14:textId="77777777" w:rsidR="001865B0" w:rsidRPr="00FD15A8" w:rsidRDefault="001865B0" w:rsidP="001865B0">
            <w:pPr>
              <w:rPr>
                <w:bCs/>
              </w:rPr>
            </w:pPr>
            <w:r w:rsidRPr="00FD15A8">
              <w:rPr>
                <w:lang w:val="ru"/>
              </w:rPr>
              <w:t>ТСПН</w:t>
            </w:r>
          </w:p>
        </w:tc>
        <w:tc>
          <w:tcPr>
            <w:tcW w:w="7932" w:type="dxa"/>
          </w:tcPr>
          <w:p w14:paraId="322B9C27" w14:textId="77777777" w:rsidR="001865B0" w:rsidRPr="00FD15A8" w:rsidRDefault="001865B0" w:rsidP="001865B0">
            <w:pPr>
              <w:jc w:val="both"/>
              <w:rPr>
                <w:bCs/>
              </w:rPr>
            </w:pPr>
            <w:r w:rsidRPr="00FD15A8">
              <w:rPr>
                <w:lang w:val="ru"/>
              </w:rPr>
              <w:t>Терминальная стадия почеченой недостаточности</w:t>
            </w:r>
          </w:p>
        </w:tc>
      </w:tr>
      <w:tr w:rsidR="001865B0" w:rsidRPr="00FD15A8" w14:paraId="4308013C" w14:textId="77777777" w:rsidTr="00517533">
        <w:tc>
          <w:tcPr>
            <w:tcW w:w="1413" w:type="dxa"/>
          </w:tcPr>
          <w:p w14:paraId="31A784A9" w14:textId="77777777" w:rsidR="001865B0" w:rsidRPr="00FD15A8" w:rsidRDefault="001865B0" w:rsidP="001865B0">
            <w:pPr>
              <w:rPr>
                <w:bCs/>
              </w:rPr>
            </w:pPr>
            <w:r w:rsidRPr="00FD15A8">
              <w:rPr>
                <w:bCs/>
              </w:rPr>
              <w:t>ФД</w:t>
            </w:r>
          </w:p>
        </w:tc>
        <w:tc>
          <w:tcPr>
            <w:tcW w:w="7932" w:type="dxa"/>
          </w:tcPr>
          <w:p w14:paraId="029902AB" w14:textId="77777777" w:rsidR="001865B0" w:rsidRPr="00FD15A8" w:rsidRDefault="001865B0" w:rsidP="001865B0">
            <w:pPr>
              <w:jc w:val="both"/>
              <w:rPr>
                <w:bCs/>
              </w:rPr>
            </w:pPr>
            <w:r w:rsidRPr="00FD15A8">
              <w:rPr>
                <w:bCs/>
              </w:rPr>
              <w:t>Фармакодинамика</w:t>
            </w:r>
          </w:p>
        </w:tc>
      </w:tr>
      <w:tr w:rsidR="001865B0" w:rsidRPr="00FD15A8" w14:paraId="3452CE6E" w14:textId="77777777" w:rsidTr="00517533">
        <w:tc>
          <w:tcPr>
            <w:tcW w:w="1413" w:type="dxa"/>
          </w:tcPr>
          <w:p w14:paraId="25242D99" w14:textId="77777777" w:rsidR="001865B0" w:rsidRPr="00FD15A8" w:rsidRDefault="001865B0" w:rsidP="001865B0">
            <w:pPr>
              <w:rPr>
                <w:bCs/>
              </w:rPr>
            </w:pPr>
            <w:r w:rsidRPr="00FD15A8">
              <w:rPr>
                <w:bCs/>
              </w:rPr>
              <w:t>ФК</w:t>
            </w:r>
          </w:p>
        </w:tc>
        <w:tc>
          <w:tcPr>
            <w:tcW w:w="7932" w:type="dxa"/>
          </w:tcPr>
          <w:p w14:paraId="77F6060B" w14:textId="77777777" w:rsidR="001865B0" w:rsidRPr="00FD15A8" w:rsidRDefault="001865B0" w:rsidP="001865B0">
            <w:pPr>
              <w:jc w:val="both"/>
              <w:rPr>
                <w:bCs/>
              </w:rPr>
            </w:pPr>
            <w:r w:rsidRPr="00FD15A8">
              <w:rPr>
                <w:bCs/>
              </w:rPr>
              <w:t>Фармакокинетика</w:t>
            </w:r>
          </w:p>
        </w:tc>
      </w:tr>
      <w:tr w:rsidR="001865B0" w:rsidRPr="00FD15A8" w14:paraId="3A34ECC4" w14:textId="77777777" w:rsidTr="00517533">
        <w:tc>
          <w:tcPr>
            <w:tcW w:w="1413" w:type="dxa"/>
          </w:tcPr>
          <w:p w14:paraId="67C6244E" w14:textId="77777777" w:rsidR="001865B0" w:rsidRPr="00FD15A8" w:rsidRDefault="001865B0" w:rsidP="001865B0">
            <w:pPr>
              <w:rPr>
                <w:lang w:val="ru"/>
              </w:rPr>
            </w:pPr>
            <w:r w:rsidRPr="00FD15A8">
              <w:t>ХСН</w:t>
            </w:r>
          </w:p>
        </w:tc>
        <w:tc>
          <w:tcPr>
            <w:tcW w:w="7932" w:type="dxa"/>
          </w:tcPr>
          <w:p w14:paraId="376BB614" w14:textId="77777777" w:rsidR="001865B0" w:rsidRPr="00FD15A8" w:rsidRDefault="001865B0" w:rsidP="001865B0">
            <w:pPr>
              <w:tabs>
                <w:tab w:val="left" w:pos="1139"/>
              </w:tabs>
              <w:jc w:val="both"/>
              <w:rPr>
                <w:lang w:val="ru"/>
              </w:rPr>
            </w:pPr>
            <w:r w:rsidRPr="00FD15A8">
              <w:t>Хроническая сердечная недостаточность</w:t>
            </w:r>
          </w:p>
        </w:tc>
      </w:tr>
      <w:tr w:rsidR="001865B0" w:rsidRPr="00FD15A8" w14:paraId="0260EB26" w14:textId="77777777" w:rsidTr="00517533">
        <w:tc>
          <w:tcPr>
            <w:tcW w:w="1413" w:type="dxa"/>
          </w:tcPr>
          <w:p w14:paraId="1B6BEA54" w14:textId="77777777" w:rsidR="001865B0" w:rsidRPr="00FD15A8" w:rsidRDefault="001865B0" w:rsidP="001865B0">
            <w:pPr>
              <w:rPr>
                <w:bCs/>
              </w:rPr>
            </w:pPr>
            <w:r w:rsidRPr="00FD15A8">
              <w:rPr>
                <w:lang w:val="ru"/>
              </w:rPr>
              <w:t>цАМФ</w:t>
            </w:r>
          </w:p>
        </w:tc>
        <w:tc>
          <w:tcPr>
            <w:tcW w:w="7932" w:type="dxa"/>
          </w:tcPr>
          <w:p w14:paraId="16096B2A" w14:textId="77777777" w:rsidR="001865B0" w:rsidRPr="00FD15A8" w:rsidRDefault="001865B0" w:rsidP="001865B0">
            <w:pPr>
              <w:rPr>
                <w:bCs/>
              </w:rPr>
            </w:pPr>
            <w:r w:rsidRPr="00FD15A8">
              <w:rPr>
                <w:rFonts w:eastAsia="MS Mincho"/>
                <w:bCs/>
                <w:iCs/>
              </w:rPr>
              <w:t>Циклический аденозинмонофосфат</w:t>
            </w:r>
          </w:p>
        </w:tc>
      </w:tr>
      <w:tr w:rsidR="001865B0" w:rsidRPr="00FD15A8" w14:paraId="6F9C9B91" w14:textId="77777777" w:rsidTr="00517533">
        <w:tc>
          <w:tcPr>
            <w:tcW w:w="1413" w:type="dxa"/>
          </w:tcPr>
          <w:p w14:paraId="5B29CFD1" w14:textId="77777777" w:rsidR="001865B0" w:rsidRPr="00FD15A8" w:rsidRDefault="001865B0" w:rsidP="001865B0">
            <w:pPr>
              <w:rPr>
                <w:bCs/>
              </w:rPr>
            </w:pPr>
            <w:r w:rsidRPr="00FD15A8">
              <w:rPr>
                <w:bCs/>
              </w:rPr>
              <w:t>ЦНС</w:t>
            </w:r>
          </w:p>
        </w:tc>
        <w:tc>
          <w:tcPr>
            <w:tcW w:w="7932" w:type="dxa"/>
          </w:tcPr>
          <w:p w14:paraId="6E167BE9" w14:textId="77777777" w:rsidR="001865B0" w:rsidRPr="00FD15A8" w:rsidRDefault="001865B0" w:rsidP="001865B0">
            <w:pPr>
              <w:jc w:val="both"/>
              <w:rPr>
                <w:bCs/>
              </w:rPr>
            </w:pPr>
            <w:r w:rsidRPr="00FD15A8">
              <w:rPr>
                <w:bCs/>
              </w:rPr>
              <w:t>Центральная нервная система</w:t>
            </w:r>
          </w:p>
        </w:tc>
      </w:tr>
      <w:tr w:rsidR="001865B0" w:rsidRPr="00FD15A8" w14:paraId="7EB3AD27" w14:textId="77777777" w:rsidTr="00517533">
        <w:tc>
          <w:tcPr>
            <w:tcW w:w="1413" w:type="dxa"/>
          </w:tcPr>
          <w:p w14:paraId="660908AD" w14:textId="77777777" w:rsidR="001865B0" w:rsidRPr="00FD15A8" w:rsidRDefault="001865B0" w:rsidP="001865B0">
            <w:r w:rsidRPr="00FD15A8">
              <w:t>ЧСС</w:t>
            </w:r>
          </w:p>
        </w:tc>
        <w:tc>
          <w:tcPr>
            <w:tcW w:w="7932" w:type="dxa"/>
          </w:tcPr>
          <w:p w14:paraId="039ED08F" w14:textId="77777777" w:rsidR="001865B0" w:rsidRPr="00FD15A8" w:rsidRDefault="001865B0" w:rsidP="001865B0">
            <w:pPr>
              <w:jc w:val="both"/>
            </w:pPr>
            <w:r w:rsidRPr="00FD15A8">
              <w:t>Частота сердечных сокращений</w:t>
            </w:r>
          </w:p>
        </w:tc>
      </w:tr>
      <w:tr w:rsidR="00517533" w:rsidRPr="00FD15A8" w14:paraId="7E250DE0" w14:textId="77777777" w:rsidTr="00517533">
        <w:tc>
          <w:tcPr>
            <w:tcW w:w="1413" w:type="dxa"/>
          </w:tcPr>
          <w:p w14:paraId="2BF78777" w14:textId="69012BB5" w:rsidR="00517533" w:rsidRPr="00FD15A8" w:rsidRDefault="00517533" w:rsidP="001865B0">
            <w:r w:rsidRPr="00FD15A8">
              <w:t>ЩФ</w:t>
            </w:r>
          </w:p>
        </w:tc>
        <w:tc>
          <w:tcPr>
            <w:tcW w:w="7932" w:type="dxa"/>
          </w:tcPr>
          <w:p w14:paraId="5214AC5B" w14:textId="63A44849" w:rsidR="00517533" w:rsidRPr="00FD15A8" w:rsidRDefault="00517533" w:rsidP="001865B0">
            <w:pPr>
              <w:jc w:val="both"/>
            </w:pPr>
            <w:r w:rsidRPr="00FD15A8">
              <w:t>Шелочная фосфатаза</w:t>
            </w:r>
          </w:p>
        </w:tc>
      </w:tr>
      <w:tr w:rsidR="001865B0" w:rsidRPr="00FD15A8" w14:paraId="4F28DF0B" w14:textId="77777777" w:rsidTr="00517533">
        <w:tc>
          <w:tcPr>
            <w:tcW w:w="1413" w:type="dxa"/>
          </w:tcPr>
          <w:p w14:paraId="4E069BA4" w14:textId="77777777" w:rsidR="001865B0" w:rsidRPr="00FD15A8" w:rsidRDefault="001865B0" w:rsidP="001865B0">
            <w:pPr>
              <w:rPr>
                <w:bCs/>
              </w:rPr>
            </w:pPr>
            <w:r w:rsidRPr="00FD15A8">
              <w:rPr>
                <w:bCs/>
              </w:rPr>
              <w:t>ЭКГ</w:t>
            </w:r>
          </w:p>
        </w:tc>
        <w:tc>
          <w:tcPr>
            <w:tcW w:w="7932" w:type="dxa"/>
          </w:tcPr>
          <w:p w14:paraId="6E8DC0C3" w14:textId="77777777" w:rsidR="001865B0" w:rsidRPr="00FD15A8" w:rsidRDefault="001865B0" w:rsidP="001865B0">
            <w:pPr>
              <w:jc w:val="both"/>
              <w:rPr>
                <w:bCs/>
              </w:rPr>
            </w:pPr>
            <w:r w:rsidRPr="00FD15A8">
              <w:rPr>
                <w:bCs/>
              </w:rPr>
              <w:t>Электрокардиография</w:t>
            </w:r>
          </w:p>
        </w:tc>
      </w:tr>
      <w:tr w:rsidR="001865B0" w:rsidRPr="00FD15A8" w14:paraId="342AFA9B" w14:textId="77777777" w:rsidTr="00517533">
        <w:tc>
          <w:tcPr>
            <w:tcW w:w="1413" w:type="dxa"/>
          </w:tcPr>
          <w:p w14:paraId="6E01798B" w14:textId="77777777" w:rsidR="001865B0" w:rsidRPr="00FD15A8" w:rsidRDefault="001865B0" w:rsidP="001865B0">
            <w:pPr>
              <w:rPr>
                <w:bCs/>
              </w:rPr>
            </w:pPr>
            <w:r w:rsidRPr="00FD15A8">
              <w:rPr>
                <w:lang w:val="ru"/>
              </w:rPr>
              <w:t>ЯОП</w:t>
            </w:r>
          </w:p>
        </w:tc>
        <w:tc>
          <w:tcPr>
            <w:tcW w:w="7932" w:type="dxa"/>
          </w:tcPr>
          <w:p w14:paraId="49A0AD73" w14:textId="77777777" w:rsidR="001865B0" w:rsidRPr="00FD15A8" w:rsidRDefault="001865B0" w:rsidP="001865B0">
            <w:pPr>
              <w:jc w:val="both"/>
              <w:rPr>
                <w:bCs/>
              </w:rPr>
            </w:pPr>
            <w:r w:rsidRPr="00FD15A8">
              <w:rPr>
                <w:lang w:val="ru"/>
              </w:rPr>
              <w:t>Ядро одиночного пути</w:t>
            </w:r>
          </w:p>
        </w:tc>
      </w:tr>
    </w:tbl>
    <w:p w14:paraId="212BC5FF" w14:textId="3F5CC5EB" w:rsidR="00721C52" w:rsidRPr="00FD15A8" w:rsidRDefault="00721C52" w:rsidP="00E951DC"/>
    <w:p w14:paraId="68C7B1D5" w14:textId="77777777" w:rsidR="00CC29A8" w:rsidRPr="00A05A30" w:rsidRDefault="00CC29A8" w:rsidP="00E951DC">
      <w:pPr>
        <w:pStyle w:val="12"/>
        <w:pageBreakBefore/>
        <w:spacing w:line="240" w:lineRule="auto"/>
        <w:jc w:val="both"/>
        <w:rPr>
          <w:rFonts w:cs="Times New Roman"/>
          <w:color w:val="000000" w:themeColor="text1"/>
          <w:szCs w:val="24"/>
        </w:rPr>
      </w:pPr>
      <w:bookmarkStart w:id="10" w:name="_Toc395011854"/>
      <w:bookmarkStart w:id="11" w:name="_Toc185937689"/>
      <w:r w:rsidRPr="00A05A30">
        <w:rPr>
          <w:rFonts w:cs="Times New Roman"/>
          <w:color w:val="000000" w:themeColor="text1"/>
          <w:szCs w:val="24"/>
        </w:rPr>
        <w:t>ИСТОРИЯ ДОКУМЕНТА</w:t>
      </w:r>
      <w:bookmarkEnd w:id="10"/>
      <w:bookmarkEnd w:id="11"/>
    </w:p>
    <w:tbl>
      <w:tblPr>
        <w:tblStyle w:val="a8"/>
        <w:tblW w:w="0" w:type="auto"/>
        <w:tblLook w:val="04A0" w:firstRow="1" w:lastRow="0" w:firstColumn="1" w:lastColumn="0" w:noHBand="0" w:noVBand="1"/>
      </w:tblPr>
      <w:tblGrid>
        <w:gridCol w:w="2405"/>
        <w:gridCol w:w="6933"/>
      </w:tblGrid>
      <w:tr w:rsidR="00142F5F" w:rsidRPr="00A05A30" w14:paraId="056C8F41" w14:textId="77777777" w:rsidTr="003F1104">
        <w:trPr>
          <w:trHeight w:val="659"/>
        </w:trPr>
        <w:tc>
          <w:tcPr>
            <w:tcW w:w="2405" w:type="dxa"/>
            <w:shd w:val="clear" w:color="auto" w:fill="D9D9D9" w:themeFill="background1" w:themeFillShade="D9"/>
            <w:vAlign w:val="center"/>
          </w:tcPr>
          <w:p w14:paraId="5390F10B" w14:textId="77777777" w:rsidR="00142F5F" w:rsidRPr="00A05A30" w:rsidRDefault="00142F5F" w:rsidP="00E951DC">
            <w:pPr>
              <w:jc w:val="center"/>
              <w:rPr>
                <w:b/>
              </w:rPr>
            </w:pPr>
            <w:r w:rsidRPr="00A05A30">
              <w:rPr>
                <w:b/>
              </w:rPr>
              <w:t>Версия</w:t>
            </w:r>
          </w:p>
        </w:tc>
        <w:tc>
          <w:tcPr>
            <w:tcW w:w="6933" w:type="dxa"/>
            <w:shd w:val="clear" w:color="auto" w:fill="D9D9D9" w:themeFill="background1" w:themeFillShade="D9"/>
            <w:vAlign w:val="center"/>
          </w:tcPr>
          <w:p w14:paraId="7A7C1633" w14:textId="77777777" w:rsidR="00142F5F" w:rsidRPr="00A05A30" w:rsidRDefault="00142F5F" w:rsidP="00E951DC">
            <w:pPr>
              <w:jc w:val="center"/>
              <w:rPr>
                <w:b/>
              </w:rPr>
            </w:pPr>
            <w:r w:rsidRPr="00A05A30">
              <w:rPr>
                <w:b/>
              </w:rPr>
              <w:t>Описание изменений</w:t>
            </w:r>
          </w:p>
        </w:tc>
      </w:tr>
      <w:tr w:rsidR="00FD1871" w:rsidRPr="00A05A30" w14:paraId="672ED6EF" w14:textId="77777777" w:rsidTr="003F1104">
        <w:trPr>
          <w:trHeight w:val="304"/>
        </w:trPr>
        <w:tc>
          <w:tcPr>
            <w:tcW w:w="2405" w:type="dxa"/>
            <w:shd w:val="clear" w:color="auto" w:fill="auto"/>
            <w:vAlign w:val="center"/>
          </w:tcPr>
          <w:p w14:paraId="65BE5C42" w14:textId="652D95B1" w:rsidR="00FD1871" w:rsidRPr="00A05A30" w:rsidRDefault="0051559F" w:rsidP="00375D21">
            <w:pPr>
              <w:jc w:val="center"/>
            </w:pPr>
            <w:r w:rsidRPr="00A05A30">
              <w:t xml:space="preserve">1.0 от </w:t>
            </w:r>
            <w:r w:rsidR="008C05AB" w:rsidRPr="00A05A30">
              <w:t>27</w:t>
            </w:r>
            <w:r w:rsidR="00FD1871" w:rsidRPr="00A05A30">
              <w:t>-</w:t>
            </w:r>
            <w:r w:rsidR="00375D21" w:rsidRPr="00A05A30">
              <w:t>апр</w:t>
            </w:r>
            <w:r w:rsidRPr="00A05A30">
              <w:t>-202</w:t>
            </w:r>
            <w:r w:rsidR="006527D6" w:rsidRPr="00A05A30">
              <w:t>4</w:t>
            </w:r>
            <w:r w:rsidR="00FD1871" w:rsidRPr="00A05A30">
              <w:t xml:space="preserve"> г.</w:t>
            </w:r>
          </w:p>
        </w:tc>
        <w:tc>
          <w:tcPr>
            <w:tcW w:w="6933" w:type="dxa"/>
            <w:shd w:val="clear" w:color="auto" w:fill="auto"/>
            <w:vAlign w:val="center"/>
          </w:tcPr>
          <w:p w14:paraId="52E64696" w14:textId="310351C0" w:rsidR="00FD1871" w:rsidRPr="00A05A30" w:rsidRDefault="00FD1871" w:rsidP="00E951DC">
            <w:pPr>
              <w:jc w:val="both"/>
            </w:pPr>
            <w:r w:rsidRPr="00A05A30">
              <w:t>Не применимо, исходная версия</w:t>
            </w:r>
            <w:r w:rsidR="005A4A05" w:rsidRPr="00A05A30">
              <w:t>.</w:t>
            </w:r>
          </w:p>
        </w:tc>
      </w:tr>
      <w:tr w:rsidR="004B6975" w:rsidRPr="00A05A30" w14:paraId="03E5D3A8" w14:textId="77777777" w:rsidTr="003F1104">
        <w:trPr>
          <w:trHeight w:val="304"/>
        </w:trPr>
        <w:tc>
          <w:tcPr>
            <w:tcW w:w="2405" w:type="dxa"/>
            <w:shd w:val="clear" w:color="auto" w:fill="auto"/>
          </w:tcPr>
          <w:p w14:paraId="041F3CFB" w14:textId="2EC82624" w:rsidR="004B6975" w:rsidRDefault="004B6975" w:rsidP="004B6975">
            <w:pPr>
              <w:jc w:val="center"/>
            </w:pPr>
            <w:r>
              <w:t>1.1 от 02-июл-2024 г.</w:t>
            </w:r>
          </w:p>
        </w:tc>
        <w:tc>
          <w:tcPr>
            <w:tcW w:w="6933" w:type="dxa"/>
            <w:shd w:val="clear" w:color="auto" w:fill="auto"/>
            <w:vAlign w:val="center"/>
          </w:tcPr>
          <w:p w14:paraId="3D731B29" w14:textId="4F6BF0E5" w:rsidR="004B6975" w:rsidRDefault="004B6975" w:rsidP="004B6975">
            <w:pPr>
              <w:jc w:val="both"/>
            </w:pPr>
            <w:r>
              <w:t>По запросу регуляторного органа (Минздрава России) внесены следующие изменения: добавлено описание метода производства семаглутида.</w:t>
            </w:r>
          </w:p>
        </w:tc>
      </w:tr>
      <w:tr w:rsidR="00A05A30" w:rsidRPr="00A05A30" w14:paraId="76D28A02" w14:textId="77777777" w:rsidTr="003F1104">
        <w:trPr>
          <w:trHeight w:val="304"/>
        </w:trPr>
        <w:tc>
          <w:tcPr>
            <w:tcW w:w="2405" w:type="dxa"/>
            <w:shd w:val="clear" w:color="auto" w:fill="auto"/>
          </w:tcPr>
          <w:p w14:paraId="11BD372C" w14:textId="0FA7A0F5" w:rsidR="00A05A30" w:rsidRPr="00A05A30" w:rsidRDefault="00A05A30" w:rsidP="003F1104">
            <w:pPr>
              <w:jc w:val="center"/>
            </w:pPr>
            <w:r>
              <w:t xml:space="preserve">2.0 от </w:t>
            </w:r>
            <w:r w:rsidR="0043321B">
              <w:t>20</w:t>
            </w:r>
            <w:r>
              <w:t>-</w:t>
            </w:r>
            <w:r w:rsidR="00991D53">
              <w:t>дек</w:t>
            </w:r>
            <w:r>
              <w:t>-2024 г.</w:t>
            </w:r>
          </w:p>
        </w:tc>
        <w:tc>
          <w:tcPr>
            <w:tcW w:w="6933" w:type="dxa"/>
            <w:shd w:val="clear" w:color="auto" w:fill="auto"/>
            <w:vAlign w:val="center"/>
          </w:tcPr>
          <w:p w14:paraId="0B640FF7" w14:textId="652AA7E4" w:rsidR="00A05A30" w:rsidRDefault="00A05A30" w:rsidP="00A05A30">
            <w:pPr>
              <w:jc w:val="both"/>
            </w:pPr>
            <w:r>
              <w:t>Обновление Брошюры исследователя в связи с планируемым клиническим исследованием биоэквивалентности (КИ БЭ)</w:t>
            </w:r>
            <w:r w:rsidR="00E80ADF">
              <w:t xml:space="preserve"> № </w:t>
            </w:r>
            <w:r w:rsidR="00E80ADF" w:rsidRPr="00BA57C0">
              <w:t>CA101160373</w:t>
            </w:r>
            <w:r>
              <w:t xml:space="preserve"> препарата </w:t>
            </w:r>
            <w:r w:rsidRPr="00A05A30">
              <w:rPr>
                <w:lang w:val="en-US"/>
              </w:rPr>
              <w:t>RB</w:t>
            </w:r>
            <w:r w:rsidRPr="00A05A30">
              <w:t>-027</w:t>
            </w:r>
            <w:r w:rsidRPr="00A05A30">
              <w:rPr>
                <w:rFonts w:eastAsia="Calibri"/>
                <w:lang w:eastAsia="ru-RU"/>
              </w:rPr>
              <w:t xml:space="preserve"> </w:t>
            </w:r>
            <w:r w:rsidRPr="00A05A30">
              <w:t xml:space="preserve">(МНН: семаглутид), </w:t>
            </w:r>
            <w:r w:rsidRPr="00A05A30">
              <w:rPr>
                <w:lang w:eastAsia="en-US"/>
              </w:rPr>
              <w:t>раствор для подкожного введения</w:t>
            </w:r>
            <w:r w:rsidRPr="00A05A30">
              <w:t>, 0,68 мг/мл, 3,2 мг/мл</w:t>
            </w:r>
            <w:r>
              <w:t>:</w:t>
            </w:r>
          </w:p>
          <w:p w14:paraId="164FFAB2" w14:textId="107F177A" w:rsidR="00A05A30" w:rsidRDefault="00A05A30" w:rsidP="00A05A30">
            <w:pPr>
              <w:pStyle w:val="af3"/>
              <w:numPr>
                <w:ilvl w:val="0"/>
                <w:numId w:val="40"/>
              </w:numPr>
              <w:jc w:val="both"/>
            </w:pPr>
            <w:r w:rsidRPr="00A05A30">
              <w:t>Добавлены исследования эффективности</w:t>
            </w:r>
            <w:r>
              <w:t xml:space="preserve"> </w:t>
            </w:r>
            <w:r w:rsidR="00835B4E">
              <w:t xml:space="preserve">и безопасности </w:t>
            </w:r>
            <w:r>
              <w:t>семаглутида</w:t>
            </w:r>
            <w:r w:rsidRPr="00A05A30">
              <w:t xml:space="preserve"> по показанию </w:t>
            </w:r>
            <w:r w:rsidR="00E80ADF">
              <w:t>ожирение и избыточная масса тела у взрослых и подростков старше 12 лет</w:t>
            </w:r>
            <w:r>
              <w:t>;</w:t>
            </w:r>
          </w:p>
          <w:p w14:paraId="03EA8228" w14:textId="5692146B" w:rsidR="00A05A30" w:rsidRPr="00A05A30" w:rsidRDefault="00A05A30" w:rsidP="00A05A30">
            <w:pPr>
              <w:pStyle w:val="af3"/>
              <w:numPr>
                <w:ilvl w:val="0"/>
                <w:numId w:val="40"/>
              </w:numPr>
              <w:jc w:val="both"/>
            </w:pPr>
            <w:r w:rsidRPr="00A05A30">
              <w:t xml:space="preserve">Добавлены </w:t>
            </w:r>
            <w:r>
              <w:t xml:space="preserve">данные по безопасности семаглутида при введении в </w:t>
            </w:r>
            <w:r w:rsidR="00E80ADF">
              <w:t>дозе 2,4 мг в популяции взрослых и подростков старше 12 лет</w:t>
            </w:r>
            <w:r>
              <w:t>;</w:t>
            </w:r>
          </w:p>
          <w:p w14:paraId="56E3844F" w14:textId="39C9376F" w:rsidR="00A05A30" w:rsidRDefault="00A05A30" w:rsidP="00A05A30">
            <w:pPr>
              <w:pStyle w:val="af3"/>
              <w:numPr>
                <w:ilvl w:val="0"/>
                <w:numId w:val="40"/>
              </w:numPr>
              <w:jc w:val="both"/>
            </w:pPr>
            <w:r w:rsidRPr="00A05A30">
              <w:t xml:space="preserve">Добавлены сведения по препарату </w:t>
            </w:r>
            <w:r w:rsidRPr="00A05A30">
              <w:rPr>
                <w:lang w:val="en-US"/>
              </w:rPr>
              <w:t>RB</w:t>
            </w:r>
            <w:r w:rsidRPr="00A05A30">
              <w:t xml:space="preserve">-027, </w:t>
            </w:r>
            <w:r w:rsidRPr="00A05A30">
              <w:rPr>
                <w:lang w:eastAsia="en-US"/>
              </w:rPr>
              <w:t>раствор для подкожного введения</w:t>
            </w:r>
            <w:r w:rsidRPr="00A05A30">
              <w:t>, 0,68 мг/мл, 1,34 мг/мл, 2,27 мг/мл, 3,2 мг/мл (форма выпуска, состав и т.д.)</w:t>
            </w:r>
            <w:r w:rsidR="00C16216">
              <w:t>.</w:t>
            </w:r>
          </w:p>
          <w:p w14:paraId="7760719E" w14:textId="690CB98B" w:rsidR="00C16216" w:rsidRPr="00C16216" w:rsidRDefault="00C16216" w:rsidP="00C16216">
            <w:pPr>
              <w:jc w:val="both"/>
            </w:pPr>
            <w:r>
              <w:t>А также:</w:t>
            </w:r>
          </w:p>
          <w:p w14:paraId="7B21D4F2" w14:textId="77777777" w:rsidR="00A05A30" w:rsidRDefault="00A05A30" w:rsidP="00C16216">
            <w:pPr>
              <w:pStyle w:val="af3"/>
              <w:numPr>
                <w:ilvl w:val="0"/>
                <w:numId w:val="40"/>
              </w:numPr>
              <w:jc w:val="both"/>
            </w:pPr>
            <w:r w:rsidRPr="00A05A30">
              <w:t xml:space="preserve">Добавлены результаты </w:t>
            </w:r>
            <w:r w:rsidR="00C16216">
              <w:t xml:space="preserve">завершенного </w:t>
            </w:r>
            <w:r w:rsidRPr="00A05A30">
              <w:t>исследования</w:t>
            </w:r>
            <w:r>
              <w:t xml:space="preserve"> КИ БЭ</w:t>
            </w:r>
            <w:r w:rsidRPr="00A05A30">
              <w:t xml:space="preserve"> </w:t>
            </w:r>
            <w:r>
              <w:t xml:space="preserve">№ </w:t>
            </w:r>
            <w:r w:rsidRPr="00A05A30">
              <w:t>CA101160262</w:t>
            </w:r>
            <w:r>
              <w:t>.</w:t>
            </w:r>
          </w:p>
          <w:p w14:paraId="22FA4916" w14:textId="681F6329" w:rsidR="00E80ADF" w:rsidRPr="00A05A30" w:rsidRDefault="00E80ADF" w:rsidP="00C16216">
            <w:pPr>
              <w:pStyle w:val="af3"/>
              <w:numPr>
                <w:ilvl w:val="0"/>
                <w:numId w:val="40"/>
              </w:numPr>
              <w:jc w:val="both"/>
            </w:pPr>
            <w:r>
              <w:t>Исправлены технические ошибки.</w:t>
            </w:r>
          </w:p>
        </w:tc>
      </w:tr>
    </w:tbl>
    <w:p w14:paraId="633E46CC" w14:textId="77777777" w:rsidR="00AB01E2" w:rsidRPr="00A05A30" w:rsidRDefault="00AB01E2" w:rsidP="00E951DC">
      <w:pPr>
        <w:ind w:firstLine="709"/>
        <w:jc w:val="both"/>
        <w:rPr>
          <w:color w:val="000000" w:themeColor="text1"/>
          <w:lang w:eastAsia="ru-RU"/>
        </w:rPr>
      </w:pPr>
    </w:p>
    <w:p w14:paraId="672EDB85" w14:textId="77777777" w:rsidR="00F10DC1" w:rsidRPr="00A05A30" w:rsidRDefault="00F10DC1" w:rsidP="00E951DC">
      <w:pPr>
        <w:jc w:val="both"/>
        <w:rPr>
          <w:color w:val="000000" w:themeColor="text1"/>
        </w:rPr>
      </w:pPr>
    </w:p>
    <w:p w14:paraId="0BA86E3D" w14:textId="77777777" w:rsidR="00F10DC1" w:rsidRPr="00A05A30" w:rsidRDefault="00F10DC1" w:rsidP="00E951DC">
      <w:pPr>
        <w:jc w:val="both"/>
        <w:rPr>
          <w:color w:val="000000" w:themeColor="text1"/>
        </w:rPr>
      </w:pPr>
    </w:p>
    <w:p w14:paraId="5799C35F" w14:textId="77777777" w:rsidR="00F10DC1" w:rsidRPr="00A05A30" w:rsidRDefault="00F10DC1" w:rsidP="00E951DC">
      <w:pPr>
        <w:jc w:val="both"/>
        <w:rPr>
          <w:color w:val="000000" w:themeColor="text1"/>
        </w:rPr>
      </w:pPr>
    </w:p>
    <w:p w14:paraId="40E8E99B" w14:textId="77777777" w:rsidR="00F10DC1" w:rsidRPr="00A05A30" w:rsidRDefault="00F10DC1" w:rsidP="00E951DC">
      <w:pPr>
        <w:jc w:val="both"/>
        <w:rPr>
          <w:color w:val="000000" w:themeColor="text1"/>
        </w:rPr>
      </w:pPr>
    </w:p>
    <w:p w14:paraId="4256ADD5" w14:textId="68D35439" w:rsidR="004415F3" w:rsidRPr="00A05A30" w:rsidRDefault="00F10DC1" w:rsidP="00E951DC">
      <w:pPr>
        <w:jc w:val="both"/>
        <w:rPr>
          <w:color w:val="000000" w:themeColor="text1"/>
        </w:rPr>
      </w:pPr>
      <w:r w:rsidRPr="00A05A30">
        <w:rPr>
          <w:color w:val="000000" w:themeColor="text1"/>
        </w:rPr>
        <w:tab/>
      </w:r>
    </w:p>
    <w:p w14:paraId="00D7E330" w14:textId="77777777" w:rsidR="004415F3" w:rsidRPr="00A05A30" w:rsidRDefault="004415F3" w:rsidP="00E951DC"/>
    <w:p w14:paraId="4D711C28" w14:textId="77777777" w:rsidR="004415F3" w:rsidRPr="00A05A30" w:rsidRDefault="004415F3" w:rsidP="00E951DC"/>
    <w:p w14:paraId="707302B3" w14:textId="77777777" w:rsidR="004415F3" w:rsidRPr="00A05A30" w:rsidRDefault="004415F3" w:rsidP="00E951DC"/>
    <w:p w14:paraId="0F4D48B9" w14:textId="77777777" w:rsidR="004415F3" w:rsidRPr="00A05A30" w:rsidRDefault="004415F3" w:rsidP="00E951DC"/>
    <w:p w14:paraId="43BF2338" w14:textId="77777777" w:rsidR="004415F3" w:rsidRPr="00A05A30" w:rsidRDefault="004415F3" w:rsidP="00E951DC"/>
    <w:p w14:paraId="0E5304F2" w14:textId="728D5996" w:rsidR="004415F3" w:rsidRPr="00A05A30" w:rsidRDefault="004415F3" w:rsidP="00E951DC"/>
    <w:p w14:paraId="33B2D6E4" w14:textId="1AECF9D7" w:rsidR="004415F3" w:rsidRPr="00A05A30" w:rsidRDefault="004415F3" w:rsidP="00E951DC">
      <w:r w:rsidRPr="00A05A30">
        <w:tab/>
      </w:r>
    </w:p>
    <w:p w14:paraId="247448D6" w14:textId="728A3479" w:rsidR="00E37B8F" w:rsidRPr="00A05A30" w:rsidRDefault="004415F3" w:rsidP="00E951DC">
      <w:pPr>
        <w:sectPr w:rsidR="00E37B8F" w:rsidRPr="00A05A30" w:rsidSect="00C0440F">
          <w:pgSz w:w="11906" w:h="16838"/>
          <w:pgMar w:top="1393" w:right="850" w:bottom="1134" w:left="1701" w:header="708" w:footer="708" w:gutter="0"/>
          <w:cols w:space="708"/>
          <w:docGrid w:linePitch="360"/>
        </w:sectPr>
      </w:pPr>
      <w:r w:rsidRPr="00A05A30">
        <w:tab/>
      </w:r>
    </w:p>
    <w:p w14:paraId="1257AC02" w14:textId="26BB296F" w:rsidR="00E30437" w:rsidRPr="00C16216" w:rsidRDefault="00E30437" w:rsidP="00CD7193">
      <w:pPr>
        <w:pStyle w:val="12"/>
        <w:spacing w:before="0" w:line="240" w:lineRule="auto"/>
        <w:jc w:val="both"/>
        <w:rPr>
          <w:rFonts w:cs="Times New Roman"/>
          <w:color w:val="000000" w:themeColor="text1"/>
        </w:rPr>
      </w:pPr>
      <w:bookmarkStart w:id="12" w:name="_Toc185937690"/>
      <w:r w:rsidRPr="00C16216">
        <w:rPr>
          <w:rFonts w:cs="Times New Roman"/>
          <w:color w:val="000000" w:themeColor="text1"/>
        </w:rPr>
        <w:t>РЕЗЮМЕ</w:t>
      </w:r>
      <w:bookmarkEnd w:id="12"/>
    </w:p>
    <w:p w14:paraId="42427791" w14:textId="4311C84D" w:rsidR="00BA34B9" w:rsidRPr="003C1683" w:rsidRDefault="00BA34B9" w:rsidP="008C3DDC">
      <w:pPr>
        <w:ind w:firstLine="709"/>
        <w:jc w:val="both"/>
        <w:rPr>
          <w:rFonts w:eastAsia="SimSun"/>
          <w:lang w:eastAsia="en-US" w:bidi="en-US"/>
        </w:rPr>
      </w:pPr>
      <w:r w:rsidRPr="003C1683">
        <w:rPr>
          <w:rFonts w:eastAsia="SimSun"/>
          <w:lang w:eastAsia="en-US" w:bidi="en-US"/>
        </w:rPr>
        <w:t xml:space="preserve">Семаглутид является агонистом рецепторов глюкагоноподобного пептида-1 (ГПП-1Р), произведенным методом биотехнологии рекомбинантной ДНК с использованием штамма </w:t>
      </w:r>
      <w:r w:rsidRPr="003C1683">
        <w:rPr>
          <w:rFonts w:eastAsia="SimSun"/>
          <w:i/>
          <w:lang w:val="en-US" w:eastAsia="en-US" w:bidi="en-US"/>
        </w:rPr>
        <w:t>Saccharomyces</w:t>
      </w:r>
      <w:r w:rsidRPr="003C1683">
        <w:rPr>
          <w:rFonts w:eastAsia="SimSun"/>
          <w:i/>
          <w:lang w:eastAsia="en-US" w:bidi="en-US"/>
        </w:rPr>
        <w:t xml:space="preserve"> </w:t>
      </w:r>
      <w:r w:rsidRPr="003C1683">
        <w:rPr>
          <w:rFonts w:eastAsia="SimSun"/>
          <w:i/>
          <w:lang w:val="en-US" w:eastAsia="en-US" w:bidi="en-US"/>
        </w:rPr>
        <w:t>cerevisiae</w:t>
      </w:r>
      <w:r w:rsidRPr="003C1683">
        <w:rPr>
          <w:rFonts w:eastAsia="SimSun"/>
          <w:lang w:eastAsia="en-US" w:bidi="en-US"/>
        </w:rPr>
        <w:t xml:space="preserve"> с последующей очисткой. Семаглутид представляет собой аналог ГПП-1, имеющий 94% гомологичности с человеческим ГПП-1. ГПП-1 является физиологическим гормоном, который оказывает сразу несколько эффектов на регуляцию концентрации глюкозы и аппетит, а также на сердечно-сосудистую систему. </w:t>
      </w:r>
    </w:p>
    <w:p w14:paraId="19AD75CA" w14:textId="12446A9E" w:rsidR="00E35853" w:rsidRPr="003C1683" w:rsidRDefault="007603F6" w:rsidP="008C3DDC">
      <w:pPr>
        <w:ind w:firstLine="709"/>
        <w:jc w:val="both"/>
      </w:pPr>
      <w:r w:rsidRPr="003C1683">
        <w:t>Семаглутид показан для применения у взрослых пациентов с сахарным диабетом 2 типа на фоне диеты и физических упражнений для ул</w:t>
      </w:r>
      <w:r w:rsidR="008C3DDC">
        <w:t>учшения гликемического контроля;</w:t>
      </w:r>
      <w:r w:rsidR="00600F0B">
        <w:t xml:space="preserve"> </w:t>
      </w:r>
      <w:r w:rsidR="00600F0B" w:rsidRPr="00600F0B">
        <w:t xml:space="preserve">показан в качестве дополнения к низкокалорийной диете и повышенной физической активности для контроля массы тела, включая снижение и поддержание массы тела, у взрослых от 18 лет </w:t>
      </w:r>
      <w:r w:rsidR="008C3DDC">
        <w:t>ожирением</w:t>
      </w:r>
      <w:r w:rsidR="00600F0B">
        <w:t xml:space="preserve"> или </w:t>
      </w:r>
      <w:r w:rsidR="00600F0B" w:rsidRPr="00600F0B">
        <w:t>избыточн</w:t>
      </w:r>
      <w:r w:rsidR="008C3DDC">
        <w:t>ой</w:t>
      </w:r>
      <w:r w:rsidR="00600F0B" w:rsidRPr="00600F0B">
        <w:t xml:space="preserve"> масс</w:t>
      </w:r>
      <w:r w:rsidR="008C3DDC">
        <w:t>ой тела</w:t>
      </w:r>
      <w:r w:rsidR="00600F0B" w:rsidRPr="00600F0B">
        <w:t xml:space="preserve"> при наличии хотя бы одного связанного с избыточной массой тела сопутствующего заболевания</w:t>
      </w:r>
      <w:r w:rsidR="008C3DDC">
        <w:t>; показан в</w:t>
      </w:r>
      <w:r w:rsidR="008C3DDC" w:rsidRPr="001F0E44">
        <w:t xml:space="preserve"> качестве дополнения к диете с пониженной калорийностью и повышенной физической активности для контроля веса у подростков в возрасте 12 лет и старше с</w:t>
      </w:r>
      <w:r w:rsidR="008C3DDC">
        <w:t xml:space="preserve"> ожирением или массой тела более 60 кг</w:t>
      </w:r>
      <w:r w:rsidR="00600F0B">
        <w:t>.</w:t>
      </w:r>
      <w:r w:rsidRPr="003C1683">
        <w:t xml:space="preserve"> </w:t>
      </w:r>
      <w:r w:rsidR="00E35853" w:rsidRPr="003C1683">
        <w:t xml:space="preserve">У пациентов </w:t>
      </w:r>
      <w:r w:rsidRPr="003C1683">
        <w:t xml:space="preserve">семаглутид </w:t>
      </w:r>
      <w:r w:rsidRPr="003C1683">
        <w:rPr>
          <w:lang w:val="ru"/>
        </w:rPr>
        <w:t>снижает уровень</w:t>
      </w:r>
      <w:r w:rsidR="004E6E95" w:rsidRPr="003C1683">
        <w:rPr>
          <w:lang w:val="ru"/>
        </w:rPr>
        <w:t xml:space="preserve"> глюкозы в крови, общую массу тела и массу жировой ткани</w:t>
      </w:r>
      <w:r w:rsidRPr="003C1683">
        <w:rPr>
          <w:lang w:val="ru"/>
        </w:rPr>
        <w:t xml:space="preserve">, что опосредовано уменьшением количества потребляемых калорий. </w:t>
      </w:r>
      <w:r w:rsidR="004E6E95" w:rsidRPr="003C1683">
        <w:rPr>
          <w:lang w:val="ru"/>
        </w:rPr>
        <w:t xml:space="preserve">Также снижается инсулинорезистентность, возможно, за счет уменьшения массы тела. </w:t>
      </w:r>
      <w:r w:rsidRPr="003C1683">
        <w:rPr>
          <w:lang w:val="ru"/>
        </w:rPr>
        <w:t xml:space="preserve">Основными фармакологическими тканями-мишенями для агонистов </w:t>
      </w:r>
      <w:r w:rsidRPr="003C1683">
        <w:t>ГПП-1Р</w:t>
      </w:r>
      <w:r w:rsidRPr="003C1683">
        <w:rPr>
          <w:lang w:val="ru"/>
        </w:rPr>
        <w:t xml:space="preserve"> являются поджелудочная железа (бета-клетки), желудочно-кишечный тракт и головной мозг.</w:t>
      </w:r>
      <w:r w:rsidR="003C1683">
        <w:rPr>
          <w:lang w:val="ru"/>
        </w:rPr>
        <w:t xml:space="preserve"> </w:t>
      </w:r>
    </w:p>
    <w:p w14:paraId="3B45DF1B" w14:textId="3BC17D73" w:rsidR="00FC4FEA" w:rsidRPr="00600F0B" w:rsidRDefault="00FB2D15" w:rsidP="008C3DDC">
      <w:pPr>
        <w:ind w:firstLine="709"/>
        <w:jc w:val="both"/>
      </w:pPr>
      <w:r w:rsidRPr="00600F0B">
        <w:t>Оригинальны</w:t>
      </w:r>
      <w:r w:rsidR="00600F0B" w:rsidRPr="00600F0B">
        <w:t>е</w:t>
      </w:r>
      <w:r w:rsidRPr="00600F0B">
        <w:t xml:space="preserve"> препарат</w:t>
      </w:r>
      <w:r w:rsidR="00600F0B" w:rsidRPr="00600F0B">
        <w:t>ы</w:t>
      </w:r>
      <w:r w:rsidRPr="00600F0B">
        <w:t xml:space="preserve"> </w:t>
      </w:r>
      <w:r w:rsidR="004E6E95" w:rsidRPr="00600F0B">
        <w:t>семаглутида</w:t>
      </w:r>
      <w:r w:rsidRPr="00600F0B">
        <w:t xml:space="preserve"> (</w:t>
      </w:r>
      <w:r w:rsidR="004E6E95" w:rsidRPr="00600F0B">
        <w:t>Оземпик</w:t>
      </w:r>
      <w:r w:rsidRPr="00600F0B">
        <w:rPr>
          <w:vertAlign w:val="superscript"/>
        </w:rPr>
        <w:t>®</w:t>
      </w:r>
      <w:r w:rsidR="00600F0B" w:rsidRPr="00600F0B">
        <w:t xml:space="preserve"> и Вегови</w:t>
      </w:r>
      <w:r w:rsidR="00600F0B" w:rsidRPr="00600F0B">
        <w:rPr>
          <w:vertAlign w:val="superscript"/>
        </w:rPr>
        <w:t>®</w:t>
      </w:r>
      <w:r w:rsidRPr="00600F0B">
        <w:t>) изучен</w:t>
      </w:r>
      <w:r w:rsidR="00600F0B" w:rsidRPr="00600F0B">
        <w:t>ы</w:t>
      </w:r>
      <w:r w:rsidRPr="00600F0B">
        <w:t xml:space="preserve"> в рамках обширной программы исследований токсичности, специфической активности и механизма действия </w:t>
      </w:r>
      <w:r w:rsidRPr="00600F0B">
        <w:rPr>
          <w:i/>
          <w:lang w:val="en-US"/>
        </w:rPr>
        <w:t>in</w:t>
      </w:r>
      <w:r w:rsidRPr="00600F0B">
        <w:rPr>
          <w:i/>
        </w:rPr>
        <w:t xml:space="preserve"> </w:t>
      </w:r>
      <w:r w:rsidRPr="00600F0B">
        <w:rPr>
          <w:i/>
          <w:lang w:val="en-US"/>
        </w:rPr>
        <w:t>vitro</w:t>
      </w:r>
      <w:r w:rsidRPr="00600F0B">
        <w:t xml:space="preserve"> и</w:t>
      </w:r>
      <w:r w:rsidRPr="00600F0B">
        <w:rPr>
          <w:i/>
        </w:rPr>
        <w:t xml:space="preserve"> </w:t>
      </w:r>
      <w:r w:rsidRPr="00600F0B">
        <w:rPr>
          <w:i/>
          <w:lang w:val="en-US"/>
        </w:rPr>
        <w:t>in</w:t>
      </w:r>
      <w:r w:rsidRPr="00600F0B">
        <w:rPr>
          <w:i/>
        </w:rPr>
        <w:t xml:space="preserve"> </w:t>
      </w:r>
      <w:r w:rsidRPr="00600F0B">
        <w:rPr>
          <w:i/>
          <w:lang w:val="en-US"/>
        </w:rPr>
        <w:t>vivo</w:t>
      </w:r>
      <w:r w:rsidRPr="00600F0B">
        <w:t xml:space="preserve">, доклинической фармакокинетики и фармакодинамики. </w:t>
      </w:r>
    </w:p>
    <w:p w14:paraId="31DF5D93" w14:textId="60900518" w:rsidR="001A4A66" w:rsidRDefault="001A4A66" w:rsidP="008C3DDC">
      <w:pPr>
        <w:ind w:firstLine="709"/>
        <w:jc w:val="both"/>
      </w:pPr>
      <w:r w:rsidRPr="00600F0B">
        <w:t xml:space="preserve">Клинические исследования оригинального препарата семаглутида включали исследования фармакокинетики </w:t>
      </w:r>
      <w:r w:rsidR="00195906" w:rsidRPr="00600F0B">
        <w:t xml:space="preserve">и фармакодинамики </w:t>
      </w:r>
      <w:r w:rsidRPr="00600F0B">
        <w:t>препарата у здо</w:t>
      </w:r>
      <w:r w:rsidR="00195906" w:rsidRPr="00600F0B">
        <w:t>ровых добровольцев и пациентов</w:t>
      </w:r>
      <w:r w:rsidRPr="00600F0B">
        <w:t>, а также многочисленные исследования эффективности и безопасности препарата в широкой популяции пациентов с диабетом второго типа</w:t>
      </w:r>
      <w:r w:rsidR="00600F0B" w:rsidRPr="00600F0B">
        <w:t>, пациентов с ожирением или избыточным весом</w:t>
      </w:r>
      <w:r w:rsidRPr="00600F0B">
        <w:t xml:space="preserve">. Семаглутид продемонстрировал эффективность </w:t>
      </w:r>
      <w:r w:rsidRPr="00600F0B">
        <w:rPr>
          <w:lang w:val="ru"/>
        </w:rPr>
        <w:t>в снижении уровня HbA1c и массы тела по сравнению с плацебо или соответствующими препаратами сравнения</w:t>
      </w:r>
      <w:r w:rsidRPr="00600F0B">
        <w:t xml:space="preserve">. </w:t>
      </w:r>
      <w:r w:rsidR="00600F0B" w:rsidRPr="00600F0B">
        <w:t xml:space="preserve">Семаглутид </w:t>
      </w:r>
      <w:r w:rsidR="00A46E2C" w:rsidRPr="00A46E2C">
        <w:t xml:space="preserve">значительно снизил риск первого возникновения </w:t>
      </w:r>
      <w:r w:rsidR="00A46E2C">
        <w:rPr>
          <w:rStyle w:val="13"/>
          <w:rFonts w:eastAsia="Calibri"/>
          <w:b w:val="0"/>
        </w:rPr>
        <w:t>неблагоприятного</w:t>
      </w:r>
      <w:r w:rsidR="00A46E2C" w:rsidRPr="00A46E2C">
        <w:rPr>
          <w:rStyle w:val="13"/>
          <w:rFonts w:eastAsia="Calibri"/>
          <w:b w:val="0"/>
        </w:rPr>
        <w:t xml:space="preserve"> сердечно-сосудист</w:t>
      </w:r>
      <w:r w:rsidR="00A46E2C">
        <w:rPr>
          <w:rStyle w:val="13"/>
          <w:rFonts w:eastAsia="Calibri"/>
          <w:b w:val="0"/>
        </w:rPr>
        <w:t xml:space="preserve">ого </w:t>
      </w:r>
      <w:r w:rsidR="00A46E2C" w:rsidRPr="00A46E2C">
        <w:rPr>
          <w:rStyle w:val="13"/>
          <w:rFonts w:eastAsia="Calibri"/>
          <w:b w:val="0"/>
        </w:rPr>
        <w:t>события</w:t>
      </w:r>
      <w:r w:rsidR="00A46E2C" w:rsidRPr="00A46E2C">
        <w:t xml:space="preserve"> </w:t>
      </w:r>
      <w:r w:rsidR="00A46E2C">
        <w:t>(</w:t>
      </w:r>
      <w:r w:rsidR="00A46E2C" w:rsidRPr="00A46E2C">
        <w:t>MACE</w:t>
      </w:r>
      <w:r w:rsidR="00A46E2C">
        <w:t xml:space="preserve">) по сравнению с плацебо </w:t>
      </w:r>
      <w:r w:rsidR="00A46E2C" w:rsidRPr="00A46E2C">
        <w:t xml:space="preserve">у взрослых пациентов с сердечно-сосудистыми заболеваниями </w:t>
      </w:r>
      <w:r w:rsidR="00505F41">
        <w:t xml:space="preserve">(ССЗ) </w:t>
      </w:r>
      <w:r w:rsidR="00A46E2C" w:rsidRPr="00A46E2C">
        <w:t>и ожирением или избыточным весом</w:t>
      </w:r>
      <w:r w:rsidR="00A46E2C">
        <w:t xml:space="preserve">. Лечение семаглутидом </w:t>
      </w:r>
      <w:r w:rsidR="00A46E2C" w:rsidRPr="00A46E2C">
        <w:t>привело к статистически значимому снижению ма</w:t>
      </w:r>
      <w:r w:rsidR="00A46E2C">
        <w:t xml:space="preserve">ссы тела по сравнению с плацебо у взрослых с ожирением </w:t>
      </w:r>
      <w:r w:rsidR="00A46E2C" w:rsidRPr="00A46E2C">
        <w:t>или избыточным весом</w:t>
      </w:r>
      <w:r w:rsidR="00A46E2C">
        <w:t xml:space="preserve">, а также у детей </w:t>
      </w:r>
      <w:r w:rsidR="00A46E2C" w:rsidRPr="00A46E2C">
        <w:t>в возрасте 12 лет и старше с ожирением</w:t>
      </w:r>
      <w:r w:rsidR="008C3DDC">
        <w:t xml:space="preserve"> и массой тела более 60 кг.</w:t>
      </w:r>
    </w:p>
    <w:p w14:paraId="10205F5C" w14:textId="0BBB5CE5" w:rsidR="00835B4E" w:rsidRPr="00835B4E" w:rsidRDefault="00835B4E" w:rsidP="00835B4E">
      <w:pPr>
        <w:widowControl w:val="0"/>
        <w:suppressAutoHyphens/>
        <w:autoSpaceDE w:val="0"/>
        <w:autoSpaceDN w:val="0"/>
        <w:adjustRightInd w:val="0"/>
        <w:ind w:firstLine="709"/>
        <w:jc w:val="both"/>
        <w:rPr>
          <w:rFonts w:eastAsia="SimSun" w:cstheme="minorBidi"/>
          <w:kern w:val="2"/>
          <w:lang w:eastAsia="zh-CN" w:bidi="hi-IN"/>
        </w:rPr>
      </w:pPr>
      <w:r>
        <w:rPr>
          <w:rFonts w:eastAsia="SimSun"/>
          <w:kern w:val="2"/>
          <w:lang w:eastAsia="zh-CN" w:bidi="hi-IN"/>
        </w:rPr>
        <w:t>Семаглутид – агонист рецепторов глюкагоноподобного пептида-1 (ГПП-1Р), представляющий собой олигопептид из 32-х аминокислот, конъюгированный с боковой жирнокисло</w:t>
      </w:r>
      <w:r w:rsidR="007F5A08">
        <w:rPr>
          <w:rFonts w:eastAsia="SimSun"/>
          <w:kern w:val="2"/>
          <w:lang w:eastAsia="zh-CN" w:bidi="hi-IN"/>
        </w:rPr>
        <w:t>тно</w:t>
      </w:r>
      <w:r>
        <w:rPr>
          <w:rFonts w:eastAsia="SimSun"/>
          <w:kern w:val="2"/>
          <w:lang w:eastAsia="zh-CN" w:bidi="hi-IN"/>
        </w:rPr>
        <w:t>й цепью. Оригинальными препаратами семаглутида являются Оземпик</w:t>
      </w:r>
      <w:r>
        <w:rPr>
          <w:vertAlign w:val="superscript"/>
        </w:rPr>
        <w:t>®</w:t>
      </w:r>
      <w:r>
        <w:rPr>
          <w:rFonts w:eastAsia="SimSun"/>
          <w:kern w:val="2"/>
          <w:lang w:eastAsia="zh-CN" w:bidi="hi-IN"/>
        </w:rPr>
        <w:t xml:space="preserve"> и </w:t>
      </w:r>
      <w:r>
        <w:t>Вегови</w:t>
      </w:r>
      <w:r>
        <w:rPr>
          <w:vertAlign w:val="superscript"/>
        </w:rPr>
        <w:t>®</w:t>
      </w:r>
      <w:r>
        <w:rPr>
          <w:rFonts w:eastAsia="SimSun"/>
          <w:kern w:val="2"/>
          <w:lang w:eastAsia="zh-CN" w:bidi="hi-IN"/>
        </w:rPr>
        <w:t xml:space="preserve">, технология производства АФС для которых включает биотехнологический процесс с использованием рекомбинантной ДНК и штамма </w:t>
      </w:r>
      <w:r>
        <w:rPr>
          <w:rFonts w:eastAsia="SimSun"/>
          <w:i/>
          <w:kern w:val="2"/>
          <w:lang w:eastAsia="zh-CN" w:bidi="hi-IN"/>
        </w:rPr>
        <w:t>Saccharomyces cerevisiae</w:t>
      </w:r>
      <w:r>
        <w:rPr>
          <w:rFonts w:eastAsia="SimSun"/>
          <w:kern w:val="2"/>
          <w:lang w:eastAsia="zh-CN" w:bidi="hi-IN"/>
        </w:rPr>
        <w:t xml:space="preserve"> с последующей очисткой и этапом химической конъюгации с жирнокисло</w:t>
      </w:r>
      <w:r w:rsidR="007F5A08">
        <w:rPr>
          <w:rFonts w:eastAsia="SimSun"/>
          <w:kern w:val="2"/>
          <w:lang w:eastAsia="zh-CN" w:bidi="hi-IN"/>
        </w:rPr>
        <w:t>тно</w:t>
      </w:r>
      <w:r>
        <w:rPr>
          <w:rFonts w:eastAsia="SimSun"/>
          <w:kern w:val="2"/>
          <w:lang w:eastAsia="zh-CN" w:bidi="hi-IN"/>
        </w:rPr>
        <w:t xml:space="preserve">й цепью. Учитывая особенности процесса производства (комбинированный процесс, включающий биотехнологический этап и этап химического синтеза), а также малый размер молекулы (олигопептид) аналоги семаглутида сложно однозначно отнести к категории биоаналогичных препаратов, т.е. для них в большей степени обосновано применение понятие воспроизведенного препарата. </w:t>
      </w:r>
      <w:r>
        <w:t xml:space="preserve">Соответственно, </w:t>
      </w:r>
      <w:r>
        <w:rPr>
          <w:lang w:val="en-US"/>
        </w:rPr>
        <w:t>RB</w:t>
      </w:r>
      <w:r>
        <w:t>-027 является воспроизведенным препаратом по отношению к препарату Вегови</w:t>
      </w:r>
      <w:r>
        <w:rPr>
          <w:vertAlign w:val="superscript"/>
        </w:rPr>
        <w:t>®</w:t>
      </w:r>
      <w:r>
        <w:t xml:space="preserve"> (МНН: семаглутид). </w:t>
      </w:r>
    </w:p>
    <w:p w14:paraId="6B119334" w14:textId="77777777" w:rsidR="00F50BC9" w:rsidRDefault="00633A2F" w:rsidP="008C3DDC">
      <w:pPr>
        <w:ind w:firstLine="709"/>
        <w:jc w:val="both"/>
        <w:rPr>
          <w:rFonts w:eastAsia="SimSun"/>
          <w:lang w:bidi="en-US"/>
        </w:rPr>
      </w:pPr>
      <w:r w:rsidRPr="00A16605">
        <w:rPr>
          <w:rFonts w:eastAsia="SimSun"/>
          <w:lang w:val="en-US" w:bidi="en-US"/>
        </w:rPr>
        <w:t>RB</w:t>
      </w:r>
      <w:r w:rsidRPr="00A16605">
        <w:rPr>
          <w:rFonts w:eastAsia="SimSun"/>
          <w:lang w:bidi="en-US"/>
        </w:rPr>
        <w:t xml:space="preserve">-027 (МНН: семаглутид), раствор для подкожного введения, 1,34 мг/мл, является </w:t>
      </w:r>
      <w:r w:rsidR="00835B4E">
        <w:t>воспроизведенным препаратом</w:t>
      </w:r>
      <w:r w:rsidRPr="00A16605">
        <w:rPr>
          <w:rFonts w:eastAsia="SimSun"/>
          <w:lang w:bidi="en-US"/>
        </w:rPr>
        <w:t xml:space="preserve"> по отношению к оригинальному препарату семаглутида Оземпик</w:t>
      </w:r>
      <w:r w:rsidRPr="00A16605">
        <w:rPr>
          <w:rFonts w:eastAsia="SimSun"/>
          <w:vertAlign w:val="superscript"/>
          <w:lang w:bidi="en-US"/>
        </w:rPr>
        <w:t>®</w:t>
      </w:r>
      <w:r w:rsidRPr="00A16605">
        <w:rPr>
          <w:rFonts w:eastAsia="SimSun"/>
          <w:lang w:bidi="en-US"/>
        </w:rPr>
        <w:t xml:space="preserve">. </w:t>
      </w:r>
    </w:p>
    <w:p w14:paraId="60AB5050" w14:textId="6AFF9C06" w:rsidR="00633A2F" w:rsidRPr="00A16605" w:rsidRDefault="00A16605" w:rsidP="008C3DDC">
      <w:pPr>
        <w:ind w:firstLine="709"/>
        <w:jc w:val="both"/>
      </w:pPr>
      <w:r w:rsidRPr="00A16605">
        <w:rPr>
          <w:rFonts w:eastAsia="SimSun"/>
          <w:lang w:val="en-US" w:bidi="en-US"/>
        </w:rPr>
        <w:t>RB</w:t>
      </w:r>
      <w:r w:rsidRPr="00A16605">
        <w:rPr>
          <w:rFonts w:eastAsia="SimSun"/>
          <w:lang w:bidi="en-US"/>
        </w:rPr>
        <w:t xml:space="preserve">-027 (МНН: семаглутид), раствор для подкожного введения, </w:t>
      </w:r>
      <w:r w:rsidRPr="00A05A30">
        <w:t>0,68 мг/мл, 1,34 мг/мл, 2,27 мг/мл, 3,2 мг/мл</w:t>
      </w:r>
      <w:r w:rsidRPr="00A16605">
        <w:rPr>
          <w:rFonts w:eastAsia="SimSun"/>
          <w:lang w:bidi="en-US"/>
        </w:rPr>
        <w:t xml:space="preserve">, является </w:t>
      </w:r>
      <w:r w:rsidR="00835B4E">
        <w:t>воспроизведенным препаратом</w:t>
      </w:r>
      <w:r w:rsidRPr="00A16605">
        <w:rPr>
          <w:rFonts w:eastAsia="SimSun"/>
          <w:lang w:bidi="en-US"/>
        </w:rPr>
        <w:t xml:space="preserve"> по отношению к оригинальному препарату семаглутида </w:t>
      </w:r>
      <w:r>
        <w:rPr>
          <w:rFonts w:eastAsia="SimSun"/>
          <w:lang w:bidi="en-US"/>
        </w:rPr>
        <w:t>Вегови</w:t>
      </w:r>
      <w:r w:rsidRPr="00A16605">
        <w:rPr>
          <w:rFonts w:eastAsia="SimSun"/>
          <w:vertAlign w:val="superscript"/>
          <w:lang w:bidi="en-US"/>
        </w:rPr>
        <w:t>®</w:t>
      </w:r>
      <w:r w:rsidRPr="00A16605">
        <w:rPr>
          <w:rFonts w:eastAsia="SimSun"/>
          <w:lang w:bidi="en-US"/>
        </w:rPr>
        <w:t xml:space="preserve">. </w:t>
      </w:r>
    </w:p>
    <w:p w14:paraId="62D4A8EC" w14:textId="3A3EB3D7" w:rsidR="00E35853" w:rsidRPr="00A16605" w:rsidRDefault="00451751" w:rsidP="008C3DDC">
      <w:pPr>
        <w:ind w:firstLine="709"/>
        <w:jc w:val="both"/>
      </w:pPr>
      <w:r>
        <w:rPr>
          <w:lang w:eastAsia="ru-RU"/>
        </w:rPr>
        <w:t xml:space="preserve">Принимая во внимание структурные особенности и химическую природу семаглутида, помимо регуляторных требований к разработке воспроизведенного препарата, при разработке стратегии регистрации препарата </w:t>
      </w:r>
      <w:r w:rsidRPr="00A16605">
        <w:rPr>
          <w:rFonts w:eastAsia="SimSun"/>
          <w:lang w:val="en-US" w:bidi="en-US"/>
        </w:rPr>
        <w:t>RB</w:t>
      </w:r>
      <w:r w:rsidRPr="00A16605">
        <w:rPr>
          <w:rFonts w:eastAsia="SimSun"/>
          <w:lang w:bidi="en-US"/>
        </w:rPr>
        <w:t xml:space="preserve">-027 (МНН: семаглутид), </w:t>
      </w:r>
      <w:r>
        <w:rPr>
          <w:lang w:eastAsia="ru-RU"/>
        </w:rPr>
        <w:t xml:space="preserve">учитывались также требования к регистрации биоаналогов. </w:t>
      </w:r>
      <w:r w:rsidR="00E35853" w:rsidRPr="00A16605">
        <w:t xml:space="preserve">До начала программы клинической разработки </w:t>
      </w:r>
      <w:r w:rsidR="00633A2F" w:rsidRPr="00A16605">
        <w:t xml:space="preserve">препарата </w:t>
      </w:r>
      <w:r w:rsidR="00633A2F" w:rsidRPr="00A16605">
        <w:rPr>
          <w:lang w:val="en-US"/>
        </w:rPr>
        <w:t>RB</w:t>
      </w:r>
      <w:r w:rsidR="00633A2F" w:rsidRPr="00A16605">
        <w:t xml:space="preserve">-027 </w:t>
      </w:r>
      <w:r w:rsidR="00E35853" w:rsidRPr="00A16605">
        <w:t xml:space="preserve">в соответствии с концепцией разработки биоаналога, была проведена полноценная программа сравнительных исследований аналитической сопоставимости по физико-химическим, структурным и биологическим характеристикам на нескольких сериях биоаналога </w:t>
      </w:r>
      <w:r w:rsidR="00E35853" w:rsidRPr="00A16605">
        <w:rPr>
          <w:lang w:val="en-US"/>
        </w:rPr>
        <w:t>RB</w:t>
      </w:r>
      <w:r w:rsidR="00AD26B2" w:rsidRPr="00A16605">
        <w:t>-027</w:t>
      </w:r>
      <w:r w:rsidR="00E35853" w:rsidRPr="00A16605">
        <w:t xml:space="preserve"> и </w:t>
      </w:r>
      <w:r w:rsidR="00AD26B2" w:rsidRPr="00A16605">
        <w:t>Оземпик</w:t>
      </w:r>
      <w:r w:rsidR="00E35853" w:rsidRPr="00A16605">
        <w:rPr>
          <w:vertAlign w:val="superscript"/>
        </w:rPr>
        <w:t>®</w:t>
      </w:r>
      <w:r w:rsidR="00E35853" w:rsidRPr="00A16605">
        <w:t xml:space="preserve">. Была показана высокая степень </w:t>
      </w:r>
      <w:r w:rsidR="009D30EE" w:rsidRPr="00A16605">
        <w:t xml:space="preserve">сопоставимости </w:t>
      </w:r>
      <w:r w:rsidR="00E35853" w:rsidRPr="00A16605">
        <w:t xml:space="preserve">препаратов по результатам подавляющего большинства тестов. Сравнительные исследования биологической активности подтвердили сопоставимую аффинность </w:t>
      </w:r>
      <w:r w:rsidR="005B1EF2" w:rsidRPr="00A16605">
        <w:t>семаглутида</w:t>
      </w:r>
      <w:r w:rsidR="00E35853" w:rsidRPr="00A16605">
        <w:t xml:space="preserve"> в составе обоих продуктов к </w:t>
      </w:r>
      <w:r w:rsidR="005B1EF2" w:rsidRPr="00A16605">
        <w:t>рецептору ГПП-1, в том числе в условиях добавления сывороточного альбумина</w:t>
      </w:r>
      <w:r w:rsidR="00E35853" w:rsidRPr="00A16605">
        <w:t xml:space="preserve">. </w:t>
      </w:r>
    </w:p>
    <w:p w14:paraId="486678EB" w14:textId="277DEEFE" w:rsidR="005B1EF2" w:rsidRPr="00A16605" w:rsidRDefault="005B1EF2" w:rsidP="008C3DDC">
      <w:pPr>
        <w:ind w:firstLine="709"/>
        <w:jc w:val="both"/>
      </w:pPr>
      <w:r w:rsidRPr="00A16605">
        <w:t xml:space="preserve">Помимо исследований аналитической сопоставимости, для подтверждения сопоставимости препаратов </w:t>
      </w:r>
      <w:r w:rsidRPr="00A16605">
        <w:rPr>
          <w:lang w:val="en-US"/>
        </w:rPr>
        <w:t>RB</w:t>
      </w:r>
      <w:r w:rsidRPr="00A16605">
        <w:t>-027 и Оземпик</w:t>
      </w:r>
      <w:r w:rsidRPr="00A16605">
        <w:rPr>
          <w:rFonts w:eastAsia="SimSun"/>
          <w:vertAlign w:val="superscript"/>
          <w:lang w:bidi="en-US"/>
        </w:rPr>
        <w:t xml:space="preserve">® </w:t>
      </w:r>
      <w:r w:rsidRPr="00A16605">
        <w:rPr>
          <w:rFonts w:eastAsia="SimSun"/>
          <w:lang w:bidi="en-US"/>
        </w:rPr>
        <w:t xml:space="preserve">были проведены доклинические исследования фармакодинамики на модели СД2 у мышей </w:t>
      </w:r>
      <w:r w:rsidRPr="00A16605">
        <w:t xml:space="preserve">линии db/db, а также исследования фармакокинетики однократного и многократного применения у яванских макак и токсичности </w:t>
      </w:r>
      <w:r w:rsidRPr="00A16605">
        <w:rPr>
          <w:szCs w:val="22"/>
        </w:rPr>
        <w:t xml:space="preserve">многократных доз на яванских макаках, сопровождаемые оценкой токсикокинетики, фармакологии безопасности и иммуногенности. Кроме того, были проведены исследования гемолиза </w:t>
      </w:r>
      <w:r w:rsidRPr="00A16605">
        <w:rPr>
          <w:i/>
          <w:szCs w:val="22"/>
        </w:rPr>
        <w:t>in vitro</w:t>
      </w:r>
      <w:r w:rsidRPr="00A16605">
        <w:rPr>
          <w:szCs w:val="22"/>
        </w:rPr>
        <w:t>, а оценка анафилаксии у морских свинкок. Результаты проведенны</w:t>
      </w:r>
      <w:r w:rsidR="00F4293D" w:rsidRPr="00A16605">
        <w:rPr>
          <w:szCs w:val="22"/>
        </w:rPr>
        <w:t xml:space="preserve">х доклинических исследований продемонстрировали сопоставимость препаратов </w:t>
      </w:r>
      <w:r w:rsidR="00F4293D" w:rsidRPr="00A16605">
        <w:rPr>
          <w:lang w:val="en-US"/>
        </w:rPr>
        <w:t>RB</w:t>
      </w:r>
      <w:r w:rsidR="00F4293D" w:rsidRPr="00A16605">
        <w:t>-027 и Оземпик</w:t>
      </w:r>
      <w:r w:rsidR="00F4293D" w:rsidRPr="00A16605">
        <w:rPr>
          <w:rFonts w:eastAsia="SimSun"/>
          <w:vertAlign w:val="superscript"/>
          <w:lang w:bidi="en-US"/>
        </w:rPr>
        <w:t>®</w:t>
      </w:r>
      <w:r w:rsidR="00F4293D" w:rsidRPr="00A16605">
        <w:rPr>
          <w:rFonts w:eastAsia="SimSun"/>
          <w:lang w:bidi="en-US"/>
        </w:rPr>
        <w:t>.</w:t>
      </w:r>
    </w:p>
    <w:p w14:paraId="13614F3D" w14:textId="7B405583" w:rsidR="00E35853" w:rsidRPr="00A16605" w:rsidRDefault="00E35853" w:rsidP="008C3DDC">
      <w:pPr>
        <w:ind w:firstLine="709"/>
        <w:jc w:val="both"/>
      </w:pPr>
      <w:r w:rsidRPr="00A16605">
        <w:t xml:space="preserve">Высокая степень сопоставимости по результатам исследования физико-химических и биологических свойств препарата </w:t>
      </w:r>
      <w:r w:rsidRPr="00A16605">
        <w:rPr>
          <w:lang w:val="en-US"/>
        </w:rPr>
        <w:t>RB</w:t>
      </w:r>
      <w:r w:rsidR="00AD26B2" w:rsidRPr="00A16605">
        <w:t>-027</w:t>
      </w:r>
      <w:r w:rsidRPr="00A16605">
        <w:t xml:space="preserve"> по сравнению с препаратом </w:t>
      </w:r>
      <w:r w:rsidR="00AD26B2" w:rsidRPr="00A16605">
        <w:t>Оземпик</w:t>
      </w:r>
      <w:r w:rsidRPr="00A16605">
        <w:rPr>
          <w:vertAlign w:val="superscript"/>
        </w:rPr>
        <w:t>®</w:t>
      </w:r>
      <w:r w:rsidRPr="00A16605">
        <w:t xml:space="preserve"> </w:t>
      </w:r>
      <w:r w:rsidRPr="00A16605">
        <w:rPr>
          <w:i/>
          <w:lang w:val="en-US"/>
        </w:rPr>
        <w:t>in</w:t>
      </w:r>
      <w:r w:rsidRPr="00A16605">
        <w:rPr>
          <w:i/>
        </w:rPr>
        <w:t xml:space="preserve"> </w:t>
      </w:r>
      <w:r w:rsidRPr="00A16605">
        <w:rPr>
          <w:i/>
          <w:lang w:val="en-US"/>
        </w:rPr>
        <w:t>vitro</w:t>
      </w:r>
      <w:r w:rsidRPr="00A16605">
        <w:t xml:space="preserve">, а также </w:t>
      </w:r>
      <w:r w:rsidR="009B243E" w:rsidRPr="00A16605">
        <w:t xml:space="preserve">сопоставимость </w:t>
      </w:r>
      <w:r w:rsidRPr="00A16605">
        <w:t xml:space="preserve">показателей безопасности исследуемого и референтного препаратов в доклинических исследованиях фармакокинетики и токсичности явились обоснованием для возможности инициации этапа клинической разработки. Разработчиком препарата </w:t>
      </w:r>
      <w:r w:rsidRPr="00A16605">
        <w:rPr>
          <w:lang w:val="en-US"/>
        </w:rPr>
        <w:t>RB</w:t>
      </w:r>
      <w:r w:rsidR="00F4293D" w:rsidRPr="00A16605">
        <w:t>-027 в Китае</w:t>
      </w:r>
      <w:r w:rsidRPr="00A16605">
        <w:t xml:space="preserve"> было проведено рандомизированное, </w:t>
      </w:r>
      <w:r w:rsidR="00DF32E7" w:rsidRPr="00A16605">
        <w:t>открытое, сравнительное исследование I</w:t>
      </w:r>
      <w:r w:rsidRPr="00A16605">
        <w:t xml:space="preserve"> фазы в параллельных группах по оценке </w:t>
      </w:r>
      <w:r w:rsidR="00DF32E7" w:rsidRPr="00A16605">
        <w:t>фармакокинетики, безопасности и иммуногенности</w:t>
      </w:r>
      <w:r w:rsidRPr="00A16605">
        <w:t xml:space="preserve"> </w:t>
      </w:r>
      <w:r w:rsidR="00DF32E7" w:rsidRPr="00A16605">
        <w:t xml:space="preserve">препарата </w:t>
      </w:r>
      <w:r w:rsidR="00DF32E7" w:rsidRPr="00A16605">
        <w:rPr>
          <w:lang w:val="en-US"/>
        </w:rPr>
        <w:t>RB</w:t>
      </w:r>
      <w:r w:rsidR="00DF32E7" w:rsidRPr="00A16605">
        <w:t>-027</w:t>
      </w:r>
      <w:r w:rsidRPr="00A16605">
        <w:t xml:space="preserve"> и оригинального препарата </w:t>
      </w:r>
      <w:r w:rsidR="00DF32E7" w:rsidRPr="00A16605">
        <w:t>Оземпик</w:t>
      </w:r>
      <w:r w:rsidRPr="00A16605">
        <w:rPr>
          <w:vertAlign w:val="superscript"/>
        </w:rPr>
        <w:t>®</w:t>
      </w:r>
      <w:r w:rsidRPr="00A16605">
        <w:t xml:space="preserve"> </w:t>
      </w:r>
      <w:r w:rsidR="00DF32E7" w:rsidRPr="00A16605">
        <w:t>при однократном подкожном введении здоровым добровольцам</w:t>
      </w:r>
      <w:r w:rsidRPr="00A16605">
        <w:t xml:space="preserve">. </w:t>
      </w:r>
      <w:r w:rsidR="00DF32E7" w:rsidRPr="00A16605">
        <w:t xml:space="preserve">По результатам данного исследования была показана биоэквивалентность препаратов по параметрам </w:t>
      </w:r>
      <w:r w:rsidR="00DF32E7" w:rsidRPr="00A16605">
        <w:rPr>
          <w:szCs w:val="22"/>
          <w:lang w:val="en-US"/>
        </w:rPr>
        <w:t>AUC</w:t>
      </w:r>
      <w:r w:rsidR="009D30EE" w:rsidRPr="00A16605">
        <w:rPr>
          <w:szCs w:val="22"/>
          <w:vertAlign w:val="subscript"/>
        </w:rPr>
        <w:t>(0</w:t>
      </w:r>
      <w:r w:rsidR="00DF32E7" w:rsidRPr="00A16605">
        <w:rPr>
          <w:szCs w:val="22"/>
          <w:vertAlign w:val="subscript"/>
        </w:rPr>
        <w:t>-</w:t>
      </w:r>
      <w:r w:rsidR="009D30EE" w:rsidRPr="00A16605">
        <w:rPr>
          <w:szCs w:val="22"/>
          <w:vertAlign w:val="subscript"/>
        </w:rPr>
        <w:t>∞)</w:t>
      </w:r>
      <w:r w:rsidR="00DF32E7" w:rsidRPr="00A16605">
        <w:rPr>
          <w:szCs w:val="22"/>
        </w:rPr>
        <w:t xml:space="preserve">, </w:t>
      </w:r>
      <w:r w:rsidR="00DF32E7" w:rsidRPr="00A16605">
        <w:rPr>
          <w:szCs w:val="22"/>
          <w:lang w:val="en-US"/>
        </w:rPr>
        <w:t>AUC</w:t>
      </w:r>
      <w:r w:rsidR="009D30EE" w:rsidRPr="00A16605">
        <w:rPr>
          <w:szCs w:val="22"/>
          <w:vertAlign w:val="subscript"/>
        </w:rPr>
        <w:t>(0</w:t>
      </w:r>
      <w:r w:rsidR="00DF32E7" w:rsidRPr="00A16605">
        <w:rPr>
          <w:szCs w:val="22"/>
          <w:vertAlign w:val="subscript"/>
        </w:rPr>
        <w:t>-</w:t>
      </w:r>
      <w:r w:rsidR="00DF32E7" w:rsidRPr="00A16605">
        <w:rPr>
          <w:szCs w:val="22"/>
          <w:vertAlign w:val="subscript"/>
          <w:lang w:val="en-US"/>
        </w:rPr>
        <w:t>t</w:t>
      </w:r>
      <w:r w:rsidR="009D30EE" w:rsidRPr="00A16605">
        <w:rPr>
          <w:szCs w:val="22"/>
          <w:vertAlign w:val="subscript"/>
        </w:rPr>
        <w:t>)</w:t>
      </w:r>
      <w:r w:rsidR="00DF32E7" w:rsidRPr="00A16605">
        <w:rPr>
          <w:szCs w:val="22"/>
          <w:vertAlign w:val="subscript"/>
        </w:rPr>
        <w:t xml:space="preserve"> </w:t>
      </w:r>
      <w:r w:rsidR="00DF32E7" w:rsidRPr="00A16605">
        <w:rPr>
          <w:szCs w:val="22"/>
        </w:rPr>
        <w:t xml:space="preserve">и </w:t>
      </w:r>
      <w:r w:rsidR="00DF32E7" w:rsidRPr="00A16605">
        <w:rPr>
          <w:szCs w:val="22"/>
          <w:lang w:val="en-US"/>
        </w:rPr>
        <w:t>C</w:t>
      </w:r>
      <w:r w:rsidR="00DF32E7" w:rsidRPr="00A16605">
        <w:rPr>
          <w:szCs w:val="22"/>
          <w:vertAlign w:val="subscript"/>
          <w:lang w:val="en-US"/>
        </w:rPr>
        <w:t>max</w:t>
      </w:r>
      <w:r w:rsidR="00DF32E7" w:rsidRPr="00A16605">
        <w:rPr>
          <w:szCs w:val="22"/>
        </w:rPr>
        <w:t xml:space="preserve">. </w:t>
      </w:r>
      <w:r w:rsidR="00DF32E7" w:rsidRPr="00A16605">
        <w:t>Соотношения геометрических средних C</w:t>
      </w:r>
      <w:r w:rsidR="00DF32E7" w:rsidRPr="00A16605">
        <w:rPr>
          <w:vertAlign w:val="subscript"/>
        </w:rPr>
        <w:t>max</w:t>
      </w:r>
      <w:r w:rsidR="00DF32E7" w:rsidRPr="00A16605">
        <w:t>, AUC</w:t>
      </w:r>
      <w:r w:rsidR="008D64A6" w:rsidRPr="00A16605">
        <w:rPr>
          <w:vertAlign w:val="subscript"/>
        </w:rPr>
        <w:t>(</w:t>
      </w:r>
      <w:r w:rsidR="00DF32E7" w:rsidRPr="00A16605">
        <w:rPr>
          <w:vertAlign w:val="subscript"/>
        </w:rPr>
        <w:t>0-t</w:t>
      </w:r>
      <w:r w:rsidR="008D64A6" w:rsidRPr="00A16605">
        <w:rPr>
          <w:vertAlign w:val="subscript"/>
        </w:rPr>
        <w:t>)</w:t>
      </w:r>
      <w:r w:rsidR="00DF32E7" w:rsidRPr="00A16605">
        <w:rPr>
          <w:vertAlign w:val="subscript"/>
        </w:rPr>
        <w:t xml:space="preserve"> </w:t>
      </w:r>
      <w:r w:rsidR="00DF32E7" w:rsidRPr="00A16605">
        <w:t>и AUC</w:t>
      </w:r>
      <w:r w:rsidR="008D64A6" w:rsidRPr="00A16605">
        <w:rPr>
          <w:vertAlign w:val="subscript"/>
        </w:rPr>
        <w:t>(</w:t>
      </w:r>
      <w:r w:rsidR="00DF32E7" w:rsidRPr="00A16605">
        <w:rPr>
          <w:vertAlign w:val="subscript"/>
        </w:rPr>
        <w:t>0-</w:t>
      </w:r>
      <w:r w:rsidR="008D64A6" w:rsidRPr="00A16605">
        <w:rPr>
          <w:vertAlign w:val="subscript"/>
        </w:rPr>
        <w:t>∞)</w:t>
      </w:r>
      <w:r w:rsidR="00DF32E7" w:rsidRPr="00A16605">
        <w:rPr>
          <w:vertAlign w:val="subscript"/>
        </w:rPr>
        <w:t xml:space="preserve"> </w:t>
      </w:r>
      <w:r w:rsidR="008D64A6" w:rsidRPr="00A16605">
        <w:t>и</w:t>
      </w:r>
      <w:r w:rsidR="008D64A6" w:rsidRPr="00A16605">
        <w:rPr>
          <w:vertAlign w:val="subscript"/>
        </w:rPr>
        <w:t xml:space="preserve"> </w:t>
      </w:r>
      <w:r w:rsidR="008D64A6" w:rsidRPr="00A16605">
        <w:t xml:space="preserve">90% ДИ для этих величин </w:t>
      </w:r>
      <w:r w:rsidR="00DF32E7" w:rsidRPr="00A16605">
        <w:t xml:space="preserve">между препаратами </w:t>
      </w:r>
      <w:r w:rsidR="00DF32E7" w:rsidRPr="00A16605">
        <w:rPr>
          <w:lang w:val="en-US"/>
        </w:rPr>
        <w:t>RB</w:t>
      </w:r>
      <w:r w:rsidR="00DF32E7" w:rsidRPr="00A16605">
        <w:t>-027 (HDG1901) и Оземпик</w:t>
      </w:r>
      <w:r w:rsidR="00DF32E7" w:rsidRPr="00A16605">
        <w:rPr>
          <w:vertAlign w:val="superscript"/>
        </w:rPr>
        <w:t>®</w:t>
      </w:r>
      <w:r w:rsidR="00DF32E7" w:rsidRPr="00A16605">
        <w:t xml:space="preserve"> составили 96,61%</w:t>
      </w:r>
      <w:r w:rsidR="008D64A6" w:rsidRPr="00A16605">
        <w:t xml:space="preserve"> (90,82%-102,76%)</w:t>
      </w:r>
      <w:r w:rsidR="00DF32E7" w:rsidRPr="00A16605">
        <w:t>, 96,62%</w:t>
      </w:r>
      <w:r w:rsidR="008D64A6" w:rsidRPr="00A16605">
        <w:t xml:space="preserve"> (91,55%-101,98%)</w:t>
      </w:r>
      <w:r w:rsidR="00DF32E7" w:rsidRPr="00A16605">
        <w:t>, 96,53%</w:t>
      </w:r>
      <w:r w:rsidR="008D64A6" w:rsidRPr="00A16605">
        <w:t xml:space="preserve"> (91,61%-101,71%)</w:t>
      </w:r>
      <w:r w:rsidR="00DF32E7" w:rsidRPr="00A16605">
        <w:t xml:space="preserve"> соответственно. Данные интервалы полностью соответствуют критериям биоэквивалентности 80,00%</w:t>
      </w:r>
      <w:r w:rsidR="009D30EE" w:rsidRPr="00A16605">
        <w:t>-</w:t>
      </w:r>
      <w:r w:rsidR="00DF32E7" w:rsidRPr="00A16605">
        <w:t>125,00%. Пре</w:t>
      </w:r>
      <w:r w:rsidR="00EE3BC6" w:rsidRPr="00A16605">
        <w:t xml:space="preserve">параты продемонтрировали схожие профили безопасности. Ни у одного из добровольцев не были обнаружены антитела к семаглутиду. </w:t>
      </w:r>
    </w:p>
    <w:p w14:paraId="37AD97F2" w14:textId="197F755A" w:rsidR="00A16605" w:rsidRPr="00955D00" w:rsidRDefault="00A16605" w:rsidP="008C3DDC">
      <w:pPr>
        <w:ind w:firstLine="709"/>
        <w:jc w:val="both"/>
      </w:pPr>
      <w:r w:rsidRPr="00A16605">
        <w:t>Далее было проведено локальн</w:t>
      </w:r>
      <w:r>
        <w:t>ое</w:t>
      </w:r>
      <w:r w:rsidRPr="00A16605">
        <w:t xml:space="preserve"> клиническ</w:t>
      </w:r>
      <w:r>
        <w:t>ое</w:t>
      </w:r>
      <w:r w:rsidRPr="00A16605">
        <w:t xml:space="preserve"> исследовани</w:t>
      </w:r>
      <w:r>
        <w:t xml:space="preserve">е № </w:t>
      </w:r>
      <w:r w:rsidRPr="00A16605">
        <w:rPr>
          <w:lang w:val="en-US"/>
        </w:rPr>
        <w:t>CA</w:t>
      </w:r>
      <w:r w:rsidRPr="00A16605">
        <w:t xml:space="preserve">101160262 с участием европеоидной популяции с целью подтверждения эквивалентности фармакокинетики препаратов </w:t>
      </w:r>
      <w:r w:rsidRPr="00A16605">
        <w:rPr>
          <w:lang w:val="en-GB"/>
        </w:rPr>
        <w:t>R</w:t>
      </w:r>
      <w:r w:rsidRPr="00A16605">
        <w:rPr>
          <w:lang w:val="en-US"/>
        </w:rPr>
        <w:t>B</w:t>
      </w:r>
      <w:r w:rsidRPr="00A16605">
        <w:t>-027 и Оземпик</w:t>
      </w:r>
      <w:r w:rsidRPr="00A16605">
        <w:rPr>
          <w:vertAlign w:val="superscript"/>
        </w:rPr>
        <w:t>®</w:t>
      </w:r>
      <w:r>
        <w:t xml:space="preserve">. </w:t>
      </w:r>
      <w:r w:rsidRPr="00B801CA">
        <w:t>АО «Р-Фарм»</w:t>
      </w:r>
      <w:r>
        <w:t xml:space="preserve"> </w:t>
      </w:r>
      <w:r w:rsidRPr="00A16605">
        <w:t>было проведено</w:t>
      </w:r>
      <w:r>
        <w:t xml:space="preserve"> </w:t>
      </w:r>
      <w:r w:rsidR="00955D00">
        <w:rPr>
          <w:lang w:eastAsia="ru-RU"/>
        </w:rPr>
        <w:t>п</w:t>
      </w:r>
      <w:r w:rsidR="00955D00" w:rsidRPr="00FE5571">
        <w:rPr>
          <w:lang w:eastAsia="ru-RU"/>
        </w:rPr>
        <w:t xml:space="preserve">ростое слепое рандомизированное клиническое исследование сравнительной фармакокинетики и биоэквивалентности, фармакодинамики, безопасности и иммуногенности препаратов </w:t>
      </w:r>
      <w:r w:rsidR="00955D00" w:rsidRPr="00FE5571">
        <w:rPr>
          <w:lang w:val="en-US"/>
        </w:rPr>
        <w:t>RB</w:t>
      </w:r>
      <w:r w:rsidR="00955D00" w:rsidRPr="00FE5571">
        <w:t>-027</w:t>
      </w:r>
      <w:r w:rsidR="00955D00" w:rsidRPr="00FE5571">
        <w:rPr>
          <w:lang w:eastAsia="ru-RU"/>
        </w:rPr>
        <w:t xml:space="preserve"> (АО «Р-Фарм», Россия) и Оземпик</w:t>
      </w:r>
      <w:r w:rsidR="00955D00" w:rsidRPr="00FE5571">
        <w:rPr>
          <w:vertAlign w:val="superscript"/>
          <w:lang w:eastAsia="ru-RU"/>
        </w:rPr>
        <w:t xml:space="preserve">® </w:t>
      </w:r>
      <w:r w:rsidR="00955D00" w:rsidRPr="00FE5571">
        <w:rPr>
          <w:lang w:eastAsia="ru-RU"/>
        </w:rPr>
        <w:t>(Ново Нордиск А/С, Дания) в параллельных группах при однократном введении здоровым добровольцам</w:t>
      </w:r>
      <w:r w:rsidR="00955D00">
        <w:rPr>
          <w:lang w:eastAsia="ru-RU"/>
        </w:rPr>
        <w:t xml:space="preserve">. </w:t>
      </w:r>
      <w:r w:rsidR="00955D00" w:rsidRPr="00A16605">
        <w:t xml:space="preserve">По результатам данного исследования была показана биоэквивалентность препаратов по параметрам </w:t>
      </w:r>
      <w:r w:rsidR="00955D00" w:rsidRPr="009C2010">
        <w:t>AUC</w:t>
      </w:r>
      <w:r w:rsidR="00955D00" w:rsidRPr="009C2010">
        <w:rPr>
          <w:vertAlign w:val="subscript"/>
        </w:rPr>
        <w:t>(0-</w:t>
      </w:r>
      <w:r w:rsidR="00955D00">
        <w:rPr>
          <w:vertAlign w:val="subscript"/>
        </w:rPr>
        <w:t>6</w:t>
      </w:r>
      <w:r w:rsidR="00955D00" w:rsidRPr="009C2010">
        <w:rPr>
          <w:vertAlign w:val="subscript"/>
        </w:rPr>
        <w:t>72)</w:t>
      </w:r>
      <w:r w:rsidR="00955D00">
        <w:t xml:space="preserve"> </w:t>
      </w:r>
      <w:r w:rsidR="00955D00" w:rsidRPr="009C2010">
        <w:t>и C</w:t>
      </w:r>
      <w:r w:rsidR="00955D00" w:rsidRPr="009C2010">
        <w:rPr>
          <w:vertAlign w:val="subscript"/>
        </w:rPr>
        <w:t>max</w:t>
      </w:r>
      <w:r w:rsidR="00955D00">
        <w:t xml:space="preserve">. </w:t>
      </w:r>
      <w:r w:rsidR="00955D00" w:rsidRPr="00955D00">
        <w:t>По результатам проведенного статистического анализа 90% ДИ для отношения средних геометрических AUC</w:t>
      </w:r>
      <w:r w:rsidR="00955D00" w:rsidRPr="00955D00">
        <w:rPr>
          <w:vertAlign w:val="subscript"/>
        </w:rPr>
        <w:t>(0-672)</w:t>
      </w:r>
      <w:r w:rsidR="00955D00" w:rsidRPr="00955D00">
        <w:t xml:space="preserve"> препарата RB-027 (АО «Р-Фарм», Россия) (Т) к AUC</w:t>
      </w:r>
      <w:r w:rsidR="00955D00" w:rsidRPr="00955D00">
        <w:rPr>
          <w:vertAlign w:val="subscript"/>
        </w:rPr>
        <w:t>(0-672)</w:t>
      </w:r>
      <w:r w:rsidR="00955D00" w:rsidRPr="00955D00">
        <w:t xml:space="preserve"> препарата Оземпик</w:t>
      </w:r>
      <w:r w:rsidR="00955D00" w:rsidRPr="00955D00">
        <w:rPr>
          <w:vertAlign w:val="superscript"/>
        </w:rPr>
        <w:t>®</w:t>
      </w:r>
      <w:r w:rsidR="00955D00" w:rsidRPr="00955D00">
        <w:t xml:space="preserve"> </w:t>
      </w:r>
      <w:r w:rsidR="00955D00" w:rsidRPr="00955D00">
        <w:rPr>
          <w:lang w:val="x-none"/>
        </w:rPr>
        <w:t xml:space="preserve">(Ново Нордиск А/С, Дания) </w:t>
      </w:r>
      <w:r w:rsidR="00955D00" w:rsidRPr="00955D00">
        <w:t>(</w:t>
      </w:r>
      <w:r w:rsidR="00955D00" w:rsidRPr="00955D00">
        <w:rPr>
          <w:lang w:val="en-US"/>
        </w:rPr>
        <w:t>R</w:t>
      </w:r>
      <w:r w:rsidR="00955D00" w:rsidRPr="00955D00">
        <w:t xml:space="preserve">) составили </w:t>
      </w:r>
      <w:r w:rsidR="00955D00" w:rsidRPr="00955D00">
        <w:rPr>
          <w:lang w:val="x-none"/>
        </w:rPr>
        <w:t>98,70% - 115,24%</w:t>
      </w:r>
      <w:r w:rsidR="00955D00" w:rsidRPr="00955D00">
        <w:t>, для отношения C</w:t>
      </w:r>
      <w:r w:rsidR="00955D00" w:rsidRPr="00955D00">
        <w:rPr>
          <w:vertAlign w:val="subscript"/>
        </w:rPr>
        <w:t>max</w:t>
      </w:r>
      <w:r w:rsidR="00955D00" w:rsidRPr="00955D00">
        <w:t xml:space="preserve"> -  </w:t>
      </w:r>
      <w:r w:rsidR="00955D00" w:rsidRPr="00955D00">
        <w:rPr>
          <w:lang w:val="x-none"/>
        </w:rPr>
        <w:t>98,39% - 117,93%</w:t>
      </w:r>
      <w:r w:rsidR="00955D00" w:rsidRPr="00955D00">
        <w:t xml:space="preserve">, а для отношения </w:t>
      </w:r>
      <w:r w:rsidR="00955D00" w:rsidRPr="00955D00">
        <w:rPr>
          <w:lang w:val="x-none"/>
        </w:rPr>
        <w:t>AUC</w:t>
      </w:r>
      <w:r w:rsidR="00955D00" w:rsidRPr="00955D00">
        <w:rPr>
          <w:vertAlign w:val="subscript"/>
          <w:lang w:val="x-none"/>
        </w:rPr>
        <w:t>(0-∞)</w:t>
      </w:r>
      <w:r w:rsidR="00955D00" w:rsidRPr="00955D00">
        <w:t xml:space="preserve"> - </w:t>
      </w:r>
      <w:r w:rsidR="00955D00" w:rsidRPr="00955D00">
        <w:rPr>
          <w:lang w:val="x-none"/>
        </w:rPr>
        <w:t>98,13% - 115,10%</w:t>
      </w:r>
      <w:r w:rsidR="00955D00" w:rsidRPr="00955D00">
        <w:t>.</w:t>
      </w:r>
      <w:r w:rsidR="00955D00">
        <w:t xml:space="preserve"> </w:t>
      </w:r>
      <w:r w:rsidR="00955D00" w:rsidRPr="00A16605">
        <w:t xml:space="preserve">Данные интервалы полностью соответствуют критериям биоэквивалентности 80,00%-125,00%. Препараты продемонтрировали схожие профили безопасности. Ни у одного из добровольцев не были обнаружены антитела к семаглутиду. </w:t>
      </w:r>
    </w:p>
    <w:p w14:paraId="2E487171" w14:textId="1D269EE3" w:rsidR="00E35853" w:rsidRPr="00955D00" w:rsidRDefault="00E35853" w:rsidP="008C3DDC">
      <w:pPr>
        <w:ind w:firstLine="709"/>
        <w:jc w:val="both"/>
        <w:rPr>
          <w:lang w:bidi="hi-IN"/>
        </w:rPr>
      </w:pPr>
      <w:r w:rsidRPr="00955D00">
        <w:t xml:space="preserve">Для целей регистрации препарата </w:t>
      </w:r>
      <w:r w:rsidR="00955D00" w:rsidRPr="00955D00">
        <w:t xml:space="preserve">в новых дозировках - </w:t>
      </w:r>
      <w:r w:rsidRPr="00955D00">
        <w:rPr>
          <w:lang w:val="en-US"/>
        </w:rPr>
        <w:t>RB</w:t>
      </w:r>
      <w:r w:rsidR="00AD26B2" w:rsidRPr="00955D00">
        <w:t>-027</w:t>
      </w:r>
      <w:r w:rsidR="00955D00" w:rsidRPr="00955D00">
        <w:t xml:space="preserve">, </w:t>
      </w:r>
      <w:r w:rsidR="00955D00" w:rsidRPr="00955D00">
        <w:rPr>
          <w:rFonts w:eastAsia="SimSun"/>
          <w:lang w:bidi="en-US"/>
        </w:rPr>
        <w:t xml:space="preserve">раствор для подкожного введения, </w:t>
      </w:r>
      <w:r w:rsidR="00955D00" w:rsidRPr="00955D00">
        <w:t xml:space="preserve">0,68 мг/мл, </w:t>
      </w:r>
      <w:r w:rsidR="008C3DDC">
        <w:t xml:space="preserve">1,34 мг/мл, </w:t>
      </w:r>
      <w:r w:rsidR="00955D00" w:rsidRPr="00955D00">
        <w:t>2,27 мг/мл, 3,2 мг/мл</w:t>
      </w:r>
      <w:r w:rsidRPr="00955D00">
        <w:t xml:space="preserve"> на территории России, в соответстви</w:t>
      </w:r>
      <w:r w:rsidR="005D6E7F" w:rsidRPr="00955D00">
        <w:t>и</w:t>
      </w:r>
      <w:r w:rsidRPr="00955D00">
        <w:t xml:space="preserve"> с регуляторными требованиями РФ и ЕАЭС, необходимо проведение локальных клинических исследований</w:t>
      </w:r>
      <w:r w:rsidR="009D30EE" w:rsidRPr="00955D00">
        <w:t xml:space="preserve"> </w:t>
      </w:r>
      <w:r w:rsidRPr="00955D00">
        <w:t xml:space="preserve">с целью подтверждения эквивалентности фармакокинетики препаратов </w:t>
      </w:r>
      <w:r w:rsidRPr="00955D00">
        <w:rPr>
          <w:lang w:val="en-GB"/>
        </w:rPr>
        <w:t>R</w:t>
      </w:r>
      <w:r w:rsidRPr="00955D00">
        <w:rPr>
          <w:lang w:val="en-US"/>
        </w:rPr>
        <w:t>B</w:t>
      </w:r>
      <w:r w:rsidR="00AD26B2" w:rsidRPr="00955D00">
        <w:t>-027</w:t>
      </w:r>
      <w:r w:rsidRPr="00955D00">
        <w:t xml:space="preserve"> и </w:t>
      </w:r>
      <w:r w:rsidR="00955D00" w:rsidRPr="00955D00">
        <w:t>Вегови</w:t>
      </w:r>
      <w:r w:rsidRPr="00955D00">
        <w:rPr>
          <w:vertAlign w:val="superscript"/>
        </w:rPr>
        <w:t>®</w:t>
      </w:r>
      <w:r w:rsidRPr="00955D00">
        <w:t xml:space="preserve">. </w:t>
      </w:r>
    </w:p>
    <w:p w14:paraId="6AE2597F" w14:textId="13CC1452" w:rsidR="00451751" w:rsidRDefault="00451751">
      <w:r>
        <w:br w:type="page"/>
      </w:r>
    </w:p>
    <w:p w14:paraId="03587949" w14:textId="0E352ED6" w:rsidR="00E92A1C" w:rsidRPr="00955D00" w:rsidRDefault="00E951DC" w:rsidP="00E951DC">
      <w:pPr>
        <w:pStyle w:val="12"/>
        <w:spacing w:before="0" w:after="0" w:line="240" w:lineRule="auto"/>
        <w:jc w:val="both"/>
        <w:rPr>
          <w:rFonts w:cs="Times New Roman"/>
          <w:color w:val="000000" w:themeColor="text1"/>
          <w:szCs w:val="24"/>
        </w:rPr>
      </w:pPr>
      <w:bookmarkStart w:id="13" w:name="_Toc415001065"/>
      <w:bookmarkStart w:id="14" w:name="_Toc185937691"/>
      <w:r w:rsidRPr="00955D00">
        <w:rPr>
          <w:rFonts w:cs="Times New Roman"/>
          <w:color w:val="000000" w:themeColor="text1"/>
          <w:szCs w:val="24"/>
        </w:rPr>
        <w:t xml:space="preserve">1. </w:t>
      </w:r>
      <w:r w:rsidR="003C2C65" w:rsidRPr="00955D00">
        <w:rPr>
          <w:rFonts w:cs="Times New Roman"/>
          <w:color w:val="000000" w:themeColor="text1"/>
          <w:szCs w:val="24"/>
        </w:rPr>
        <w:t>ВВЕДЕНИЕ</w:t>
      </w:r>
      <w:bookmarkEnd w:id="13"/>
      <w:bookmarkEnd w:id="14"/>
    </w:p>
    <w:p w14:paraId="03DA1FE7" w14:textId="77777777" w:rsidR="00A43417" w:rsidRPr="00565B3A" w:rsidRDefault="00A43417" w:rsidP="00E951DC">
      <w:pPr>
        <w:jc w:val="both"/>
      </w:pPr>
    </w:p>
    <w:p w14:paraId="2053708F" w14:textId="77777777" w:rsidR="004B4B54" w:rsidRPr="00565B3A" w:rsidRDefault="009954A5" w:rsidP="004B4B54">
      <w:pPr>
        <w:ind w:firstLine="709"/>
        <w:jc w:val="both"/>
      </w:pPr>
      <w:r w:rsidRPr="00565B3A">
        <w:t xml:space="preserve">Сахарный диабет (СД) 2 типа – нарушение углеводного обмена, вызванное преимущественной инсулинорезистентностью и относительной инсулиновой недостаточностью или преимущественным нарушением секреции инсулина с инсулинорезистентностью или без нее. </w:t>
      </w:r>
    </w:p>
    <w:p w14:paraId="37F6DEF2" w14:textId="2BDFA08E" w:rsidR="009954A5" w:rsidRPr="00565B3A" w:rsidRDefault="004B4B54" w:rsidP="004B4B54">
      <w:pPr>
        <w:ind w:firstLine="709"/>
        <w:jc w:val="both"/>
      </w:pPr>
      <w:r w:rsidRPr="00565B3A">
        <w:t xml:space="preserve">Диабет является одной из ведущих причин слепоты, почечной недостаточности, сердечных приступов, инсульта и ампутации нижних конечностей. В 2019 г. диабет стал непосредственной причиной 1,5 миллиона случаев смерти, и 48% всех связанных с диабетом случаев смерти приходится на людей в возрасте до 70 лет. Еще 460 000 случаев смерти были вызваны заболеваниями почек, обусловленными диабетом; кроме того, повышенный уровень глюкозы в крови является причиной около 20% смертей от сердечно-сосудистых заболеваний. </w:t>
      </w:r>
    </w:p>
    <w:p w14:paraId="3D1F2B2C" w14:textId="56DE17E6" w:rsidR="009E3535" w:rsidRPr="00565B3A" w:rsidRDefault="009E3535" w:rsidP="004B4B54">
      <w:pPr>
        <w:ind w:firstLine="709"/>
        <w:jc w:val="both"/>
      </w:pPr>
      <w:r w:rsidRPr="00565B3A">
        <w:t xml:space="preserve">Основным направлением фармакотерапии СД2 является применение сахароснижающих препаратов в виде монотерапии или в комбинации. </w:t>
      </w:r>
      <w:r w:rsidR="00887196" w:rsidRPr="00565B3A">
        <w:t>Одним из новых классов таких препаратов являются агонисты рецепторов глюкагоноподобного пептида-1 (</w:t>
      </w:r>
      <w:r w:rsidR="00C674E1" w:rsidRPr="00565B3A">
        <w:t>ар</w:t>
      </w:r>
      <w:r w:rsidR="00887196" w:rsidRPr="00565B3A">
        <w:t xml:space="preserve">ГПП-1). </w:t>
      </w:r>
      <w:r w:rsidR="00C674E1" w:rsidRPr="00565B3A">
        <w:t>Ар</w:t>
      </w:r>
      <w:r w:rsidR="00887196" w:rsidRPr="00565B3A">
        <w:t>ГПП-1 (лираглутид, дулаглутид, эксенатид, семаглутид) являются аналогами</w:t>
      </w:r>
      <w:r w:rsidR="00C674E1" w:rsidRPr="00565B3A">
        <w:t xml:space="preserve"> ГПП-1, одного из гормонов клас</w:t>
      </w:r>
      <w:r w:rsidR="00887196" w:rsidRPr="00565B3A">
        <w:t>са инкретинов, которые продуцируются в кишечн</w:t>
      </w:r>
      <w:r w:rsidR="00C674E1" w:rsidRPr="00565B3A">
        <w:t>ике после приема пищи и стимули</w:t>
      </w:r>
      <w:r w:rsidR="00887196" w:rsidRPr="00565B3A">
        <w:t>руют выр</w:t>
      </w:r>
      <w:r w:rsidR="00C674E1" w:rsidRPr="00565B3A">
        <w:t>аботку инсулина. Будучи инкрети</w:t>
      </w:r>
      <w:r w:rsidR="00887196" w:rsidRPr="00565B3A">
        <w:t xml:space="preserve">номиметиками, </w:t>
      </w:r>
      <w:r w:rsidR="00C674E1" w:rsidRPr="00565B3A">
        <w:t>ар</w:t>
      </w:r>
      <w:r w:rsidR="00887196" w:rsidRPr="00565B3A">
        <w:t>ГПП-1 связываются с рецепторами Г</w:t>
      </w:r>
      <w:r w:rsidR="00C674E1" w:rsidRPr="00565B3A">
        <w:t>ПП-1 в раз</w:t>
      </w:r>
      <w:r w:rsidR="00887196" w:rsidRPr="00565B3A">
        <w:t xml:space="preserve">личных </w:t>
      </w:r>
      <w:r w:rsidR="00C674E1" w:rsidRPr="00565B3A">
        <w:t>тканях и активируют глюкозозави</w:t>
      </w:r>
      <w:r w:rsidR="00887196" w:rsidRPr="00565B3A">
        <w:t>симую секрецию инсулина β-клетками поджелудочной железы. Препараты этой группы</w:t>
      </w:r>
      <w:r w:rsidR="00C674E1" w:rsidRPr="00565B3A">
        <w:t xml:space="preserve"> оказывают стойкое сахароснижаю</w:t>
      </w:r>
      <w:r w:rsidR="00887196" w:rsidRPr="00565B3A">
        <w:t>щее действие, а также дают ряд дополнительных благоприятных, в том числе органопротективных, эффектов. Подавляя избыточную секрецию глюкагона, они замедляют опорожнение кишечника, что приводит к снижению аппетита и массы тела.</w:t>
      </w:r>
    </w:p>
    <w:p w14:paraId="2147BED4" w14:textId="01CF3F6D" w:rsidR="00380D2B" w:rsidRPr="00565B3A" w:rsidRDefault="00380D2B" w:rsidP="004B4B54">
      <w:pPr>
        <w:ind w:firstLine="709"/>
        <w:jc w:val="both"/>
      </w:pPr>
      <w:r w:rsidRPr="00565B3A">
        <w:t>Семаглутид представляет собой арГПП-1 с длительным периодом полувыведени</w:t>
      </w:r>
      <w:r w:rsidR="00655D4A">
        <w:t>я</w:t>
      </w:r>
      <w:r w:rsidRPr="00565B3A">
        <w:t xml:space="preserve">, что позволяет вводить препарат подкожно 1 раз в неделю. </w:t>
      </w:r>
      <w:r w:rsidRPr="00565B3A">
        <w:rPr>
          <w:rFonts w:eastAsia="SimSun"/>
          <w:lang w:eastAsia="en-US" w:bidi="en-US"/>
        </w:rPr>
        <w:t xml:space="preserve">Он производится методом биотехнологии рекомбинантной ДНК с использованием штамма </w:t>
      </w:r>
      <w:r w:rsidRPr="00565B3A">
        <w:rPr>
          <w:rFonts w:eastAsia="SimSun"/>
          <w:lang w:val="en-US" w:eastAsia="en-US" w:bidi="en-US"/>
        </w:rPr>
        <w:t>Saccharomyces</w:t>
      </w:r>
      <w:r w:rsidRPr="00565B3A">
        <w:rPr>
          <w:rFonts w:eastAsia="SimSun"/>
          <w:lang w:eastAsia="en-US" w:bidi="en-US"/>
        </w:rPr>
        <w:t xml:space="preserve"> </w:t>
      </w:r>
      <w:r w:rsidRPr="00565B3A">
        <w:rPr>
          <w:rFonts w:eastAsia="SimSun"/>
          <w:lang w:val="en-US" w:eastAsia="en-US" w:bidi="en-US"/>
        </w:rPr>
        <w:t>cerevisiae</w:t>
      </w:r>
      <w:r w:rsidRPr="00565B3A">
        <w:rPr>
          <w:rFonts w:eastAsia="SimSun"/>
          <w:lang w:eastAsia="en-US" w:bidi="en-US"/>
        </w:rPr>
        <w:t xml:space="preserve"> с последующей очисткой. Семаглутид представляет собой аналог ГПП-1, который имеет 94% гомологичности с человеческим ГПП-1 и селективно связывает и активирует ГПП-1Р. </w:t>
      </w:r>
      <w:r w:rsidRPr="00565B3A">
        <w:t>Эффективность и безопасность семаглутида была доказана в рамках нескольких крупных рандомизированных клинических исследований в сравнении с плацебо или другими сахароснижающими препаратами.</w:t>
      </w:r>
    </w:p>
    <w:p w14:paraId="1F5070AA" w14:textId="4A408595" w:rsidR="00364A64" w:rsidRPr="00565B3A" w:rsidRDefault="00364A64" w:rsidP="00E951DC">
      <w:pPr>
        <w:ind w:firstLine="709"/>
        <w:jc w:val="both"/>
        <w:rPr>
          <w:rFonts w:eastAsia="SimSun"/>
          <w:lang w:eastAsia="en-US" w:bidi="en-US"/>
        </w:rPr>
      </w:pPr>
      <w:r w:rsidRPr="00565B3A">
        <w:rPr>
          <w:rFonts w:eastAsia="SimSun"/>
          <w:lang w:val="en-US" w:eastAsia="en-US" w:bidi="en-US"/>
        </w:rPr>
        <w:t>RB</w:t>
      </w:r>
      <w:r w:rsidR="009E594A" w:rsidRPr="00565B3A">
        <w:rPr>
          <w:rFonts w:eastAsia="SimSun"/>
          <w:lang w:eastAsia="en-US" w:bidi="en-US"/>
        </w:rPr>
        <w:t>-027 (МНН: семаглутид</w:t>
      </w:r>
      <w:r w:rsidRPr="00565B3A">
        <w:rPr>
          <w:rFonts w:eastAsia="SimSun"/>
          <w:lang w:eastAsia="en-US" w:bidi="en-US"/>
        </w:rPr>
        <w:t xml:space="preserve">), </w:t>
      </w:r>
      <w:r w:rsidR="009E594A" w:rsidRPr="00565B3A">
        <w:rPr>
          <w:rFonts w:eastAsia="SimSun"/>
          <w:lang w:eastAsia="en-US" w:bidi="en-US"/>
        </w:rPr>
        <w:t>раствор для подкожного введения, 1,34</w:t>
      </w:r>
      <w:r w:rsidRPr="00565B3A">
        <w:rPr>
          <w:rFonts w:eastAsia="SimSun"/>
          <w:lang w:eastAsia="en-US" w:bidi="en-US"/>
        </w:rPr>
        <w:t xml:space="preserve"> мг</w:t>
      </w:r>
      <w:r w:rsidR="009E594A" w:rsidRPr="00565B3A">
        <w:rPr>
          <w:rFonts w:eastAsia="SimSun"/>
          <w:lang w:eastAsia="en-US" w:bidi="en-US"/>
        </w:rPr>
        <w:t>/мл</w:t>
      </w:r>
      <w:r w:rsidRPr="00565B3A">
        <w:rPr>
          <w:rFonts w:eastAsia="SimSun"/>
          <w:lang w:eastAsia="en-US" w:bidi="en-US"/>
        </w:rPr>
        <w:t xml:space="preserve">, является </w:t>
      </w:r>
      <w:r w:rsidR="00835B4E">
        <w:t xml:space="preserve">воспроизведенным </w:t>
      </w:r>
      <w:r w:rsidRPr="00565B3A">
        <w:rPr>
          <w:rFonts w:eastAsia="SimSun"/>
          <w:lang w:eastAsia="en-US" w:bidi="en-US"/>
        </w:rPr>
        <w:t xml:space="preserve">по отношению к оригинальному препарату </w:t>
      </w:r>
      <w:r w:rsidR="009E594A" w:rsidRPr="00565B3A">
        <w:rPr>
          <w:rFonts w:eastAsia="SimSun"/>
          <w:lang w:eastAsia="en-US" w:bidi="en-US"/>
        </w:rPr>
        <w:t>семаглутида</w:t>
      </w:r>
      <w:r w:rsidRPr="00565B3A">
        <w:rPr>
          <w:rFonts w:eastAsia="SimSun"/>
          <w:lang w:eastAsia="en-US" w:bidi="en-US"/>
        </w:rPr>
        <w:t xml:space="preserve"> </w:t>
      </w:r>
      <w:r w:rsidR="009E594A" w:rsidRPr="00565B3A">
        <w:rPr>
          <w:rFonts w:eastAsia="SimSun"/>
          <w:lang w:eastAsia="en-US" w:bidi="en-US"/>
        </w:rPr>
        <w:t>Оземпик</w:t>
      </w:r>
      <w:r w:rsidRPr="00565B3A">
        <w:rPr>
          <w:rFonts w:eastAsia="SimSun"/>
          <w:vertAlign w:val="superscript"/>
          <w:lang w:eastAsia="en-US" w:bidi="en-US"/>
        </w:rPr>
        <w:t>®</w:t>
      </w:r>
      <w:r w:rsidR="00F23FF9" w:rsidRPr="00565B3A">
        <w:rPr>
          <w:rFonts w:eastAsia="SimSun"/>
          <w:lang w:eastAsia="en-US" w:bidi="en-US"/>
        </w:rPr>
        <w:t xml:space="preserve">, разработанным компанией </w:t>
      </w:r>
      <w:r w:rsidR="00D93423" w:rsidRPr="00565B3A">
        <w:t>Ханчжоу Чжунмэй Хуадун Фармасьютикал Ко. Лтд., Китай.</w:t>
      </w:r>
      <w:r w:rsidRPr="00565B3A">
        <w:rPr>
          <w:rFonts w:eastAsia="SimSun"/>
          <w:lang w:eastAsia="en-US" w:bidi="en-US"/>
        </w:rPr>
        <w:t xml:space="preserve"> </w:t>
      </w:r>
      <w:r w:rsidR="00F23FF9" w:rsidRPr="00565B3A">
        <w:rPr>
          <w:rFonts w:eastAsia="SimSun"/>
          <w:lang w:val="en-US" w:eastAsia="en-US" w:bidi="en-US"/>
        </w:rPr>
        <w:t>RB</w:t>
      </w:r>
      <w:r w:rsidR="00F23FF9" w:rsidRPr="00565B3A">
        <w:rPr>
          <w:rFonts w:eastAsia="SimSun"/>
          <w:lang w:eastAsia="en-US" w:bidi="en-US"/>
        </w:rPr>
        <w:t>-027 эквивалентен препарату Оземпик</w:t>
      </w:r>
      <w:r w:rsidR="00F23FF9" w:rsidRPr="00565B3A">
        <w:rPr>
          <w:rFonts w:eastAsia="SimSun"/>
          <w:vertAlign w:val="superscript"/>
          <w:lang w:eastAsia="en-US" w:bidi="en-US"/>
        </w:rPr>
        <w:t>®</w:t>
      </w:r>
      <w:r w:rsidR="00F23FF9" w:rsidRPr="00565B3A">
        <w:rPr>
          <w:rFonts w:eastAsia="SimSun"/>
          <w:lang w:eastAsia="en-US" w:bidi="en-US"/>
        </w:rPr>
        <w:t xml:space="preserve"> по качественному и количественному содержанию действующего вещества, а также по качественному содержанию вспомогательных веществ, дозировке и лекаственной форме. Различия в количественном составе вспомогательных веществ заключаются в содержании динатрия гидрофосфата дигидрата, который выступает в роле буфера и не оказывает значимого влияния на фармакокинетику, эффективность и безопасность препарата. </w:t>
      </w:r>
    </w:p>
    <w:p w14:paraId="6965D79C" w14:textId="6FAD2302" w:rsidR="00955D00" w:rsidRDefault="00955D00" w:rsidP="00E951DC">
      <w:pPr>
        <w:ind w:firstLine="709"/>
        <w:jc w:val="both"/>
        <w:rPr>
          <w:rFonts w:eastAsia="SimSun"/>
          <w:lang w:eastAsia="en-US" w:bidi="en-US"/>
        </w:rPr>
      </w:pPr>
      <w:r w:rsidRPr="00955D00">
        <w:rPr>
          <w:rFonts w:eastAsia="SimSun"/>
          <w:lang w:eastAsia="en-US" w:bidi="en-US"/>
        </w:rPr>
        <w:t xml:space="preserve">Ожирение – это хроническое заболевание, характеризующееся избыточным накоплением жировой ткани в организме, представляющим угрозу здоровью, и являющееся основным фактором риска ряда других хронических заболеваний, включая сахарный </w:t>
      </w:r>
      <w:r w:rsidR="00505F41">
        <w:rPr>
          <w:rFonts w:eastAsia="SimSun"/>
          <w:lang w:eastAsia="en-US" w:bidi="en-US"/>
        </w:rPr>
        <w:t>СД 2</w:t>
      </w:r>
      <w:r w:rsidRPr="00955D00">
        <w:rPr>
          <w:rFonts w:eastAsia="SimSun"/>
          <w:lang w:eastAsia="en-US" w:bidi="en-US"/>
        </w:rPr>
        <w:t xml:space="preserve"> и </w:t>
      </w:r>
      <w:r w:rsidR="00505F41">
        <w:rPr>
          <w:rFonts w:eastAsia="SimSun"/>
          <w:lang w:eastAsia="en-US" w:bidi="en-US"/>
        </w:rPr>
        <w:t>ССЗ</w:t>
      </w:r>
      <w:r>
        <w:rPr>
          <w:rFonts w:eastAsia="SimSun"/>
          <w:lang w:eastAsia="en-US" w:bidi="en-US"/>
        </w:rPr>
        <w:t>.</w:t>
      </w:r>
    </w:p>
    <w:p w14:paraId="1302D03E" w14:textId="59E339A7" w:rsidR="00955D00" w:rsidRDefault="00505F41" w:rsidP="00E951DC">
      <w:pPr>
        <w:ind w:firstLine="709"/>
        <w:jc w:val="both"/>
        <w:rPr>
          <w:rFonts w:eastAsia="SimSun"/>
          <w:lang w:eastAsia="en-US" w:bidi="en-US"/>
        </w:rPr>
      </w:pPr>
      <w:r w:rsidRPr="00505F41">
        <w:rPr>
          <w:rFonts w:eastAsia="SimSun"/>
          <w:lang w:eastAsia="en-US" w:bidi="en-US"/>
        </w:rPr>
        <w:t>Ожирение может быть самостоятельным заболеванием либо синдромом, развивающимся при</w:t>
      </w:r>
      <w:r w:rsidR="00565B3A">
        <w:rPr>
          <w:rFonts w:eastAsia="SimSun"/>
          <w:lang w:eastAsia="en-US" w:bidi="en-US"/>
        </w:rPr>
        <w:t xml:space="preserve"> </w:t>
      </w:r>
      <w:r w:rsidRPr="00505F41">
        <w:rPr>
          <w:rFonts w:eastAsia="SimSun"/>
          <w:lang w:eastAsia="en-US" w:bidi="en-US"/>
        </w:rPr>
        <w:t>других заболеваниях. Ожирение и ассоциированные с ним метаболические нарушения</w:t>
      </w:r>
      <w:r w:rsidR="00B21755">
        <w:rPr>
          <w:rFonts w:eastAsia="SimSun"/>
          <w:lang w:eastAsia="en-US" w:bidi="en-US"/>
        </w:rPr>
        <w:t xml:space="preserve"> </w:t>
      </w:r>
      <w:r w:rsidRPr="00505F41">
        <w:rPr>
          <w:rFonts w:eastAsia="SimSun"/>
          <w:lang w:eastAsia="en-US" w:bidi="en-US"/>
        </w:rPr>
        <w:t>являются актуальной проблемой современной медицины, поскольку приводят к развитию</w:t>
      </w:r>
      <w:r w:rsidR="00B21755">
        <w:rPr>
          <w:rFonts w:eastAsia="SimSun"/>
          <w:lang w:eastAsia="en-US" w:bidi="en-US"/>
        </w:rPr>
        <w:t xml:space="preserve"> </w:t>
      </w:r>
      <w:r w:rsidRPr="00505F41">
        <w:rPr>
          <w:rFonts w:eastAsia="SimSun"/>
          <w:lang w:eastAsia="en-US" w:bidi="en-US"/>
        </w:rPr>
        <w:t>целого ряда тяжелых заболеваний. Наиболее значимыми из них являются СД 2, ССЗ,</w:t>
      </w:r>
      <w:r>
        <w:rPr>
          <w:rFonts w:eastAsia="SimSun"/>
          <w:lang w:eastAsia="en-US" w:bidi="en-US"/>
        </w:rPr>
        <w:t xml:space="preserve"> </w:t>
      </w:r>
      <w:r w:rsidRPr="00505F41">
        <w:rPr>
          <w:rFonts w:eastAsia="SimSun"/>
          <w:lang w:eastAsia="en-US" w:bidi="en-US"/>
        </w:rPr>
        <w:t>онкологические заболевания, остеоартрозы и др.</w:t>
      </w:r>
      <w:r>
        <w:rPr>
          <w:rFonts w:eastAsia="SimSun"/>
          <w:lang w:eastAsia="en-US" w:bidi="en-US"/>
        </w:rPr>
        <w:t xml:space="preserve"> </w:t>
      </w:r>
      <w:r w:rsidRPr="00505F41">
        <w:rPr>
          <w:rFonts w:eastAsia="SimSun"/>
          <w:lang w:eastAsia="en-US" w:bidi="en-US"/>
        </w:rPr>
        <w:t>ССЗ занимают лидирующее место среди причин смертности в развитых и многих</w:t>
      </w:r>
      <w:r>
        <w:rPr>
          <w:rFonts w:eastAsia="SimSun"/>
          <w:lang w:eastAsia="en-US" w:bidi="en-US"/>
        </w:rPr>
        <w:t xml:space="preserve"> </w:t>
      </w:r>
      <w:r w:rsidRPr="00505F41">
        <w:rPr>
          <w:rFonts w:eastAsia="SimSun"/>
          <w:lang w:eastAsia="en-US" w:bidi="en-US"/>
        </w:rPr>
        <w:t>развивающихся странах. Показано, что ключевую роль в развитии факторов риска ССЗ</w:t>
      </w:r>
      <w:r>
        <w:rPr>
          <w:rFonts w:eastAsia="SimSun"/>
          <w:lang w:eastAsia="en-US" w:bidi="en-US"/>
        </w:rPr>
        <w:t xml:space="preserve"> </w:t>
      </w:r>
      <w:r w:rsidRPr="00505F41">
        <w:rPr>
          <w:rFonts w:eastAsia="SimSun"/>
          <w:lang w:eastAsia="en-US" w:bidi="en-US"/>
        </w:rPr>
        <w:t>(дислипидемии, артериальной гипертонии (АГ), нарушений углеводного обмена) играет</w:t>
      </w:r>
      <w:r>
        <w:rPr>
          <w:rFonts w:eastAsia="SimSun"/>
          <w:lang w:eastAsia="en-US" w:bidi="en-US"/>
        </w:rPr>
        <w:t xml:space="preserve"> </w:t>
      </w:r>
      <w:r w:rsidRPr="00505F41">
        <w:rPr>
          <w:rFonts w:eastAsia="SimSun"/>
          <w:lang w:eastAsia="en-US" w:bidi="en-US"/>
        </w:rPr>
        <w:t>абдоминальное ожирение, которое является самостоятельным фактором риска развития СД 2</w:t>
      </w:r>
      <w:r>
        <w:rPr>
          <w:rFonts w:eastAsia="SimSun"/>
          <w:lang w:eastAsia="en-US" w:bidi="en-US"/>
        </w:rPr>
        <w:t xml:space="preserve"> типа и ССЗ. </w:t>
      </w:r>
    </w:p>
    <w:p w14:paraId="006DDE7F" w14:textId="09CC7D98" w:rsidR="00505F41" w:rsidRDefault="00505F41" w:rsidP="00E951DC">
      <w:pPr>
        <w:ind w:firstLine="709"/>
        <w:jc w:val="both"/>
        <w:rPr>
          <w:rFonts w:eastAsia="SimSun"/>
          <w:lang w:eastAsia="en-US" w:bidi="en-US"/>
        </w:rPr>
      </w:pPr>
      <w:r w:rsidRPr="00505F41">
        <w:rPr>
          <w:rFonts w:eastAsia="SimSun"/>
          <w:lang w:eastAsia="en-US" w:bidi="en-US"/>
        </w:rPr>
        <w:t>Назначение препаратов, зарегистрированных в качестве лекарственных средств для лечения ожирения, рекомендовано пациентам, которые не могут достичь клинически значимого снижения массы тела на фоне немедикаментозных методов лечения и/или на этапе удержания достигнутого результата. При этом в случае средней или тяжелой стадии течения ожирения при наличии хотя бы одного осложнения, ассоциированного с ожирением,</w:t>
      </w:r>
      <w:r>
        <w:rPr>
          <w:rFonts w:eastAsia="SimSun"/>
          <w:lang w:eastAsia="en-US" w:bidi="en-US"/>
        </w:rPr>
        <w:t xml:space="preserve"> </w:t>
      </w:r>
      <w:r w:rsidRPr="00505F41">
        <w:rPr>
          <w:rFonts w:eastAsia="SimSun"/>
          <w:lang w:eastAsia="en-US" w:bidi="en-US"/>
        </w:rPr>
        <w:t>назначение фармакотерапии показано сразу на фоне немедикаментозных методов лечения</w:t>
      </w:r>
      <w:r>
        <w:rPr>
          <w:rFonts w:eastAsia="SimSun"/>
          <w:lang w:eastAsia="en-US" w:bidi="en-US"/>
        </w:rPr>
        <w:t xml:space="preserve">. </w:t>
      </w:r>
      <w:r w:rsidRPr="00505F41">
        <w:rPr>
          <w:rFonts w:eastAsia="SimSun"/>
          <w:lang w:eastAsia="en-US" w:bidi="en-US"/>
        </w:rPr>
        <w:t>Назначение лекарственных средств для терапии ожирения рекомендовано при ИМТ ≥ 30 кг/ м</w:t>
      </w:r>
      <w:r w:rsidRPr="00505F41">
        <w:rPr>
          <w:rFonts w:eastAsia="SimSun"/>
          <w:vertAlign w:val="superscript"/>
          <w:lang w:eastAsia="en-US" w:bidi="en-US"/>
        </w:rPr>
        <w:t>2</w:t>
      </w:r>
      <w:r w:rsidRPr="00505F41">
        <w:rPr>
          <w:rFonts w:eastAsia="SimSun"/>
          <w:lang w:eastAsia="en-US" w:bidi="en-US"/>
        </w:rPr>
        <w:t xml:space="preserve"> или при ИМТ ≥27 кг/м</w:t>
      </w:r>
      <w:r w:rsidRPr="00505F41">
        <w:rPr>
          <w:rFonts w:eastAsia="SimSun"/>
          <w:vertAlign w:val="superscript"/>
          <w:lang w:eastAsia="en-US" w:bidi="en-US"/>
        </w:rPr>
        <w:t>2</w:t>
      </w:r>
      <w:r w:rsidRPr="00505F41">
        <w:rPr>
          <w:rFonts w:eastAsia="SimSun"/>
          <w:lang w:eastAsia="en-US" w:bidi="en-US"/>
        </w:rPr>
        <w:t xml:space="preserve"> при наличии факторов риска и/или коморбидных заболеваний</w:t>
      </w:r>
      <w:r>
        <w:rPr>
          <w:rFonts w:eastAsia="SimSun"/>
          <w:lang w:eastAsia="en-US" w:bidi="en-US"/>
        </w:rPr>
        <w:t xml:space="preserve">. </w:t>
      </w:r>
    </w:p>
    <w:p w14:paraId="04FAF0A9" w14:textId="486766EB" w:rsidR="00505F41" w:rsidRDefault="00505F41" w:rsidP="00E951DC">
      <w:pPr>
        <w:ind w:firstLine="709"/>
        <w:jc w:val="both"/>
      </w:pPr>
      <w:r w:rsidRPr="00505F41">
        <w:rPr>
          <w:rFonts w:eastAsia="SimSun"/>
          <w:lang w:eastAsia="en-US" w:bidi="en-US"/>
        </w:rPr>
        <w:t>Семаглутид является аналогом ГПП-1 с 94%-ной гомологией последовательности к человеческому ГПП-1. Семаглутид действует как агонист рецептора ГПП-1, который избирательно связывается с рецептором ГПП-1, мишенью для нативного ГПП-1, и активирует его. ГПП-1 является физиологическим регулятором аппетита и потребления калорий, а рецептор ГПП-1 присутствует в нескольких областях мозга, участвующих в регуляции аппетита.</w:t>
      </w:r>
      <w:r w:rsidR="00D723BE">
        <w:rPr>
          <w:rFonts w:eastAsia="SimSun"/>
          <w:lang w:eastAsia="en-US" w:bidi="en-US"/>
        </w:rPr>
        <w:t xml:space="preserve"> </w:t>
      </w:r>
      <w:r w:rsidR="00D723BE" w:rsidRPr="00D723BE">
        <w:t>Эффективность и безопасность семаглутида в качестве терапии при ожирении и избыточном весе была доказана в рамках нескольких крупных рандомизированных клинических исследований в сравнении с плацебо.</w:t>
      </w:r>
    </w:p>
    <w:p w14:paraId="60F0BD5B" w14:textId="0961AE94" w:rsidR="00D723BE" w:rsidRDefault="00D723BE" w:rsidP="00D723BE">
      <w:pPr>
        <w:ind w:firstLine="709"/>
        <w:jc w:val="both"/>
        <w:rPr>
          <w:rFonts w:eastAsia="SimSun"/>
          <w:highlight w:val="lightGray"/>
          <w:lang w:eastAsia="en-US" w:bidi="en-US"/>
        </w:rPr>
      </w:pPr>
      <w:r w:rsidRPr="00D723BE">
        <w:rPr>
          <w:rFonts w:eastAsia="SimSun"/>
          <w:lang w:val="en-US" w:eastAsia="en-US" w:bidi="en-US"/>
        </w:rPr>
        <w:t>RB</w:t>
      </w:r>
      <w:r w:rsidRPr="00D723BE">
        <w:rPr>
          <w:rFonts w:eastAsia="SimSun"/>
          <w:lang w:eastAsia="en-US" w:bidi="en-US"/>
        </w:rPr>
        <w:t xml:space="preserve">-027 (МНН: семаглутид), раствор для подкожного введения, </w:t>
      </w:r>
      <w:r w:rsidRPr="00D723BE">
        <w:t xml:space="preserve">0,68 мг/мл, </w:t>
      </w:r>
      <w:r w:rsidRPr="00D723BE">
        <w:rPr>
          <w:rFonts w:eastAsia="SimSun"/>
          <w:lang w:eastAsia="en-US" w:bidi="en-US"/>
        </w:rPr>
        <w:t>1,34 мг/мл</w:t>
      </w:r>
      <w:r w:rsidRPr="00D723BE">
        <w:t>, 2,27 мг/мл, 3,2 мг/мл</w:t>
      </w:r>
      <w:r w:rsidRPr="00D723BE">
        <w:rPr>
          <w:rFonts w:eastAsia="SimSun"/>
          <w:lang w:eastAsia="en-US" w:bidi="en-US"/>
        </w:rPr>
        <w:t xml:space="preserve">, является </w:t>
      </w:r>
      <w:r w:rsidR="00835B4E">
        <w:t xml:space="preserve">воспроизведенным </w:t>
      </w:r>
      <w:r w:rsidRPr="00D723BE">
        <w:rPr>
          <w:rFonts w:eastAsia="SimSun"/>
          <w:lang w:eastAsia="en-US" w:bidi="en-US"/>
        </w:rPr>
        <w:t>по отношению к оригинальному препарату семаглутида Вегови</w:t>
      </w:r>
      <w:r w:rsidRPr="00D723BE">
        <w:rPr>
          <w:rFonts w:eastAsia="SimSun"/>
          <w:vertAlign w:val="superscript"/>
          <w:lang w:eastAsia="en-US" w:bidi="en-US"/>
        </w:rPr>
        <w:t>®</w:t>
      </w:r>
      <w:r w:rsidRPr="00D723BE">
        <w:rPr>
          <w:rFonts w:eastAsia="SimSun"/>
          <w:lang w:eastAsia="en-US" w:bidi="en-US"/>
        </w:rPr>
        <w:t xml:space="preserve">, разработанным компанией </w:t>
      </w:r>
      <w:r w:rsidR="00E116AC" w:rsidRPr="003408A8">
        <w:rPr>
          <w:rFonts w:eastAsia="Times New Roman"/>
        </w:rPr>
        <w:t>Ханчжоу Чжунмэй Хуадун Фармасьютикал Цзяндун Ко. Лтд</w:t>
      </w:r>
      <w:r w:rsidR="00E116AC" w:rsidRPr="00E116AC">
        <w:rPr>
          <w:rFonts w:eastAsia="Times New Roman"/>
        </w:rPr>
        <w:t>., Китай</w:t>
      </w:r>
      <w:r w:rsidRPr="00E116AC">
        <w:t>.</w:t>
      </w:r>
      <w:r w:rsidRPr="00E116AC">
        <w:rPr>
          <w:rFonts w:eastAsia="SimSun"/>
          <w:lang w:eastAsia="en-US" w:bidi="en-US"/>
        </w:rPr>
        <w:t xml:space="preserve"> </w:t>
      </w:r>
      <w:r w:rsidRPr="00E116AC">
        <w:rPr>
          <w:rFonts w:eastAsia="SimSun"/>
          <w:lang w:val="en-US" w:eastAsia="en-US" w:bidi="en-US"/>
        </w:rPr>
        <w:t>RB</w:t>
      </w:r>
      <w:r w:rsidRPr="00E116AC">
        <w:rPr>
          <w:rFonts w:eastAsia="SimSun"/>
          <w:lang w:eastAsia="en-US" w:bidi="en-US"/>
        </w:rPr>
        <w:t xml:space="preserve">-027 эквивалентен препарату </w:t>
      </w:r>
      <w:r w:rsidR="00E116AC" w:rsidRPr="00E116AC">
        <w:rPr>
          <w:rFonts w:eastAsia="SimSun"/>
          <w:lang w:eastAsia="en-US" w:bidi="en-US"/>
        </w:rPr>
        <w:t>Вегови</w:t>
      </w:r>
      <w:r w:rsidRPr="00E116AC">
        <w:rPr>
          <w:rFonts w:eastAsia="SimSun"/>
          <w:vertAlign w:val="superscript"/>
          <w:lang w:eastAsia="en-US" w:bidi="en-US"/>
        </w:rPr>
        <w:t>®</w:t>
      </w:r>
      <w:r w:rsidRPr="00E116AC">
        <w:rPr>
          <w:rFonts w:eastAsia="SimSun"/>
          <w:lang w:eastAsia="en-US" w:bidi="en-US"/>
        </w:rPr>
        <w:t xml:space="preserve"> по качественному и количественному содержанию действующего вещества, а также по качественному содержанию вспомогательных веществ, дозировке и лека</w:t>
      </w:r>
      <w:r w:rsidR="0033115D">
        <w:rPr>
          <w:rFonts w:eastAsia="SimSun"/>
          <w:lang w:eastAsia="en-US" w:bidi="en-US"/>
        </w:rPr>
        <w:t>р</w:t>
      </w:r>
      <w:r w:rsidRPr="00E116AC">
        <w:rPr>
          <w:rFonts w:eastAsia="SimSun"/>
          <w:lang w:eastAsia="en-US" w:bidi="en-US"/>
        </w:rPr>
        <w:t xml:space="preserve">ственной форме. </w:t>
      </w:r>
    </w:p>
    <w:p w14:paraId="3BDDD334" w14:textId="64AFFE27" w:rsidR="00E92A1C" w:rsidRPr="00D723BE" w:rsidRDefault="00E92A1C" w:rsidP="00D723BE">
      <w:pPr>
        <w:jc w:val="both"/>
      </w:pPr>
    </w:p>
    <w:p w14:paraId="257FEAE7" w14:textId="0F291570" w:rsidR="003C2C65" w:rsidRPr="00D723BE" w:rsidRDefault="003C2C65" w:rsidP="00E951DC">
      <w:pPr>
        <w:pStyle w:val="2"/>
        <w:spacing w:before="0" w:after="0" w:line="240" w:lineRule="auto"/>
        <w:jc w:val="both"/>
        <w:rPr>
          <w:color w:val="000000" w:themeColor="text1"/>
          <w:szCs w:val="24"/>
        </w:rPr>
      </w:pPr>
      <w:bookmarkStart w:id="15" w:name="_Toc415001066"/>
      <w:bookmarkStart w:id="16" w:name="_Toc185937692"/>
      <w:r w:rsidRPr="00D723BE">
        <w:rPr>
          <w:color w:val="000000" w:themeColor="text1"/>
          <w:szCs w:val="24"/>
        </w:rPr>
        <w:t>1.1. Химическое название</w:t>
      </w:r>
      <w:bookmarkEnd w:id="15"/>
      <w:bookmarkEnd w:id="16"/>
    </w:p>
    <w:p w14:paraId="36281200" w14:textId="77777777" w:rsidR="00E92A1C" w:rsidRPr="00D723BE" w:rsidRDefault="00E92A1C" w:rsidP="00E951DC">
      <w:pPr>
        <w:jc w:val="both"/>
      </w:pPr>
    </w:p>
    <w:p w14:paraId="73CC3469" w14:textId="1EF5C896" w:rsidR="000150BC" w:rsidRPr="00D723BE" w:rsidRDefault="002204C9" w:rsidP="00F81816">
      <w:pPr>
        <w:ind w:firstLine="709"/>
        <w:jc w:val="both"/>
        <w:rPr>
          <w:color w:val="000000" w:themeColor="text1"/>
        </w:rPr>
      </w:pPr>
      <w:bookmarkStart w:id="17" w:name="_Toc415001067"/>
      <w:r w:rsidRPr="00D723BE">
        <w:t>Не применимо.</w:t>
      </w:r>
    </w:p>
    <w:p w14:paraId="79FE8A4A" w14:textId="2FF1F4BC" w:rsidR="003C2C65" w:rsidRPr="00D723BE" w:rsidRDefault="003C2C65" w:rsidP="00E951DC">
      <w:pPr>
        <w:pStyle w:val="2"/>
        <w:spacing w:line="240" w:lineRule="auto"/>
        <w:jc w:val="both"/>
        <w:rPr>
          <w:color w:val="000000" w:themeColor="text1"/>
          <w:szCs w:val="24"/>
        </w:rPr>
      </w:pPr>
      <w:bookmarkStart w:id="18" w:name="_Toc185937693"/>
      <w:r w:rsidRPr="00D723BE">
        <w:rPr>
          <w:color w:val="000000" w:themeColor="text1"/>
          <w:szCs w:val="24"/>
        </w:rPr>
        <w:t>1.2. Международное непатентованное название</w:t>
      </w:r>
      <w:bookmarkEnd w:id="17"/>
      <w:bookmarkEnd w:id="18"/>
    </w:p>
    <w:p w14:paraId="355B2EA5" w14:textId="7ABD112D" w:rsidR="00F95D37" w:rsidRPr="00D723BE" w:rsidRDefault="009641DC" w:rsidP="00E951DC">
      <w:pPr>
        <w:ind w:firstLine="709"/>
        <w:jc w:val="both"/>
        <w:rPr>
          <w:color w:val="000000" w:themeColor="text1"/>
        </w:rPr>
      </w:pPr>
      <w:bookmarkStart w:id="19" w:name="_Toc415001068"/>
      <w:r w:rsidRPr="00D723BE">
        <w:t>Семаглутид</w:t>
      </w:r>
      <w:r w:rsidR="009E3341" w:rsidRPr="00D723BE">
        <w:t>.</w:t>
      </w:r>
    </w:p>
    <w:p w14:paraId="2FDD1F6A" w14:textId="77777777" w:rsidR="003C2C65" w:rsidRPr="00D723BE" w:rsidRDefault="003C2C65" w:rsidP="00E951DC">
      <w:pPr>
        <w:pStyle w:val="2"/>
        <w:spacing w:line="240" w:lineRule="auto"/>
        <w:jc w:val="both"/>
        <w:rPr>
          <w:color w:val="000000" w:themeColor="text1"/>
          <w:szCs w:val="24"/>
        </w:rPr>
      </w:pPr>
      <w:bookmarkStart w:id="20" w:name="_Toc185937694"/>
      <w:r w:rsidRPr="00D723BE">
        <w:rPr>
          <w:color w:val="000000" w:themeColor="text1"/>
          <w:szCs w:val="24"/>
        </w:rPr>
        <w:t>1.3. Торговое название</w:t>
      </w:r>
      <w:bookmarkEnd w:id="19"/>
      <w:bookmarkEnd w:id="20"/>
    </w:p>
    <w:p w14:paraId="1D47E151" w14:textId="77777777" w:rsidR="000E29FB" w:rsidRDefault="00624A46" w:rsidP="000E29FB">
      <w:pPr>
        <w:ind w:left="709"/>
        <w:jc w:val="both"/>
        <w:rPr>
          <w:bCs/>
          <w:color w:val="000000" w:themeColor="text1"/>
          <w:lang w:eastAsia="ru-RU"/>
        </w:rPr>
      </w:pPr>
      <w:r w:rsidRPr="00D723BE">
        <w:rPr>
          <w:bCs/>
          <w:color w:val="000000" w:themeColor="text1"/>
          <w:lang w:eastAsia="ru-RU"/>
        </w:rPr>
        <w:t>Торговое наименование</w:t>
      </w:r>
      <w:r w:rsidR="000E29FB">
        <w:rPr>
          <w:bCs/>
          <w:color w:val="000000" w:themeColor="text1"/>
          <w:lang w:eastAsia="ru-RU"/>
        </w:rPr>
        <w:t>:</w:t>
      </w:r>
    </w:p>
    <w:p w14:paraId="7175597D" w14:textId="1D6B3BFA" w:rsidR="000E29FB" w:rsidRPr="000E29FB" w:rsidRDefault="00EE770C" w:rsidP="000E29FB">
      <w:pPr>
        <w:pStyle w:val="af3"/>
        <w:numPr>
          <w:ilvl w:val="0"/>
          <w:numId w:val="47"/>
        </w:numPr>
        <w:jc w:val="both"/>
        <w:rPr>
          <w:bCs/>
          <w:color w:val="000000" w:themeColor="text1"/>
          <w:lang w:eastAsia="ru-RU"/>
        </w:rPr>
      </w:pPr>
      <w:r>
        <w:rPr>
          <w:bCs/>
          <w:color w:val="000000" w:themeColor="text1"/>
          <w:lang w:eastAsia="ru-RU"/>
        </w:rPr>
        <w:t>Сеглурия</w:t>
      </w:r>
      <w:r w:rsidR="00495F01" w:rsidRPr="000E29FB">
        <w:rPr>
          <w:bCs/>
          <w:color w:val="000000" w:themeColor="text1"/>
          <w:lang w:eastAsia="ru-RU"/>
        </w:rPr>
        <w:t xml:space="preserve"> (для дозировки 1,34 мг/мл);</w:t>
      </w:r>
    </w:p>
    <w:p w14:paraId="510AF3BB" w14:textId="7EF0EA6B" w:rsidR="003C2C65" w:rsidRPr="000E29FB" w:rsidRDefault="00991D53" w:rsidP="000E29FB">
      <w:pPr>
        <w:pStyle w:val="af3"/>
        <w:numPr>
          <w:ilvl w:val="0"/>
          <w:numId w:val="47"/>
        </w:numPr>
        <w:jc w:val="both"/>
        <w:rPr>
          <w:bCs/>
          <w:color w:val="000000" w:themeColor="text1"/>
          <w:lang w:eastAsia="ru-RU"/>
        </w:rPr>
      </w:pPr>
      <w:r>
        <w:rPr>
          <w:bCs/>
          <w:color w:val="000000" w:themeColor="text1"/>
          <w:lang w:eastAsia="ru-RU"/>
        </w:rPr>
        <w:t>С</w:t>
      </w:r>
      <w:r w:rsidR="00EE770C">
        <w:rPr>
          <w:bCs/>
          <w:color w:val="000000" w:themeColor="text1"/>
          <w:lang w:eastAsia="ru-RU"/>
        </w:rPr>
        <w:t xml:space="preserve">еглурия Плюс </w:t>
      </w:r>
      <w:r w:rsidR="000E29FB" w:rsidRPr="000E29FB">
        <w:rPr>
          <w:bCs/>
          <w:color w:val="000000" w:themeColor="text1"/>
          <w:lang w:eastAsia="ru-RU"/>
        </w:rPr>
        <w:t xml:space="preserve">(для дозировок </w:t>
      </w:r>
      <w:r w:rsidR="000E29FB" w:rsidRPr="00D723BE">
        <w:t xml:space="preserve">0,68 мг/мл, </w:t>
      </w:r>
      <w:r w:rsidR="000E29FB" w:rsidRPr="000E29FB">
        <w:rPr>
          <w:rFonts w:eastAsia="SimSun"/>
          <w:lang w:eastAsia="en-US" w:bidi="en-US"/>
        </w:rPr>
        <w:t>1,34 мг/мл</w:t>
      </w:r>
      <w:r w:rsidR="000E29FB" w:rsidRPr="00D723BE">
        <w:t>, 2,27 мг/мл, 3,2 мг/мл</w:t>
      </w:r>
      <w:r w:rsidR="000E29FB">
        <w:t>).</w:t>
      </w:r>
    </w:p>
    <w:p w14:paraId="364F7DBF" w14:textId="1ADF5BA0" w:rsidR="00FB480B" w:rsidRPr="00D723BE" w:rsidRDefault="00FB480B" w:rsidP="00E951DC">
      <w:pPr>
        <w:ind w:firstLine="709"/>
        <w:jc w:val="both"/>
        <w:rPr>
          <w:color w:val="000000" w:themeColor="text1"/>
        </w:rPr>
      </w:pPr>
      <w:r w:rsidRPr="00D723BE">
        <w:rPr>
          <w:rFonts w:eastAsiaTheme="minorHAnsi"/>
          <w:lang w:eastAsia="en-US"/>
        </w:rPr>
        <w:t>Внутренне</w:t>
      </w:r>
      <w:r w:rsidR="007719F9">
        <w:rPr>
          <w:rFonts w:eastAsiaTheme="minorHAnsi"/>
          <w:lang w:eastAsia="en-US"/>
        </w:rPr>
        <w:t>е</w:t>
      </w:r>
      <w:r w:rsidRPr="00D723BE">
        <w:rPr>
          <w:rFonts w:eastAsiaTheme="minorHAnsi"/>
          <w:lang w:eastAsia="en-US"/>
        </w:rPr>
        <w:t xml:space="preserve"> наименование продукта </w:t>
      </w:r>
      <w:r w:rsidR="001C34E6" w:rsidRPr="00D723BE">
        <w:rPr>
          <w:rFonts w:eastAsiaTheme="minorHAnsi"/>
          <w:lang w:eastAsia="en-US"/>
        </w:rPr>
        <w:t>–</w:t>
      </w:r>
      <w:r w:rsidRPr="00D723BE">
        <w:rPr>
          <w:rFonts w:eastAsiaTheme="minorHAnsi"/>
          <w:lang w:eastAsia="en-US"/>
        </w:rPr>
        <w:t xml:space="preserve"> </w:t>
      </w:r>
      <w:r w:rsidR="001C34E6" w:rsidRPr="00D723BE">
        <w:rPr>
          <w:lang w:val="en-US" w:eastAsia="ru-RU"/>
        </w:rPr>
        <w:t>R</w:t>
      </w:r>
      <w:r w:rsidR="00516169" w:rsidRPr="00D723BE">
        <w:rPr>
          <w:lang w:val="en-US" w:eastAsia="ru-RU"/>
        </w:rPr>
        <w:t>B</w:t>
      </w:r>
      <w:r w:rsidR="001C34E6" w:rsidRPr="00D723BE">
        <w:rPr>
          <w:lang w:eastAsia="ru-RU"/>
        </w:rPr>
        <w:t>-0</w:t>
      </w:r>
      <w:r w:rsidR="009641DC" w:rsidRPr="00D723BE">
        <w:rPr>
          <w:lang w:eastAsia="ru-RU"/>
        </w:rPr>
        <w:t>27</w:t>
      </w:r>
      <w:r w:rsidR="009E3341" w:rsidRPr="00D723BE">
        <w:rPr>
          <w:lang w:eastAsia="ru-RU"/>
        </w:rPr>
        <w:t>.</w:t>
      </w:r>
      <w:r w:rsidRPr="00D723BE">
        <w:rPr>
          <w:lang w:eastAsia="ru-RU"/>
        </w:rPr>
        <w:t xml:space="preserve"> </w:t>
      </w:r>
    </w:p>
    <w:p w14:paraId="2C353F0D" w14:textId="69CD0665" w:rsidR="007436D4" w:rsidRPr="00D723BE" w:rsidRDefault="007436D4" w:rsidP="00E951DC">
      <w:pPr>
        <w:ind w:firstLine="709"/>
        <w:jc w:val="both"/>
        <w:rPr>
          <w:color w:val="000000" w:themeColor="text1"/>
        </w:rPr>
      </w:pPr>
      <w:r w:rsidRPr="00D723BE">
        <w:rPr>
          <w:color w:val="000000" w:themeColor="text1"/>
        </w:rPr>
        <w:t xml:space="preserve">Внутренний код продукта </w:t>
      </w:r>
      <w:r w:rsidR="0098787A" w:rsidRPr="00D723BE">
        <w:rPr>
          <w:color w:val="000000" w:themeColor="text1"/>
        </w:rPr>
        <w:t>(</w:t>
      </w:r>
      <w:r w:rsidR="0098787A" w:rsidRPr="00D723BE">
        <w:rPr>
          <w:color w:val="000000" w:themeColor="text1"/>
          <w:lang w:val="en-US"/>
        </w:rPr>
        <w:t>Flex</w:t>
      </w:r>
      <w:r w:rsidR="0098787A" w:rsidRPr="00D723BE">
        <w:rPr>
          <w:color w:val="000000" w:themeColor="text1"/>
        </w:rPr>
        <w:t xml:space="preserve">) </w:t>
      </w:r>
      <w:r w:rsidR="00A50BFA" w:rsidRPr="00D723BE">
        <w:rPr>
          <w:bCs/>
          <w:color w:val="000000" w:themeColor="text1"/>
          <w:lang w:eastAsia="ru-RU"/>
        </w:rPr>
        <w:t>–</w:t>
      </w:r>
      <w:r w:rsidR="001C34E6" w:rsidRPr="00D723BE">
        <w:rPr>
          <w:rFonts w:eastAsia="Calibri"/>
          <w:lang w:eastAsia="ru-RU"/>
        </w:rPr>
        <w:t xml:space="preserve"> </w:t>
      </w:r>
      <w:r w:rsidR="009641DC" w:rsidRPr="00D723BE">
        <w:rPr>
          <w:lang w:eastAsia="ru-RU"/>
        </w:rPr>
        <w:t>A101160</w:t>
      </w:r>
      <w:r w:rsidR="009E3341" w:rsidRPr="00D723BE">
        <w:rPr>
          <w:rFonts w:eastAsia="Calibri"/>
          <w:lang w:eastAsia="ru-RU"/>
        </w:rPr>
        <w:t>.</w:t>
      </w:r>
    </w:p>
    <w:p w14:paraId="11C0A1B4" w14:textId="77777777" w:rsidR="003C2C65" w:rsidRPr="00D723BE" w:rsidRDefault="003C2C65" w:rsidP="00E951DC">
      <w:pPr>
        <w:pStyle w:val="2"/>
        <w:spacing w:line="240" w:lineRule="auto"/>
        <w:jc w:val="both"/>
        <w:rPr>
          <w:color w:val="000000" w:themeColor="text1"/>
          <w:szCs w:val="24"/>
        </w:rPr>
      </w:pPr>
      <w:bookmarkStart w:id="21" w:name="_Toc415001069"/>
      <w:bookmarkStart w:id="22" w:name="_Toc185937695"/>
      <w:r w:rsidRPr="00D723BE">
        <w:rPr>
          <w:color w:val="000000" w:themeColor="text1"/>
          <w:szCs w:val="24"/>
        </w:rPr>
        <w:t>1.4. Активные ингредиенты</w:t>
      </w:r>
      <w:bookmarkEnd w:id="21"/>
      <w:bookmarkEnd w:id="22"/>
    </w:p>
    <w:p w14:paraId="260830E9" w14:textId="1E7CE28F" w:rsidR="003C2C65" w:rsidRPr="00D723BE" w:rsidRDefault="0085541F" w:rsidP="00E951DC">
      <w:pPr>
        <w:ind w:firstLine="709"/>
        <w:jc w:val="both"/>
        <w:rPr>
          <w:color w:val="000000" w:themeColor="text1"/>
        </w:rPr>
      </w:pPr>
      <w:r w:rsidRPr="00D723BE">
        <w:rPr>
          <w:color w:val="000000" w:themeColor="text1"/>
        </w:rPr>
        <w:t xml:space="preserve">Действующее вещество </w:t>
      </w:r>
      <w:r w:rsidR="00356267" w:rsidRPr="00D723BE">
        <w:rPr>
          <w:color w:val="000000" w:themeColor="text1"/>
        </w:rPr>
        <w:t>–</w:t>
      </w:r>
      <w:r w:rsidR="00BA34B9" w:rsidRPr="00D723BE">
        <w:rPr>
          <w:color w:val="000000" w:themeColor="text1"/>
        </w:rPr>
        <w:t xml:space="preserve"> </w:t>
      </w:r>
      <w:r w:rsidR="009641DC" w:rsidRPr="00D723BE">
        <w:rPr>
          <w:color w:val="000000" w:themeColor="text1"/>
        </w:rPr>
        <w:t>семаглутид</w:t>
      </w:r>
      <w:r w:rsidR="00F34C3D" w:rsidRPr="00D723BE">
        <w:t>.</w:t>
      </w:r>
    </w:p>
    <w:p w14:paraId="23492F2A" w14:textId="77777777" w:rsidR="003C2C65" w:rsidRPr="00D723BE" w:rsidRDefault="003C2C65" w:rsidP="00E951DC">
      <w:pPr>
        <w:pStyle w:val="2"/>
        <w:spacing w:line="240" w:lineRule="auto"/>
        <w:jc w:val="both"/>
        <w:rPr>
          <w:color w:val="000000" w:themeColor="text1"/>
          <w:szCs w:val="24"/>
        </w:rPr>
      </w:pPr>
      <w:bookmarkStart w:id="23" w:name="_Toc415001070"/>
      <w:bookmarkStart w:id="24" w:name="_Toc185937696"/>
      <w:r w:rsidRPr="00D723BE">
        <w:rPr>
          <w:color w:val="000000" w:themeColor="text1"/>
          <w:szCs w:val="24"/>
        </w:rPr>
        <w:t>1.5. Фармакологическая группа</w:t>
      </w:r>
      <w:bookmarkEnd w:id="23"/>
      <w:bookmarkEnd w:id="24"/>
    </w:p>
    <w:p w14:paraId="49A333E7" w14:textId="22D6E9A8" w:rsidR="00F8554A" w:rsidRPr="00D723BE" w:rsidRDefault="002A4343" w:rsidP="00E951DC">
      <w:pPr>
        <w:pStyle w:val="af3"/>
        <w:ind w:left="0" w:firstLine="709"/>
        <w:contextualSpacing w:val="0"/>
        <w:jc w:val="both"/>
        <w:rPr>
          <w:b/>
          <w:color w:val="000000" w:themeColor="text1"/>
          <w:lang w:eastAsia="ru-RU"/>
        </w:rPr>
      </w:pPr>
      <w:bookmarkStart w:id="25" w:name="_Toc415001071"/>
      <w:r w:rsidRPr="00D723BE">
        <w:rPr>
          <w:iCs/>
          <w:color w:val="000000" w:themeColor="text1"/>
          <w:lang w:eastAsia="en-US"/>
        </w:rPr>
        <w:t>Гипогликемическое средство – аналог глюкагоноподобного пептида-1</w:t>
      </w:r>
      <w:r w:rsidR="00356267" w:rsidRPr="00D723BE">
        <w:rPr>
          <w:iCs/>
          <w:color w:val="000000" w:themeColor="text1"/>
          <w:lang w:eastAsia="en-US"/>
        </w:rPr>
        <w:t>.</w:t>
      </w:r>
    </w:p>
    <w:p w14:paraId="150AF000" w14:textId="77777777" w:rsidR="003C2C65" w:rsidRPr="00D723BE" w:rsidRDefault="003C2C65" w:rsidP="00E951DC">
      <w:pPr>
        <w:pStyle w:val="2"/>
        <w:spacing w:line="240" w:lineRule="auto"/>
        <w:jc w:val="both"/>
        <w:rPr>
          <w:color w:val="000000" w:themeColor="text1"/>
          <w:szCs w:val="24"/>
        </w:rPr>
      </w:pPr>
      <w:bookmarkStart w:id="26" w:name="_Toc185937697"/>
      <w:r w:rsidRPr="00D723BE">
        <w:rPr>
          <w:color w:val="000000" w:themeColor="text1"/>
          <w:szCs w:val="24"/>
        </w:rPr>
        <w:t>1.6. Код по АТХ</w:t>
      </w:r>
      <w:bookmarkEnd w:id="25"/>
      <w:bookmarkEnd w:id="26"/>
    </w:p>
    <w:p w14:paraId="5FA5E3A0" w14:textId="2BD3B7AF" w:rsidR="004541CE" w:rsidRPr="00D723BE" w:rsidRDefault="002A4343" w:rsidP="00E951DC">
      <w:pPr>
        <w:pStyle w:val="af3"/>
        <w:contextualSpacing w:val="0"/>
        <w:jc w:val="both"/>
        <w:rPr>
          <w:rStyle w:val="afff1"/>
          <w:rFonts w:eastAsia="MS Mincho"/>
          <w:b w:val="0"/>
        </w:rPr>
      </w:pPr>
      <w:bookmarkStart w:id="27" w:name="_Toc415001072"/>
      <w:r w:rsidRPr="00D723BE">
        <w:rPr>
          <w:lang w:val="en-US"/>
        </w:rPr>
        <w:t>A</w:t>
      </w:r>
      <w:r w:rsidRPr="00D723BE">
        <w:t>10</w:t>
      </w:r>
      <w:r w:rsidRPr="00D723BE">
        <w:rPr>
          <w:lang w:val="en-US"/>
        </w:rPr>
        <w:t>BJ</w:t>
      </w:r>
      <w:r w:rsidRPr="00D723BE">
        <w:t>06</w:t>
      </w:r>
      <w:r w:rsidR="009E3341" w:rsidRPr="00D723BE">
        <w:t>.</w:t>
      </w:r>
    </w:p>
    <w:p w14:paraId="7A1A50BB" w14:textId="4EB6FEF9" w:rsidR="003C2C65" w:rsidRPr="00D723BE" w:rsidRDefault="00CA2146" w:rsidP="00E951DC">
      <w:pPr>
        <w:pStyle w:val="2"/>
        <w:spacing w:line="240" w:lineRule="auto"/>
        <w:jc w:val="both"/>
        <w:rPr>
          <w:color w:val="000000" w:themeColor="text1"/>
          <w:szCs w:val="24"/>
        </w:rPr>
      </w:pPr>
      <w:bookmarkStart w:id="28" w:name="_Toc185937698"/>
      <w:r w:rsidRPr="00D723BE">
        <w:rPr>
          <w:color w:val="000000" w:themeColor="text1"/>
          <w:szCs w:val="24"/>
        </w:rPr>
        <w:t xml:space="preserve">1.7. </w:t>
      </w:r>
      <w:r w:rsidR="003C2C65" w:rsidRPr="00D723BE">
        <w:rPr>
          <w:color w:val="000000" w:themeColor="text1"/>
          <w:szCs w:val="24"/>
        </w:rPr>
        <w:t>Обоснование для изучения исследуемого препарата</w:t>
      </w:r>
      <w:bookmarkEnd w:id="27"/>
      <w:bookmarkEnd w:id="28"/>
    </w:p>
    <w:p w14:paraId="5E980D71" w14:textId="77777777" w:rsidR="003C2C65" w:rsidRPr="00B21755" w:rsidRDefault="003C2C65" w:rsidP="00E951DC">
      <w:pPr>
        <w:pStyle w:val="3"/>
        <w:spacing w:after="240"/>
        <w:jc w:val="both"/>
        <w:rPr>
          <w:rFonts w:ascii="Times New Roman" w:hAnsi="Times New Roman"/>
          <w:color w:val="000000" w:themeColor="text1"/>
          <w:szCs w:val="24"/>
        </w:rPr>
      </w:pPr>
      <w:bookmarkStart w:id="29" w:name="_Toc185937699"/>
      <w:r w:rsidRPr="00D723BE">
        <w:rPr>
          <w:rFonts w:ascii="Times New Roman" w:hAnsi="Times New Roman"/>
          <w:color w:val="000000" w:themeColor="text1"/>
          <w:szCs w:val="24"/>
        </w:rPr>
        <w:t>1.</w:t>
      </w:r>
      <w:r w:rsidR="006148AF" w:rsidRPr="00D723BE">
        <w:rPr>
          <w:rFonts w:ascii="Times New Roman" w:hAnsi="Times New Roman"/>
          <w:color w:val="000000" w:themeColor="text1"/>
          <w:szCs w:val="24"/>
        </w:rPr>
        <w:t>7.1</w:t>
      </w:r>
      <w:r w:rsidRPr="00D723BE">
        <w:rPr>
          <w:rFonts w:ascii="Times New Roman" w:hAnsi="Times New Roman"/>
          <w:color w:val="000000" w:themeColor="text1"/>
          <w:szCs w:val="24"/>
        </w:rPr>
        <w:t xml:space="preserve">. </w:t>
      </w:r>
      <w:r w:rsidRPr="00B21755">
        <w:rPr>
          <w:rFonts w:ascii="Times New Roman" w:hAnsi="Times New Roman"/>
          <w:color w:val="000000" w:themeColor="text1"/>
          <w:szCs w:val="24"/>
        </w:rPr>
        <w:t>Общие сведения о заболевании</w:t>
      </w:r>
      <w:bookmarkEnd w:id="29"/>
    </w:p>
    <w:p w14:paraId="7137CA93" w14:textId="21D6D4FD" w:rsidR="000D5A5F" w:rsidRPr="000D5A5F" w:rsidRDefault="000D5A5F" w:rsidP="000D5A5F">
      <w:pPr>
        <w:suppressAutoHyphens/>
        <w:overflowPunct w:val="0"/>
        <w:jc w:val="both"/>
        <w:rPr>
          <w:rFonts w:eastAsia="Times New Roman"/>
          <w:b/>
          <w:lang w:eastAsia="en-US"/>
        </w:rPr>
      </w:pPr>
      <w:bookmarkStart w:id="30" w:name="_Toc395011863"/>
      <w:r w:rsidRPr="000D5A5F">
        <w:rPr>
          <w:rFonts w:eastAsia="Times New Roman"/>
          <w:b/>
          <w:lang w:eastAsia="en-US"/>
        </w:rPr>
        <w:t>Сахарный диабет</w:t>
      </w:r>
      <w:r>
        <w:rPr>
          <w:rFonts w:eastAsia="Times New Roman"/>
          <w:b/>
          <w:lang w:eastAsia="en-US"/>
        </w:rPr>
        <w:t xml:space="preserve"> 2-го типа</w:t>
      </w:r>
    </w:p>
    <w:p w14:paraId="62C6FEFE" w14:textId="77777777" w:rsidR="000D5A5F" w:rsidRDefault="000D5A5F" w:rsidP="000D5A5F">
      <w:pPr>
        <w:suppressAutoHyphens/>
        <w:overflowPunct w:val="0"/>
        <w:jc w:val="both"/>
        <w:rPr>
          <w:rFonts w:eastAsia="Times New Roman"/>
          <w:lang w:eastAsia="en-US"/>
        </w:rPr>
      </w:pPr>
    </w:p>
    <w:p w14:paraId="0A43A6F6" w14:textId="4154E73C" w:rsidR="00B50594" w:rsidRPr="00B21755" w:rsidRDefault="00B50594" w:rsidP="00E951DC">
      <w:pPr>
        <w:suppressAutoHyphens/>
        <w:overflowPunct w:val="0"/>
        <w:ind w:firstLine="709"/>
        <w:jc w:val="both"/>
        <w:rPr>
          <w:rFonts w:eastAsia="Times New Roman"/>
          <w:lang w:eastAsia="en-US"/>
        </w:rPr>
      </w:pPr>
      <w:r w:rsidRPr="00B21755">
        <w:rPr>
          <w:rFonts w:eastAsia="Times New Roman"/>
          <w:lang w:eastAsia="en-US"/>
        </w:rPr>
        <w:t xml:space="preserve">По данным Международной Диабетической Федерации численность пациентов с сахарным диабетом (СД) в возрасте 20-79 лет в мире на конец 2021 г. превысила 537 млн. человек </w:t>
      </w:r>
      <w:r w:rsidRPr="00B21755">
        <w:rPr>
          <w:rFonts w:eastAsia="Times New Roman"/>
          <w:lang w:eastAsia="en-US"/>
        </w:rPr>
        <w:fldChar w:fldCharType="begin"/>
      </w:r>
      <w:r w:rsidRPr="00B21755">
        <w:rPr>
          <w:rFonts w:eastAsia="Times New Roman"/>
          <w:lang w:eastAsia="en-US"/>
        </w:rPr>
        <w:instrText xml:space="preserve"> ADDIN ZOTERO_ITEM CSL_CITATION {"citationID":"0k2nM1MB","properties":{"formattedCitation":"[1]","plainCitation":"[1]","noteIndex":0},"citationItems":[{"id":2941,"uris":["http://zotero.org/users/5483459/items/KDDGUDLL"],"itemData":{"id":2941,"type":"article-journal","abstract":"BACKGROUND: The United Nations acknowledged diabetes as an epidemic of the 21st century. Global trends demonstrate a continuing growth in its prevalence at approximately 2.5 % per year. The aim of the study was to analyse selected epidemiological factors for type 2 diabetes mellitus in Poland, Central Europe and the World.\nMETHODS: This study presents Global Burden of Disease (GBD) data. Study describes the type 2 diabetes burden in the studied populations based on years lived with disability (YLD), years of life lost (YLL), and disability-adjusted life years (DALYs).\nRESULTS: Type 2 diabetes has been demonstrated to be a determinant of reduced life expectancy, as in the analysed period the condition presented an increasing trend, compared to other diseases.\nCONCLUSIONS: In recent years the observed YLL, YLD and DALY values for type 2 diabetes have been comparable to the expected ones. Thus the prognosis presented by GBD may be used as a reliable source of information and a basis for a health policy that reduces the number of patients with diabetes and related complications, comorbidities or mortality.","container-title":"Archives of Public Health = Archives Belges De Sante Publique","DOI":"10.1186/s13690-021-00632-1","ISSN":"0778-7367","issue":"1","journalAbbreviation":"Arch Public Health","language":"eng","note":"PMID: 34158120\nPMCID: PMC8218426","page":"110","source":"PubMed","title":"Epidemiological factors for type 2 diabetes mellitus: evidence from the Global Burden of Disease","title-short":"Epidemiological factors for type 2 diabetes mellitus","volume":"79","author":[{"family":"Kotwas","given":"Artur"},{"family":"Karakiewicz","given":"Beata"},{"family":"Zabielska","given":"Paulina"},{"family":"Wieder-Huszla","given":"Sylwia"},{"family":"Jurczak","given":"Anna"}],"issued":{"date-parts":[["2021",6,22]]}}}],"schema":"https://github.com/citation-style-language/schema/raw/master/csl-citation.json"} </w:instrText>
      </w:r>
      <w:r w:rsidRPr="00B21755">
        <w:rPr>
          <w:rFonts w:eastAsia="Times New Roman"/>
          <w:lang w:eastAsia="en-US"/>
        </w:rPr>
        <w:fldChar w:fldCharType="separate"/>
      </w:r>
      <w:r w:rsidRPr="00B21755">
        <w:rPr>
          <w:rFonts w:eastAsia="Times New Roman"/>
          <w:lang w:eastAsia="en-US"/>
        </w:rPr>
        <w:t>[1]</w:t>
      </w:r>
      <w:r w:rsidRPr="00B21755">
        <w:rPr>
          <w:rFonts w:eastAsia="Times New Roman"/>
          <w:lang w:eastAsia="en-US"/>
        </w:rPr>
        <w:fldChar w:fldCharType="end"/>
      </w:r>
      <w:r w:rsidRPr="00B21755">
        <w:rPr>
          <w:rFonts w:eastAsia="Times New Roman"/>
          <w:lang w:eastAsia="en-US"/>
        </w:rPr>
        <w:t xml:space="preserve">. В РФ по данным Федерального регистра СД на 01.01.2022 г. состояло на диспансерном учете 4,9 млн. человек (3,34% населения), из них у 9,3% (4,5 млн.) – сахарный диабет 2 типа (СД 2), 5,6% (272 тыс.) – СД 1 и 2,1% (102 тыс.) – другие типы СД, в том числе у 9729 человек гестационный СД </w:t>
      </w:r>
      <w:r w:rsidRPr="00B21755">
        <w:rPr>
          <w:rFonts w:eastAsia="Times New Roman"/>
          <w:lang w:eastAsia="en-US"/>
        </w:rPr>
        <w:fldChar w:fldCharType="begin"/>
      </w:r>
      <w:r w:rsidRPr="00B21755">
        <w:rPr>
          <w:rFonts w:eastAsia="Times New Roman"/>
          <w:lang w:eastAsia="en-US"/>
        </w:rPr>
        <w:instrText xml:space="preserve"> ADDIN ZOTERO_ITEM CSL_CITATION {"citationID":"LphjpLfG","properties":{"formattedCitation":"[2,3]","plainCitation":"[2,3]","noteIndex":0},"citationItems":[{"id":2944,"uris":["http://zotero.org/users/5483459/items/WVT73AHU"],"itemData":{"id":2944,"type":"document","title":"International Diabetes Federation. IDF Diabetes Atlas. 10th ed. 2021"},"label":"page"},{"id":2945,"uris":["http://zotero.org/users/5483459/items/9AF4E2X5"],"itemData":{"id":2945,"type":"document","title":"Министерство здравоохранения Российской Федерации. Клинические рекомендации сахарный диабет 2 типа. 2022."},"label":"page"}],"schema":"https://github.com/citation-style-language/schema/raw/master/csl-citation.json"} </w:instrText>
      </w:r>
      <w:r w:rsidRPr="00B21755">
        <w:rPr>
          <w:rFonts w:eastAsia="Times New Roman"/>
          <w:lang w:eastAsia="en-US"/>
        </w:rPr>
        <w:fldChar w:fldCharType="separate"/>
      </w:r>
      <w:r w:rsidRPr="00B21755">
        <w:rPr>
          <w:rFonts w:eastAsia="Times New Roman"/>
          <w:lang w:eastAsia="en-US"/>
        </w:rPr>
        <w:t>[2,3]</w:t>
      </w:r>
      <w:r w:rsidRPr="00B21755">
        <w:rPr>
          <w:rFonts w:eastAsia="Times New Roman"/>
          <w:lang w:eastAsia="en-US"/>
        </w:rPr>
        <w:fldChar w:fldCharType="end"/>
      </w:r>
      <w:r w:rsidRPr="00B21755">
        <w:rPr>
          <w:rFonts w:eastAsia="Times New Roman"/>
          <w:lang w:eastAsia="en-US"/>
        </w:rPr>
        <w:t xml:space="preserve">. Показатели смертности от СД составляют 7%, 12% и 10% в странах с низким, средним и высоким уровнем дохода, соответственно </w:t>
      </w:r>
      <w:r w:rsidRPr="00B21755">
        <w:rPr>
          <w:rFonts w:eastAsia="Times New Roman"/>
          <w:lang w:eastAsia="en-US"/>
        </w:rPr>
        <w:fldChar w:fldCharType="begin"/>
      </w:r>
      <w:r w:rsidRPr="00B21755">
        <w:rPr>
          <w:rFonts w:eastAsia="Times New Roman"/>
          <w:lang w:eastAsia="en-US"/>
        </w:rPr>
        <w:instrText xml:space="preserve"> ADDIN ZOTERO_ITEM CSL_CITATION {"citationID":"Y2Vj7xK6","properties":{"formattedCitation":"[4,5]","plainCitation":"[4,5]","noteIndex":0},"citationItems":[{"id":2946,"uris":["http://zotero.org/users/5483459/items/SNKK4SQ8"],"itemData":{"id":2946,"type":"article-journal","abstract":"International trends in traditional diabetes complications (cardiovascular, renal, peripheral vascular, ophthalmic, hepatic or neurological diseases) and mortality rates are poorly characterised. An earlier review of studies published up to 2015 demonstrated that most data come from a dozen high-income countries (HICs) in North America, Europe or the Asia–Pacific region and that, in these countries at least, rates of acute glycaemic fluctuations needing medical attention and amputations, myocardial infarction and mortality were all declining over the period. Here, we provide an updated review of published literature on trends in type 2 diabetes complications and mortality in adults since 2015. We also discuss issues related to data collection, analysis and reporting that have influenced global trends in type 2 diabetes and its complications. We found that most data on trends in type 2 diabetes, its complications and mortality come from a small number of HICs with comprehensive surveillance systems, though at least some low- and middle-income countries (LMICs) from Africa and Latin America are represented in this review. The published data suggest that HICs have experienced declines in cardiovascular complication rates and all-cause mortality in people with diabetes. In parallel, cardiovascular complications and mortality rates in people with diabetes have increased over time in LMICs. However, caution is warranted in interpreting trends from LMICs due to extremely sparse data or data that are not comparable across countries. We noted that approaches to case ascertainment and definitions of complications and mortality (numerators) and type 2 diabetes (the denominator) vary widely and influence the interpretation of international data. We offer four key recommendations to more rigorously document trends in rates of type 2 diabetes complications and mortality, over time and worldwide: (1) increasing investments in data collection systems; (2) standardising case definitions and approaches to ascertainment; (3) strengthening analytical capacity; and (4) developing and implementing structured guidelines for reporting of data.","container-title":"Diabetologia","DOI":"10.1007/s00125-021-05585-2","ISSN":"0012-186X","issue":"1","journalAbbreviation":"Diabetologia","note":"PMID: 34837505\nPMCID: PMC8660730","page":"3-13","source":"PubMed Central","title":"Interpreting global trends in type 2 diabetes complications and mortality","volume":"65","author":[{"family":"Ali","given":"Mohammed K."},{"family":"Pearson-Stuttard","given":"Jonathan"},{"family":"Selvin","given":"Elizabeth"},{"family":"Gregg","given":"Edward W."}],"issued":{"date-parts":[["2022"]]}},"label":"page"},{"id":2949,"uris":["http://zotero.org/users/5483459/items/CQK8RGJ2"],"itemData":{"id":2949,"type":"article-journal","abstract":"AIMS: To estimate the number of deaths attributable to diabetes in 20-79-year-old adults in 2019.\nMETHODS: The following were used to estimate the number of deaths attributable to diabetes: all-cause mortality estimates from the World Health Organization life table, country level age- and sex-specific estimates of diabetes prevalence in 2019 and relative risks of death in people with diabetes compared to people without diabetes.\nRESULTS: An estimated 4.2 million deaths among 20-79-year-old adults are attributable to diabetes. Diabetes is estimated to contribute to 11.3% of deaths globally, ranging from 6.8% (lowest) in the Africa Region to 16.2% (highest) in the Middle East and North Africa. About half (46.2%) of the deaths attributable to diabetes occur in people under the age of 60 years. The Africa Region has the highest (73.1%) proportion of deaths attributable to diabetes in people under the age of 60 years, while the Europe Region has the lowest (31.4%).\nCONCLUSIONS: Diabetes is estimated to contribute to one in nine deaths among adults aged 20-79 years. Prevention of diabetes and its complications is essential, particularly in middle-income countries, where the current impact is estimated to be the largest. Contemporary data from diverse populations are needed to validate these estimates.","container-title":"Diabetes Research and Clinical Practice","DOI":"10.1016/j.diabres.2020.108086","ISSN":"1872-8227","journalAbbreviation":"Diabetes Res Clin Pract","language":"eng","note":"PMID: 32068099","page":"108086","source":"PubMed","title":"Mortality attributable to diabetes in 20-79 years old adults, 2019 estimates: Results from the International Diabetes Federation Diabetes Atlas, 9th edition","title-short":"Mortality attributable to diabetes in 20-79 years old adults, 2019 estimates","volume":"162","author":[{"family":"Saeedi","given":"Pouya"},{"family":"Salpea","given":"Paraskevi"},{"family":"Karuranga","given":"Suvi"},{"family":"Petersohn","given":"Inga"},{"family":"Malanda","given":"Belma"},{"family":"Gregg","given":"Edward W."},{"family":"Unwin","given":"Nigel"},{"family":"Wild","given":"Sarah H."},{"family":"Williams","given":"Rhys"}],"issued":{"date-parts":[["2020",4]]}},"label":"page"}],"schema":"https://github.com/citation-style-language/schema/raw/master/csl-citation.json"} </w:instrText>
      </w:r>
      <w:r w:rsidRPr="00B21755">
        <w:rPr>
          <w:rFonts w:eastAsia="Times New Roman"/>
          <w:lang w:eastAsia="en-US"/>
        </w:rPr>
        <w:fldChar w:fldCharType="separate"/>
      </w:r>
      <w:r w:rsidRPr="00B21755">
        <w:rPr>
          <w:rFonts w:eastAsia="Times New Roman"/>
          <w:lang w:eastAsia="en-US"/>
        </w:rPr>
        <w:t>[4,5]</w:t>
      </w:r>
      <w:r w:rsidRPr="00B21755">
        <w:rPr>
          <w:rFonts w:eastAsia="Times New Roman"/>
          <w:lang w:eastAsia="en-US"/>
        </w:rPr>
        <w:fldChar w:fldCharType="end"/>
      </w:r>
      <w:r w:rsidRPr="00B21755">
        <w:rPr>
          <w:rFonts w:eastAsia="Times New Roman"/>
          <w:lang w:eastAsia="en-US"/>
        </w:rPr>
        <w:t xml:space="preserve">. </w:t>
      </w:r>
    </w:p>
    <w:p w14:paraId="6068DB05" w14:textId="45BC667A" w:rsidR="00B50594" w:rsidRPr="00B21755" w:rsidRDefault="00B50594" w:rsidP="00E951DC">
      <w:pPr>
        <w:suppressAutoHyphens/>
        <w:overflowPunct w:val="0"/>
        <w:ind w:firstLine="709"/>
        <w:jc w:val="both"/>
        <w:rPr>
          <w:rFonts w:eastAsia="Times New Roman"/>
          <w:lang w:eastAsia="en-US"/>
        </w:rPr>
      </w:pPr>
      <w:r w:rsidRPr="00B21755">
        <w:rPr>
          <w:rFonts w:eastAsia="Times New Roman"/>
          <w:lang w:eastAsia="en-US"/>
        </w:rPr>
        <w:t xml:space="preserve">СД 2 </w:t>
      </w:r>
      <w:r w:rsidR="00CD1C35" w:rsidRPr="00B21755">
        <w:rPr>
          <w:rFonts w:eastAsia="Times New Roman"/>
          <w:lang w:eastAsia="en-US"/>
        </w:rPr>
        <w:t xml:space="preserve">типа </w:t>
      </w:r>
      <w:r w:rsidRPr="00B21755">
        <w:rPr>
          <w:rFonts w:eastAsia="Times New Roman"/>
          <w:lang w:eastAsia="en-US"/>
        </w:rPr>
        <w:t xml:space="preserve">– это нарушение углеводного обмена, вызванное преимущественной инсулинорезистентностью и относительной инсулиновой недостаточностью или преимущественным нарушением секреции инсулина с инсулинорезистентностью или без нее </w:t>
      </w:r>
      <w:r w:rsidRPr="00B21755">
        <w:rPr>
          <w:rFonts w:eastAsia="Times New Roman"/>
          <w:lang w:eastAsia="en-US"/>
        </w:rPr>
        <w:fldChar w:fldCharType="begin"/>
      </w:r>
      <w:r w:rsidRPr="00B21755">
        <w:rPr>
          <w:rFonts w:eastAsia="Times New Roman"/>
          <w:lang w:eastAsia="en-US"/>
        </w:rPr>
        <w:instrText xml:space="preserve"> ADDIN ZOTERO_ITEM CSL_CITATION {"citationID":"fHaJQnK7","properties":{"formattedCitation":"[3]","plainCitation":"[3]","noteIndex":0},"citationItems":[{"id":2945,"uris":["http://zotero.org/users/5483459/items/9AF4E2X5"],"itemData":{"id":2945,"type":"document","title":"Министерство здравоохранения Российской Федерации. Клинические рекомендации сахарный диабет 2 типа. 2022."}}],"schema":"https://github.com/citation-style-language/schema/raw/master/csl-citation.json"} </w:instrText>
      </w:r>
      <w:r w:rsidRPr="00B21755">
        <w:rPr>
          <w:rFonts w:eastAsia="Times New Roman"/>
          <w:lang w:eastAsia="en-US"/>
        </w:rPr>
        <w:fldChar w:fldCharType="separate"/>
      </w:r>
      <w:r w:rsidRPr="00B21755">
        <w:rPr>
          <w:rFonts w:eastAsia="Times New Roman"/>
          <w:lang w:eastAsia="en-US"/>
        </w:rPr>
        <w:t>[3]</w:t>
      </w:r>
      <w:r w:rsidRPr="00B21755">
        <w:rPr>
          <w:rFonts w:eastAsia="Times New Roman"/>
          <w:lang w:eastAsia="en-US"/>
        </w:rPr>
        <w:fldChar w:fldCharType="end"/>
      </w:r>
      <w:r w:rsidRPr="00B21755">
        <w:rPr>
          <w:rFonts w:eastAsia="Times New Roman"/>
          <w:lang w:eastAsia="en-US"/>
        </w:rPr>
        <w:t>.</w:t>
      </w:r>
    </w:p>
    <w:p w14:paraId="31A73CBD" w14:textId="77777777" w:rsidR="00B50594" w:rsidRPr="00B21755" w:rsidRDefault="00B50594" w:rsidP="00E951DC">
      <w:pPr>
        <w:suppressAutoHyphens/>
        <w:overflowPunct w:val="0"/>
        <w:ind w:firstLine="709"/>
        <w:jc w:val="both"/>
        <w:rPr>
          <w:rFonts w:eastAsia="Times New Roman"/>
          <w:lang w:eastAsia="en-US"/>
        </w:rPr>
      </w:pPr>
      <w:r w:rsidRPr="00B21755">
        <w:rPr>
          <w:rFonts w:eastAsia="Times New Roman"/>
          <w:lang w:eastAsia="en-US"/>
        </w:rPr>
        <w:t xml:space="preserve">Особенностью заболевания является длительное бессимптомное течение. Выявление СД 2 чаще всего происходит либо случайно, либо в ходе диспансерного обследования пациентов с заболеваниями, часто сочетающимися с СД 2: ожирение, ишемическая болезнь сердца (ИБС), артериальная гипертензия (АГ), подагра, поликистоз яичников. При отсутствии скрининга установление диагноза может отдаляться на 7-9 лет от начала заболевания </w:t>
      </w:r>
      <w:r w:rsidRPr="00B21755">
        <w:rPr>
          <w:rFonts w:eastAsia="Times New Roman"/>
          <w:lang w:eastAsia="en-US"/>
        </w:rPr>
        <w:fldChar w:fldCharType="begin"/>
      </w:r>
      <w:r w:rsidRPr="00B21755">
        <w:rPr>
          <w:rFonts w:eastAsia="Times New Roman"/>
          <w:lang w:eastAsia="en-US"/>
        </w:rPr>
        <w:instrText xml:space="preserve"> ADDIN ZOTERO_ITEM CSL_CITATION {"citationID":"s2ZuY8Ru","properties":{"formattedCitation":"[3]","plainCitation":"[3]","noteIndex":0},"citationItems":[{"id":2945,"uris":["http://zotero.org/users/5483459/items/9AF4E2X5"],"itemData":{"id":2945,"type":"document","title":"Министерство здравоохранения Российской Федерации. Клинические рекомендации сахарный диабет 2 типа. 2022."}}],"schema":"https://github.com/citation-style-language/schema/raw/master/csl-citation.json"} </w:instrText>
      </w:r>
      <w:r w:rsidRPr="00B21755">
        <w:rPr>
          <w:rFonts w:eastAsia="Times New Roman"/>
          <w:lang w:eastAsia="en-US"/>
        </w:rPr>
        <w:fldChar w:fldCharType="separate"/>
      </w:r>
      <w:r w:rsidRPr="00B21755">
        <w:rPr>
          <w:rFonts w:eastAsia="Times New Roman"/>
          <w:lang w:eastAsia="en-US"/>
        </w:rPr>
        <w:t>[3]</w:t>
      </w:r>
      <w:r w:rsidRPr="00B21755">
        <w:rPr>
          <w:rFonts w:eastAsia="Times New Roman"/>
          <w:lang w:eastAsia="en-US"/>
        </w:rPr>
        <w:fldChar w:fldCharType="end"/>
      </w:r>
      <w:r w:rsidRPr="00B21755">
        <w:rPr>
          <w:rFonts w:eastAsia="Times New Roman"/>
          <w:lang w:eastAsia="en-US"/>
        </w:rPr>
        <w:t>.</w:t>
      </w:r>
    </w:p>
    <w:p w14:paraId="77D1E40A" w14:textId="77777777" w:rsidR="00B50594" w:rsidRPr="00B21755" w:rsidRDefault="00B50594" w:rsidP="00E951DC">
      <w:pPr>
        <w:suppressAutoHyphens/>
        <w:overflowPunct w:val="0"/>
        <w:ind w:firstLine="709"/>
        <w:jc w:val="both"/>
        <w:rPr>
          <w:rFonts w:eastAsia="Times New Roman"/>
          <w:lang w:eastAsia="en-US"/>
        </w:rPr>
      </w:pPr>
      <w:r w:rsidRPr="00B21755">
        <w:rPr>
          <w:rFonts w:eastAsia="Times New Roman"/>
          <w:lang w:eastAsia="en-US"/>
        </w:rPr>
        <w:t xml:space="preserve">Абдоминальное ожирение служит основным фактором риска СД 2 и во многом причиной наблюдаемой инсулинорезистентности. Однако клиническая манифестация СД 2 возникает тогда, когда к существующей инсулинорезистентности присоединяется дисфункция β-клеток. Аутоантитела к β-клеткам при СД 2 отсутствуют. Инсулинорезистентность при СД 2 проявляется как в отношении эндогенного, так и экзогенного инсулина. Эндогенный инсулин, как правило, вырабатывается в нормальном или повышенном количестве. Обычно этого хватает для предотвращения диабетического кетоацидоза и пациенты с СД 2 не подвержены ему, за исключением случаев острых состояний, сопровождающихся повышенной потребностью в инсулине (острые воспалительные состояния, оперативные вмешательства, острый инфаркт миокарда (ИМ), инсульт и др.) </w:t>
      </w:r>
      <w:r w:rsidRPr="00B21755">
        <w:rPr>
          <w:rFonts w:eastAsia="Times New Roman"/>
          <w:lang w:eastAsia="en-US"/>
        </w:rPr>
        <w:fldChar w:fldCharType="begin"/>
      </w:r>
      <w:r w:rsidRPr="00B21755">
        <w:rPr>
          <w:rFonts w:eastAsia="Times New Roman"/>
          <w:lang w:eastAsia="en-US"/>
        </w:rPr>
        <w:instrText xml:space="preserve"> ADDIN ZOTERO_ITEM CSL_CITATION {"citationID":"MYNJvnrl","properties":{"formattedCitation":"[3,4,6]","plainCitation":"[3,4,6]","noteIndex":0},"citationItems":[{"id":2945,"uris":["http://zotero.org/users/5483459/items/9AF4E2X5"],"itemData":{"id":2945,"type":"document","title":"Министерство здравоохранения Российской Федерации. Клинические рекомендации сахарный диабет 2 типа. 2022."},"label":"page"},{"id":2946,"uris":["http://zotero.org/users/5483459/items/SNKK4SQ8"],"itemData":{"id":2946,"type":"article-journal","abstract":"International trends in traditional diabetes complications (cardiovascular, renal, peripheral vascular, ophthalmic, hepatic or neurological diseases) and mortality rates are poorly characterised. An earlier review of studies published up to 2015 demonstrated that most data come from a dozen high-income countries (HICs) in North America, Europe or the Asia–Pacific region and that, in these countries at least, rates of acute glycaemic fluctuations needing medical attention and amputations, myocardial infarction and mortality were all declining over the period. Here, we provide an updated review of published literature on trends in type 2 diabetes complications and mortality in adults since 2015. We also discuss issues related to data collection, analysis and reporting that have influenced global trends in type 2 diabetes and its complications. We found that most data on trends in type 2 diabetes, its complications and mortality come from a small number of HICs with comprehensive surveillance systems, though at least some low- and middle-income countries (LMICs) from Africa and Latin America are represented in this review. The published data suggest that HICs have experienced declines in cardiovascular complication rates and all-cause mortality in people with diabetes. In parallel, cardiovascular complications and mortality rates in people with diabetes have increased over time in LMICs. However, caution is warranted in interpreting trends from LMICs due to extremely sparse data or data that are not comparable across countries. We noted that approaches to case ascertainment and definitions of complications and mortality (numerators) and type 2 diabetes (the denominator) vary widely and influence the interpretation of international data. We offer four key recommendations to more rigorously document trends in rates of type 2 diabetes complications and mortality, over time and worldwide: (1) increasing investments in data collection systems; (2) standardising case definitions and approaches to ascertainment; (3) strengthening analytical capacity; and (4) developing and implementing structured guidelines for reporting of data.","container-title":"Diabetologia","DOI":"10.1007/s00125-021-05585-2","ISSN":"0012-186X","issue":"1","journalAbbreviation":"Diabetologia","note":"PMID: 34837505\nPMCID: PMC8660730","page":"3-13","source":"PubMed Central","title":"Interpreting global trends in type 2 diabetes complications and mortality","volume":"65","author":[{"family":"Ali","given":"Mohammed K."},{"family":"Pearson-Stuttard","given":"Jonathan"},{"family":"Selvin","given":"Elizabeth"},{"family":"Gregg","given":"Edward W."}],"issued":{"date-parts":[["2022"]]}},"label":"page"},{"id":2952,"uris":["http://zotero.org/users/5483459/items/W2MVWRPI"],"itemData":{"id":2952,"type":"article-journal","abstract":"The American Diabetes Association and the European Association for the Study of Diabetes convened a panel to update the prior position statements, published in 2012 and 2015, on the management of type 2 diabetes in adults. A systematic evaluation of the literature since 2014 informed new recommendations. These include additional focus on lifestyle management and diabetes self-management education and support. For those with obesity, efforts targeting weight loss, including lifestyle, medication, and surgical interventions, are recommended. With regards to medication management, for patients with clinical cardiovascular disease, a sodium-glucose cotransporter 2 (SGLT2) inhibitor or a glucagon-like peptide 1 (GLP-1) receptor agonist with proven cardiovascular benefit is recommended. For patients with chronic kidney disease or clinical heart failure and atherosclerotic cardiovascular disease, an SGLT2 inhibitor with proven benefit is recommended. GLP-1 receptor agonists are generally recommended as the first injectable medication.","container-title":"Diabetes Care","DOI":"10.2337/dci18-0033","ISSN":"1935-5548","issue":"12","journalAbbreviation":"Diabetes Care","language":"eng","note":"PMID: 30291106\nPMCID: PMC6245208","page":"2669-2701","source":"PubMed","title":"Management of Hyperglycemia in Type 2 Diabetes, 2018. A Consensus Report by the American Diabetes Association (ADA) and the European Association for the Study of Diabetes (EASD)","volume":"41","author":[{"family":"Davies","given":"Melanie J."},{"family":"D'Alessio","given":"David A."},{"family":"Fradkin","given":"Judith"},{"family":"Kernan","given":"Walter N."},{"family":"Mathieu","given":"Chantal"},{"family":"Mingrone","given":"Geltrude"},{"family":"Rossing","given":"Peter"},{"family":"Tsapas","given":"Apostolos"},{"family":"Wexler","given":"Deborah J."},{"family":"Buse","given":"John B."}],"issued":{"date-parts":[["2018",12]]}},"label":"page"}],"schema":"https://github.com/citation-style-language/schema/raw/master/csl-citation.json"} </w:instrText>
      </w:r>
      <w:r w:rsidRPr="00B21755">
        <w:rPr>
          <w:rFonts w:eastAsia="Times New Roman"/>
          <w:lang w:eastAsia="en-US"/>
        </w:rPr>
        <w:fldChar w:fldCharType="separate"/>
      </w:r>
      <w:r w:rsidRPr="00B21755">
        <w:rPr>
          <w:rFonts w:eastAsia="Times New Roman"/>
          <w:lang w:eastAsia="en-US"/>
        </w:rPr>
        <w:t>[3,4,6]</w:t>
      </w:r>
      <w:r w:rsidRPr="00B21755">
        <w:rPr>
          <w:rFonts w:eastAsia="Times New Roman"/>
          <w:lang w:eastAsia="en-US"/>
        </w:rPr>
        <w:fldChar w:fldCharType="end"/>
      </w:r>
      <w:r w:rsidRPr="00B21755">
        <w:rPr>
          <w:rFonts w:eastAsia="Times New Roman"/>
          <w:lang w:eastAsia="en-US"/>
        </w:rPr>
        <w:t>.</w:t>
      </w:r>
    </w:p>
    <w:p w14:paraId="4A265B7A" w14:textId="77777777" w:rsidR="00B50594" w:rsidRPr="00B21755" w:rsidRDefault="00B50594" w:rsidP="00E951DC">
      <w:pPr>
        <w:suppressAutoHyphens/>
        <w:overflowPunct w:val="0"/>
        <w:ind w:firstLine="709"/>
        <w:jc w:val="both"/>
        <w:rPr>
          <w:rFonts w:eastAsia="Times New Roman"/>
          <w:lang w:eastAsia="en-US"/>
        </w:rPr>
      </w:pPr>
      <w:r w:rsidRPr="00B21755">
        <w:rPr>
          <w:rFonts w:eastAsia="Times New Roman"/>
          <w:lang w:eastAsia="en-US"/>
        </w:rPr>
        <w:t>Как правило, у пациентов с СД 2 наряду с избыточной массой тела (или ожирением) имеются различные проявления метаболического синдрома: АГ, атерогенная дислипидемия, гиперурикемия, микроальбуминурия, нарушение свертываемости крови.</w:t>
      </w:r>
    </w:p>
    <w:p w14:paraId="0B7AB42E" w14:textId="0275CEC3" w:rsidR="00E024F7" w:rsidRPr="00B21755" w:rsidRDefault="00B50594" w:rsidP="00E951DC">
      <w:pPr>
        <w:suppressAutoHyphens/>
        <w:overflowPunct w:val="0"/>
        <w:ind w:firstLine="709"/>
        <w:jc w:val="both"/>
        <w:rPr>
          <w:rFonts w:eastAsia="Times New Roman"/>
          <w:lang w:eastAsia="ru-RU"/>
        </w:rPr>
      </w:pPr>
      <w:r w:rsidRPr="00B21755">
        <w:rPr>
          <w:rFonts w:eastAsia="Times New Roman"/>
          <w:lang w:eastAsia="en-US"/>
        </w:rPr>
        <w:t xml:space="preserve">У 20-30% пациентов первым проявлением СД 2 могут быть ИМ, инсульт, потеря зрения и другие осложнения. Неблагоприятный прогноз у пациентов с СД 2 определяется развитием макро- и микрососудистых осложнений. Основная причина смерти пациентов с СД 2 – это </w:t>
      </w:r>
      <w:r w:rsidR="00B21755">
        <w:rPr>
          <w:rFonts w:eastAsia="Times New Roman"/>
          <w:lang w:eastAsia="en-US"/>
        </w:rPr>
        <w:t>ССЗ</w:t>
      </w:r>
      <w:r w:rsidRPr="00B21755">
        <w:rPr>
          <w:rFonts w:eastAsia="Times New Roman"/>
          <w:lang w:eastAsia="en-US"/>
        </w:rPr>
        <w:t xml:space="preserve">, распространенность которых среди пациентов СД 2 в 2-4 раза превышает распространённость у лиц без СД </w:t>
      </w:r>
      <w:r w:rsidRPr="00B21755">
        <w:rPr>
          <w:rFonts w:eastAsia="Times New Roman"/>
          <w:lang w:eastAsia="en-US"/>
        </w:rPr>
        <w:fldChar w:fldCharType="begin"/>
      </w:r>
      <w:r w:rsidRPr="00B21755">
        <w:rPr>
          <w:rFonts w:eastAsia="Times New Roman"/>
          <w:lang w:eastAsia="en-US"/>
        </w:rPr>
        <w:instrText xml:space="preserve"> ADDIN ZOTERO_ITEM CSL_CITATION {"citationID":"pSWwNtgW","properties":{"formattedCitation":"[3,4,6]","plainCitation":"[3,4,6]","noteIndex":0},"citationItems":[{"id":2945,"uris":["http://zotero.org/users/5483459/items/9AF4E2X5"],"itemData":{"id":2945,"type":"document","title":"Министерство здравоохранения Российской Федерации. Клинические рекомендации сахарный диабет 2 типа. 2022."},"label":"page"},{"id":2946,"uris":["http://zotero.org/users/5483459/items/SNKK4SQ8"],"itemData":{"id":2946,"type":"article-journal","abstract":"International trends in traditional diabetes complications (cardiovascular, renal, peripheral vascular, ophthalmic, hepatic or neurological diseases) and mortality rates are poorly characterised. An earlier review of studies published up to 2015 demonstrated that most data come from a dozen high-income countries (HICs) in North America, Europe or the Asia–Pacific region and that, in these countries at least, rates of acute glycaemic fluctuations needing medical attention and amputations, myocardial infarction and mortality were all declining over the period. Here, we provide an updated review of published literature on trends in type 2 diabetes complications and mortality in adults since 2015. We also discuss issues related to data collection, analysis and reporting that have influenced global trends in type 2 diabetes and its complications. We found that most data on trends in type 2 diabetes, its complications and mortality come from a small number of HICs with comprehensive surveillance systems, though at least some low- and middle-income countries (LMICs) from Africa and Latin America are represented in this review. The published data suggest that HICs have experienced declines in cardiovascular complication rates and all-cause mortality in people with diabetes. In parallel, cardiovascular complications and mortality rates in people with diabetes have increased over time in LMICs. However, caution is warranted in interpreting trends from LMICs due to extremely sparse data or data that are not comparable across countries. We noted that approaches to case ascertainment and definitions of complications and mortality (numerators) and type 2 diabetes (the denominator) vary widely and influence the interpretation of international data. We offer four key recommendations to more rigorously document trends in rates of type 2 diabetes complications and mortality, over time and worldwide: (1) increasing investments in data collection systems; (2) standardising case definitions and approaches to ascertainment; (3) strengthening analytical capacity; and (4) developing and implementing structured guidelines for reporting of data.","container-title":"Diabetologia","DOI":"10.1007/s00125-021-05585-2","ISSN":"0012-186X","issue":"1","journalAbbreviation":"Diabetologia","note":"PMID: 34837505\nPMCID: PMC8660730","page":"3-13","source":"PubMed Central","title":"Interpreting global trends in type 2 diabetes complications and mortality","volume":"65","author":[{"family":"Ali","given":"Mohammed K."},{"family":"Pearson-Stuttard","given":"Jonathan"},{"family":"Selvin","given":"Elizabeth"},{"family":"Gregg","given":"Edward W."}],"issued":{"date-parts":[["2022"]]}},"label":"page"},{"id":2952,"uris":["http://zotero.org/users/5483459/items/W2MVWRPI"],"itemData":{"id":2952,"type":"article-journal","abstract":"The American Diabetes Association and the European Association for the Study of Diabetes convened a panel to update the prior position statements, published in 2012 and 2015, on the management of type 2 diabetes in adults. A systematic evaluation of the literature since 2014 informed new recommendations. These include additional focus on lifestyle management and diabetes self-management education and support. For those with obesity, efforts targeting weight loss, including lifestyle, medication, and surgical interventions, are recommended. With regards to medication management, for patients with clinical cardiovascular disease, a sodium-glucose cotransporter 2 (SGLT2) inhibitor or a glucagon-like peptide 1 (GLP-1) receptor agonist with proven cardiovascular benefit is recommended. For patients with chronic kidney disease or clinical heart failure and atherosclerotic cardiovascular disease, an SGLT2 inhibitor with proven benefit is recommended. GLP-1 receptor agonists are generally recommended as the first injectable medication.","container-title":"Diabetes Care","DOI":"10.2337/dci18-0033","ISSN":"1935-5548","issue":"12","journalAbbreviation":"Diabetes Care","language":"eng","note":"PMID: 30291106\nPMCID: PMC6245208","page":"2669-2701","source":"PubMed","title":"Management of Hyperglycemia in Type 2 Diabetes, 2018. A Consensus Report by the American Diabetes Association (ADA) and the European Association for the Study of Diabetes (EASD)","volume":"41","author":[{"family":"Davies","given":"Melanie J."},{"family":"D'Alessio","given":"David A."},{"family":"Fradkin","given":"Judith"},{"family":"Kernan","given":"Walter N."},{"family":"Mathieu","given":"Chantal"},{"family":"Mingrone","given":"Geltrude"},{"family":"Rossing","given":"Peter"},{"family":"Tsapas","given":"Apostolos"},{"family":"Wexler","given":"Deborah J."},{"family":"Buse","given":"John B."}],"issued":{"date-parts":[["2018",12]]}},"label":"page"}],"schema":"https://github.com/citation-style-language/schema/raw/master/csl-citation.json"} </w:instrText>
      </w:r>
      <w:r w:rsidRPr="00B21755">
        <w:rPr>
          <w:rFonts w:eastAsia="Times New Roman"/>
          <w:lang w:eastAsia="en-US"/>
        </w:rPr>
        <w:fldChar w:fldCharType="separate"/>
      </w:r>
      <w:r w:rsidRPr="00B21755">
        <w:rPr>
          <w:rFonts w:eastAsia="Times New Roman"/>
          <w:lang w:eastAsia="en-US"/>
        </w:rPr>
        <w:t>[3,4,6]</w:t>
      </w:r>
      <w:r w:rsidRPr="00B21755">
        <w:rPr>
          <w:rFonts w:eastAsia="Times New Roman"/>
          <w:lang w:eastAsia="en-US"/>
        </w:rPr>
        <w:fldChar w:fldCharType="end"/>
      </w:r>
      <w:r w:rsidRPr="00B21755">
        <w:rPr>
          <w:rFonts w:eastAsia="Times New Roman"/>
          <w:lang w:eastAsia="en-US"/>
        </w:rPr>
        <w:t>.</w:t>
      </w:r>
      <w:r w:rsidR="003B440A" w:rsidRPr="00B21755">
        <w:rPr>
          <w:rFonts w:eastAsia="Times New Roman"/>
          <w:lang w:eastAsia="ru-RU"/>
        </w:rPr>
        <w:t xml:space="preserve"> </w:t>
      </w:r>
    </w:p>
    <w:p w14:paraId="64014E9E" w14:textId="2F40CE17" w:rsidR="000D5A5F" w:rsidRDefault="000D5A5F" w:rsidP="000D5A5F">
      <w:pPr>
        <w:suppressAutoHyphens/>
        <w:overflowPunct w:val="0"/>
        <w:jc w:val="both"/>
        <w:rPr>
          <w:rFonts w:eastAsia="Times New Roman"/>
          <w:lang w:eastAsia="ru-RU"/>
        </w:rPr>
      </w:pPr>
    </w:p>
    <w:p w14:paraId="642F0379" w14:textId="6D03E7B8" w:rsidR="000D5A5F" w:rsidRPr="000D5A5F" w:rsidRDefault="000D5A5F" w:rsidP="000D5A5F">
      <w:pPr>
        <w:suppressAutoHyphens/>
        <w:overflowPunct w:val="0"/>
        <w:jc w:val="both"/>
        <w:rPr>
          <w:rFonts w:eastAsia="Times New Roman"/>
          <w:b/>
          <w:lang w:eastAsia="ru-RU"/>
        </w:rPr>
      </w:pPr>
      <w:r w:rsidRPr="000D5A5F">
        <w:rPr>
          <w:rFonts w:eastAsia="Times New Roman"/>
          <w:b/>
          <w:lang w:eastAsia="ru-RU"/>
        </w:rPr>
        <w:t>Ожирение</w:t>
      </w:r>
    </w:p>
    <w:p w14:paraId="7F528CC9" w14:textId="77777777" w:rsidR="000D5A5F" w:rsidRDefault="000D5A5F" w:rsidP="00E951DC">
      <w:pPr>
        <w:suppressAutoHyphens/>
        <w:overflowPunct w:val="0"/>
        <w:ind w:firstLine="709"/>
        <w:jc w:val="both"/>
        <w:rPr>
          <w:rFonts w:eastAsia="Times New Roman"/>
          <w:lang w:eastAsia="ru-RU"/>
        </w:rPr>
      </w:pPr>
    </w:p>
    <w:p w14:paraId="39689B0A" w14:textId="7B43DFF9" w:rsidR="00D723BE" w:rsidRDefault="00F30BB7" w:rsidP="00E951DC">
      <w:pPr>
        <w:suppressAutoHyphens/>
        <w:overflowPunct w:val="0"/>
        <w:ind w:firstLine="709"/>
        <w:jc w:val="both"/>
        <w:rPr>
          <w:rFonts w:eastAsia="Times New Roman"/>
          <w:lang w:eastAsia="ru-RU"/>
        </w:rPr>
      </w:pPr>
      <w:r w:rsidRPr="00B21755">
        <w:rPr>
          <w:rFonts w:eastAsia="Times New Roman"/>
          <w:lang w:eastAsia="ru-RU"/>
        </w:rPr>
        <w:t>Ожирение является одной из ведущих причин инвалидности и смертности во всем мире и</w:t>
      </w:r>
      <w:r w:rsidR="000B48AA">
        <w:rPr>
          <w:rFonts w:eastAsia="Times New Roman"/>
          <w:lang w:eastAsia="ru-RU"/>
        </w:rPr>
        <w:t xml:space="preserve"> </w:t>
      </w:r>
      <w:r w:rsidRPr="00B21755">
        <w:rPr>
          <w:rFonts w:eastAsia="Times New Roman"/>
          <w:lang w:eastAsia="ru-RU"/>
        </w:rPr>
        <w:t>затрагивает не только взрослых, но и детей и подростков. По данным ВОЗ в 2016 году более 1,9 миллиарда взрослых (возрастом от 18 лет и старше) имели избыточный вес. Из них более 650 миллионов страдали ожирением. Распространенность ожирения среди мужчин составляла 11%, среди женщин – 15% [</w:t>
      </w:r>
      <w:r w:rsidR="00342A3F" w:rsidRPr="00342A3F">
        <w:rPr>
          <w:rFonts w:eastAsia="Times New Roman"/>
          <w:lang w:eastAsia="ru-RU"/>
        </w:rPr>
        <w:t>7</w:t>
      </w:r>
      <w:r w:rsidRPr="00B21755">
        <w:rPr>
          <w:rFonts w:eastAsia="Times New Roman"/>
          <w:lang w:eastAsia="ru-RU"/>
        </w:rPr>
        <w:t>]. По прогнозам к 2030 году 60% населения мира могут иметь избыточный вес (2,2 миллиарда) или ожирение (1,1 миллиарда), если тенденции заболеваемости ожирением сохранятся [</w:t>
      </w:r>
      <w:r w:rsidR="00342A3F" w:rsidRPr="00342A3F">
        <w:rPr>
          <w:rFonts w:eastAsia="Times New Roman"/>
          <w:lang w:eastAsia="ru-RU"/>
        </w:rPr>
        <w:t>8</w:t>
      </w:r>
      <w:r w:rsidRPr="00B21755">
        <w:rPr>
          <w:rFonts w:eastAsia="Times New Roman"/>
          <w:lang w:eastAsia="ru-RU"/>
        </w:rPr>
        <w:t>]. В Российской Федерации на 2016 год доля лиц с избыточной массой тела составила 62,0%, с ожирением –26,2% [</w:t>
      </w:r>
      <w:r w:rsidR="001B387E" w:rsidRPr="001B387E">
        <w:rPr>
          <w:rFonts w:eastAsia="Times New Roman"/>
          <w:lang w:eastAsia="ru-RU"/>
        </w:rPr>
        <w:t>9</w:t>
      </w:r>
      <w:r w:rsidRPr="00B21755">
        <w:rPr>
          <w:rFonts w:eastAsia="Times New Roman"/>
          <w:lang w:eastAsia="ru-RU"/>
        </w:rPr>
        <w:t>]. Наличие ожирения имеет важные последствия для заболеваемости, качества жизни, инвалидизации и смертности и влечет за собой более высокий риск развития СД 2 типа, ССЗ, некоторых форм рака, остеоартрита и других патологий [</w:t>
      </w:r>
      <w:r w:rsidR="001B387E" w:rsidRPr="001B387E">
        <w:rPr>
          <w:rFonts w:eastAsia="Times New Roman"/>
          <w:lang w:eastAsia="ru-RU"/>
        </w:rPr>
        <w:t>1</w:t>
      </w:r>
      <w:r w:rsidR="001B387E">
        <w:rPr>
          <w:rFonts w:eastAsia="Times New Roman"/>
          <w:lang w:eastAsia="ru-RU"/>
        </w:rPr>
        <w:t>0</w:t>
      </w:r>
      <w:r w:rsidR="00B21755" w:rsidRPr="001B387E">
        <w:rPr>
          <w:rFonts w:eastAsia="Times New Roman"/>
          <w:lang w:eastAsia="ru-RU"/>
        </w:rPr>
        <w:t>-</w:t>
      </w:r>
      <w:r w:rsidR="001B387E" w:rsidRPr="001B387E">
        <w:rPr>
          <w:rFonts w:eastAsia="Times New Roman"/>
          <w:lang w:eastAsia="ru-RU"/>
        </w:rPr>
        <w:t>12</w:t>
      </w:r>
      <w:r w:rsidRPr="00B21755">
        <w:rPr>
          <w:rFonts w:eastAsia="Times New Roman"/>
          <w:lang w:eastAsia="ru-RU"/>
        </w:rPr>
        <w:t>].</w:t>
      </w:r>
    </w:p>
    <w:p w14:paraId="20198145" w14:textId="4557EBF0" w:rsidR="00B21755" w:rsidRDefault="00B21755" w:rsidP="00E951DC">
      <w:pPr>
        <w:suppressAutoHyphens/>
        <w:overflowPunct w:val="0"/>
        <w:ind w:firstLine="709"/>
        <w:jc w:val="both"/>
        <w:rPr>
          <w:rFonts w:eastAsia="Times New Roman"/>
          <w:lang w:eastAsia="ru-RU"/>
        </w:rPr>
      </w:pPr>
      <w:r w:rsidRPr="00B21755">
        <w:rPr>
          <w:rFonts w:eastAsia="Times New Roman"/>
          <w:lang w:eastAsia="ru-RU"/>
        </w:rPr>
        <w:t xml:space="preserve">Ожирение – это хроническое заболевание, характеризующееся избыточным накоплением жировой ткани в организме, представляющим угрозу здоровью, и являющееся основным фактором риска ряда других хронических заболеваний, включая </w:t>
      </w:r>
      <w:r>
        <w:rPr>
          <w:rFonts w:eastAsia="Times New Roman"/>
          <w:lang w:eastAsia="ru-RU"/>
        </w:rPr>
        <w:t>СД 2</w:t>
      </w:r>
      <w:r w:rsidRPr="00B21755">
        <w:rPr>
          <w:rFonts w:eastAsia="Times New Roman"/>
          <w:lang w:eastAsia="ru-RU"/>
        </w:rPr>
        <w:t xml:space="preserve"> и </w:t>
      </w:r>
      <w:r>
        <w:rPr>
          <w:rFonts w:eastAsia="Times New Roman"/>
          <w:lang w:eastAsia="ru-RU"/>
        </w:rPr>
        <w:t>ССЗ</w:t>
      </w:r>
      <w:r w:rsidRPr="00B21755">
        <w:rPr>
          <w:rFonts w:eastAsia="Times New Roman"/>
          <w:lang w:eastAsia="ru-RU"/>
        </w:rPr>
        <w:t xml:space="preserve"> [</w:t>
      </w:r>
      <w:r w:rsidR="001B387E" w:rsidRPr="001B387E">
        <w:rPr>
          <w:rFonts w:eastAsia="Times New Roman"/>
          <w:lang w:eastAsia="ru-RU"/>
        </w:rPr>
        <w:t>13</w:t>
      </w:r>
      <w:r w:rsidRPr="00B21755">
        <w:rPr>
          <w:rFonts w:eastAsia="Times New Roman"/>
          <w:lang w:eastAsia="ru-RU"/>
        </w:rPr>
        <w:t>]</w:t>
      </w:r>
      <w:r>
        <w:rPr>
          <w:rFonts w:eastAsia="Times New Roman"/>
          <w:lang w:eastAsia="ru-RU"/>
        </w:rPr>
        <w:t>.</w:t>
      </w:r>
    </w:p>
    <w:p w14:paraId="59A1F535" w14:textId="2DCFA51A" w:rsidR="00B21755" w:rsidRDefault="00B21755" w:rsidP="00E951DC">
      <w:pPr>
        <w:suppressAutoHyphens/>
        <w:overflowPunct w:val="0"/>
        <w:ind w:firstLine="709"/>
        <w:jc w:val="both"/>
        <w:rPr>
          <w:rFonts w:eastAsia="Times New Roman"/>
          <w:lang w:eastAsia="ru-RU"/>
        </w:rPr>
      </w:pPr>
      <w:r w:rsidRPr="00B21755">
        <w:rPr>
          <w:rFonts w:eastAsia="Times New Roman"/>
          <w:lang w:eastAsia="ru-RU"/>
        </w:rPr>
        <w:t>Ожирение является многофакторным заболеванием, в формировании которого, помимо</w:t>
      </w:r>
      <w:r w:rsidR="00241B21">
        <w:rPr>
          <w:rFonts w:eastAsia="Times New Roman"/>
          <w:lang w:eastAsia="ru-RU"/>
        </w:rPr>
        <w:t xml:space="preserve"> </w:t>
      </w:r>
      <w:r w:rsidRPr="00B21755">
        <w:rPr>
          <w:rFonts w:eastAsia="Times New Roman"/>
          <w:lang w:eastAsia="ru-RU"/>
        </w:rPr>
        <w:t>дисбаланса между потреблением и расходом энергии, участвуют различные нейрогуморальные</w:t>
      </w:r>
      <w:r w:rsidR="00565B3A">
        <w:rPr>
          <w:rFonts w:eastAsia="Times New Roman"/>
          <w:lang w:eastAsia="ru-RU"/>
        </w:rPr>
        <w:t xml:space="preserve"> </w:t>
      </w:r>
      <w:r w:rsidRPr="00B21755">
        <w:rPr>
          <w:rFonts w:eastAsia="Times New Roman"/>
          <w:lang w:eastAsia="ru-RU"/>
        </w:rPr>
        <w:t>механи</w:t>
      </w:r>
      <w:r>
        <w:rPr>
          <w:rFonts w:eastAsia="Times New Roman"/>
          <w:lang w:eastAsia="ru-RU"/>
        </w:rPr>
        <w:t>змы и факторы внешней среды [</w:t>
      </w:r>
      <w:r w:rsidR="001B387E" w:rsidRPr="001B387E">
        <w:rPr>
          <w:rFonts w:eastAsia="Times New Roman"/>
          <w:lang w:eastAsia="ru-RU"/>
        </w:rPr>
        <w:t>13</w:t>
      </w:r>
      <w:r w:rsidRPr="001B387E">
        <w:rPr>
          <w:rFonts w:eastAsia="Times New Roman"/>
          <w:lang w:eastAsia="ru-RU"/>
        </w:rPr>
        <w:t>-</w:t>
      </w:r>
      <w:r w:rsidR="001B387E" w:rsidRPr="001B387E">
        <w:rPr>
          <w:rFonts w:eastAsia="Times New Roman"/>
          <w:lang w:eastAsia="ru-RU"/>
        </w:rPr>
        <w:t>14</w:t>
      </w:r>
      <w:r w:rsidRPr="00B21755">
        <w:rPr>
          <w:rFonts w:eastAsia="Times New Roman"/>
          <w:lang w:eastAsia="ru-RU"/>
        </w:rPr>
        <w:t>]. Высококалорийное питание и малоподвижный</w:t>
      </w:r>
      <w:r w:rsidR="00565B3A">
        <w:rPr>
          <w:rFonts w:eastAsia="Times New Roman"/>
          <w:lang w:eastAsia="ru-RU"/>
        </w:rPr>
        <w:t xml:space="preserve"> </w:t>
      </w:r>
      <w:r w:rsidRPr="00B21755">
        <w:rPr>
          <w:rFonts w:eastAsia="Times New Roman"/>
          <w:lang w:eastAsia="ru-RU"/>
        </w:rPr>
        <w:t xml:space="preserve">образ жизни занимают важнейшее место среди причин развития </w:t>
      </w:r>
      <w:r w:rsidRPr="001B387E">
        <w:rPr>
          <w:rFonts w:eastAsia="Times New Roman"/>
          <w:lang w:eastAsia="ru-RU"/>
        </w:rPr>
        <w:t>ожирения [</w:t>
      </w:r>
      <w:r w:rsidR="001B387E" w:rsidRPr="001B387E">
        <w:rPr>
          <w:rFonts w:eastAsia="Times New Roman"/>
          <w:lang w:eastAsia="ru-RU"/>
        </w:rPr>
        <w:t>15</w:t>
      </w:r>
      <w:r w:rsidRPr="001B387E">
        <w:rPr>
          <w:rFonts w:eastAsia="Times New Roman"/>
          <w:lang w:eastAsia="ru-RU"/>
        </w:rPr>
        <w:t>]. Доказано</w:t>
      </w:r>
      <w:r w:rsidRPr="00B21755">
        <w:rPr>
          <w:rFonts w:eastAsia="Times New Roman"/>
          <w:lang w:eastAsia="ru-RU"/>
        </w:rPr>
        <w:t>, что</w:t>
      </w:r>
      <w:r>
        <w:rPr>
          <w:rFonts w:eastAsia="Times New Roman"/>
          <w:lang w:eastAsia="ru-RU"/>
        </w:rPr>
        <w:t xml:space="preserve"> </w:t>
      </w:r>
      <w:r w:rsidRPr="00B21755">
        <w:rPr>
          <w:rFonts w:eastAsia="Times New Roman"/>
          <w:lang w:eastAsia="ru-RU"/>
        </w:rPr>
        <w:t>ИМТ зависит от наследственных факторов на 40-70%, идентифицировано множество генов,</w:t>
      </w:r>
      <w:r>
        <w:rPr>
          <w:rFonts w:eastAsia="Times New Roman"/>
          <w:lang w:eastAsia="ru-RU"/>
        </w:rPr>
        <w:t xml:space="preserve"> </w:t>
      </w:r>
      <w:r w:rsidRPr="00B21755">
        <w:rPr>
          <w:rFonts w:eastAsia="Times New Roman"/>
          <w:lang w:eastAsia="ru-RU"/>
        </w:rPr>
        <w:t>кодирующих работу тех или иных звеньев регуляции массы тела и обмена веществ [</w:t>
      </w:r>
      <w:r w:rsidR="001B387E" w:rsidRPr="001B387E">
        <w:rPr>
          <w:rFonts w:eastAsia="Times New Roman"/>
          <w:lang w:eastAsia="ru-RU"/>
        </w:rPr>
        <w:t>16</w:t>
      </w:r>
      <w:r w:rsidRPr="001B387E">
        <w:rPr>
          <w:rFonts w:eastAsia="Times New Roman"/>
          <w:lang w:eastAsia="ru-RU"/>
        </w:rPr>
        <w:t>-</w:t>
      </w:r>
      <w:r w:rsidR="001B387E" w:rsidRPr="001B387E">
        <w:rPr>
          <w:rFonts w:eastAsia="Times New Roman"/>
          <w:lang w:eastAsia="ru-RU"/>
        </w:rPr>
        <w:t>18</w:t>
      </w:r>
      <w:r w:rsidRPr="00B21755">
        <w:rPr>
          <w:rFonts w:eastAsia="Times New Roman"/>
          <w:lang w:eastAsia="ru-RU"/>
        </w:rPr>
        <w:t>]. В тоже время высокие темпы распространения ожирения за последние 30 лет в основном связаны скультурными и экологическими изменениями. Высококалорийная диета, увеличение размера</w:t>
      </w:r>
      <w:r w:rsidR="00241B21">
        <w:rPr>
          <w:rFonts w:eastAsia="Times New Roman"/>
          <w:lang w:eastAsia="ru-RU"/>
        </w:rPr>
        <w:t xml:space="preserve"> </w:t>
      </w:r>
      <w:r w:rsidRPr="00B21755">
        <w:rPr>
          <w:rFonts w:eastAsia="Times New Roman"/>
          <w:lang w:eastAsia="ru-RU"/>
        </w:rPr>
        <w:t>порций, нарушенный суточный ритм приема пищи, малоподвижный образ жизни, хронический</w:t>
      </w:r>
      <w:r>
        <w:rPr>
          <w:rFonts w:eastAsia="Times New Roman"/>
          <w:lang w:eastAsia="ru-RU"/>
        </w:rPr>
        <w:t xml:space="preserve"> </w:t>
      </w:r>
      <w:r w:rsidRPr="00B21755">
        <w:rPr>
          <w:rFonts w:eastAsia="Times New Roman"/>
          <w:lang w:eastAsia="ru-RU"/>
        </w:rPr>
        <w:t>стресс, а также все более часто диагностируемые расстройства пищевого поведения являются</w:t>
      </w:r>
      <w:r w:rsidR="00241B21">
        <w:rPr>
          <w:rFonts w:eastAsia="Times New Roman"/>
          <w:lang w:eastAsia="ru-RU"/>
        </w:rPr>
        <w:t xml:space="preserve"> </w:t>
      </w:r>
      <w:r w:rsidRPr="00B21755">
        <w:rPr>
          <w:rFonts w:eastAsia="Times New Roman"/>
          <w:lang w:eastAsia="ru-RU"/>
        </w:rPr>
        <w:t>основными факторами, способствующими развитию ожирения [</w:t>
      </w:r>
      <w:r w:rsidR="001B387E" w:rsidRPr="001B387E">
        <w:rPr>
          <w:rFonts w:eastAsia="Times New Roman"/>
          <w:lang w:eastAsia="ru-RU"/>
        </w:rPr>
        <w:t>19</w:t>
      </w:r>
      <w:r w:rsidRPr="00B21755">
        <w:rPr>
          <w:rFonts w:eastAsia="Times New Roman"/>
          <w:lang w:eastAsia="ru-RU"/>
        </w:rPr>
        <w:t>], то есть наследственная</w:t>
      </w:r>
      <w:r>
        <w:rPr>
          <w:rFonts w:eastAsia="Times New Roman"/>
          <w:lang w:eastAsia="ru-RU"/>
        </w:rPr>
        <w:t xml:space="preserve"> </w:t>
      </w:r>
      <w:r w:rsidRPr="00B21755">
        <w:rPr>
          <w:rFonts w:eastAsia="Times New Roman"/>
          <w:lang w:eastAsia="ru-RU"/>
        </w:rPr>
        <w:t>предрасположенность к развитию ожирения реализуется под воздействием вышеуказанных</w:t>
      </w:r>
      <w:r>
        <w:rPr>
          <w:rFonts w:eastAsia="Times New Roman"/>
          <w:lang w:eastAsia="ru-RU"/>
        </w:rPr>
        <w:t xml:space="preserve"> </w:t>
      </w:r>
      <w:r w:rsidRPr="00B21755">
        <w:rPr>
          <w:rFonts w:eastAsia="Times New Roman"/>
          <w:lang w:eastAsia="ru-RU"/>
        </w:rPr>
        <w:t>факторов.</w:t>
      </w:r>
    </w:p>
    <w:p w14:paraId="0662F462" w14:textId="00A59DA4" w:rsidR="0043321B" w:rsidRDefault="00565B3A" w:rsidP="0054035E">
      <w:pPr>
        <w:suppressAutoHyphens/>
        <w:overflowPunct w:val="0"/>
        <w:ind w:firstLine="709"/>
        <w:jc w:val="both"/>
        <w:rPr>
          <w:rFonts w:eastAsia="Times New Roman"/>
          <w:lang w:eastAsia="ru-RU"/>
        </w:rPr>
      </w:pPr>
      <w:r w:rsidRPr="00565B3A">
        <w:rPr>
          <w:rFonts w:eastAsia="Times New Roman"/>
          <w:lang w:eastAsia="ru-RU"/>
        </w:rPr>
        <w:t>Клиническая картина при ожирении определяется собственно увеличенной массой тела и наличием коморбидных заболеваний, течение которых напрямую зависит от массы тела. Такие симптомы и жалобы, как повышение АД, головные боли, повышенное потоотделение, одышка при физической нагрузке и в покое, храп во сне, нарушение менструального цикла у женщин, снижение потенции у мужчин и т.д. обусловлены ассоциированными с ожирением заболеваниями</w:t>
      </w:r>
      <w:r>
        <w:rPr>
          <w:rFonts w:eastAsia="Times New Roman"/>
          <w:lang w:eastAsia="ru-RU"/>
        </w:rPr>
        <w:t xml:space="preserve"> </w:t>
      </w:r>
      <w:r w:rsidRPr="00565B3A">
        <w:rPr>
          <w:rFonts w:eastAsia="Times New Roman"/>
          <w:lang w:eastAsia="ru-RU"/>
        </w:rPr>
        <w:t>[</w:t>
      </w:r>
      <w:r w:rsidR="001B387E" w:rsidRPr="001B387E">
        <w:rPr>
          <w:rFonts w:eastAsia="Times New Roman"/>
          <w:lang w:eastAsia="ru-RU"/>
        </w:rPr>
        <w:t>20</w:t>
      </w:r>
      <w:r w:rsidRPr="00565B3A">
        <w:rPr>
          <w:rFonts w:eastAsia="Times New Roman"/>
          <w:lang w:eastAsia="ru-RU"/>
        </w:rPr>
        <w:t>].</w:t>
      </w:r>
    </w:p>
    <w:p w14:paraId="627D2124" w14:textId="3AF7F901" w:rsidR="0088457F" w:rsidRPr="00565B3A" w:rsidRDefault="003C2C65" w:rsidP="00E951DC">
      <w:pPr>
        <w:pStyle w:val="3"/>
        <w:spacing w:after="240"/>
        <w:jc w:val="both"/>
        <w:rPr>
          <w:rFonts w:ascii="Times New Roman" w:hAnsi="Times New Roman"/>
          <w:color w:val="000000" w:themeColor="text1"/>
          <w:szCs w:val="24"/>
        </w:rPr>
      </w:pPr>
      <w:bookmarkStart w:id="31" w:name="_Toc185937700"/>
      <w:r w:rsidRPr="00565B3A">
        <w:rPr>
          <w:rFonts w:ascii="Times New Roman" w:hAnsi="Times New Roman"/>
          <w:color w:val="000000" w:themeColor="text1"/>
          <w:szCs w:val="24"/>
        </w:rPr>
        <w:t>1</w:t>
      </w:r>
      <w:r w:rsidR="006148AF" w:rsidRPr="00565B3A">
        <w:rPr>
          <w:rFonts w:ascii="Times New Roman" w:hAnsi="Times New Roman"/>
          <w:color w:val="000000" w:themeColor="text1"/>
          <w:szCs w:val="24"/>
        </w:rPr>
        <w:t>.7</w:t>
      </w:r>
      <w:r w:rsidRPr="00565B3A">
        <w:rPr>
          <w:rFonts w:ascii="Times New Roman" w:hAnsi="Times New Roman"/>
          <w:color w:val="000000" w:themeColor="text1"/>
          <w:szCs w:val="24"/>
        </w:rPr>
        <w:t>.2. Существующие варианты терапии</w:t>
      </w:r>
      <w:bookmarkStart w:id="32" w:name="_Hlk521882537"/>
      <w:bookmarkEnd w:id="30"/>
      <w:bookmarkEnd w:id="31"/>
    </w:p>
    <w:p w14:paraId="688C19F3" w14:textId="77777777" w:rsidR="000D5A5F" w:rsidRPr="000D5A5F" w:rsidRDefault="000D5A5F" w:rsidP="000D5A5F">
      <w:pPr>
        <w:suppressAutoHyphens/>
        <w:overflowPunct w:val="0"/>
        <w:jc w:val="both"/>
        <w:rPr>
          <w:rFonts w:eastAsia="Times New Roman"/>
          <w:b/>
          <w:lang w:eastAsia="en-US"/>
        </w:rPr>
      </w:pPr>
      <w:r w:rsidRPr="000D5A5F">
        <w:rPr>
          <w:rFonts w:eastAsia="Times New Roman"/>
          <w:b/>
          <w:lang w:eastAsia="en-US"/>
        </w:rPr>
        <w:t>Сахарный диабет</w:t>
      </w:r>
      <w:r>
        <w:rPr>
          <w:rFonts w:eastAsia="Times New Roman"/>
          <w:b/>
          <w:lang w:eastAsia="en-US"/>
        </w:rPr>
        <w:t xml:space="preserve"> 2-го типа</w:t>
      </w:r>
    </w:p>
    <w:p w14:paraId="59D0EC8C" w14:textId="77777777" w:rsidR="000D5A5F" w:rsidRDefault="000D5A5F" w:rsidP="00E951DC">
      <w:pPr>
        <w:suppressAutoHyphens/>
        <w:overflowPunct w:val="0"/>
        <w:ind w:firstLine="720"/>
        <w:jc w:val="both"/>
        <w:rPr>
          <w:rFonts w:eastAsia="Times New Roman"/>
          <w:lang w:eastAsia="en-US"/>
        </w:rPr>
      </w:pPr>
    </w:p>
    <w:p w14:paraId="5F86B5FC" w14:textId="2B363661" w:rsidR="00D85BF0" w:rsidRPr="00565B3A" w:rsidRDefault="00D85BF0" w:rsidP="00E951DC">
      <w:pPr>
        <w:suppressAutoHyphens/>
        <w:overflowPunct w:val="0"/>
        <w:ind w:firstLine="720"/>
        <w:jc w:val="both"/>
        <w:rPr>
          <w:rFonts w:eastAsia="Times New Roman"/>
          <w:lang w:eastAsia="en-US"/>
        </w:rPr>
      </w:pPr>
      <w:r w:rsidRPr="00565B3A">
        <w:rPr>
          <w:rFonts w:eastAsia="Times New Roman"/>
          <w:lang w:eastAsia="en-US"/>
        </w:rPr>
        <w:t xml:space="preserve">СД 2 является неизлечимым заболеванием. Терапия СД 2 подразумевает модификацию образа жизни (питание, физическая активность, снижение массы тела, отказ от курения), использование фармакотерапии (сахаропонижающие препараты, </w:t>
      </w:r>
      <w:r w:rsidRPr="00565B3A">
        <w:rPr>
          <w:rFonts w:eastAsia="Times New Roman"/>
          <w:color w:val="000000"/>
          <w:lang w:eastAsia="en-US"/>
        </w:rPr>
        <w:t>препараты, влияющие на снижение сердечно-сосудистого риска</w:t>
      </w:r>
      <w:r w:rsidRPr="00565B3A">
        <w:rPr>
          <w:rFonts w:eastAsia="Times New Roman"/>
          <w:lang w:eastAsia="en-US"/>
        </w:rPr>
        <w:t>), обучение пациента необходимым навыкам жизни с диабетом (самоконтроль гликемии, обучение принципам управления заболеванием), а в некоторых случаях и хирургическое лечение (например, метаболическая хирургия при ожирении).</w:t>
      </w:r>
    </w:p>
    <w:p w14:paraId="4E008054" w14:textId="2B776EE8" w:rsidR="00D85BF0" w:rsidRPr="00565B3A" w:rsidRDefault="00D85BF0" w:rsidP="00E951DC">
      <w:pPr>
        <w:suppressAutoHyphens/>
        <w:overflowPunct w:val="0"/>
        <w:autoSpaceDE w:val="0"/>
        <w:autoSpaceDN w:val="0"/>
        <w:adjustRightInd w:val="0"/>
        <w:ind w:firstLine="708"/>
        <w:jc w:val="both"/>
        <w:rPr>
          <w:rFonts w:eastAsia="Times New Roman"/>
          <w:lang w:eastAsia="en-US"/>
        </w:rPr>
      </w:pPr>
      <w:r w:rsidRPr="00565B3A">
        <w:rPr>
          <w:rFonts w:eastAsia="Times New Roman"/>
          <w:color w:val="000000"/>
          <w:lang w:eastAsia="en-US"/>
        </w:rPr>
        <w:t>Изменение образа жизни является основой терапии СД 2 и должно продолжаться на всем протяжении заболевания. Обучение принципам управления заболеванием и мотивация пациента должны начинаться незамедлительно и сопровождать лечение на всем его протяжении.</w:t>
      </w:r>
      <w:r w:rsidRPr="00565B3A">
        <w:rPr>
          <w:rFonts w:eastAsia="Times New Roman"/>
          <w:bCs/>
          <w:lang w:eastAsia="en-US"/>
        </w:rPr>
        <w:t xml:space="preserve"> Пациентам с </w:t>
      </w:r>
      <w:r w:rsidRPr="00565B3A">
        <w:rPr>
          <w:rFonts w:eastAsia="Times New Roman"/>
          <w:lang w:eastAsia="en-US"/>
        </w:rPr>
        <w:t>СД типа 2 при любом варианте медикаментозной сахароснижающей терапии</w:t>
      </w:r>
      <w:r w:rsidRPr="00565B3A">
        <w:rPr>
          <w:rFonts w:eastAsia="Times New Roman"/>
          <w:bCs/>
          <w:lang w:eastAsia="en-US"/>
        </w:rPr>
        <w:t xml:space="preserve"> рекомендуется </w:t>
      </w:r>
      <w:r w:rsidRPr="00565B3A">
        <w:rPr>
          <w:rFonts w:eastAsia="Times New Roman"/>
          <w:lang w:eastAsia="en-US"/>
        </w:rPr>
        <w:t>рассматривать питание как часть терапевтического плана для достижения метаболических целей,</w:t>
      </w:r>
      <w:r w:rsidRPr="00565B3A">
        <w:rPr>
          <w:rFonts w:eastAsia="Times New Roman"/>
        </w:rPr>
        <w:t xml:space="preserve"> </w:t>
      </w:r>
      <w:r w:rsidRPr="00565B3A">
        <w:rPr>
          <w:rFonts w:eastAsia="Times New Roman"/>
          <w:bCs/>
          <w:lang w:eastAsia="en-US"/>
        </w:rPr>
        <w:t xml:space="preserve">необходимо </w:t>
      </w:r>
      <w:r w:rsidRPr="00565B3A">
        <w:rPr>
          <w:rFonts w:eastAsia="Times New Roman"/>
          <w:lang w:eastAsia="en-US"/>
        </w:rPr>
        <w:t>ограничение калорийности рациона всем пациентам с избыточной массой тела/ожирением с целью умеренного снижения массы тела.</w:t>
      </w:r>
      <w:r w:rsidRPr="00565B3A">
        <w:rPr>
          <w:rFonts w:eastAsia="Times New Roman"/>
          <w:bCs/>
          <w:lang w:eastAsia="en-US"/>
        </w:rPr>
        <w:t xml:space="preserve"> Также, для снижения массы тела рекомендуется </w:t>
      </w:r>
      <w:r w:rsidRPr="00565B3A">
        <w:rPr>
          <w:rFonts w:eastAsia="Times New Roman"/>
          <w:lang w:eastAsia="en-US"/>
        </w:rPr>
        <w:t>максимальное ограничение жиров (прежде всего животного происхождения) и сахаров; умеренное (в размере половины привычной порции) – продуктов, состоящих преимущественно из сложных углеводов (крахмалов) и белков; неограниченное потребление – продуктов с минимальной калорийностью (в основном богатых водой и клетчаткой овощей).</w:t>
      </w:r>
      <w:r w:rsidRPr="00565B3A">
        <w:rPr>
          <w:rFonts w:eastAsia="Times New Roman"/>
          <w:color w:val="000000"/>
          <w:lang w:eastAsia="en-US"/>
        </w:rPr>
        <w:t xml:space="preserve"> </w:t>
      </w:r>
      <w:r w:rsidRPr="00565B3A">
        <w:rPr>
          <w:rFonts w:eastAsia="Times New Roman"/>
          <w:lang w:eastAsia="en-US"/>
        </w:rPr>
        <w:t>Определение процентного соотношения калорий из белков, жиров и углеводов не является эффективной мерой у пациентов с СД типа 2 ввиду отсутствия значимых преимуществ для снижения массы тела и улучшения гликемического контроля.</w:t>
      </w:r>
    </w:p>
    <w:p w14:paraId="0447F30E" w14:textId="1871CE1F" w:rsidR="00D85BF0" w:rsidRPr="00565B3A" w:rsidRDefault="00D85BF0" w:rsidP="00E951DC">
      <w:pPr>
        <w:suppressAutoHyphens/>
        <w:overflowPunct w:val="0"/>
        <w:autoSpaceDE w:val="0"/>
        <w:autoSpaceDN w:val="0"/>
        <w:adjustRightInd w:val="0"/>
        <w:ind w:firstLine="708"/>
        <w:jc w:val="both"/>
        <w:rPr>
          <w:rFonts w:eastAsia="Times New Roman"/>
          <w:lang w:eastAsia="en-US"/>
        </w:rPr>
      </w:pPr>
      <w:r w:rsidRPr="00565B3A">
        <w:rPr>
          <w:rFonts w:eastAsia="Times New Roman"/>
          <w:lang w:eastAsia="en-US"/>
        </w:rPr>
        <w:t xml:space="preserve">Медикаментозная терапия СД типа 2 в первую очередь подразумевает прием </w:t>
      </w:r>
      <w:r w:rsidRPr="00565B3A">
        <w:rPr>
          <w:rFonts w:eastAsia="TimesNewRomanPSMT"/>
          <w:lang w:eastAsia="en-US"/>
        </w:rPr>
        <w:t>пероральных сахароснижающих препаратов (ПССП)</w:t>
      </w:r>
      <w:r w:rsidRPr="00565B3A">
        <w:rPr>
          <w:rFonts w:eastAsia="Times New Roman"/>
          <w:bCs/>
          <w:lang w:eastAsia="en-US"/>
        </w:rPr>
        <w:t>. Основные сахароснижающие препараты и их механизм действия представлены в таблице ниже</w:t>
      </w:r>
      <w:r w:rsidR="000402D8" w:rsidRPr="00565B3A">
        <w:rPr>
          <w:rFonts w:eastAsia="Times New Roman"/>
          <w:bCs/>
          <w:lang w:eastAsia="en-US"/>
        </w:rPr>
        <w:t xml:space="preserve"> [3]</w:t>
      </w:r>
      <w:r w:rsidRPr="00565B3A">
        <w:rPr>
          <w:rFonts w:eastAsia="Times New Roman"/>
          <w:bCs/>
          <w:lang w:eastAsia="en-US"/>
        </w:rPr>
        <w:t>.</w:t>
      </w:r>
    </w:p>
    <w:p w14:paraId="57442013" w14:textId="77777777" w:rsidR="00D85BF0" w:rsidRPr="00565B3A" w:rsidRDefault="00D85BF0" w:rsidP="00E951DC">
      <w:pPr>
        <w:suppressAutoHyphens/>
        <w:overflowPunct w:val="0"/>
        <w:autoSpaceDE w:val="0"/>
        <w:autoSpaceDN w:val="0"/>
        <w:adjustRightInd w:val="0"/>
        <w:ind w:firstLine="709"/>
        <w:rPr>
          <w:rFonts w:ascii="Calibri" w:eastAsia="Times New Roman" w:hAnsi="Calibri"/>
          <w:sz w:val="22"/>
          <w:szCs w:val="22"/>
        </w:rPr>
      </w:pPr>
    </w:p>
    <w:p w14:paraId="6B8F5762" w14:textId="77777777" w:rsidR="00D85BF0" w:rsidRPr="00565B3A" w:rsidRDefault="00D85BF0" w:rsidP="00E951DC">
      <w:pPr>
        <w:suppressAutoHyphens/>
        <w:overflowPunct w:val="0"/>
        <w:autoSpaceDE w:val="0"/>
        <w:autoSpaceDN w:val="0"/>
        <w:adjustRightInd w:val="0"/>
        <w:rPr>
          <w:rFonts w:eastAsia="Times New Roman"/>
        </w:rPr>
      </w:pPr>
      <w:r w:rsidRPr="00565B3A">
        <w:rPr>
          <w:rFonts w:eastAsia="Times New Roman"/>
          <w:b/>
          <w:lang w:eastAsia="en-US"/>
        </w:rPr>
        <w:t xml:space="preserve">Таблица 1-1. </w:t>
      </w:r>
      <w:r w:rsidRPr="00565B3A">
        <w:rPr>
          <w:rFonts w:eastAsia="Times New Roman"/>
          <w:bCs/>
          <w:lang w:eastAsia="en-US"/>
        </w:rPr>
        <w:t>Группы сахароснижающих препаратов и механизм их действия</w:t>
      </w:r>
      <w:r w:rsidRPr="00565B3A">
        <w:rPr>
          <w:rFonts w:eastAsia="Times New Roman"/>
          <w:lang w:eastAsia="en-US"/>
        </w:rPr>
        <w:t>.</w:t>
      </w:r>
    </w:p>
    <w:tbl>
      <w:tblPr>
        <w:tblW w:w="5000" w:type="pct"/>
        <w:tblLayout w:type="fixed"/>
        <w:tblLook w:val="04A0" w:firstRow="1" w:lastRow="0" w:firstColumn="1" w:lastColumn="0" w:noHBand="0" w:noVBand="1"/>
      </w:tblPr>
      <w:tblGrid>
        <w:gridCol w:w="3679"/>
        <w:gridCol w:w="5667"/>
      </w:tblGrid>
      <w:tr w:rsidR="00D85BF0" w:rsidRPr="00565B3A" w14:paraId="4FB3B5F5" w14:textId="77777777" w:rsidTr="00EE3BC6">
        <w:trPr>
          <w:trHeight w:val="482"/>
          <w:tblHeader/>
        </w:trPr>
        <w:tc>
          <w:tcPr>
            <w:tcW w:w="3681"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5184CAD" w14:textId="77777777" w:rsidR="00D85BF0" w:rsidRPr="00565B3A" w:rsidRDefault="00D85BF0" w:rsidP="00E951DC">
            <w:pPr>
              <w:overflowPunct w:val="0"/>
              <w:autoSpaceDE w:val="0"/>
              <w:autoSpaceDN w:val="0"/>
              <w:adjustRightInd w:val="0"/>
              <w:jc w:val="center"/>
              <w:rPr>
                <w:rFonts w:eastAsia="Times New Roman"/>
                <w:b/>
                <w:bCs/>
                <w:lang w:eastAsia="en-US"/>
              </w:rPr>
            </w:pPr>
            <w:r w:rsidRPr="00565B3A">
              <w:rPr>
                <w:rFonts w:eastAsia="Times New Roman"/>
                <w:b/>
                <w:bCs/>
                <w:lang w:eastAsia="en-US"/>
              </w:rPr>
              <w:t>АТХ-классификация</w:t>
            </w:r>
          </w:p>
        </w:tc>
        <w:tc>
          <w:tcPr>
            <w:tcW w:w="567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0426F46" w14:textId="77777777" w:rsidR="00D85BF0" w:rsidRPr="00565B3A" w:rsidRDefault="00D85BF0" w:rsidP="00E951DC">
            <w:pPr>
              <w:overflowPunct w:val="0"/>
              <w:autoSpaceDE w:val="0"/>
              <w:autoSpaceDN w:val="0"/>
              <w:adjustRightInd w:val="0"/>
              <w:jc w:val="center"/>
              <w:rPr>
                <w:rFonts w:eastAsia="Times New Roman"/>
                <w:b/>
                <w:bCs/>
                <w:lang w:eastAsia="en-US"/>
              </w:rPr>
            </w:pPr>
            <w:r w:rsidRPr="00565B3A">
              <w:rPr>
                <w:rFonts w:eastAsia="Times New Roman"/>
                <w:b/>
                <w:bCs/>
                <w:lang w:eastAsia="en-US"/>
              </w:rPr>
              <w:t>Механизм действия</w:t>
            </w:r>
          </w:p>
        </w:tc>
      </w:tr>
      <w:tr w:rsidR="00D85BF0" w:rsidRPr="00565B3A" w14:paraId="75F20849" w14:textId="77777777" w:rsidTr="00BA34B9">
        <w:trPr>
          <w:trHeight w:val="640"/>
        </w:trPr>
        <w:tc>
          <w:tcPr>
            <w:tcW w:w="3681" w:type="dxa"/>
            <w:tcBorders>
              <w:top w:val="single" w:sz="4" w:space="0" w:color="auto"/>
              <w:left w:val="single" w:sz="4" w:space="0" w:color="auto"/>
              <w:bottom w:val="single" w:sz="4" w:space="0" w:color="auto"/>
              <w:right w:val="single" w:sz="4" w:space="0" w:color="auto"/>
            </w:tcBorders>
            <w:hideMark/>
          </w:tcPr>
          <w:p w14:paraId="57155694" w14:textId="65D3EACD"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Производные</w:t>
            </w:r>
            <w:r w:rsidR="00EE3BC6" w:rsidRPr="00565B3A">
              <w:rPr>
                <w:rFonts w:eastAsia="Times New Roman"/>
                <w:lang w:eastAsia="en-US"/>
              </w:rPr>
              <w:t xml:space="preserve"> </w:t>
            </w:r>
            <w:r w:rsidRPr="00565B3A">
              <w:rPr>
                <w:rFonts w:eastAsia="Times New Roman"/>
                <w:lang w:eastAsia="en-US"/>
              </w:rPr>
              <w:t>сульфонилмочевины</w:t>
            </w:r>
            <w:r w:rsidR="00EE3BC6" w:rsidRPr="00565B3A">
              <w:rPr>
                <w:rFonts w:eastAsia="Times New Roman"/>
                <w:lang w:eastAsia="en-US"/>
              </w:rPr>
              <w:t xml:space="preserve"> </w:t>
            </w:r>
            <w:r w:rsidRPr="00565B3A">
              <w:rPr>
                <w:rFonts w:eastAsia="Times New Roman"/>
                <w:lang w:eastAsia="en-US"/>
              </w:rPr>
              <w:t>(ПСМ)</w:t>
            </w:r>
          </w:p>
        </w:tc>
        <w:tc>
          <w:tcPr>
            <w:tcW w:w="5670" w:type="dxa"/>
            <w:tcBorders>
              <w:top w:val="single" w:sz="4" w:space="0" w:color="auto"/>
              <w:left w:val="single" w:sz="4" w:space="0" w:color="auto"/>
              <w:bottom w:val="single" w:sz="4" w:space="0" w:color="auto"/>
              <w:right w:val="single" w:sz="4" w:space="0" w:color="auto"/>
            </w:tcBorders>
            <w:hideMark/>
          </w:tcPr>
          <w:p w14:paraId="68A75197" w14:textId="77777777"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Стимуляция секреции инсулина</w:t>
            </w:r>
          </w:p>
        </w:tc>
      </w:tr>
      <w:tr w:rsidR="00D85BF0" w:rsidRPr="00565B3A" w14:paraId="0B4EFA28" w14:textId="77777777" w:rsidTr="00BA34B9">
        <w:tc>
          <w:tcPr>
            <w:tcW w:w="3681" w:type="dxa"/>
            <w:tcBorders>
              <w:top w:val="single" w:sz="4" w:space="0" w:color="auto"/>
              <w:left w:val="single" w:sz="4" w:space="0" w:color="auto"/>
              <w:bottom w:val="single" w:sz="4" w:space="0" w:color="auto"/>
              <w:right w:val="single" w:sz="4" w:space="0" w:color="auto"/>
            </w:tcBorders>
            <w:hideMark/>
          </w:tcPr>
          <w:p w14:paraId="6134D114" w14:textId="77777777" w:rsidR="00D85BF0" w:rsidRPr="00565B3A" w:rsidRDefault="00D85BF0" w:rsidP="00EE3BC6">
            <w:pPr>
              <w:overflowPunct w:val="0"/>
              <w:autoSpaceDE w:val="0"/>
              <w:autoSpaceDN w:val="0"/>
              <w:adjustRightInd w:val="0"/>
              <w:jc w:val="both"/>
              <w:rPr>
                <w:rFonts w:eastAsia="Times New Roman"/>
              </w:rPr>
            </w:pPr>
            <w:r w:rsidRPr="00565B3A">
              <w:rPr>
                <w:rFonts w:eastAsia="Times New Roman"/>
                <w:lang w:eastAsia="en-US"/>
              </w:rPr>
              <w:t>Прочие гипогликемические препараты (репаглинид)</w:t>
            </w:r>
          </w:p>
        </w:tc>
        <w:tc>
          <w:tcPr>
            <w:tcW w:w="5670" w:type="dxa"/>
            <w:tcBorders>
              <w:top w:val="single" w:sz="4" w:space="0" w:color="auto"/>
              <w:left w:val="single" w:sz="4" w:space="0" w:color="auto"/>
              <w:bottom w:val="single" w:sz="4" w:space="0" w:color="auto"/>
              <w:right w:val="single" w:sz="4" w:space="0" w:color="auto"/>
            </w:tcBorders>
            <w:hideMark/>
          </w:tcPr>
          <w:p w14:paraId="4245D025" w14:textId="77777777" w:rsidR="00D85BF0" w:rsidRPr="00565B3A" w:rsidRDefault="00D85BF0" w:rsidP="00EE3BC6">
            <w:pPr>
              <w:overflowPunct w:val="0"/>
              <w:jc w:val="both"/>
              <w:rPr>
                <w:rFonts w:eastAsia="Times New Roman"/>
                <w:lang w:eastAsia="en-US"/>
              </w:rPr>
            </w:pPr>
            <w:r w:rsidRPr="00565B3A">
              <w:rPr>
                <w:rFonts w:eastAsia="Times New Roman"/>
                <w:lang w:eastAsia="en-US"/>
              </w:rPr>
              <w:t>Стимуляция секреции инсулина</w:t>
            </w:r>
          </w:p>
        </w:tc>
      </w:tr>
      <w:tr w:rsidR="00D85BF0" w:rsidRPr="00565B3A" w14:paraId="5C56F534" w14:textId="77777777" w:rsidTr="00BA34B9">
        <w:tc>
          <w:tcPr>
            <w:tcW w:w="3681" w:type="dxa"/>
            <w:tcBorders>
              <w:top w:val="single" w:sz="4" w:space="0" w:color="auto"/>
              <w:left w:val="single" w:sz="4" w:space="0" w:color="auto"/>
              <w:bottom w:val="single" w:sz="4" w:space="0" w:color="auto"/>
              <w:right w:val="single" w:sz="4" w:space="0" w:color="auto"/>
            </w:tcBorders>
            <w:hideMark/>
          </w:tcPr>
          <w:p w14:paraId="6FDF746B" w14:textId="77777777"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Бигуаниды (метформин) (Мет)</w:t>
            </w:r>
          </w:p>
        </w:tc>
        <w:tc>
          <w:tcPr>
            <w:tcW w:w="5670" w:type="dxa"/>
            <w:tcBorders>
              <w:top w:val="single" w:sz="4" w:space="0" w:color="auto"/>
              <w:left w:val="single" w:sz="4" w:space="0" w:color="auto"/>
              <w:bottom w:val="single" w:sz="4" w:space="0" w:color="auto"/>
              <w:right w:val="single" w:sz="4" w:space="0" w:color="auto"/>
            </w:tcBorders>
            <w:hideMark/>
          </w:tcPr>
          <w:p w14:paraId="6A822D4C" w14:textId="77777777"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Снижение продукции глюкозы печенью</w:t>
            </w:r>
          </w:p>
          <w:p w14:paraId="1F10A357" w14:textId="77777777" w:rsidR="00D85BF0" w:rsidRPr="00565B3A" w:rsidRDefault="00D85BF0" w:rsidP="00EE3BC6">
            <w:pPr>
              <w:overflowPunct w:val="0"/>
              <w:autoSpaceDE w:val="0"/>
              <w:autoSpaceDN w:val="0"/>
              <w:adjustRightInd w:val="0"/>
              <w:jc w:val="both"/>
              <w:rPr>
                <w:rFonts w:eastAsia="Times New Roman"/>
              </w:rPr>
            </w:pPr>
            <w:r w:rsidRPr="00565B3A">
              <w:rPr>
                <w:rFonts w:eastAsia="Times New Roman"/>
                <w:lang w:eastAsia="en-US"/>
              </w:rPr>
              <w:t>Снижение инсулинорезистентности мышечной и жировой ткани</w:t>
            </w:r>
          </w:p>
        </w:tc>
      </w:tr>
      <w:tr w:rsidR="00D85BF0" w:rsidRPr="00565B3A" w14:paraId="6812A561" w14:textId="77777777" w:rsidTr="00BA34B9">
        <w:tc>
          <w:tcPr>
            <w:tcW w:w="3681" w:type="dxa"/>
            <w:tcBorders>
              <w:top w:val="single" w:sz="4" w:space="0" w:color="auto"/>
              <w:left w:val="single" w:sz="4" w:space="0" w:color="auto"/>
              <w:bottom w:val="single" w:sz="4" w:space="0" w:color="auto"/>
              <w:right w:val="single" w:sz="4" w:space="0" w:color="auto"/>
            </w:tcBorders>
            <w:hideMark/>
          </w:tcPr>
          <w:p w14:paraId="0F09B95D" w14:textId="77777777"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Тиазолидиндионы (ТЗД)</w:t>
            </w:r>
          </w:p>
        </w:tc>
        <w:tc>
          <w:tcPr>
            <w:tcW w:w="5670" w:type="dxa"/>
            <w:tcBorders>
              <w:top w:val="single" w:sz="4" w:space="0" w:color="auto"/>
              <w:left w:val="single" w:sz="4" w:space="0" w:color="auto"/>
              <w:bottom w:val="single" w:sz="4" w:space="0" w:color="auto"/>
              <w:right w:val="single" w:sz="4" w:space="0" w:color="auto"/>
            </w:tcBorders>
            <w:hideMark/>
          </w:tcPr>
          <w:p w14:paraId="0318E6BA" w14:textId="77777777"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Снижение инсулинорезистентности мышечной и жировой ткани</w:t>
            </w:r>
          </w:p>
          <w:p w14:paraId="6D581B0D" w14:textId="77777777" w:rsidR="00D85BF0" w:rsidRPr="00565B3A" w:rsidRDefault="00D85BF0" w:rsidP="00EE3BC6">
            <w:pPr>
              <w:overflowPunct w:val="0"/>
              <w:jc w:val="both"/>
              <w:rPr>
                <w:rFonts w:eastAsia="Times New Roman"/>
              </w:rPr>
            </w:pPr>
            <w:r w:rsidRPr="00565B3A">
              <w:rPr>
                <w:rFonts w:eastAsia="Times New Roman"/>
                <w:lang w:eastAsia="en-US"/>
              </w:rPr>
              <w:t>Снижение продукции глюкозы печенью</w:t>
            </w:r>
          </w:p>
        </w:tc>
      </w:tr>
      <w:tr w:rsidR="00D85BF0" w:rsidRPr="00565B3A" w14:paraId="3C87364D" w14:textId="77777777" w:rsidTr="00BA34B9">
        <w:tc>
          <w:tcPr>
            <w:tcW w:w="3681" w:type="dxa"/>
            <w:tcBorders>
              <w:top w:val="single" w:sz="4" w:space="0" w:color="auto"/>
              <w:left w:val="single" w:sz="4" w:space="0" w:color="auto"/>
              <w:bottom w:val="single" w:sz="4" w:space="0" w:color="auto"/>
              <w:right w:val="single" w:sz="4" w:space="0" w:color="auto"/>
            </w:tcBorders>
            <w:hideMark/>
          </w:tcPr>
          <w:p w14:paraId="2E5F5B1F" w14:textId="77777777"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Альфа-глюкозидазы ингибиторы</w:t>
            </w:r>
          </w:p>
        </w:tc>
        <w:tc>
          <w:tcPr>
            <w:tcW w:w="5670" w:type="dxa"/>
            <w:tcBorders>
              <w:top w:val="single" w:sz="4" w:space="0" w:color="auto"/>
              <w:left w:val="single" w:sz="4" w:space="0" w:color="auto"/>
              <w:bottom w:val="single" w:sz="4" w:space="0" w:color="auto"/>
              <w:right w:val="single" w:sz="4" w:space="0" w:color="auto"/>
            </w:tcBorders>
            <w:hideMark/>
          </w:tcPr>
          <w:p w14:paraId="1B3788C9" w14:textId="77777777" w:rsidR="00D85BF0" w:rsidRPr="00565B3A" w:rsidRDefault="00D85BF0" w:rsidP="00EE3BC6">
            <w:pPr>
              <w:overflowPunct w:val="0"/>
              <w:jc w:val="both"/>
              <w:rPr>
                <w:rFonts w:eastAsia="Times New Roman"/>
                <w:lang w:eastAsia="en-US"/>
              </w:rPr>
            </w:pPr>
            <w:r w:rsidRPr="00565B3A">
              <w:rPr>
                <w:rFonts w:eastAsia="Times New Roman"/>
                <w:lang w:eastAsia="en-US"/>
              </w:rPr>
              <w:t>Замедление всасывания углеводов в кишечнике</w:t>
            </w:r>
          </w:p>
        </w:tc>
      </w:tr>
      <w:tr w:rsidR="00D85BF0" w:rsidRPr="00565B3A" w14:paraId="372D16DF" w14:textId="77777777" w:rsidTr="00BA34B9">
        <w:tc>
          <w:tcPr>
            <w:tcW w:w="3681" w:type="dxa"/>
            <w:tcBorders>
              <w:top w:val="single" w:sz="4" w:space="0" w:color="auto"/>
              <w:left w:val="single" w:sz="4" w:space="0" w:color="auto"/>
              <w:bottom w:val="single" w:sz="4" w:space="0" w:color="auto"/>
              <w:right w:val="single" w:sz="4" w:space="0" w:color="auto"/>
            </w:tcBorders>
            <w:hideMark/>
          </w:tcPr>
          <w:p w14:paraId="2A3AF30D" w14:textId="77777777" w:rsidR="00D85BF0" w:rsidRPr="00565B3A" w:rsidRDefault="00D85BF0" w:rsidP="00EE3BC6">
            <w:pPr>
              <w:overflowPunct w:val="0"/>
              <w:autoSpaceDE w:val="0"/>
              <w:autoSpaceDN w:val="0"/>
              <w:adjustRightInd w:val="0"/>
              <w:jc w:val="both"/>
              <w:rPr>
                <w:rFonts w:eastAsia="Times New Roman"/>
              </w:rPr>
            </w:pPr>
            <w:r w:rsidRPr="00565B3A">
              <w:rPr>
                <w:rFonts w:eastAsia="Times New Roman"/>
                <w:lang w:eastAsia="en-US"/>
              </w:rPr>
              <w:t>Аналоги глюкагоноподобного пептида-1 (эксенатид, лираглутид, ликсисенатид, дулаглутид, семаглутид)</w:t>
            </w:r>
          </w:p>
        </w:tc>
        <w:tc>
          <w:tcPr>
            <w:tcW w:w="5670" w:type="dxa"/>
            <w:tcBorders>
              <w:top w:val="single" w:sz="4" w:space="0" w:color="auto"/>
              <w:left w:val="single" w:sz="4" w:space="0" w:color="auto"/>
              <w:bottom w:val="single" w:sz="4" w:space="0" w:color="auto"/>
              <w:right w:val="single" w:sz="4" w:space="0" w:color="auto"/>
            </w:tcBorders>
            <w:hideMark/>
          </w:tcPr>
          <w:p w14:paraId="328B13B6" w14:textId="77777777"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Глюкозозависимая стимуляция секреции инсулина</w:t>
            </w:r>
          </w:p>
          <w:p w14:paraId="1C800CBA" w14:textId="77777777"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Глюкозозависимое снижение секреции глюкагона и уменьшение продукции глюкозы печенью</w:t>
            </w:r>
          </w:p>
          <w:p w14:paraId="77750CB7" w14:textId="77777777"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Замедление опорожнения желудка</w:t>
            </w:r>
          </w:p>
          <w:p w14:paraId="6075BDD1" w14:textId="77777777"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Уменьшение потребления пищи</w:t>
            </w:r>
          </w:p>
          <w:p w14:paraId="1FFFE627" w14:textId="77777777" w:rsidR="00D85BF0" w:rsidRPr="00565B3A" w:rsidRDefault="00D85BF0" w:rsidP="00EE3BC6">
            <w:pPr>
              <w:overflowPunct w:val="0"/>
              <w:jc w:val="both"/>
              <w:rPr>
                <w:rFonts w:eastAsia="Times New Roman"/>
              </w:rPr>
            </w:pPr>
            <w:r w:rsidRPr="00565B3A">
              <w:rPr>
                <w:rFonts w:eastAsia="Times New Roman"/>
                <w:lang w:eastAsia="en-US"/>
              </w:rPr>
              <w:t>Снижение массы тела</w:t>
            </w:r>
          </w:p>
        </w:tc>
      </w:tr>
      <w:tr w:rsidR="00D85BF0" w:rsidRPr="00565B3A" w14:paraId="4A7044A7" w14:textId="77777777" w:rsidTr="00BA34B9">
        <w:tc>
          <w:tcPr>
            <w:tcW w:w="3681" w:type="dxa"/>
            <w:tcBorders>
              <w:top w:val="single" w:sz="4" w:space="0" w:color="auto"/>
              <w:left w:val="single" w:sz="4" w:space="0" w:color="auto"/>
              <w:bottom w:val="single" w:sz="4" w:space="0" w:color="auto"/>
              <w:right w:val="single" w:sz="4" w:space="0" w:color="auto"/>
            </w:tcBorders>
            <w:hideMark/>
          </w:tcPr>
          <w:p w14:paraId="57D34566" w14:textId="77777777"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Ингибиторы дипептидилпептидазы-4 (ситаглиптин, вилдаглиптин, саксаглиптин, алоглиптин, линаглиптин, гемиглиптин, гозоглиптин, эвоглиптин)</w:t>
            </w:r>
          </w:p>
        </w:tc>
        <w:tc>
          <w:tcPr>
            <w:tcW w:w="5670" w:type="dxa"/>
            <w:tcBorders>
              <w:top w:val="single" w:sz="4" w:space="0" w:color="auto"/>
              <w:left w:val="single" w:sz="4" w:space="0" w:color="auto"/>
              <w:bottom w:val="single" w:sz="4" w:space="0" w:color="auto"/>
              <w:right w:val="single" w:sz="4" w:space="0" w:color="auto"/>
            </w:tcBorders>
            <w:hideMark/>
          </w:tcPr>
          <w:p w14:paraId="0B0F0C53" w14:textId="39962890"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Глюкозозависимая стимуляция секреции</w:t>
            </w:r>
            <w:r w:rsidR="00EE3BC6" w:rsidRPr="00565B3A">
              <w:rPr>
                <w:rFonts w:eastAsia="Times New Roman"/>
                <w:lang w:eastAsia="en-US"/>
              </w:rPr>
              <w:t xml:space="preserve"> </w:t>
            </w:r>
            <w:r w:rsidRPr="00565B3A">
              <w:rPr>
                <w:rFonts w:eastAsia="Times New Roman"/>
                <w:lang w:eastAsia="en-US"/>
              </w:rPr>
              <w:t>инсулина</w:t>
            </w:r>
          </w:p>
          <w:p w14:paraId="6D503338" w14:textId="7EE2D3C9"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Глюкозозависимое подавление секреции</w:t>
            </w:r>
            <w:r w:rsidR="00EE3BC6" w:rsidRPr="00565B3A">
              <w:rPr>
                <w:rFonts w:eastAsia="Times New Roman"/>
                <w:lang w:eastAsia="en-US"/>
              </w:rPr>
              <w:t xml:space="preserve"> </w:t>
            </w:r>
            <w:r w:rsidRPr="00565B3A">
              <w:rPr>
                <w:rFonts w:eastAsia="Times New Roman"/>
                <w:lang w:eastAsia="en-US"/>
              </w:rPr>
              <w:t>глюкагона</w:t>
            </w:r>
          </w:p>
          <w:p w14:paraId="38C9D3A5" w14:textId="77777777"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Снижение продукции глюкозы печенью</w:t>
            </w:r>
          </w:p>
          <w:p w14:paraId="31C934CA" w14:textId="77777777"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Не вызывают замедления опорожнения желудка</w:t>
            </w:r>
          </w:p>
          <w:p w14:paraId="0EFAE6AD" w14:textId="77777777"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Нейтральное действие на массу тела</w:t>
            </w:r>
          </w:p>
        </w:tc>
      </w:tr>
      <w:tr w:rsidR="00D85BF0" w:rsidRPr="00565B3A" w14:paraId="7FAFADF6" w14:textId="77777777" w:rsidTr="00BA34B9">
        <w:tc>
          <w:tcPr>
            <w:tcW w:w="3681" w:type="dxa"/>
            <w:tcBorders>
              <w:top w:val="single" w:sz="4" w:space="0" w:color="auto"/>
              <w:left w:val="single" w:sz="4" w:space="0" w:color="auto"/>
              <w:bottom w:val="single" w:sz="4" w:space="0" w:color="auto"/>
              <w:right w:val="single" w:sz="4" w:space="0" w:color="auto"/>
            </w:tcBorders>
            <w:hideMark/>
          </w:tcPr>
          <w:p w14:paraId="50069149" w14:textId="77777777"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Ингибиторы натрийзависимого переносчика глюкозы 2 типа (дапаглифлозин, канаглифлозин, эмпаглифлозин, ипраглифлозин, эртуглифлозин)</w:t>
            </w:r>
          </w:p>
        </w:tc>
        <w:tc>
          <w:tcPr>
            <w:tcW w:w="5670" w:type="dxa"/>
            <w:tcBorders>
              <w:top w:val="single" w:sz="4" w:space="0" w:color="auto"/>
              <w:left w:val="single" w:sz="4" w:space="0" w:color="auto"/>
              <w:bottom w:val="single" w:sz="4" w:space="0" w:color="auto"/>
              <w:right w:val="single" w:sz="4" w:space="0" w:color="auto"/>
            </w:tcBorders>
            <w:hideMark/>
          </w:tcPr>
          <w:p w14:paraId="27007676" w14:textId="77777777"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Снижение реабсорбции глюкозы в почках</w:t>
            </w:r>
          </w:p>
          <w:p w14:paraId="57CD57A5" w14:textId="77777777"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Снижение массы тела</w:t>
            </w:r>
          </w:p>
          <w:p w14:paraId="7BA8396B" w14:textId="77777777"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Инсулиннезависимый механизм действия</w:t>
            </w:r>
          </w:p>
        </w:tc>
      </w:tr>
      <w:tr w:rsidR="00D85BF0" w:rsidRPr="00565B3A" w14:paraId="69AF4E3F" w14:textId="77777777" w:rsidTr="00BA34B9">
        <w:tc>
          <w:tcPr>
            <w:tcW w:w="3681" w:type="dxa"/>
            <w:tcBorders>
              <w:top w:val="single" w:sz="4" w:space="0" w:color="auto"/>
              <w:left w:val="single" w:sz="4" w:space="0" w:color="auto"/>
              <w:bottom w:val="single" w:sz="4" w:space="0" w:color="auto"/>
              <w:right w:val="single" w:sz="4" w:space="0" w:color="auto"/>
            </w:tcBorders>
          </w:tcPr>
          <w:p w14:paraId="11B1AC62" w14:textId="77777777"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Инсулины и их аналоги</w:t>
            </w:r>
          </w:p>
        </w:tc>
        <w:tc>
          <w:tcPr>
            <w:tcW w:w="5670" w:type="dxa"/>
            <w:tcBorders>
              <w:top w:val="single" w:sz="4" w:space="0" w:color="auto"/>
              <w:left w:val="single" w:sz="4" w:space="0" w:color="auto"/>
              <w:bottom w:val="single" w:sz="4" w:space="0" w:color="auto"/>
              <w:right w:val="single" w:sz="4" w:space="0" w:color="auto"/>
            </w:tcBorders>
          </w:tcPr>
          <w:p w14:paraId="682EE25F" w14:textId="77777777" w:rsidR="00D85BF0" w:rsidRPr="00565B3A" w:rsidRDefault="00D85BF0" w:rsidP="00EE3BC6">
            <w:pPr>
              <w:overflowPunct w:val="0"/>
              <w:autoSpaceDE w:val="0"/>
              <w:autoSpaceDN w:val="0"/>
              <w:adjustRightInd w:val="0"/>
              <w:jc w:val="both"/>
              <w:rPr>
                <w:rFonts w:eastAsia="Times New Roman"/>
                <w:lang w:eastAsia="en-US"/>
              </w:rPr>
            </w:pPr>
            <w:r w:rsidRPr="00565B3A">
              <w:rPr>
                <w:rFonts w:eastAsia="Times New Roman"/>
                <w:lang w:eastAsia="en-US"/>
              </w:rPr>
              <w:t>Все механизмы, свойственные эндогенному инсулину</w:t>
            </w:r>
          </w:p>
        </w:tc>
      </w:tr>
    </w:tbl>
    <w:p w14:paraId="0559AAC5" w14:textId="77777777" w:rsidR="00D85BF0" w:rsidRPr="00565B3A" w:rsidRDefault="00D85BF0" w:rsidP="00E951DC">
      <w:pPr>
        <w:suppressAutoHyphens/>
        <w:overflowPunct w:val="0"/>
        <w:ind w:firstLine="709"/>
        <w:jc w:val="both"/>
        <w:rPr>
          <w:rFonts w:eastAsia="Times New Roman"/>
          <w:lang w:eastAsia="en-US"/>
        </w:rPr>
      </w:pPr>
    </w:p>
    <w:p w14:paraId="14EAD1D6" w14:textId="3A565C45" w:rsidR="003B3BC1" w:rsidRPr="00565B3A" w:rsidRDefault="003B3BC1" w:rsidP="003B3BC1">
      <w:pPr>
        <w:ind w:firstLine="709"/>
        <w:jc w:val="both"/>
        <w:rPr>
          <w:rFonts w:eastAsia="SimSun"/>
          <w:lang w:eastAsia="en-US" w:bidi="en-US"/>
        </w:rPr>
      </w:pPr>
      <w:r w:rsidRPr="00565B3A">
        <w:rPr>
          <w:rFonts w:eastAsia="SimSun"/>
          <w:lang w:eastAsia="en-US" w:bidi="en-US"/>
        </w:rPr>
        <w:t>Агонисты рецепторов глюкагоноподобного пептида-1 представляют собой класс сахароснижающих препаратов, разрабатываемых в течение последних 20 лет. ГПП-1 – это пептид, синтезируемый в желудочно-кишечном тракте человека, который вносит значимый вклад в контроль постпрандиальной гликемии, стимулируя глюкозозависимую секрецию инсулина. При сахарном диабете 2 типа отмечается снижение «инкретинового эффекта» за счет недостаточности секреции ГПП-1 или ответа на него, что может быть компенсировано применением арГПП-1. Эти препараты также оказывают другие эффекты, типичные для ГПП-1, которые включают глюкозозависимое снижение секреции глюкагона, задержку скорости опорожнения желудка, снижение потребления пищи, улучшение функции левого желудочка и снижение артериального давления. АрГПП-1 короткого действия вводят 1 р/сут (ликсисенатид) или 2 р/сут (эксенатид); арГПП-1 длительного действия вводят 1 р/сут (лираглутид) или 1 р/нед (эксенатид с медленным высвобождением, дулаглутид, семаглутид). Все арГПП-1 значимо снижают уровень гликированного гемоглобина (</w:t>
      </w:r>
      <w:r w:rsidRPr="00565B3A">
        <w:rPr>
          <w:rFonts w:eastAsia="SimSun"/>
          <w:lang w:val="en-US" w:eastAsia="en-US" w:bidi="en-US"/>
        </w:rPr>
        <w:t>HbA</w:t>
      </w:r>
      <w:r w:rsidRPr="00565B3A">
        <w:rPr>
          <w:rFonts w:eastAsia="SimSun"/>
          <w:lang w:eastAsia="en-US" w:bidi="en-US"/>
        </w:rPr>
        <w:t>1</w:t>
      </w:r>
      <w:r w:rsidRPr="00565B3A">
        <w:rPr>
          <w:rFonts w:eastAsia="SimSun"/>
          <w:lang w:val="en-US" w:eastAsia="en-US" w:bidi="en-US"/>
        </w:rPr>
        <w:t>c</w:t>
      </w:r>
      <w:r w:rsidRPr="00565B3A">
        <w:rPr>
          <w:rFonts w:eastAsia="SimSun"/>
          <w:lang w:eastAsia="en-US" w:bidi="en-US"/>
        </w:rPr>
        <w:t xml:space="preserve">) у пациентов с СД2 и недостаточным гликемическим контролем на фоне терапии пероральными сахароснижающими препаратами (ПССП). По сравнению с другими сахароснижающими препаратами арГПП-1 обеспечивают лучший гликемический контроль, обладая дополнительным преимуществом в виде снижения массы тела. В рамках данного класса арГПП-1 длительного действия более эффективны, чем арГПП-1 короткого действия, характеризуясь сходным или более низким риском гипогликемии и более низкой частотой нежелательных явлений со стороны желудочно-кишечного тракта. Использование в клинической практике </w:t>
      </w:r>
      <w:r w:rsidR="00EE3BC6" w:rsidRPr="00565B3A">
        <w:rPr>
          <w:rFonts w:eastAsia="SimSun"/>
          <w:lang w:eastAsia="en-US" w:bidi="en-US"/>
        </w:rPr>
        <w:t>ар</w:t>
      </w:r>
      <w:r w:rsidRPr="00565B3A">
        <w:rPr>
          <w:rFonts w:eastAsia="SimSun"/>
          <w:lang w:eastAsia="en-US" w:bidi="en-US"/>
        </w:rPr>
        <w:t>ГПП-1, вводимых 1 р/нед, предлагает пациентам дополнительные преимущества в виде меньшего количества инъекций и простых в использовании предзаполненных шприц-ручек. Международные руководства по терапии сахарного диабета признают преимущества этого класса препаратов и рекомендуют их в качестве варианта лечения пациентов с СД2</w:t>
      </w:r>
      <w:r w:rsidR="000402D8" w:rsidRPr="00565B3A">
        <w:rPr>
          <w:rFonts w:eastAsia="SimSun"/>
          <w:lang w:eastAsia="en-US" w:bidi="en-US"/>
        </w:rPr>
        <w:t xml:space="preserve"> [</w:t>
      </w:r>
      <w:r w:rsidR="00092178" w:rsidRPr="00092178">
        <w:rPr>
          <w:rFonts w:eastAsia="SimSun"/>
          <w:lang w:eastAsia="en-US" w:bidi="en-US"/>
        </w:rPr>
        <w:t>21</w:t>
      </w:r>
      <w:r w:rsidR="000402D8" w:rsidRPr="00565B3A">
        <w:rPr>
          <w:rFonts w:eastAsia="SimSun"/>
          <w:lang w:eastAsia="en-US" w:bidi="en-US"/>
        </w:rPr>
        <w:t>]</w:t>
      </w:r>
      <w:r w:rsidRPr="00565B3A">
        <w:rPr>
          <w:rFonts w:eastAsia="SimSun"/>
          <w:lang w:eastAsia="en-US" w:bidi="en-US"/>
        </w:rPr>
        <w:t>.</w:t>
      </w:r>
    </w:p>
    <w:p w14:paraId="5BF8FFE9" w14:textId="317F02C2" w:rsidR="00D85BF0" w:rsidRDefault="00D85BF0" w:rsidP="00EE5B8C">
      <w:pPr>
        <w:suppressAutoHyphens/>
        <w:overflowPunct w:val="0"/>
        <w:ind w:firstLine="709"/>
        <w:jc w:val="both"/>
        <w:rPr>
          <w:rFonts w:eastAsia="Times New Roman"/>
          <w:lang w:eastAsia="en-US"/>
        </w:rPr>
      </w:pPr>
      <w:r w:rsidRPr="00565B3A">
        <w:rPr>
          <w:rFonts w:eastAsia="Times New Roman"/>
          <w:lang w:eastAsia="en-US"/>
        </w:rPr>
        <w:t>Препараты этой группы были одобрены американским регулятором (</w:t>
      </w:r>
      <w:r w:rsidRPr="00565B3A">
        <w:rPr>
          <w:rFonts w:eastAsia="Times New Roman"/>
          <w:lang w:val="en-US" w:eastAsia="en-US"/>
        </w:rPr>
        <w:t>FDA</w:t>
      </w:r>
      <w:r w:rsidRPr="00565B3A">
        <w:rPr>
          <w:rFonts w:eastAsia="Times New Roman"/>
          <w:lang w:eastAsia="en-US"/>
        </w:rPr>
        <w:t>), Европейским агентством лекарственных средств</w:t>
      </w:r>
      <w:r w:rsidR="003B3BC1" w:rsidRPr="00565B3A">
        <w:rPr>
          <w:rFonts w:eastAsia="Times New Roman"/>
          <w:lang w:eastAsia="en-US"/>
        </w:rPr>
        <w:t xml:space="preserve"> (</w:t>
      </w:r>
      <w:r w:rsidR="003B3BC1" w:rsidRPr="00565B3A">
        <w:rPr>
          <w:rFonts w:eastAsia="Times New Roman"/>
          <w:lang w:val="en-US" w:eastAsia="en-US"/>
        </w:rPr>
        <w:t>EMA</w:t>
      </w:r>
      <w:r w:rsidR="003B3BC1" w:rsidRPr="00565B3A">
        <w:rPr>
          <w:rFonts w:eastAsia="Times New Roman"/>
          <w:lang w:eastAsia="en-US"/>
        </w:rPr>
        <w:t>), а также регуляторными органами других стран. АрГПП-1</w:t>
      </w:r>
      <w:r w:rsidRPr="00565B3A">
        <w:rPr>
          <w:rFonts w:eastAsia="Times New Roman"/>
          <w:lang w:eastAsia="en-US"/>
        </w:rPr>
        <w:t xml:space="preserve"> зарегистрированы в РФ: </w:t>
      </w:r>
      <w:r w:rsidR="00B80036" w:rsidRPr="00565B3A">
        <w:rPr>
          <w:rFonts w:eastAsia="Times New Roman"/>
          <w:lang w:eastAsia="en-US"/>
        </w:rPr>
        <w:t>эксенатид</w:t>
      </w:r>
      <w:r w:rsidRPr="00565B3A">
        <w:rPr>
          <w:rFonts w:eastAsia="Times New Roman"/>
          <w:lang w:eastAsia="en-US"/>
        </w:rPr>
        <w:t xml:space="preserve"> под торговым наименованием </w:t>
      </w:r>
      <w:r w:rsidR="00B80036" w:rsidRPr="00565B3A">
        <w:rPr>
          <w:rFonts w:eastAsia="Times New Roman"/>
          <w:lang w:eastAsia="en-US"/>
        </w:rPr>
        <w:t>Баета</w:t>
      </w:r>
      <w:r w:rsidRPr="00565B3A">
        <w:rPr>
          <w:rFonts w:eastAsia="Times New Roman"/>
          <w:vertAlign w:val="superscript"/>
          <w:lang w:eastAsia="en-US"/>
        </w:rPr>
        <w:t>®</w:t>
      </w:r>
      <w:r w:rsidR="00B80036" w:rsidRPr="00565B3A">
        <w:rPr>
          <w:rFonts w:eastAsia="Times New Roman"/>
          <w:lang w:eastAsia="en-US"/>
        </w:rPr>
        <w:t xml:space="preserve"> </w:t>
      </w:r>
      <w:r w:rsidR="000402D8" w:rsidRPr="00565B3A">
        <w:rPr>
          <w:rFonts w:eastAsia="Times New Roman"/>
          <w:lang w:eastAsia="en-US"/>
        </w:rPr>
        <w:t>[</w:t>
      </w:r>
      <w:r w:rsidR="00092178" w:rsidRPr="00092178">
        <w:rPr>
          <w:rFonts w:eastAsia="Times New Roman"/>
          <w:lang w:eastAsia="en-US"/>
        </w:rPr>
        <w:t>22</w:t>
      </w:r>
      <w:r w:rsidR="000402D8" w:rsidRPr="00565B3A">
        <w:rPr>
          <w:rFonts w:eastAsia="Times New Roman"/>
          <w:lang w:eastAsia="en-US"/>
        </w:rPr>
        <w:t xml:space="preserve">] </w:t>
      </w:r>
      <w:r w:rsidR="00B80036" w:rsidRPr="00565B3A">
        <w:rPr>
          <w:rFonts w:eastAsia="Times New Roman"/>
          <w:lang w:eastAsia="en-US"/>
        </w:rPr>
        <w:t>в 2011</w:t>
      </w:r>
      <w:r w:rsidRPr="00565B3A">
        <w:rPr>
          <w:rFonts w:eastAsia="Times New Roman"/>
          <w:lang w:eastAsia="en-US"/>
        </w:rPr>
        <w:t xml:space="preserve"> г.</w:t>
      </w:r>
      <w:r w:rsidR="00B80036" w:rsidRPr="00565B3A">
        <w:rPr>
          <w:rFonts w:eastAsia="Times New Roman"/>
          <w:lang w:eastAsia="en-US"/>
        </w:rPr>
        <w:t xml:space="preserve"> (в том числе пролонгированного действия - Баета</w:t>
      </w:r>
      <w:r w:rsidR="00B80036" w:rsidRPr="00565B3A">
        <w:rPr>
          <w:rFonts w:eastAsia="Times New Roman"/>
          <w:vertAlign w:val="superscript"/>
          <w:lang w:eastAsia="en-US"/>
        </w:rPr>
        <w:t>®</w:t>
      </w:r>
      <w:r w:rsidR="00B80036" w:rsidRPr="00565B3A">
        <w:rPr>
          <w:rFonts w:eastAsia="Times New Roman"/>
          <w:lang w:eastAsia="en-US"/>
        </w:rPr>
        <w:t xml:space="preserve"> Лонг</w:t>
      </w:r>
      <w:r w:rsidR="000402D8" w:rsidRPr="00565B3A">
        <w:rPr>
          <w:rFonts w:eastAsia="Times New Roman"/>
          <w:lang w:eastAsia="en-US"/>
        </w:rPr>
        <w:t xml:space="preserve"> [</w:t>
      </w:r>
      <w:r w:rsidR="00092178" w:rsidRPr="00092178">
        <w:rPr>
          <w:rFonts w:eastAsia="Times New Roman"/>
          <w:lang w:eastAsia="en-US"/>
        </w:rPr>
        <w:t>23</w:t>
      </w:r>
      <w:r w:rsidR="000402D8" w:rsidRPr="00565B3A">
        <w:rPr>
          <w:rFonts w:eastAsia="Times New Roman"/>
          <w:lang w:eastAsia="en-US"/>
        </w:rPr>
        <w:t>]</w:t>
      </w:r>
      <w:r w:rsidR="00B80036" w:rsidRPr="00565B3A">
        <w:rPr>
          <w:rFonts w:eastAsia="Times New Roman"/>
          <w:lang w:eastAsia="en-US"/>
        </w:rPr>
        <w:t xml:space="preserve"> в 2017 году)</w:t>
      </w:r>
      <w:r w:rsidRPr="00565B3A">
        <w:rPr>
          <w:rFonts w:eastAsia="Times New Roman"/>
          <w:lang w:eastAsia="en-US"/>
        </w:rPr>
        <w:t xml:space="preserve">, </w:t>
      </w:r>
      <w:r w:rsidR="00B80036" w:rsidRPr="00565B3A">
        <w:t xml:space="preserve">ликсисенатид </w:t>
      </w:r>
      <w:r w:rsidRPr="00565B3A">
        <w:rPr>
          <w:rFonts w:eastAsia="Times New Roman"/>
          <w:lang w:eastAsia="en-US"/>
        </w:rPr>
        <w:t xml:space="preserve">под торговым наименованием </w:t>
      </w:r>
      <w:r w:rsidR="00B80036" w:rsidRPr="00565B3A">
        <w:rPr>
          <w:rFonts w:eastAsia="Times New Roman"/>
          <w:lang w:eastAsia="en-US"/>
        </w:rPr>
        <w:t>Соликва СолоСтар</w:t>
      </w:r>
      <w:r w:rsidRPr="00565B3A">
        <w:rPr>
          <w:rFonts w:eastAsia="Times New Roman"/>
          <w:vertAlign w:val="superscript"/>
          <w:lang w:eastAsia="en-US"/>
        </w:rPr>
        <w:t>®</w:t>
      </w:r>
      <w:r w:rsidR="00B80036" w:rsidRPr="00565B3A">
        <w:rPr>
          <w:rFonts w:eastAsia="Times New Roman"/>
          <w:lang w:eastAsia="en-US"/>
        </w:rPr>
        <w:t xml:space="preserve"> </w:t>
      </w:r>
      <w:r w:rsidR="000402D8" w:rsidRPr="00565B3A">
        <w:rPr>
          <w:rFonts w:eastAsia="Times New Roman"/>
          <w:lang w:eastAsia="en-US"/>
        </w:rPr>
        <w:t>[</w:t>
      </w:r>
      <w:r w:rsidR="00092178" w:rsidRPr="00092178">
        <w:rPr>
          <w:rFonts w:eastAsia="Times New Roman"/>
          <w:lang w:eastAsia="en-US"/>
        </w:rPr>
        <w:t>24</w:t>
      </w:r>
      <w:r w:rsidR="000402D8" w:rsidRPr="00565B3A">
        <w:rPr>
          <w:rFonts w:eastAsia="Times New Roman"/>
          <w:lang w:eastAsia="en-US"/>
        </w:rPr>
        <w:t xml:space="preserve">] </w:t>
      </w:r>
      <w:r w:rsidR="00B80036" w:rsidRPr="00565B3A">
        <w:rPr>
          <w:rFonts w:eastAsia="Times New Roman"/>
          <w:lang w:eastAsia="en-US"/>
        </w:rPr>
        <w:t>в 201</w:t>
      </w:r>
      <w:r w:rsidRPr="00565B3A">
        <w:rPr>
          <w:rFonts w:eastAsia="Times New Roman"/>
          <w:lang w:eastAsia="en-US"/>
        </w:rPr>
        <w:t xml:space="preserve">8 г., </w:t>
      </w:r>
      <w:r w:rsidR="00B80036" w:rsidRPr="00565B3A">
        <w:rPr>
          <w:rFonts w:eastAsia="Times New Roman"/>
          <w:lang w:eastAsia="en-US"/>
        </w:rPr>
        <w:t>лираглутид</w:t>
      </w:r>
      <w:r w:rsidRPr="00565B3A">
        <w:rPr>
          <w:rFonts w:eastAsia="Times New Roman"/>
          <w:lang w:eastAsia="en-US"/>
        </w:rPr>
        <w:t xml:space="preserve"> под торговым наименованием </w:t>
      </w:r>
      <w:r w:rsidR="00B80036" w:rsidRPr="00565B3A">
        <w:rPr>
          <w:rFonts w:eastAsia="Times New Roman"/>
          <w:lang w:eastAsia="en-US"/>
        </w:rPr>
        <w:t>Виктоза</w:t>
      </w:r>
      <w:r w:rsidRPr="00565B3A">
        <w:rPr>
          <w:rFonts w:eastAsia="Times New Roman"/>
          <w:vertAlign w:val="superscript"/>
          <w:lang w:eastAsia="en-US"/>
        </w:rPr>
        <w:t>®</w:t>
      </w:r>
      <w:r w:rsidR="00B80036" w:rsidRPr="00565B3A">
        <w:rPr>
          <w:rFonts w:eastAsia="Times New Roman"/>
          <w:lang w:eastAsia="en-US"/>
        </w:rPr>
        <w:t xml:space="preserve"> </w:t>
      </w:r>
      <w:r w:rsidR="00F32BF1" w:rsidRPr="00565B3A">
        <w:rPr>
          <w:rFonts w:eastAsia="Times New Roman"/>
          <w:lang w:eastAsia="en-US"/>
        </w:rPr>
        <w:t>[</w:t>
      </w:r>
      <w:r w:rsidR="00092178" w:rsidRPr="00092178">
        <w:rPr>
          <w:rFonts w:eastAsia="Times New Roman"/>
          <w:lang w:eastAsia="en-US"/>
        </w:rPr>
        <w:t>25</w:t>
      </w:r>
      <w:r w:rsidR="00F32BF1" w:rsidRPr="00565B3A">
        <w:rPr>
          <w:rFonts w:eastAsia="Times New Roman"/>
          <w:lang w:eastAsia="en-US"/>
        </w:rPr>
        <w:t xml:space="preserve">] </w:t>
      </w:r>
      <w:r w:rsidR="00B80036" w:rsidRPr="00565B3A">
        <w:rPr>
          <w:rFonts w:eastAsia="Times New Roman"/>
          <w:lang w:eastAsia="en-US"/>
        </w:rPr>
        <w:t>в 2010</w:t>
      </w:r>
      <w:r w:rsidRPr="00565B3A">
        <w:rPr>
          <w:rFonts w:eastAsia="Times New Roman"/>
          <w:lang w:eastAsia="en-US"/>
        </w:rPr>
        <w:t xml:space="preserve"> г., </w:t>
      </w:r>
      <w:r w:rsidR="00B80036" w:rsidRPr="00565B3A">
        <w:t>дулаглутид</w:t>
      </w:r>
      <w:r w:rsidR="00555731" w:rsidRPr="00565B3A">
        <w:t xml:space="preserve"> </w:t>
      </w:r>
      <w:r w:rsidRPr="00565B3A">
        <w:rPr>
          <w:rFonts w:eastAsia="Times New Roman"/>
          <w:lang w:eastAsia="en-US"/>
        </w:rPr>
        <w:t xml:space="preserve">под торговым наименованием </w:t>
      </w:r>
      <w:r w:rsidR="00B80036" w:rsidRPr="00565B3A">
        <w:rPr>
          <w:rFonts w:eastAsia="Times New Roman"/>
          <w:lang w:eastAsia="en-US"/>
        </w:rPr>
        <w:t>Трулисити</w:t>
      </w:r>
      <w:r w:rsidRPr="00565B3A">
        <w:rPr>
          <w:rFonts w:eastAsia="Times New Roman"/>
          <w:vertAlign w:val="superscript"/>
          <w:lang w:eastAsia="en-US"/>
        </w:rPr>
        <w:t>®</w:t>
      </w:r>
      <w:r w:rsidR="00B80036" w:rsidRPr="00565B3A">
        <w:rPr>
          <w:rFonts w:eastAsia="Times New Roman"/>
          <w:lang w:eastAsia="en-US"/>
        </w:rPr>
        <w:t xml:space="preserve"> </w:t>
      </w:r>
      <w:r w:rsidR="00F32BF1" w:rsidRPr="00565B3A">
        <w:rPr>
          <w:rFonts w:eastAsia="Times New Roman"/>
          <w:lang w:eastAsia="en-US"/>
        </w:rPr>
        <w:t>[</w:t>
      </w:r>
      <w:r w:rsidR="00092178" w:rsidRPr="00092178">
        <w:rPr>
          <w:rFonts w:eastAsia="Times New Roman"/>
          <w:lang w:eastAsia="en-US"/>
        </w:rPr>
        <w:t>26</w:t>
      </w:r>
      <w:r w:rsidR="00F32BF1" w:rsidRPr="00565B3A">
        <w:rPr>
          <w:rFonts w:eastAsia="Times New Roman"/>
          <w:lang w:eastAsia="en-US"/>
        </w:rPr>
        <w:t xml:space="preserve">] </w:t>
      </w:r>
      <w:r w:rsidR="00B80036" w:rsidRPr="00565B3A">
        <w:rPr>
          <w:rFonts w:eastAsia="Times New Roman"/>
          <w:lang w:eastAsia="en-US"/>
        </w:rPr>
        <w:t>в 2016</w:t>
      </w:r>
      <w:r w:rsidRPr="00565B3A">
        <w:rPr>
          <w:rFonts w:eastAsia="Times New Roman"/>
          <w:lang w:eastAsia="en-US"/>
        </w:rPr>
        <w:t xml:space="preserve"> г.</w:t>
      </w:r>
      <w:r w:rsidR="003B3BC1" w:rsidRPr="00565B3A">
        <w:rPr>
          <w:rFonts w:eastAsia="Times New Roman"/>
          <w:lang w:eastAsia="en-US"/>
        </w:rPr>
        <w:t>, а семаглутид под торговым наименованием Оземпик</w:t>
      </w:r>
      <w:r w:rsidR="003B3BC1" w:rsidRPr="00565B3A">
        <w:rPr>
          <w:rFonts w:eastAsia="Times New Roman"/>
          <w:vertAlign w:val="superscript"/>
          <w:lang w:eastAsia="en-US"/>
        </w:rPr>
        <w:t>®</w:t>
      </w:r>
      <w:r w:rsidR="003B3BC1" w:rsidRPr="00565B3A">
        <w:rPr>
          <w:rFonts w:eastAsia="Times New Roman"/>
          <w:lang w:eastAsia="en-US"/>
        </w:rPr>
        <w:t xml:space="preserve"> </w:t>
      </w:r>
      <w:r w:rsidR="00F32BF1" w:rsidRPr="00565B3A">
        <w:rPr>
          <w:rFonts w:eastAsia="Times New Roman"/>
          <w:lang w:eastAsia="en-US"/>
        </w:rPr>
        <w:t>[</w:t>
      </w:r>
      <w:r w:rsidR="00092178" w:rsidRPr="00092178">
        <w:rPr>
          <w:rFonts w:eastAsia="Times New Roman"/>
          <w:lang w:eastAsia="en-US"/>
        </w:rPr>
        <w:t>27</w:t>
      </w:r>
      <w:r w:rsidR="00F32BF1" w:rsidRPr="00565B3A">
        <w:rPr>
          <w:rFonts w:eastAsia="Times New Roman"/>
          <w:lang w:eastAsia="en-US"/>
        </w:rPr>
        <w:t xml:space="preserve">] </w:t>
      </w:r>
      <w:r w:rsidR="003B3BC1" w:rsidRPr="00565B3A">
        <w:rPr>
          <w:rFonts w:eastAsia="Times New Roman"/>
          <w:lang w:eastAsia="en-US"/>
        </w:rPr>
        <w:t>в 2019 г.</w:t>
      </w:r>
      <w:r w:rsidRPr="00565B3A">
        <w:rPr>
          <w:rFonts w:eastAsia="Times New Roman"/>
          <w:lang w:eastAsia="en-US"/>
        </w:rPr>
        <w:t xml:space="preserve"> </w:t>
      </w:r>
    </w:p>
    <w:p w14:paraId="438F433F" w14:textId="38C9AAFA" w:rsidR="000D5A5F" w:rsidRDefault="000D5A5F" w:rsidP="000D5A5F">
      <w:pPr>
        <w:suppressAutoHyphens/>
        <w:overflowPunct w:val="0"/>
        <w:jc w:val="both"/>
        <w:rPr>
          <w:lang w:eastAsia="en-US"/>
        </w:rPr>
      </w:pPr>
    </w:p>
    <w:p w14:paraId="2BB0FA62" w14:textId="5C5A6700" w:rsidR="000D5A5F" w:rsidRPr="000D5A5F" w:rsidRDefault="000D5A5F" w:rsidP="000D5A5F">
      <w:pPr>
        <w:suppressAutoHyphens/>
        <w:overflowPunct w:val="0"/>
        <w:jc w:val="both"/>
        <w:rPr>
          <w:b/>
          <w:lang w:eastAsia="en-US"/>
        </w:rPr>
      </w:pPr>
      <w:r w:rsidRPr="000D5A5F">
        <w:rPr>
          <w:b/>
          <w:lang w:eastAsia="en-US"/>
        </w:rPr>
        <w:t>Ожирение</w:t>
      </w:r>
    </w:p>
    <w:p w14:paraId="3AAB257B" w14:textId="77777777" w:rsidR="000D5A5F" w:rsidRDefault="000D5A5F" w:rsidP="00EE5B8C">
      <w:pPr>
        <w:suppressAutoHyphens/>
        <w:overflowPunct w:val="0"/>
        <w:ind w:firstLine="709"/>
        <w:jc w:val="both"/>
        <w:rPr>
          <w:lang w:eastAsia="en-US"/>
        </w:rPr>
      </w:pPr>
    </w:p>
    <w:p w14:paraId="63387110" w14:textId="4787AAAA" w:rsidR="00565B3A" w:rsidRDefault="0020351B" w:rsidP="00EE5B8C">
      <w:pPr>
        <w:suppressAutoHyphens/>
        <w:overflowPunct w:val="0"/>
        <w:ind w:firstLine="709"/>
        <w:jc w:val="both"/>
        <w:rPr>
          <w:lang w:eastAsia="en-US"/>
        </w:rPr>
      </w:pPr>
      <w:r w:rsidRPr="0020351B">
        <w:rPr>
          <w:lang w:eastAsia="en-US"/>
        </w:rPr>
        <w:t>Снижение массы тела показано всем пациентам, имеющим ожирение, а также пациентам с избыточной массой тела и наличием одного и более факторов риска ССЗ или с наличием сопутствующих заболеваний, течение которых ассоциировано с ожирением. Пациентам с избыточной массой тела, у которых нет сопутствующих заболеваний, течение которых ассоциировано с ожирением, или факторов риска ССЗ, рекомендуется не допускать дальнейшего увеличения массы тела.</w:t>
      </w:r>
    </w:p>
    <w:p w14:paraId="036B64D9" w14:textId="2ADDF7C2" w:rsidR="0020351B" w:rsidRDefault="0020351B" w:rsidP="00EE5B8C">
      <w:pPr>
        <w:suppressAutoHyphens/>
        <w:overflowPunct w:val="0"/>
        <w:ind w:firstLine="709"/>
        <w:jc w:val="both"/>
        <w:rPr>
          <w:lang w:eastAsia="en-US"/>
        </w:rPr>
      </w:pPr>
      <w:r w:rsidRPr="0020351B">
        <w:rPr>
          <w:lang w:eastAsia="en-US"/>
        </w:rPr>
        <w:t>Для снижения массы тела рекомендуется гипокалорийная диета (дефицит 500-700 ккал от физиологической потребности с учетом массы тела, возраста и пола), сбалансированная по пищевым ингредиентам</w:t>
      </w:r>
      <w:r>
        <w:rPr>
          <w:lang w:eastAsia="en-US"/>
        </w:rPr>
        <w:t>. У</w:t>
      </w:r>
      <w:r w:rsidRPr="0020351B">
        <w:rPr>
          <w:lang w:eastAsia="en-US"/>
        </w:rPr>
        <w:t>величение физической активности уменьшает количество висцерального жира и увеличивает мышечную массу, в то же время ослабляя вызванное потерей массы тела снижение расхода энергии в покое, снижает АД, повышает толерантность к глюкозе, чувствительность к инсулину, улучшает липидный профиль, положительно влияет на длительное поддержание массы тела</w:t>
      </w:r>
      <w:r w:rsidR="00EB777D">
        <w:rPr>
          <w:lang w:eastAsia="en-US"/>
        </w:rPr>
        <w:t>.</w:t>
      </w:r>
      <w:r w:rsidRPr="0020351B">
        <w:rPr>
          <w:lang w:eastAsia="en-US"/>
        </w:rPr>
        <w:t xml:space="preserve"> </w:t>
      </w:r>
    </w:p>
    <w:p w14:paraId="1BC34CBD" w14:textId="77777777" w:rsidR="0020351B" w:rsidRDefault="0020351B" w:rsidP="0020351B">
      <w:pPr>
        <w:ind w:firstLine="709"/>
        <w:jc w:val="both"/>
        <w:rPr>
          <w:rFonts w:eastAsia="SimSun"/>
          <w:lang w:eastAsia="en-US" w:bidi="en-US"/>
        </w:rPr>
      </w:pPr>
      <w:r w:rsidRPr="00505F41">
        <w:rPr>
          <w:rFonts w:eastAsia="SimSun"/>
          <w:lang w:eastAsia="en-US" w:bidi="en-US"/>
        </w:rPr>
        <w:t>Назначение препаратов, зарегистрированных в качестве лекарственных средств для лечения ожирения, рекомендовано пациентам, которые не могут достичь клинически значимого снижения массы тела на фоне немедикаментозных методов лечения и/или на этапе удержания достигнутого результата. При этом в случае средней или тяжелой стадии течения ожирения при наличии хотя бы одного осложнения, ассоциированного с ожирением,</w:t>
      </w:r>
      <w:r>
        <w:rPr>
          <w:rFonts w:eastAsia="SimSun"/>
          <w:lang w:eastAsia="en-US" w:bidi="en-US"/>
        </w:rPr>
        <w:t xml:space="preserve"> </w:t>
      </w:r>
      <w:r w:rsidRPr="00505F41">
        <w:rPr>
          <w:rFonts w:eastAsia="SimSun"/>
          <w:lang w:eastAsia="en-US" w:bidi="en-US"/>
        </w:rPr>
        <w:t>назначение фармакотерапии показано сразу на фоне немедикаментозных методов лечения</w:t>
      </w:r>
      <w:r>
        <w:rPr>
          <w:rFonts w:eastAsia="SimSun"/>
          <w:lang w:eastAsia="en-US" w:bidi="en-US"/>
        </w:rPr>
        <w:t xml:space="preserve">. </w:t>
      </w:r>
      <w:r w:rsidRPr="00505F41">
        <w:rPr>
          <w:rFonts w:eastAsia="SimSun"/>
          <w:lang w:eastAsia="en-US" w:bidi="en-US"/>
        </w:rPr>
        <w:t>Назначение лекарственных средств для терапии ожирения рекомендовано при ИМТ ≥ 30 кг/ м</w:t>
      </w:r>
      <w:r w:rsidRPr="00505F41">
        <w:rPr>
          <w:rFonts w:eastAsia="SimSun"/>
          <w:vertAlign w:val="superscript"/>
          <w:lang w:eastAsia="en-US" w:bidi="en-US"/>
        </w:rPr>
        <w:t>2</w:t>
      </w:r>
      <w:r w:rsidRPr="00505F41">
        <w:rPr>
          <w:rFonts w:eastAsia="SimSun"/>
          <w:lang w:eastAsia="en-US" w:bidi="en-US"/>
        </w:rPr>
        <w:t xml:space="preserve"> или при ИМТ ≥27 кг/м</w:t>
      </w:r>
      <w:r w:rsidRPr="00505F41">
        <w:rPr>
          <w:rFonts w:eastAsia="SimSun"/>
          <w:vertAlign w:val="superscript"/>
          <w:lang w:eastAsia="en-US" w:bidi="en-US"/>
        </w:rPr>
        <w:t>2</w:t>
      </w:r>
      <w:r w:rsidRPr="00505F41">
        <w:rPr>
          <w:rFonts w:eastAsia="SimSun"/>
          <w:lang w:eastAsia="en-US" w:bidi="en-US"/>
        </w:rPr>
        <w:t xml:space="preserve"> при наличии факторов риска и/или коморбидных заболеваний</w:t>
      </w:r>
      <w:r>
        <w:rPr>
          <w:rFonts w:eastAsia="SimSun"/>
          <w:lang w:eastAsia="en-US" w:bidi="en-US"/>
        </w:rPr>
        <w:t xml:space="preserve">. </w:t>
      </w:r>
    </w:p>
    <w:p w14:paraId="443C1A47" w14:textId="3E22F602" w:rsidR="0020351B" w:rsidRDefault="00EB777D" w:rsidP="00EE5B8C">
      <w:pPr>
        <w:suppressAutoHyphens/>
        <w:overflowPunct w:val="0"/>
        <w:ind w:firstLine="709"/>
        <w:jc w:val="both"/>
        <w:rPr>
          <w:lang w:eastAsia="en-US"/>
        </w:rPr>
      </w:pPr>
      <w:r>
        <w:rPr>
          <w:lang w:eastAsia="en-US"/>
        </w:rPr>
        <w:t xml:space="preserve">Согласно актуальной версии клинических рекомендаций Минзрава РФ к </w:t>
      </w:r>
      <w:r w:rsidR="0020351B">
        <w:rPr>
          <w:lang w:eastAsia="en-US"/>
        </w:rPr>
        <w:t>препаратам для лечения ожирения среди зарегистрированных в РФ относятся</w:t>
      </w:r>
      <w:r>
        <w:rPr>
          <w:lang w:eastAsia="en-US"/>
        </w:rPr>
        <w:t xml:space="preserve"> </w:t>
      </w:r>
      <w:r w:rsidRPr="00565B3A">
        <w:rPr>
          <w:rFonts w:eastAsia="Times New Roman"/>
          <w:lang w:eastAsia="ru-RU"/>
        </w:rPr>
        <w:t>[</w:t>
      </w:r>
      <w:r w:rsidR="00092178" w:rsidRPr="00092178">
        <w:rPr>
          <w:rFonts w:eastAsia="Times New Roman"/>
          <w:lang w:eastAsia="ru-RU"/>
        </w:rPr>
        <w:t>20</w:t>
      </w:r>
      <w:r w:rsidRPr="00565B3A">
        <w:rPr>
          <w:rFonts w:eastAsia="Times New Roman"/>
          <w:lang w:eastAsia="ru-RU"/>
        </w:rPr>
        <w:t>]</w:t>
      </w:r>
      <w:r w:rsidR="0020351B">
        <w:rPr>
          <w:lang w:eastAsia="en-US"/>
        </w:rPr>
        <w:t xml:space="preserve">: </w:t>
      </w:r>
    </w:p>
    <w:p w14:paraId="6E256D0C" w14:textId="4B8AC292" w:rsidR="0020351B" w:rsidRDefault="0020351B" w:rsidP="0020351B">
      <w:pPr>
        <w:pStyle w:val="af3"/>
        <w:numPr>
          <w:ilvl w:val="0"/>
          <w:numId w:val="40"/>
        </w:numPr>
        <w:suppressAutoHyphens/>
        <w:overflowPunct w:val="0"/>
        <w:jc w:val="both"/>
        <w:rPr>
          <w:lang w:eastAsia="en-US"/>
        </w:rPr>
      </w:pPr>
      <w:r w:rsidRPr="0020351B">
        <w:rPr>
          <w:lang w:eastAsia="en-US"/>
        </w:rPr>
        <w:t>Орлистат (А08АВ01) ‒ препарат для лечения ожирения периферического действия, рекомендуется пациентам с ИМТ ≥ 30 кг/м</w:t>
      </w:r>
      <w:r w:rsidRPr="0020351B">
        <w:rPr>
          <w:vertAlign w:val="superscript"/>
          <w:lang w:eastAsia="en-US"/>
        </w:rPr>
        <w:t>2</w:t>
      </w:r>
      <w:r w:rsidRPr="0020351B">
        <w:rPr>
          <w:lang w:eastAsia="en-US"/>
        </w:rPr>
        <w:t xml:space="preserve"> или ИМТ ≥27 кг/м</w:t>
      </w:r>
      <w:r w:rsidRPr="0020351B">
        <w:rPr>
          <w:vertAlign w:val="superscript"/>
          <w:lang w:eastAsia="en-US"/>
        </w:rPr>
        <w:t>2</w:t>
      </w:r>
      <w:r w:rsidRPr="0020351B">
        <w:rPr>
          <w:lang w:eastAsia="en-US"/>
        </w:rPr>
        <w:t xml:space="preserve"> при наличии факторов риска и/или коморбидных заболеваний. Разрешенная максимальная длительность лечения составляет 4 года</w:t>
      </w:r>
      <w:r>
        <w:rPr>
          <w:lang w:eastAsia="en-US"/>
        </w:rPr>
        <w:t>.</w:t>
      </w:r>
    </w:p>
    <w:p w14:paraId="6E66A400" w14:textId="1AAF7C51" w:rsidR="0020351B" w:rsidRDefault="00EB777D" w:rsidP="00EB777D">
      <w:pPr>
        <w:pStyle w:val="af3"/>
        <w:numPr>
          <w:ilvl w:val="0"/>
          <w:numId w:val="40"/>
        </w:numPr>
        <w:suppressAutoHyphens/>
        <w:overflowPunct w:val="0"/>
        <w:jc w:val="both"/>
        <w:rPr>
          <w:lang w:eastAsia="en-US"/>
        </w:rPr>
      </w:pPr>
      <w:r w:rsidRPr="00EB777D">
        <w:rPr>
          <w:lang w:eastAsia="en-US"/>
        </w:rPr>
        <w:t>Сибутрамин (А08АА10) ‒ препарат для лечения ожирения центрального действия, рекомендуется пациентам с ИМТ ≥ 30 кг/м или ИМТ ≥27 кг/м при наличии факторов риска и/или коморбидных заболеваний</w:t>
      </w:r>
      <w:r>
        <w:rPr>
          <w:lang w:eastAsia="en-US"/>
        </w:rPr>
        <w:t xml:space="preserve">. </w:t>
      </w:r>
      <w:r w:rsidRPr="00EB777D">
        <w:rPr>
          <w:lang w:eastAsia="en-US"/>
        </w:rPr>
        <w:t>Разрешенная максимальная длительность лечения составляет 1 год</w:t>
      </w:r>
      <w:r>
        <w:rPr>
          <w:lang w:eastAsia="en-US"/>
        </w:rPr>
        <w:t>.</w:t>
      </w:r>
    </w:p>
    <w:p w14:paraId="5940E4A0" w14:textId="6B154426" w:rsidR="00EB777D" w:rsidRDefault="00EB777D" w:rsidP="00EB777D">
      <w:pPr>
        <w:pStyle w:val="af3"/>
        <w:numPr>
          <w:ilvl w:val="0"/>
          <w:numId w:val="40"/>
        </w:numPr>
        <w:suppressAutoHyphens/>
        <w:overflowPunct w:val="0"/>
        <w:jc w:val="both"/>
        <w:rPr>
          <w:lang w:eastAsia="en-US"/>
        </w:rPr>
      </w:pPr>
      <w:r w:rsidRPr="00EB777D">
        <w:rPr>
          <w:lang w:eastAsia="en-US"/>
        </w:rPr>
        <w:t>Сибутрамин (А08АА10), препарат для лечения ожирения центрального действ</w:t>
      </w:r>
      <w:r w:rsidR="00241B21">
        <w:rPr>
          <w:lang w:eastAsia="en-US"/>
        </w:rPr>
        <w:t>ия, в комбинации с метформином</w:t>
      </w:r>
      <w:r w:rsidRPr="00EB777D">
        <w:rPr>
          <w:lang w:eastAsia="en-US"/>
        </w:rPr>
        <w:t xml:space="preserve"> (А10ВА02), гипогликемическим препаратом, за исключением инсулинов, рекомендуется пациентам с ИМТ 27 кг/м</w:t>
      </w:r>
      <w:r w:rsidRPr="00EB777D">
        <w:rPr>
          <w:vertAlign w:val="superscript"/>
          <w:lang w:eastAsia="en-US"/>
        </w:rPr>
        <w:t>2</w:t>
      </w:r>
      <w:r w:rsidRPr="00EB777D">
        <w:rPr>
          <w:lang w:eastAsia="en-US"/>
        </w:rPr>
        <w:t xml:space="preserve"> и более в сочетании с СД 2 типа и дислипидемией, а также с ИМТ более 30 кг/м</w:t>
      </w:r>
      <w:r w:rsidRPr="00EB777D">
        <w:rPr>
          <w:vertAlign w:val="superscript"/>
          <w:lang w:eastAsia="en-US"/>
        </w:rPr>
        <w:t>2</w:t>
      </w:r>
      <w:r w:rsidRPr="00EB777D">
        <w:rPr>
          <w:lang w:eastAsia="en-US"/>
        </w:rPr>
        <w:t xml:space="preserve"> у пациентов с предиабетом и дополнительными факторами риска развития СД 2 типа для снижения массы тела</w:t>
      </w:r>
      <w:r>
        <w:rPr>
          <w:lang w:eastAsia="en-US"/>
        </w:rPr>
        <w:t>. Длительность лечения не более 1 года.</w:t>
      </w:r>
    </w:p>
    <w:p w14:paraId="1E13A09C" w14:textId="69D921A3" w:rsidR="00EB777D" w:rsidRDefault="00EB777D" w:rsidP="00EB777D">
      <w:pPr>
        <w:pStyle w:val="af3"/>
        <w:numPr>
          <w:ilvl w:val="0"/>
          <w:numId w:val="40"/>
        </w:numPr>
        <w:suppressAutoHyphens/>
        <w:overflowPunct w:val="0"/>
        <w:jc w:val="both"/>
        <w:rPr>
          <w:lang w:eastAsia="en-US"/>
        </w:rPr>
      </w:pPr>
      <w:r w:rsidRPr="00EB777D">
        <w:rPr>
          <w:lang w:eastAsia="en-US"/>
        </w:rPr>
        <w:t xml:space="preserve">Лираглутид (A10BJ02) ‒ аналог человеческого </w:t>
      </w:r>
      <w:r>
        <w:rPr>
          <w:lang w:eastAsia="en-US"/>
        </w:rPr>
        <w:t>ГПП-1</w:t>
      </w:r>
      <w:r w:rsidRPr="00EB777D">
        <w:rPr>
          <w:lang w:eastAsia="en-US"/>
        </w:rPr>
        <w:t>, рекомендуется пациентам с ИМТ ≥ 30 кг/м</w:t>
      </w:r>
      <w:r w:rsidRPr="00EB777D">
        <w:rPr>
          <w:vertAlign w:val="superscript"/>
          <w:lang w:eastAsia="en-US"/>
        </w:rPr>
        <w:t>2</w:t>
      </w:r>
      <w:r w:rsidRPr="00EB777D">
        <w:rPr>
          <w:lang w:eastAsia="en-US"/>
        </w:rPr>
        <w:t xml:space="preserve"> или ИМТ ≥27 кг/м</w:t>
      </w:r>
      <w:r w:rsidRPr="00EB777D">
        <w:rPr>
          <w:vertAlign w:val="superscript"/>
          <w:lang w:eastAsia="en-US"/>
        </w:rPr>
        <w:t>2</w:t>
      </w:r>
      <w:r w:rsidRPr="00EB777D">
        <w:rPr>
          <w:lang w:eastAsia="en-US"/>
        </w:rPr>
        <w:t xml:space="preserve"> при наличии факторов риска и/или коморбидных заболеваний</w:t>
      </w:r>
      <w:r>
        <w:rPr>
          <w:lang w:eastAsia="en-US"/>
        </w:rPr>
        <w:t xml:space="preserve">. </w:t>
      </w:r>
      <w:r w:rsidRPr="00EB777D">
        <w:rPr>
          <w:lang w:eastAsia="en-US"/>
        </w:rPr>
        <w:t>При отсутствии снижения массы тела на 5% и более от исходной за 3 месяца применения лираглутида в суточной дозе 3,0 мг лечение прекращают</w:t>
      </w:r>
      <w:r>
        <w:rPr>
          <w:lang w:eastAsia="en-US"/>
        </w:rPr>
        <w:t>.</w:t>
      </w:r>
    </w:p>
    <w:p w14:paraId="28DAEC73" w14:textId="3D57D7E1" w:rsidR="00EB777D" w:rsidRPr="00565B3A" w:rsidRDefault="00EB777D" w:rsidP="00EB777D">
      <w:pPr>
        <w:suppressAutoHyphens/>
        <w:overflowPunct w:val="0"/>
        <w:ind w:firstLine="709"/>
        <w:jc w:val="both"/>
        <w:rPr>
          <w:lang w:eastAsia="en-US"/>
        </w:rPr>
      </w:pPr>
      <w:r w:rsidRPr="00EB777D">
        <w:rPr>
          <w:lang w:eastAsia="en-US"/>
        </w:rPr>
        <w:t>Хирургическое лечение рекомендуется пациентам с морбидным ожирением в возрасте 18-60 лет при неэффективности ранее проводимых консервативных мероприятий при ИМТ &gt; 40 кг/ м</w:t>
      </w:r>
      <w:r w:rsidRPr="00EB777D">
        <w:rPr>
          <w:vertAlign w:val="superscript"/>
          <w:lang w:eastAsia="en-US"/>
        </w:rPr>
        <w:t>2</w:t>
      </w:r>
      <w:r w:rsidRPr="00EB777D">
        <w:rPr>
          <w:lang w:eastAsia="en-US"/>
        </w:rPr>
        <w:t xml:space="preserve"> (независимо от наличия сопутствующих заболеваний) и при ИМТ &gt; 35 кг/м</w:t>
      </w:r>
      <w:r w:rsidRPr="00EB777D">
        <w:rPr>
          <w:vertAlign w:val="superscript"/>
          <w:lang w:eastAsia="en-US"/>
        </w:rPr>
        <w:t>2</w:t>
      </w:r>
      <w:r w:rsidRPr="00EB777D">
        <w:rPr>
          <w:lang w:eastAsia="en-US"/>
        </w:rPr>
        <w:t xml:space="preserve"> и наличии тяжелых заболеваний (СД2, заболевания суставов, синдром обструктивного апноэ сна), на течение которых можно воздействовать путем снижения массы тела</w:t>
      </w:r>
      <w:r>
        <w:rPr>
          <w:lang w:eastAsia="en-US"/>
        </w:rPr>
        <w:t xml:space="preserve">. </w:t>
      </w:r>
      <w:r w:rsidRPr="00EB777D">
        <w:rPr>
          <w:lang w:eastAsia="en-US"/>
        </w:rPr>
        <w:t>Рекомендовано выполнение следующих операций: лапароскопическое регулируемое бандажирование желудка, продольная резекция желудка, гастрошунтирование, а также билиопанкреатическое шунтирование с выключением двенадцатиперстной кишки</w:t>
      </w:r>
      <w:r>
        <w:rPr>
          <w:lang w:eastAsia="en-US"/>
        </w:rPr>
        <w:t xml:space="preserve"> </w:t>
      </w:r>
      <w:r w:rsidRPr="00565B3A">
        <w:rPr>
          <w:rFonts w:eastAsia="Times New Roman"/>
          <w:lang w:eastAsia="ru-RU"/>
        </w:rPr>
        <w:t>[</w:t>
      </w:r>
      <w:r w:rsidR="00092178" w:rsidRPr="00092178">
        <w:rPr>
          <w:rFonts w:eastAsia="Times New Roman"/>
          <w:lang w:eastAsia="ru-RU"/>
        </w:rPr>
        <w:t>20</w:t>
      </w:r>
      <w:r w:rsidRPr="00565B3A">
        <w:rPr>
          <w:rFonts w:eastAsia="Times New Roman"/>
          <w:lang w:eastAsia="ru-RU"/>
        </w:rPr>
        <w:t>]</w:t>
      </w:r>
      <w:r>
        <w:rPr>
          <w:lang w:eastAsia="en-US"/>
        </w:rPr>
        <w:t>.</w:t>
      </w:r>
    </w:p>
    <w:p w14:paraId="376EEDE1" w14:textId="2E2CD289" w:rsidR="00D35D87" w:rsidRPr="009B4AB8" w:rsidRDefault="003C2C65" w:rsidP="00E951DC">
      <w:pPr>
        <w:pStyle w:val="3"/>
        <w:spacing w:after="240"/>
        <w:jc w:val="both"/>
        <w:rPr>
          <w:rFonts w:ascii="Times New Roman" w:hAnsi="Times New Roman"/>
          <w:color w:val="000000" w:themeColor="text1"/>
          <w:szCs w:val="24"/>
        </w:rPr>
      </w:pPr>
      <w:bookmarkStart w:id="33" w:name="_Toc185937701"/>
      <w:bookmarkEnd w:id="32"/>
      <w:r w:rsidRPr="009B4AB8">
        <w:rPr>
          <w:rFonts w:ascii="Times New Roman" w:hAnsi="Times New Roman"/>
          <w:color w:val="000000" w:themeColor="text1"/>
          <w:szCs w:val="24"/>
        </w:rPr>
        <w:t>1.</w:t>
      </w:r>
      <w:r w:rsidR="006148AF" w:rsidRPr="009B4AB8">
        <w:rPr>
          <w:rFonts w:ascii="Times New Roman" w:hAnsi="Times New Roman"/>
          <w:color w:val="000000" w:themeColor="text1"/>
          <w:szCs w:val="24"/>
        </w:rPr>
        <w:t>7.</w:t>
      </w:r>
      <w:r w:rsidR="00E951DC" w:rsidRPr="009B4AB8">
        <w:rPr>
          <w:rFonts w:ascii="Times New Roman" w:hAnsi="Times New Roman"/>
          <w:color w:val="000000" w:themeColor="text1"/>
          <w:szCs w:val="24"/>
        </w:rPr>
        <w:t xml:space="preserve">3. </w:t>
      </w:r>
      <w:r w:rsidRPr="009B4AB8">
        <w:rPr>
          <w:rFonts w:ascii="Times New Roman" w:hAnsi="Times New Roman"/>
          <w:color w:val="000000" w:themeColor="text1"/>
          <w:szCs w:val="24"/>
        </w:rPr>
        <w:t>Вводная информация по исследуемой терапии</w:t>
      </w:r>
      <w:bookmarkStart w:id="34" w:name="_Hlk521882563"/>
      <w:bookmarkEnd w:id="33"/>
    </w:p>
    <w:p w14:paraId="66828523" w14:textId="2A2AD86C" w:rsidR="001077A9" w:rsidRPr="00092178" w:rsidRDefault="00555731" w:rsidP="00B62A14">
      <w:pPr>
        <w:ind w:firstLine="709"/>
        <w:jc w:val="both"/>
        <w:rPr>
          <w:rFonts w:eastAsia="SimSun"/>
          <w:lang w:eastAsia="en-US" w:bidi="en-US"/>
        </w:rPr>
      </w:pPr>
      <w:r w:rsidRPr="009B4AB8">
        <w:rPr>
          <w:rFonts w:eastAsia="SimSun"/>
          <w:lang w:eastAsia="en-US" w:bidi="en-US"/>
        </w:rPr>
        <w:t xml:space="preserve">Семаглутид представляет собой аналог ГПП-1, имеющий 94% гомологичности с человеческим ГПП-1. Семаглутид действует как </w:t>
      </w:r>
      <w:r w:rsidR="003B3BC1" w:rsidRPr="009B4AB8">
        <w:rPr>
          <w:rFonts w:eastAsia="SimSun"/>
          <w:lang w:eastAsia="en-US" w:bidi="en-US"/>
        </w:rPr>
        <w:t>ар</w:t>
      </w:r>
      <w:r w:rsidRPr="009B4AB8">
        <w:rPr>
          <w:rFonts w:eastAsia="SimSun"/>
          <w:lang w:eastAsia="en-US" w:bidi="en-US"/>
        </w:rPr>
        <w:t xml:space="preserve">ГПП-1, который селективно связывает и активирует </w:t>
      </w:r>
      <w:r w:rsidRPr="00092178">
        <w:rPr>
          <w:rFonts w:eastAsia="SimSun"/>
          <w:lang w:eastAsia="en-US" w:bidi="en-US"/>
        </w:rPr>
        <w:t>ГПП-1Р</w:t>
      </w:r>
      <w:r w:rsidR="00662DB0" w:rsidRPr="00092178">
        <w:rPr>
          <w:rFonts w:eastAsia="SimSun"/>
          <w:lang w:eastAsia="en-US" w:bidi="en-US"/>
        </w:rPr>
        <w:t xml:space="preserve"> [</w:t>
      </w:r>
      <w:r w:rsidR="00092178" w:rsidRPr="00092178">
        <w:rPr>
          <w:rFonts w:eastAsia="SimSun"/>
          <w:lang w:eastAsia="en-US" w:bidi="en-US"/>
        </w:rPr>
        <w:t>28</w:t>
      </w:r>
      <w:r w:rsidR="00662DB0" w:rsidRPr="00092178">
        <w:rPr>
          <w:rFonts w:eastAsia="SimSun"/>
          <w:lang w:eastAsia="en-US" w:bidi="en-US"/>
        </w:rPr>
        <w:t>]</w:t>
      </w:r>
      <w:r w:rsidRPr="00092178">
        <w:rPr>
          <w:rFonts w:eastAsia="SimSun"/>
          <w:lang w:eastAsia="en-US" w:bidi="en-US"/>
        </w:rPr>
        <w:t xml:space="preserve">. </w:t>
      </w:r>
    </w:p>
    <w:p w14:paraId="3BDCD145" w14:textId="4B4D1098" w:rsidR="00B62A14" w:rsidRPr="00093CD5" w:rsidRDefault="00B62A14" w:rsidP="00B62A14">
      <w:pPr>
        <w:ind w:firstLine="709"/>
        <w:jc w:val="both"/>
        <w:rPr>
          <w:rFonts w:eastAsia="SimSun"/>
          <w:lang w:eastAsia="en-US" w:bidi="en-US"/>
        </w:rPr>
      </w:pPr>
      <w:r w:rsidRPr="00093CD5">
        <w:rPr>
          <w:rFonts w:eastAsia="SimSun"/>
          <w:lang w:eastAsia="en-US" w:bidi="en-US"/>
        </w:rPr>
        <w:t>ГПП-1 является физиологическим гормоном, оказывающим сразу несколько эффектов на регуляцию концентрации глюкозы и аппетит, а также на сердечно-сосудистую систему. Влияние на концентрацию глюкозы и аппетит специфически опосредовано ГПП-1Р, расположенными в поджелудочной железе и головном мозге. Фармакологические концентрации семаглутида снижают концентрацию глюкозы крови и массу тела посредством сочетания эффектов, описанных ниже. ГПП-1Р представлены также в специфических областях сердца, сосудов, иммунной системы и почек, где их активация может оказывать сердечно-сосудистые и микроциркуляторные эффекты.</w:t>
      </w:r>
    </w:p>
    <w:p w14:paraId="59B99B55" w14:textId="4C7D447B" w:rsidR="00B62A14" w:rsidRDefault="00B62A14" w:rsidP="00B62A14">
      <w:pPr>
        <w:ind w:firstLine="709"/>
        <w:jc w:val="both"/>
        <w:rPr>
          <w:rFonts w:eastAsia="SimSun"/>
          <w:lang w:eastAsia="en-US" w:bidi="en-US"/>
        </w:rPr>
      </w:pPr>
      <w:r w:rsidRPr="00093CD5">
        <w:rPr>
          <w:rFonts w:eastAsia="SimSun"/>
          <w:lang w:eastAsia="en-US" w:bidi="en-US"/>
        </w:rPr>
        <w:t>В отличие от нативного ГПП-1, продленный Т</w:t>
      </w:r>
      <w:r w:rsidRPr="00093CD5">
        <w:rPr>
          <w:rFonts w:eastAsia="SimSun"/>
          <w:vertAlign w:val="subscript"/>
          <w:lang w:eastAsia="en-US" w:bidi="en-US"/>
        </w:rPr>
        <w:t>1/2</w:t>
      </w:r>
      <w:r w:rsidRPr="00093CD5">
        <w:rPr>
          <w:rFonts w:eastAsia="SimSun"/>
          <w:lang w:eastAsia="en-US" w:bidi="en-US"/>
        </w:rPr>
        <w:t xml:space="preserve"> семаглутида (около 1 недели) позволяет применять его п/к 1 раз в неделю. Связывание с альбумином является основным механизмом длительного действия семаглутида, что приводит к снижению выведения его почками и защищает от метаболического распада. Кроме того, семаглутид стабилен в отношении расщепления ферментом дипептидилпептидазой-4. </w:t>
      </w:r>
    </w:p>
    <w:p w14:paraId="7CB8F39A" w14:textId="25BC26EA" w:rsidR="00835B4E" w:rsidRPr="00835B4E" w:rsidRDefault="00835B4E" w:rsidP="00835B4E">
      <w:pPr>
        <w:widowControl w:val="0"/>
        <w:suppressAutoHyphens/>
        <w:autoSpaceDE w:val="0"/>
        <w:autoSpaceDN w:val="0"/>
        <w:adjustRightInd w:val="0"/>
        <w:ind w:firstLine="709"/>
        <w:jc w:val="both"/>
        <w:rPr>
          <w:rFonts w:eastAsia="SimSun" w:cstheme="minorBidi"/>
          <w:kern w:val="2"/>
          <w:lang w:eastAsia="zh-CN" w:bidi="hi-IN"/>
        </w:rPr>
      </w:pPr>
      <w:r>
        <w:rPr>
          <w:rFonts w:eastAsia="SimSun"/>
          <w:kern w:val="2"/>
          <w:lang w:eastAsia="zh-CN" w:bidi="hi-IN"/>
        </w:rPr>
        <w:t>Семаглутид – агонист рецепторов глюкагоноподобного пептида-1 (ГПП-1Р), представляющий собой олигопептид из 32-х аминокислот, конъюгированный с боковой жирнокисло</w:t>
      </w:r>
      <w:r w:rsidR="007F5A08">
        <w:rPr>
          <w:rFonts w:eastAsia="SimSun"/>
          <w:kern w:val="2"/>
          <w:lang w:eastAsia="zh-CN" w:bidi="hi-IN"/>
        </w:rPr>
        <w:t>тно</w:t>
      </w:r>
      <w:r>
        <w:rPr>
          <w:rFonts w:eastAsia="SimSun"/>
          <w:kern w:val="2"/>
          <w:lang w:eastAsia="zh-CN" w:bidi="hi-IN"/>
        </w:rPr>
        <w:t>й цепью. Оригинальными препаратами семаглутида являются Оземпик</w:t>
      </w:r>
      <w:r>
        <w:rPr>
          <w:vertAlign w:val="superscript"/>
        </w:rPr>
        <w:t>®</w:t>
      </w:r>
      <w:r>
        <w:rPr>
          <w:rFonts w:eastAsia="SimSun"/>
          <w:kern w:val="2"/>
          <w:lang w:eastAsia="zh-CN" w:bidi="hi-IN"/>
        </w:rPr>
        <w:t xml:space="preserve"> и </w:t>
      </w:r>
      <w:r>
        <w:t>Вегови</w:t>
      </w:r>
      <w:r>
        <w:rPr>
          <w:vertAlign w:val="superscript"/>
        </w:rPr>
        <w:t>®</w:t>
      </w:r>
      <w:r>
        <w:rPr>
          <w:rFonts w:eastAsia="SimSun"/>
          <w:kern w:val="2"/>
          <w:lang w:eastAsia="zh-CN" w:bidi="hi-IN"/>
        </w:rPr>
        <w:t xml:space="preserve">, технология производства АФС для которых включает биотехнологический процесс с использованием рекомбинантной ДНК и штамма </w:t>
      </w:r>
      <w:r>
        <w:rPr>
          <w:rFonts w:eastAsia="SimSun"/>
          <w:i/>
          <w:kern w:val="2"/>
          <w:lang w:eastAsia="zh-CN" w:bidi="hi-IN"/>
        </w:rPr>
        <w:t>Saccharomyces cerevisiae</w:t>
      </w:r>
      <w:r>
        <w:rPr>
          <w:rFonts w:eastAsia="SimSun"/>
          <w:kern w:val="2"/>
          <w:lang w:eastAsia="zh-CN" w:bidi="hi-IN"/>
        </w:rPr>
        <w:t xml:space="preserve"> с последующей очисткой и этапом химической конъюгации с жирнокисло</w:t>
      </w:r>
      <w:r w:rsidR="007F5A08">
        <w:rPr>
          <w:rFonts w:eastAsia="SimSun"/>
          <w:kern w:val="2"/>
          <w:lang w:eastAsia="zh-CN" w:bidi="hi-IN"/>
        </w:rPr>
        <w:t>тно</w:t>
      </w:r>
      <w:r>
        <w:rPr>
          <w:rFonts w:eastAsia="SimSun"/>
          <w:kern w:val="2"/>
          <w:lang w:eastAsia="zh-CN" w:bidi="hi-IN"/>
        </w:rPr>
        <w:t xml:space="preserve">й цепью. Учитывая особенности процесса производства (комбинированный процесс, включающий биотехнологический этап и этап химического синтеза), а также малый размер молекулы (олигопептид) аналоги семаглутида сложно однозначно отнести к категории биоаналогичных препаратов, т.е. для них в большей степени обосновано применение понятие воспроизведенного препарата. </w:t>
      </w:r>
      <w:r>
        <w:t xml:space="preserve">Соответственно, </w:t>
      </w:r>
      <w:r>
        <w:rPr>
          <w:lang w:val="en-US"/>
        </w:rPr>
        <w:t>RB</w:t>
      </w:r>
      <w:r>
        <w:t>-027 является воспроизведенным препаратом по отношению к препарату Вегови</w:t>
      </w:r>
      <w:r>
        <w:rPr>
          <w:vertAlign w:val="superscript"/>
        </w:rPr>
        <w:t>®</w:t>
      </w:r>
      <w:r>
        <w:t xml:space="preserve"> (МНН: семаглутид). </w:t>
      </w:r>
    </w:p>
    <w:p w14:paraId="61FE562A" w14:textId="638E822C" w:rsidR="00B62A14" w:rsidRPr="00093CD5" w:rsidRDefault="00B62A14" w:rsidP="00B62A14">
      <w:pPr>
        <w:ind w:firstLine="709"/>
        <w:jc w:val="both"/>
        <w:rPr>
          <w:rFonts w:eastAsia="SimSun"/>
          <w:lang w:eastAsia="en-US" w:bidi="en-US"/>
        </w:rPr>
      </w:pPr>
      <w:r w:rsidRPr="00093CD5">
        <w:rPr>
          <w:rFonts w:eastAsia="SimSun"/>
          <w:lang w:eastAsia="en-US" w:bidi="en-US"/>
        </w:rPr>
        <w:t>Семаглутид снижает концентрацию глюкозы крови посредством глюкозозависимых стимуляции секреции инсулина и подавления секреции глюкагона. Таким образом, при повышении концентрации глюкозы крови происходит стимуляция секреции инсулина и подавление секреции глюкагона. Механизм снижения уровня гликемии включает также небольшую задержку опорожнения желудка в ранней постпрандиальной фазе. Во время гипогликемии семаглутид уменьшает секрецию инсулина и не снижает секрецию глюкагона. Семаглутид снижает общую массу тела и массу жировой ткани, уменьшая потребление энергии. Данный механизм затрагивает общее снижение аппетита, включая усиление сигналов насыщения и ослабление сигналов голода, а также улучшение контроля потребления пищи и снижение тяги к пище. Снижается также инсулинорезистентность, возможно, за счет уменьшения массы тела. Помимо этого, семаглутид снижает предпочтение к приему пищи с высоким содержанием жиров. В исследованиях на животных было показано, что семаглутид поглощается специфическими областями головного мозга и усиливает ключевые сигналы насыщения и ослабляет ключевые сигналы голода. Воздействуя на изолированные участки тканей головного мозга, семаглутид активирует нейроны, связанные с чувством сытости, и подавляет нейроны, связанные с чувством голода.</w:t>
      </w:r>
    </w:p>
    <w:p w14:paraId="2BDD2349" w14:textId="6FA97FFB" w:rsidR="00B62A14" w:rsidRPr="00093CD5" w:rsidRDefault="00B62A14" w:rsidP="00B62A14">
      <w:pPr>
        <w:ind w:firstLine="709"/>
        <w:jc w:val="both"/>
        <w:rPr>
          <w:rFonts w:eastAsia="SimSun"/>
          <w:lang w:eastAsia="en-US" w:bidi="en-US"/>
        </w:rPr>
      </w:pPr>
      <w:r w:rsidRPr="00093CD5">
        <w:rPr>
          <w:rFonts w:eastAsia="SimSun"/>
          <w:lang w:eastAsia="en-US" w:bidi="en-US"/>
        </w:rPr>
        <w:t>В клинических исследованиях семаглутид оказывал положительное влияние на липиды плазмы крови, снижал систолическое АД и уменьшал воспаление.</w:t>
      </w:r>
    </w:p>
    <w:p w14:paraId="55D85345" w14:textId="06355E58" w:rsidR="00B62A14" w:rsidRPr="00093CD5" w:rsidRDefault="00B62A14" w:rsidP="00B62A14">
      <w:pPr>
        <w:ind w:firstLine="709"/>
        <w:jc w:val="both"/>
        <w:rPr>
          <w:rFonts w:eastAsia="SimSun"/>
          <w:lang w:eastAsia="en-US" w:bidi="en-US"/>
        </w:rPr>
      </w:pPr>
      <w:r w:rsidRPr="00093CD5">
        <w:rPr>
          <w:rFonts w:eastAsia="SimSun"/>
          <w:lang w:eastAsia="en-US" w:bidi="en-US"/>
        </w:rPr>
        <w:t xml:space="preserve">Эффективность и безопасность оригинального препарата семаглутида в дозах 0,5 мг и 1 мг оценивались в </w:t>
      </w:r>
      <w:r w:rsidR="00662DB0" w:rsidRPr="00093CD5">
        <w:rPr>
          <w:rFonts w:eastAsia="SimSun"/>
          <w:lang w:eastAsia="en-US" w:bidi="en-US"/>
        </w:rPr>
        <w:t>6</w:t>
      </w:r>
      <w:r w:rsidR="00D70F40" w:rsidRPr="00093CD5">
        <w:rPr>
          <w:rFonts w:eastAsia="SimSun"/>
          <w:lang w:eastAsia="en-US" w:bidi="en-US"/>
        </w:rPr>
        <w:t xml:space="preserve"> основных</w:t>
      </w:r>
      <w:r w:rsidRPr="00093CD5">
        <w:rPr>
          <w:rFonts w:eastAsia="SimSun"/>
          <w:lang w:eastAsia="en-US" w:bidi="en-US"/>
        </w:rPr>
        <w:t xml:space="preserve"> рандомизированных контролируемых клинических исследованиях 3а фазы</w:t>
      </w:r>
      <w:r w:rsidR="00EB0671" w:rsidRPr="00093CD5">
        <w:rPr>
          <w:rFonts w:eastAsia="SimSun"/>
          <w:lang w:eastAsia="en-US" w:bidi="en-US"/>
        </w:rPr>
        <w:t xml:space="preserve"> (</w:t>
      </w:r>
      <w:r w:rsidR="00EB0671" w:rsidRPr="00093CD5">
        <w:rPr>
          <w:rFonts w:eastAsia="SimSun"/>
          <w:lang w:val="en-US" w:eastAsia="en-US" w:bidi="en-US"/>
        </w:rPr>
        <w:t>SUSTAIN</w:t>
      </w:r>
      <w:r w:rsidR="00EB0671" w:rsidRPr="00093CD5">
        <w:rPr>
          <w:rFonts w:eastAsia="SimSun"/>
          <w:lang w:eastAsia="en-US" w:bidi="en-US"/>
        </w:rPr>
        <w:t xml:space="preserve"> 1-6). Из них 5</w:t>
      </w:r>
      <w:r w:rsidRPr="00093CD5">
        <w:rPr>
          <w:rFonts w:eastAsia="SimSun"/>
          <w:lang w:eastAsia="en-US" w:bidi="en-US"/>
        </w:rPr>
        <w:t xml:space="preserve"> клинических исследований в качестве основной цели оценивали эффективность гликемического контроля, в то время как одно клиническое исследование оценивало в качестве о</w:t>
      </w:r>
      <w:r w:rsidR="00662DB0" w:rsidRPr="00093CD5">
        <w:rPr>
          <w:rFonts w:eastAsia="SimSun"/>
          <w:lang w:eastAsia="en-US" w:bidi="en-US"/>
        </w:rPr>
        <w:t>сновной цели влияние препарата на сердечно-сосудистые</w:t>
      </w:r>
      <w:r w:rsidRPr="00093CD5">
        <w:rPr>
          <w:rFonts w:eastAsia="SimSun"/>
          <w:lang w:eastAsia="en-US" w:bidi="en-US"/>
        </w:rPr>
        <w:t xml:space="preserve"> исход</w:t>
      </w:r>
      <w:r w:rsidR="00662DB0" w:rsidRPr="00093CD5">
        <w:rPr>
          <w:rFonts w:eastAsia="SimSun"/>
          <w:lang w:eastAsia="en-US" w:bidi="en-US"/>
        </w:rPr>
        <w:t>ы</w:t>
      </w:r>
      <w:r w:rsidRPr="00093CD5">
        <w:rPr>
          <w:rFonts w:eastAsia="SimSun"/>
          <w:lang w:eastAsia="en-US" w:bidi="en-US"/>
        </w:rPr>
        <w:t>. В дополнение были проведены два клинических исследования семаглутида 3 фазы с участием японских пациентов.</w:t>
      </w:r>
    </w:p>
    <w:p w14:paraId="6BFBFB0A" w14:textId="1E2686C6" w:rsidR="00B62A14" w:rsidRPr="00093CD5" w:rsidRDefault="00DD5AFE" w:rsidP="00B62A14">
      <w:pPr>
        <w:ind w:firstLine="709"/>
        <w:jc w:val="both"/>
        <w:rPr>
          <w:rFonts w:eastAsia="SimSun"/>
          <w:lang w:eastAsia="en-US" w:bidi="en-US"/>
        </w:rPr>
      </w:pPr>
      <w:r w:rsidRPr="00093CD5">
        <w:rPr>
          <w:rFonts w:eastAsia="SimSun"/>
          <w:lang w:eastAsia="en-US" w:bidi="en-US"/>
        </w:rPr>
        <w:t>Кроме того,</w:t>
      </w:r>
      <w:r w:rsidR="00B62A14" w:rsidRPr="00093CD5">
        <w:rPr>
          <w:rFonts w:eastAsia="SimSun"/>
          <w:lang w:eastAsia="en-US" w:bidi="en-US"/>
        </w:rPr>
        <w:t xml:space="preserve"> было проведено </w:t>
      </w:r>
      <w:r w:rsidR="00EB0671" w:rsidRPr="00093CD5">
        <w:rPr>
          <w:rFonts w:eastAsia="SimSun"/>
          <w:lang w:eastAsia="en-US" w:bidi="en-US"/>
        </w:rPr>
        <w:t>несколько дополнительных исследований 3b фазы (</w:t>
      </w:r>
      <w:r w:rsidR="00EB0671" w:rsidRPr="00093CD5">
        <w:rPr>
          <w:rFonts w:eastAsia="SimSun"/>
          <w:lang w:val="en-US" w:eastAsia="en-US" w:bidi="en-US"/>
        </w:rPr>
        <w:t>SUSTAIN</w:t>
      </w:r>
      <w:r w:rsidR="00EB0671" w:rsidRPr="00093CD5">
        <w:rPr>
          <w:rFonts w:eastAsia="SimSun"/>
          <w:lang w:eastAsia="en-US" w:bidi="en-US"/>
        </w:rPr>
        <w:t xml:space="preserve"> 7-8, 10) для оценки</w:t>
      </w:r>
      <w:r w:rsidR="00B62A14" w:rsidRPr="00093CD5">
        <w:rPr>
          <w:rFonts w:eastAsia="SimSun"/>
          <w:lang w:eastAsia="en-US" w:bidi="en-US"/>
        </w:rPr>
        <w:t xml:space="preserve"> эффективности и безопасности семаглутида </w:t>
      </w:r>
      <w:r w:rsidR="00EB0671" w:rsidRPr="00093CD5">
        <w:rPr>
          <w:rFonts w:eastAsia="SimSun"/>
          <w:lang w:eastAsia="en-US" w:bidi="en-US"/>
        </w:rPr>
        <w:t xml:space="preserve">в сравнении </w:t>
      </w:r>
      <w:r w:rsidR="00B62A14" w:rsidRPr="00093CD5">
        <w:rPr>
          <w:rFonts w:eastAsia="SimSun"/>
          <w:lang w:eastAsia="en-US" w:bidi="en-US"/>
        </w:rPr>
        <w:t>с дулаглутидом</w:t>
      </w:r>
      <w:r w:rsidR="00EB0671" w:rsidRPr="00093CD5">
        <w:rPr>
          <w:rFonts w:eastAsia="SimSun"/>
          <w:lang w:eastAsia="en-US" w:bidi="en-US"/>
        </w:rPr>
        <w:t>, канаглифлозином или лираглутидом.</w:t>
      </w:r>
      <w:r w:rsidR="00B62A14" w:rsidRPr="00093CD5">
        <w:rPr>
          <w:rFonts w:eastAsia="SimSun"/>
          <w:lang w:eastAsia="en-US" w:bidi="en-US"/>
        </w:rPr>
        <w:t xml:space="preserve"> Также было проведено клиническое исследование 3b фазы с целью изучения эффективности и безопасности семаглутида в качестве дополнения к лечению ингибитором натрийзависимого переносчика глюкозы 2 типа (SGLT2).</w:t>
      </w:r>
    </w:p>
    <w:p w14:paraId="28CEC364" w14:textId="414231B3" w:rsidR="00B62A14" w:rsidRDefault="00B62A14" w:rsidP="00B62A14">
      <w:pPr>
        <w:ind w:firstLine="709"/>
        <w:jc w:val="both"/>
        <w:rPr>
          <w:rFonts w:eastAsia="SimSun"/>
          <w:lang w:eastAsia="en-US" w:bidi="en-US"/>
        </w:rPr>
      </w:pPr>
      <w:r w:rsidRPr="00093CD5">
        <w:rPr>
          <w:rFonts w:eastAsia="SimSun"/>
          <w:lang w:eastAsia="en-US" w:bidi="en-US"/>
        </w:rPr>
        <w:t>Терапия семаглутидом в форме раствора для подкожного введения продемонстрировала устойчивые, статистически превосходящие и клинически значимые улучшение показателя HbA1c и снижение массы тела на срок до 2 лет по сравнению с плацебо и лечение с активным контролем (ситаглиптином, инсулином гларгин, эксенатидом замедленного высвобождения и дулаглутидом).</w:t>
      </w:r>
    </w:p>
    <w:p w14:paraId="7CD551BD" w14:textId="6F01D8E1" w:rsidR="00241B21" w:rsidRDefault="00241B21" w:rsidP="00241B21">
      <w:pPr>
        <w:ind w:firstLine="709"/>
        <w:jc w:val="both"/>
      </w:pPr>
      <w:r w:rsidRPr="007C21F6">
        <w:t>Эффективность и безопасность применения семаглутида для снижения массы тела в сочетании со сниженным потреблением калорий и повышенной физической активностью были оценены в четырех 68-недельных двойных слепых рандомизированных плацебо-контролируемых исследованиях фазы 3а (STEP 1-4). В общей сложности в эти исследования были включены 4684 взрослых пациента (2652 рандомизированных дляприменения семаглутида). Кроме того, двухлетняя эффективность и безопасность семаглутида по сравнению с плацебо были оценены в двойном слепом рандомизированном плацебо-контролируемом исследовании фазы 3b (STEP 5), включавшем 304 пациента (152 получали семаглутид). Лечение семаглутидом продемонстрировало клинически значимую и устойчивую потерю массы тела по сравнению с плацебо у пациентов с ожирением (ИМТ ≥30 кг/м</w:t>
      </w:r>
      <w:r w:rsidRPr="007C21F6">
        <w:rPr>
          <w:vertAlign w:val="superscript"/>
        </w:rPr>
        <w:t>2</w:t>
      </w:r>
      <w:r w:rsidRPr="007C21F6">
        <w:t>) или избыточной массой тела (ИМТ от ≥27 кг/м</w:t>
      </w:r>
      <w:r w:rsidRPr="007C21F6">
        <w:rPr>
          <w:vertAlign w:val="superscript"/>
        </w:rPr>
        <w:t>2</w:t>
      </w:r>
      <w:r w:rsidRPr="007C21F6">
        <w:t xml:space="preserve"> до &lt;30 кг/м</w:t>
      </w:r>
      <w:r w:rsidRPr="007C21F6">
        <w:rPr>
          <w:vertAlign w:val="superscript"/>
        </w:rPr>
        <w:t>2</w:t>
      </w:r>
      <w:r w:rsidRPr="007C21F6">
        <w:t xml:space="preserve">) и, по крайней мере, одним сопутствующим заболеванием, связанным с массой тела. Кроме того, во всех исследованиях более высокая доля пациентов достигла снижения массы тела на ≥5%, ≥10%, ≥15% и ≥20% при приеме семаглутида по сравнению с плацебо. </w:t>
      </w:r>
    </w:p>
    <w:p w14:paraId="34EA1CAF" w14:textId="75F455C1" w:rsidR="00241B21" w:rsidRDefault="00241B21" w:rsidP="00241B21">
      <w:pPr>
        <w:ind w:firstLine="709"/>
        <w:jc w:val="both"/>
      </w:pPr>
      <w:r>
        <w:rPr>
          <w:lang w:eastAsia="ru-RU" w:bidi="ru-RU"/>
        </w:rPr>
        <w:t xml:space="preserve">Также было проведено исследование с целью изучения эффективности и безопасности в популяции 12 лет и старше. </w:t>
      </w:r>
      <w:r w:rsidRPr="007C21F6">
        <w:rPr>
          <w:lang w:eastAsia="ru-RU" w:bidi="ru-RU"/>
        </w:rPr>
        <w:t xml:space="preserve">В 68-недельном двойном слепом исследовании </w:t>
      </w:r>
      <w:r>
        <w:rPr>
          <w:lang w:eastAsia="ru-RU" w:bidi="ru-RU"/>
        </w:rPr>
        <w:t xml:space="preserve">принял участие </w:t>
      </w:r>
      <w:r w:rsidRPr="007C21F6">
        <w:rPr>
          <w:lang w:eastAsia="ru-RU" w:bidi="ru-RU"/>
        </w:rPr>
        <w:t>201 подросток пубертатного возраста в возрасте от 12 до 18 лет</w:t>
      </w:r>
      <w:r w:rsidR="007F5A08">
        <w:rPr>
          <w:lang w:eastAsia="ru-RU" w:bidi="ru-RU"/>
        </w:rPr>
        <w:t xml:space="preserve"> (невключительно)</w:t>
      </w:r>
      <w:r w:rsidRPr="007C21F6">
        <w:rPr>
          <w:lang w:eastAsia="ru-RU" w:bidi="ru-RU"/>
        </w:rPr>
        <w:t xml:space="preserve"> с ожирением или избыточным весом и по крайней мере одним сопутствующим з</w:t>
      </w:r>
      <w:r>
        <w:rPr>
          <w:lang w:eastAsia="ru-RU" w:bidi="ru-RU"/>
        </w:rPr>
        <w:t xml:space="preserve">аболеванием, связанным с весом. Участники </w:t>
      </w:r>
      <w:r w:rsidRPr="007C21F6">
        <w:rPr>
          <w:lang w:eastAsia="ru-RU" w:bidi="ru-RU"/>
        </w:rPr>
        <w:t>были рандомизированы 2:1 в группы семаглутида или плацебо. Все пациенты соблюдали диету с пониженным содержанием калорий и увеличивали физическую активность на протяжении всего исследования. В конце лечения (68-я неделя) улучшение ИМТ семаглутидом было превосходным и клинически значимым по сравнению с плацебо. Кроме того, большее количество пациентов достигло ≥5%, 10% и ≥15% потери веса семаглутидом по сравнению с плацебо.</w:t>
      </w:r>
    </w:p>
    <w:p w14:paraId="1F0A75B6" w14:textId="5199D232" w:rsidR="00DD2205" w:rsidRDefault="00243990" w:rsidP="00093CD5">
      <w:pPr>
        <w:ind w:firstLine="709"/>
        <w:jc w:val="both"/>
      </w:pPr>
      <w:r w:rsidRPr="00093CD5">
        <w:t>На основании результатов проведенных исследований оригинальн</w:t>
      </w:r>
      <w:r w:rsidR="004E4049" w:rsidRPr="00093CD5">
        <w:t>ого</w:t>
      </w:r>
      <w:r w:rsidRPr="00093CD5">
        <w:t xml:space="preserve"> препарата</w:t>
      </w:r>
      <w:r w:rsidR="003C3B2E" w:rsidRPr="00093CD5">
        <w:t xml:space="preserve"> Управление по санитарному надзору за качеством пищевых продуктов и медикаментов США (</w:t>
      </w:r>
      <w:r w:rsidR="003C3B2E" w:rsidRPr="00093CD5">
        <w:rPr>
          <w:lang w:val="en-US"/>
        </w:rPr>
        <w:t>FDA</w:t>
      </w:r>
      <w:r w:rsidR="003C3B2E" w:rsidRPr="00093CD5">
        <w:t xml:space="preserve">) </w:t>
      </w:r>
      <w:r w:rsidR="00AD2D5F" w:rsidRPr="00093CD5">
        <w:t>[</w:t>
      </w:r>
      <w:r w:rsidR="00092178" w:rsidRPr="00092178">
        <w:t>29</w:t>
      </w:r>
      <w:r w:rsidR="00AD2D5F" w:rsidRPr="00093CD5">
        <w:t xml:space="preserve">] </w:t>
      </w:r>
      <w:r w:rsidR="00723349" w:rsidRPr="00093CD5">
        <w:t xml:space="preserve">в </w:t>
      </w:r>
      <w:r w:rsidR="00DF3095" w:rsidRPr="00093CD5">
        <w:t xml:space="preserve">декабре </w:t>
      </w:r>
      <w:r w:rsidR="00723349" w:rsidRPr="00093CD5">
        <w:t>2017</w:t>
      </w:r>
      <w:r w:rsidR="00355067" w:rsidRPr="00093CD5">
        <w:t xml:space="preserve"> г. </w:t>
      </w:r>
      <w:r w:rsidR="00EB2572" w:rsidRPr="00093CD5">
        <w:t xml:space="preserve">одобрило </w:t>
      </w:r>
      <w:r w:rsidR="007A5633" w:rsidRPr="00093CD5">
        <w:t xml:space="preserve">инъекционную форму </w:t>
      </w:r>
      <w:r w:rsidR="00723349" w:rsidRPr="00093CD5">
        <w:t>семаглутид</w:t>
      </w:r>
      <w:r w:rsidR="007A5633" w:rsidRPr="00093CD5">
        <w:t>а</w:t>
      </w:r>
      <w:r w:rsidR="00723349" w:rsidRPr="00093CD5">
        <w:t xml:space="preserve"> </w:t>
      </w:r>
      <w:r w:rsidR="00DF3095" w:rsidRPr="00093CD5">
        <w:t xml:space="preserve">для подкожного введения в формате предварительно заполненной шприц-ручки </w:t>
      </w:r>
      <w:r w:rsidR="00AE0B80" w:rsidRPr="00093CD5">
        <w:t>Оземпик</w:t>
      </w:r>
      <w:r w:rsidR="00DF3095" w:rsidRPr="00093CD5">
        <w:rPr>
          <w:rFonts w:eastAsia="SimSun"/>
          <w:vertAlign w:val="superscript"/>
          <w:lang w:eastAsia="en-US" w:bidi="en-US"/>
        </w:rPr>
        <w:t xml:space="preserve">® </w:t>
      </w:r>
      <w:r w:rsidR="00723349" w:rsidRPr="00093CD5">
        <w:t>в каче</w:t>
      </w:r>
      <w:r w:rsidR="007A5633" w:rsidRPr="00093CD5">
        <w:t>ст</w:t>
      </w:r>
      <w:r w:rsidR="00723349" w:rsidRPr="00093CD5">
        <w:t>ве препарата для снижения уровня сахара в крови у взрослых с сахарным диабетом 2 типа, в дополнение к диете и физическим упражнениям. Семаглутид также одобрен для снижения риска сердечного приступа, инсульта или смерти у взрослых с сахарным диабетом 2 типа и известными заболеваниями сердца.</w:t>
      </w:r>
      <w:r w:rsidR="00187D52" w:rsidRPr="00093CD5">
        <w:t xml:space="preserve"> </w:t>
      </w:r>
      <w:r w:rsidR="0056020D" w:rsidRPr="00093CD5">
        <w:t>В</w:t>
      </w:r>
      <w:r w:rsidR="007A5633" w:rsidRPr="00093CD5">
        <w:t xml:space="preserve"> </w:t>
      </w:r>
      <w:r w:rsidR="0056020D" w:rsidRPr="00093CD5">
        <w:t>январе 2018</w:t>
      </w:r>
      <w:r w:rsidR="007A5633" w:rsidRPr="00093CD5">
        <w:t xml:space="preserve"> года семаглутид получил </w:t>
      </w:r>
      <w:r w:rsidR="0056020D" w:rsidRPr="00093CD5">
        <w:t>одобрение</w:t>
      </w:r>
      <w:r w:rsidR="007A5633" w:rsidRPr="00093CD5">
        <w:t xml:space="preserve"> Комитета ЕС по лекарственным препаратам для человека (CHMP)</w:t>
      </w:r>
      <w:r w:rsidR="00AD2D5F" w:rsidRPr="00093CD5">
        <w:t xml:space="preserve"> [</w:t>
      </w:r>
      <w:r w:rsidR="00092178" w:rsidRPr="00092178">
        <w:t>28</w:t>
      </w:r>
      <w:r w:rsidR="00AD2D5F" w:rsidRPr="00093CD5">
        <w:t>]</w:t>
      </w:r>
      <w:r w:rsidR="007A5633" w:rsidRPr="00093CD5">
        <w:t xml:space="preserve"> </w:t>
      </w:r>
      <w:r w:rsidR="00CA3339" w:rsidRPr="00093CD5">
        <w:t xml:space="preserve">и Министерства здравоохранения Канады в качестве препарата </w:t>
      </w:r>
      <w:r w:rsidR="007A5633" w:rsidRPr="00093CD5">
        <w:t>для лечения диабета 2 типа.</w:t>
      </w:r>
      <w:r w:rsidR="0056020D" w:rsidRPr="00093CD5">
        <w:t xml:space="preserve"> </w:t>
      </w:r>
      <w:r w:rsidR="007A5633" w:rsidRPr="00093CD5">
        <w:t>Также сем</w:t>
      </w:r>
      <w:r w:rsidR="0091450E" w:rsidRPr="00093CD5">
        <w:t>а</w:t>
      </w:r>
      <w:r w:rsidR="007A5633" w:rsidRPr="00093CD5">
        <w:t>глутид</w:t>
      </w:r>
      <w:r w:rsidR="0056020D" w:rsidRPr="00093CD5">
        <w:t xml:space="preserve"> </w:t>
      </w:r>
      <w:r w:rsidR="007A5633" w:rsidRPr="00093CD5">
        <w:t>одобрен в Японии</w:t>
      </w:r>
      <w:r w:rsidR="0056020D" w:rsidRPr="00093CD5">
        <w:t xml:space="preserve"> с марта 2018 года для лечения диабета 2 типа у взрослых.</w:t>
      </w:r>
    </w:p>
    <w:p w14:paraId="20B74B75" w14:textId="38B0FCEB" w:rsidR="004001BD" w:rsidRPr="00241B21" w:rsidRDefault="00DD2205" w:rsidP="00093CD5">
      <w:pPr>
        <w:ind w:firstLine="709"/>
        <w:jc w:val="both"/>
        <w:rPr>
          <w:rFonts w:eastAsia="SimSun"/>
          <w:lang w:eastAsia="en-US" w:bidi="en-US"/>
        </w:rPr>
      </w:pPr>
      <w:r>
        <w:rPr>
          <w:rFonts w:eastAsia="SimSun"/>
          <w:lang w:eastAsia="en-US" w:bidi="en-US"/>
        </w:rPr>
        <w:t xml:space="preserve">Далее, в июне 2021 г. </w:t>
      </w:r>
      <w:r>
        <w:rPr>
          <w:rFonts w:eastAsia="SimSun"/>
          <w:lang w:val="en-US" w:eastAsia="en-US" w:bidi="en-US"/>
        </w:rPr>
        <w:t>FDA</w:t>
      </w:r>
      <w:r w:rsidRPr="00DD2205">
        <w:rPr>
          <w:rFonts w:eastAsia="SimSun"/>
          <w:lang w:eastAsia="en-US" w:bidi="en-US"/>
        </w:rPr>
        <w:t xml:space="preserve"> </w:t>
      </w:r>
      <w:r>
        <w:rPr>
          <w:rFonts w:eastAsia="SimSun"/>
          <w:lang w:eastAsia="en-US" w:bidi="en-US"/>
        </w:rPr>
        <w:t xml:space="preserve">одобрило </w:t>
      </w:r>
      <w:r w:rsidRPr="00093CD5">
        <w:t xml:space="preserve">инъекционную форму семаглутида для подкожного введения в формате </w:t>
      </w:r>
      <w:r w:rsidRPr="00DD2205">
        <w:t>предварительно заполненн</w:t>
      </w:r>
      <w:r>
        <w:t>ой</w:t>
      </w:r>
      <w:r w:rsidRPr="00DD2205">
        <w:t xml:space="preserve"> однодозов</w:t>
      </w:r>
      <w:r>
        <w:t>ой</w:t>
      </w:r>
      <w:r w:rsidRPr="00DD2205">
        <w:t xml:space="preserve"> ручк</w:t>
      </w:r>
      <w:r>
        <w:t>и</w:t>
      </w:r>
      <w:r w:rsidRPr="00DD2205">
        <w:t>, которая выдает дозы 0,25 мг, 0,5 мг, 1 мг, 1,7 мг или 2,4 мг</w:t>
      </w:r>
      <w:r>
        <w:rPr>
          <w:rFonts w:eastAsia="SimSun"/>
          <w:lang w:eastAsia="en-US" w:bidi="en-US"/>
        </w:rPr>
        <w:t xml:space="preserve">, в качестве препарата </w:t>
      </w:r>
      <w:r w:rsidRPr="00DD2205">
        <w:t>для хронического контроля веса у взрослых с ожирением или избыточным весом, имеющих по крайней мере одно состояние, связанное с весом (например, высокое давление, диабет 2 типа или высокий уровень холестерина), для использования в дополнение к диете с пониженным содержанием калорий и п</w:t>
      </w:r>
      <w:r>
        <w:t>овышенной физической активности под</w:t>
      </w:r>
      <w:r w:rsidR="00A83FD1">
        <w:t xml:space="preserve"> новым то</w:t>
      </w:r>
      <w:r>
        <w:t>р</w:t>
      </w:r>
      <w:r w:rsidR="00A83FD1">
        <w:t>г</w:t>
      </w:r>
      <w:r>
        <w:t>овым названием Вегови</w:t>
      </w:r>
      <w:r w:rsidRPr="00093CD5">
        <w:rPr>
          <w:vertAlign w:val="superscript"/>
        </w:rPr>
        <w:t>®</w:t>
      </w:r>
      <w:r>
        <w:t xml:space="preserve">. Далее последовало </w:t>
      </w:r>
      <w:r w:rsidR="00A83FD1">
        <w:t>одобрение Вегови</w:t>
      </w:r>
      <w:r w:rsidR="00A83FD1" w:rsidRPr="00093CD5">
        <w:rPr>
          <w:vertAlign w:val="superscript"/>
        </w:rPr>
        <w:t>®</w:t>
      </w:r>
      <w:r w:rsidR="00A83FD1" w:rsidRPr="00A83FD1">
        <w:rPr>
          <w:vertAlign w:val="superscript"/>
        </w:rPr>
        <w:t xml:space="preserve"> </w:t>
      </w:r>
      <w:r w:rsidR="00A83FD1" w:rsidRPr="00A83FD1">
        <w:t>Агентством по регулированию лекарственных средств и товаров медицинского назначения Великобритании (MHRA) в сентябре 2021 г</w:t>
      </w:r>
      <w:r w:rsidR="00AE3F05">
        <w:t>.</w:t>
      </w:r>
      <w:r w:rsidR="00A83FD1">
        <w:t>,</w:t>
      </w:r>
      <w:r w:rsidR="00A83FD1" w:rsidRPr="00A83FD1">
        <w:t xml:space="preserve"> </w:t>
      </w:r>
      <w:r w:rsidR="00A83FD1">
        <w:t>одобрение Вегови</w:t>
      </w:r>
      <w:r w:rsidR="00A83FD1" w:rsidRPr="00093CD5">
        <w:rPr>
          <w:vertAlign w:val="superscript"/>
        </w:rPr>
        <w:t>®</w:t>
      </w:r>
      <w:r w:rsidR="00A83FD1">
        <w:t xml:space="preserve"> </w:t>
      </w:r>
      <w:r w:rsidR="00A83FD1">
        <w:rPr>
          <w:lang w:val="en-US"/>
        </w:rPr>
        <w:t>EMA</w:t>
      </w:r>
      <w:r w:rsidR="00A83FD1">
        <w:t>, – в ноябре 2021 г</w:t>
      </w:r>
      <w:r w:rsidR="00AE3F05">
        <w:t>.</w:t>
      </w:r>
      <w:r w:rsidR="00A83FD1">
        <w:t>, одобрение Вегови</w:t>
      </w:r>
      <w:r w:rsidR="00A83FD1" w:rsidRPr="00093CD5">
        <w:rPr>
          <w:vertAlign w:val="superscript"/>
        </w:rPr>
        <w:t>®</w:t>
      </w:r>
      <w:r w:rsidR="00A83FD1">
        <w:t xml:space="preserve"> в Японии </w:t>
      </w:r>
      <w:r w:rsidR="00AE3F05">
        <w:t>в ноябре 2023 г., а также в Китае в июне 2024 г.</w:t>
      </w:r>
      <w:r w:rsidR="008A0887">
        <w:t xml:space="preserve"> по вышеуказанному показанию.</w:t>
      </w:r>
      <w:r w:rsidR="00241B21">
        <w:t xml:space="preserve"> В последущем, по результатам проведенного клинического исследования </w:t>
      </w:r>
      <w:r w:rsidR="00241B21">
        <w:rPr>
          <w:lang w:val="en-US"/>
        </w:rPr>
        <w:t>STEP</w:t>
      </w:r>
      <w:r w:rsidR="00241B21" w:rsidRPr="00241B21">
        <w:t xml:space="preserve"> </w:t>
      </w:r>
      <w:r w:rsidR="00241B21">
        <w:rPr>
          <w:lang w:val="en-US"/>
        </w:rPr>
        <w:t>Teens</w:t>
      </w:r>
      <w:r w:rsidR="00241B21" w:rsidRPr="00241B21">
        <w:t xml:space="preserve">, показания </w:t>
      </w:r>
      <w:r w:rsidR="00241B21">
        <w:t>Вегови</w:t>
      </w:r>
      <w:r w:rsidR="00241B21" w:rsidRPr="00093CD5">
        <w:rPr>
          <w:vertAlign w:val="superscript"/>
        </w:rPr>
        <w:t>®</w:t>
      </w:r>
      <w:r w:rsidR="00241B21">
        <w:t xml:space="preserve"> были расширены - Вегови</w:t>
      </w:r>
      <w:r w:rsidR="00241B21" w:rsidRPr="00093CD5">
        <w:rPr>
          <w:vertAlign w:val="superscript"/>
        </w:rPr>
        <w:t>®</w:t>
      </w:r>
      <w:r w:rsidR="00241B21">
        <w:rPr>
          <w:vertAlign w:val="superscript"/>
        </w:rPr>
        <w:t xml:space="preserve"> </w:t>
      </w:r>
      <w:r w:rsidR="00241B21">
        <w:t>показан в</w:t>
      </w:r>
      <w:r w:rsidR="00241B21" w:rsidRPr="001F0E44">
        <w:t xml:space="preserve"> качестве дополнения к диете с пониженной калорийностью и повышенной физической активности для контроля веса у подростков в возрасте 12 лет и старше с</w:t>
      </w:r>
      <w:r w:rsidR="00241B21">
        <w:t xml:space="preserve"> ожирением или массой тела более 60 кг</w:t>
      </w:r>
    </w:p>
    <w:p w14:paraId="577393D9" w14:textId="0BCE5ED2" w:rsidR="00093CD5" w:rsidRPr="00CB5C86" w:rsidRDefault="00524065" w:rsidP="00093CD5">
      <w:pPr>
        <w:ind w:firstLine="709"/>
        <w:jc w:val="both"/>
      </w:pPr>
      <w:r w:rsidRPr="00093CD5">
        <w:t>В России препарат</w:t>
      </w:r>
      <w:r w:rsidR="00AE3F05">
        <w:t xml:space="preserve"> оригинальный препарат семаглутида</w:t>
      </w:r>
      <w:r w:rsidRPr="00093CD5">
        <w:t xml:space="preserve"> зарегистрирован в 20</w:t>
      </w:r>
      <w:r w:rsidR="0056020D" w:rsidRPr="00093CD5">
        <w:t>19</w:t>
      </w:r>
      <w:r w:rsidR="009E075C" w:rsidRPr="00093CD5">
        <w:t xml:space="preserve"> г.</w:t>
      </w:r>
      <w:r w:rsidR="003C3B2E" w:rsidRPr="00093CD5">
        <w:t xml:space="preserve"> </w:t>
      </w:r>
      <w:r w:rsidR="009E075C" w:rsidRPr="00093CD5">
        <w:t>под</w:t>
      </w:r>
      <w:r w:rsidRPr="00093CD5">
        <w:t xml:space="preserve"> торговым названием </w:t>
      </w:r>
      <w:r w:rsidR="0056020D" w:rsidRPr="00093CD5">
        <w:t>Оземпик</w:t>
      </w:r>
      <w:r w:rsidR="00EA4FFC" w:rsidRPr="00093CD5">
        <w:rPr>
          <w:vertAlign w:val="superscript"/>
        </w:rPr>
        <w:t>®</w:t>
      </w:r>
      <w:r w:rsidR="009E075C" w:rsidRPr="00093CD5">
        <w:t xml:space="preserve"> и </w:t>
      </w:r>
      <w:r w:rsidRPr="00093CD5">
        <w:t>включ</w:t>
      </w:r>
      <w:r w:rsidR="009E3341" w:rsidRPr="00093CD5">
        <w:t>ен в перечень ЖНВЛП Минздрава России</w:t>
      </w:r>
      <w:r w:rsidR="00CC0DFB" w:rsidRPr="00093CD5">
        <w:t xml:space="preserve"> [</w:t>
      </w:r>
      <w:r w:rsidR="00092178" w:rsidRPr="00092178">
        <w:t>27</w:t>
      </w:r>
      <w:r w:rsidR="00CC0DFB" w:rsidRPr="00093CD5">
        <w:t>]</w:t>
      </w:r>
      <w:r w:rsidR="009E3341" w:rsidRPr="00093CD5">
        <w:t>.</w:t>
      </w:r>
      <w:r w:rsidR="00093CD5">
        <w:t xml:space="preserve"> </w:t>
      </w:r>
      <w:r w:rsidR="00CB5C86">
        <w:t>О</w:t>
      </w:r>
      <w:r w:rsidR="00142237">
        <w:t>ригинальный препарат семаглутида</w:t>
      </w:r>
      <w:r w:rsidR="00142237" w:rsidRPr="00093CD5">
        <w:t xml:space="preserve"> под торговым названием </w:t>
      </w:r>
      <w:r w:rsidR="00142237">
        <w:t>Вегови</w:t>
      </w:r>
      <w:r w:rsidR="00142237" w:rsidRPr="00093CD5">
        <w:rPr>
          <w:vertAlign w:val="superscript"/>
        </w:rPr>
        <w:t>®</w:t>
      </w:r>
      <w:r w:rsidR="00142237">
        <w:t xml:space="preserve"> не зарегистрирован в России. </w:t>
      </w:r>
      <w:r w:rsidR="00CB5C86">
        <w:t xml:space="preserve">Однако, в РФ уже зарегистрированы </w:t>
      </w:r>
      <w:r w:rsidR="00241B21">
        <w:t xml:space="preserve">и используются </w:t>
      </w:r>
      <w:r w:rsidR="00CB5C86">
        <w:t>следующие биоаналоги препарата Вегови</w:t>
      </w:r>
      <w:r w:rsidR="00CB5C86" w:rsidRPr="00093CD5">
        <w:rPr>
          <w:vertAlign w:val="superscript"/>
        </w:rPr>
        <w:t>®</w:t>
      </w:r>
      <w:r w:rsidR="00CB5C86">
        <w:t xml:space="preserve"> - </w:t>
      </w:r>
      <w:r w:rsidR="00CB5C86" w:rsidRPr="00CB5C86">
        <w:t>Семавик</w:t>
      </w:r>
      <w:r w:rsidR="00CB5C86" w:rsidRPr="00CB5C86">
        <w:rPr>
          <w:vertAlign w:val="superscript"/>
        </w:rPr>
        <w:t>®</w:t>
      </w:r>
      <w:r w:rsidR="00CB5C86" w:rsidRPr="00CB5C86">
        <w:t xml:space="preserve"> Некст</w:t>
      </w:r>
      <w:r w:rsidR="00CB5C86">
        <w:t xml:space="preserve"> (ООО «ГЕРОФАРМ», Россия) и </w:t>
      </w:r>
      <w:r w:rsidR="00CB5C86" w:rsidRPr="00CB5C86">
        <w:t>Велгия</w:t>
      </w:r>
      <w:r w:rsidR="00CB5C86" w:rsidRPr="00CB5C86">
        <w:rPr>
          <w:vertAlign w:val="superscript"/>
        </w:rPr>
        <w:t>®</w:t>
      </w:r>
      <w:r w:rsidR="00CB5C86">
        <w:rPr>
          <w:vertAlign w:val="superscript"/>
        </w:rPr>
        <w:t xml:space="preserve"> </w:t>
      </w:r>
      <w:r w:rsidR="00CB5C86" w:rsidRPr="00CB5C86">
        <w:t>(</w:t>
      </w:r>
      <w:r w:rsidR="00CB5C86">
        <w:t>ООО «ПРОМОМЕД РУС», Россия).</w:t>
      </w:r>
    </w:p>
    <w:p w14:paraId="0F7C6C55" w14:textId="71F728DF" w:rsidR="009F3E9C" w:rsidRPr="00093CD5" w:rsidRDefault="009F3E9C" w:rsidP="00E951DC">
      <w:pPr>
        <w:ind w:firstLine="709"/>
        <w:jc w:val="both"/>
        <w:rPr>
          <w:lang w:eastAsia="ru-RU"/>
        </w:rPr>
      </w:pPr>
      <w:r w:rsidRPr="00093CD5">
        <w:rPr>
          <w:bCs/>
          <w:iCs/>
        </w:rPr>
        <w:t xml:space="preserve">Компанией </w:t>
      </w:r>
      <w:r w:rsidR="00C1485D" w:rsidRPr="00093CD5">
        <w:t>Ханчжоу Чжунмэй Хуадун Фармасьютикал Ко.</w:t>
      </w:r>
      <w:r w:rsidR="00F81816" w:rsidRPr="00093CD5">
        <w:t xml:space="preserve"> </w:t>
      </w:r>
      <w:r w:rsidR="00C1485D" w:rsidRPr="00093CD5">
        <w:t>Лтд., Китай</w:t>
      </w:r>
      <w:r w:rsidRPr="00093CD5">
        <w:rPr>
          <w:bCs/>
          <w:iCs/>
        </w:rPr>
        <w:t xml:space="preserve"> разработан лекарственный препарат </w:t>
      </w:r>
      <w:r w:rsidRPr="00093CD5">
        <w:rPr>
          <w:bCs/>
          <w:iCs/>
          <w:lang w:val="en-US"/>
        </w:rPr>
        <w:t>RB</w:t>
      </w:r>
      <w:r w:rsidR="00234B08" w:rsidRPr="00093CD5">
        <w:rPr>
          <w:bCs/>
          <w:iCs/>
        </w:rPr>
        <w:t>-027</w:t>
      </w:r>
      <w:r w:rsidRPr="00093CD5">
        <w:t xml:space="preserve">, который </w:t>
      </w:r>
      <w:r w:rsidRPr="00093CD5">
        <w:rPr>
          <w:color w:val="000000" w:themeColor="text1"/>
        </w:rPr>
        <w:t xml:space="preserve">полностью соответствует по качественному и количественному составу действующего вещества, лекарственной форме и дозировке референтному препарату </w:t>
      </w:r>
      <w:r w:rsidR="00234B08" w:rsidRPr="00093CD5">
        <w:t>Оземпик</w:t>
      </w:r>
      <w:r w:rsidRPr="00093CD5">
        <w:rPr>
          <w:vertAlign w:val="superscript"/>
        </w:rPr>
        <w:t>®</w:t>
      </w:r>
      <w:r w:rsidRPr="00093CD5">
        <w:t xml:space="preserve"> (</w:t>
      </w:r>
      <w:r w:rsidR="00234B08" w:rsidRPr="00093CD5">
        <w:t>Ново Нордиск А/С, Дания</w:t>
      </w:r>
      <w:r w:rsidRPr="00093CD5">
        <w:t xml:space="preserve">). </w:t>
      </w:r>
      <w:r w:rsidRPr="00093CD5">
        <w:rPr>
          <w:color w:val="000000" w:themeColor="text1"/>
        </w:rPr>
        <w:t>Активная фар</w:t>
      </w:r>
      <w:r w:rsidR="00D150C4" w:rsidRPr="00093CD5">
        <w:rPr>
          <w:color w:val="000000" w:themeColor="text1"/>
        </w:rPr>
        <w:t>мацевтическая субстанция</w:t>
      </w:r>
      <w:r w:rsidRPr="00093CD5">
        <w:rPr>
          <w:color w:val="000000" w:themeColor="text1"/>
        </w:rPr>
        <w:t xml:space="preserve"> (</w:t>
      </w:r>
      <w:r w:rsidR="00234B08" w:rsidRPr="00093CD5">
        <w:rPr>
          <w:rFonts w:eastAsia="SimSun"/>
          <w:lang w:eastAsia="en-US" w:bidi="en-US"/>
        </w:rPr>
        <w:t>семаглутид</w:t>
      </w:r>
      <w:r w:rsidRPr="00093CD5">
        <w:rPr>
          <w:color w:val="000000" w:themeColor="text1"/>
        </w:rPr>
        <w:t>) и л</w:t>
      </w:r>
      <w:r w:rsidRPr="00093CD5">
        <w:t xml:space="preserve">екарственный препарат </w:t>
      </w:r>
      <w:r w:rsidRPr="00093CD5">
        <w:rPr>
          <w:bCs/>
          <w:iCs/>
          <w:lang w:val="en-US"/>
        </w:rPr>
        <w:t>RB</w:t>
      </w:r>
      <w:r w:rsidR="00234B08" w:rsidRPr="00093CD5">
        <w:rPr>
          <w:bCs/>
          <w:iCs/>
        </w:rPr>
        <w:t xml:space="preserve">-027 </w:t>
      </w:r>
      <w:r w:rsidR="00FD6C18" w:rsidRPr="00093CD5">
        <w:rPr>
          <w:lang w:eastAsia="ru-RU"/>
        </w:rPr>
        <w:t>производя</w:t>
      </w:r>
      <w:r w:rsidRPr="00093CD5">
        <w:rPr>
          <w:lang w:eastAsia="ru-RU"/>
        </w:rPr>
        <w:t>тся на площадке</w:t>
      </w:r>
      <w:r w:rsidRPr="00093CD5">
        <w:t xml:space="preserve"> </w:t>
      </w:r>
      <w:r w:rsidR="00C1485D" w:rsidRPr="00093CD5">
        <w:t>Ханчжоу Чжунмэй Хуадун Фармасьютикал Ко.</w:t>
      </w:r>
      <w:r w:rsidR="00F81816" w:rsidRPr="00093CD5">
        <w:t xml:space="preserve"> </w:t>
      </w:r>
      <w:r w:rsidR="00C1485D" w:rsidRPr="00093CD5">
        <w:t>Лтд</w:t>
      </w:r>
      <w:r w:rsidRPr="00093CD5">
        <w:rPr>
          <w:lang w:eastAsia="ru-RU"/>
        </w:rPr>
        <w:t xml:space="preserve">. </w:t>
      </w:r>
    </w:p>
    <w:p w14:paraId="3354C023" w14:textId="28E3CDA3" w:rsidR="009F3E9C" w:rsidRDefault="00B702AA" w:rsidP="00E951DC">
      <w:pPr>
        <w:ind w:firstLine="709"/>
        <w:jc w:val="both"/>
        <w:rPr>
          <w:rFonts w:eastAsia="SimSun" w:cs="Mangal"/>
          <w:kern w:val="2"/>
          <w:lang w:eastAsia="zh-CN" w:bidi="hi-IN"/>
        </w:rPr>
      </w:pPr>
      <w:r>
        <w:rPr>
          <w:lang w:eastAsia="ru-RU"/>
        </w:rPr>
        <w:t xml:space="preserve">Принимая во внимание структурные особенности и химическую природу семаглутида, помимо регуляторных требований к разработке воспроизведенного препарата, при разработке стратегии регистрации препарата </w:t>
      </w:r>
      <w:r w:rsidRPr="00A16605">
        <w:rPr>
          <w:rFonts w:eastAsia="SimSun"/>
          <w:lang w:val="en-US" w:bidi="en-US"/>
        </w:rPr>
        <w:t>RB</w:t>
      </w:r>
      <w:r w:rsidRPr="00A16605">
        <w:rPr>
          <w:rFonts w:eastAsia="SimSun"/>
          <w:lang w:bidi="en-US"/>
        </w:rPr>
        <w:t xml:space="preserve">-027 (МНН: семаглутид), </w:t>
      </w:r>
      <w:r>
        <w:rPr>
          <w:lang w:eastAsia="ru-RU"/>
        </w:rPr>
        <w:t xml:space="preserve">учитывались также требования к регистрации биоаналогов. </w:t>
      </w:r>
      <w:r w:rsidR="009F3E9C" w:rsidRPr="00093CD5">
        <w:rPr>
          <w:rFonts w:eastAsia="SimSun"/>
          <w:kern w:val="2"/>
          <w:lang w:eastAsia="zh-CN" w:bidi="hi-IN"/>
        </w:rPr>
        <w:t xml:space="preserve">С целью доказательства биоподобия (биоаналогичности) </w:t>
      </w:r>
      <w:r w:rsidR="002C79AB" w:rsidRPr="00093CD5">
        <w:rPr>
          <w:rFonts w:eastAsia="SimSun"/>
          <w:kern w:val="2"/>
          <w:lang w:eastAsia="zh-CN" w:bidi="hi-IN"/>
        </w:rPr>
        <w:t>была проведена</w:t>
      </w:r>
      <w:r w:rsidR="00CA3339" w:rsidRPr="00093CD5">
        <w:rPr>
          <w:rFonts w:eastAsia="SimSun"/>
          <w:kern w:val="2"/>
          <w:lang w:eastAsia="zh-CN" w:bidi="hi-IN"/>
        </w:rPr>
        <w:t xml:space="preserve"> </w:t>
      </w:r>
      <w:r w:rsidR="002C79AB" w:rsidRPr="00093CD5">
        <w:rPr>
          <w:rFonts w:eastAsia="Calibri"/>
          <w:lang w:eastAsia="en-US"/>
        </w:rPr>
        <w:t>серия сравнительных исследований, включающая физико-химические и биологические ортогональные методы</w:t>
      </w:r>
      <w:r w:rsidR="002C79AB" w:rsidRPr="00093CD5">
        <w:rPr>
          <w:rFonts w:eastAsia="SimSun"/>
          <w:kern w:val="2"/>
          <w:lang w:eastAsia="zh-CN" w:bidi="hi-IN"/>
        </w:rPr>
        <w:t xml:space="preserve"> </w:t>
      </w:r>
      <w:r w:rsidR="00CA3339" w:rsidRPr="00093CD5">
        <w:rPr>
          <w:rFonts w:eastAsia="SimSun"/>
          <w:kern w:val="2"/>
          <w:lang w:eastAsia="zh-CN" w:bidi="hi-IN"/>
        </w:rPr>
        <w:t>сравнительные</w:t>
      </w:r>
      <w:r w:rsidR="002C79AB" w:rsidRPr="00093CD5">
        <w:rPr>
          <w:rFonts w:eastAsia="SimSun"/>
          <w:kern w:val="2"/>
          <w:lang w:eastAsia="zh-CN" w:bidi="hi-IN"/>
        </w:rPr>
        <w:t>, а также</w:t>
      </w:r>
      <w:r w:rsidR="00CA3339" w:rsidRPr="00093CD5">
        <w:rPr>
          <w:rFonts w:eastAsia="SimSun"/>
          <w:kern w:val="2"/>
          <w:lang w:eastAsia="zh-CN" w:bidi="hi-IN"/>
        </w:rPr>
        <w:t xml:space="preserve"> доклинические исследования </w:t>
      </w:r>
      <w:r w:rsidR="00CA3339" w:rsidRPr="00093CD5">
        <w:rPr>
          <w:rFonts w:eastAsia="SimSun"/>
          <w:i/>
          <w:kern w:val="2"/>
          <w:lang w:val="en-US" w:eastAsia="zh-CN" w:bidi="hi-IN"/>
        </w:rPr>
        <w:t>in</w:t>
      </w:r>
      <w:r w:rsidR="00CA3339" w:rsidRPr="00093CD5">
        <w:rPr>
          <w:rFonts w:eastAsia="SimSun"/>
          <w:i/>
          <w:kern w:val="2"/>
          <w:lang w:eastAsia="zh-CN" w:bidi="hi-IN"/>
        </w:rPr>
        <w:t xml:space="preserve"> </w:t>
      </w:r>
      <w:r w:rsidR="00CA3339" w:rsidRPr="00093CD5">
        <w:rPr>
          <w:rFonts w:eastAsia="SimSun"/>
          <w:i/>
          <w:kern w:val="2"/>
          <w:lang w:val="en-US" w:eastAsia="zh-CN" w:bidi="hi-IN"/>
        </w:rPr>
        <w:t>vitro</w:t>
      </w:r>
      <w:r w:rsidR="00CA3339" w:rsidRPr="00093CD5">
        <w:rPr>
          <w:rFonts w:eastAsia="SimSun"/>
          <w:kern w:val="2"/>
          <w:lang w:eastAsia="zh-CN" w:bidi="hi-IN"/>
        </w:rPr>
        <w:t xml:space="preserve"> и </w:t>
      </w:r>
      <w:r w:rsidR="00CA3339" w:rsidRPr="00093CD5">
        <w:rPr>
          <w:rFonts w:eastAsia="SimSun"/>
          <w:i/>
          <w:kern w:val="2"/>
          <w:lang w:val="en-US" w:eastAsia="zh-CN" w:bidi="hi-IN"/>
        </w:rPr>
        <w:t>in</w:t>
      </w:r>
      <w:r w:rsidR="00CA3339" w:rsidRPr="00093CD5">
        <w:rPr>
          <w:rFonts w:eastAsia="SimSun"/>
          <w:i/>
          <w:kern w:val="2"/>
          <w:lang w:eastAsia="zh-CN" w:bidi="hi-IN"/>
        </w:rPr>
        <w:t xml:space="preserve"> </w:t>
      </w:r>
      <w:r w:rsidR="00CA3339" w:rsidRPr="00093CD5">
        <w:rPr>
          <w:rFonts w:eastAsia="SimSun"/>
          <w:i/>
          <w:kern w:val="2"/>
          <w:lang w:val="en-US" w:eastAsia="zh-CN" w:bidi="hi-IN"/>
        </w:rPr>
        <w:t>vivo</w:t>
      </w:r>
      <w:r w:rsidR="002C79AB" w:rsidRPr="00093CD5">
        <w:rPr>
          <w:rFonts w:eastAsia="SimSun"/>
          <w:i/>
          <w:kern w:val="2"/>
          <w:lang w:eastAsia="zh-CN" w:bidi="hi-IN"/>
        </w:rPr>
        <w:t xml:space="preserve"> </w:t>
      </w:r>
      <w:r w:rsidR="002C79AB" w:rsidRPr="00093CD5">
        <w:rPr>
          <w:rFonts w:eastAsia="SimSun"/>
          <w:kern w:val="2"/>
          <w:lang w:eastAsia="zh-CN" w:bidi="hi-IN"/>
        </w:rPr>
        <w:t xml:space="preserve">и </w:t>
      </w:r>
      <w:r w:rsidR="00CA3339" w:rsidRPr="00093CD5">
        <w:rPr>
          <w:rFonts w:eastAsia="SimSun"/>
          <w:kern w:val="2"/>
          <w:lang w:eastAsia="zh-CN" w:bidi="hi-IN"/>
        </w:rPr>
        <w:t>клиническое исследование 1 фазы с участием добровольцев из Китая</w:t>
      </w:r>
      <w:r w:rsidR="009F3E9C" w:rsidRPr="00093CD5">
        <w:rPr>
          <w:rFonts w:eastAsia="SimSun"/>
          <w:kern w:val="2"/>
          <w:lang w:eastAsia="zh-CN" w:bidi="hi-IN"/>
        </w:rPr>
        <w:t xml:space="preserve">. </w:t>
      </w:r>
      <w:r w:rsidR="009F3E9C" w:rsidRPr="00093CD5">
        <w:rPr>
          <w:rFonts w:eastAsia="Calibri"/>
        </w:rPr>
        <w:t xml:space="preserve">Программа данных исследований была </w:t>
      </w:r>
      <w:r w:rsidR="009F3E9C" w:rsidRPr="00093CD5">
        <w:rPr>
          <w:rFonts w:eastAsia="SimSun" w:cs="Mangal"/>
          <w:kern w:val="2"/>
          <w:lang w:eastAsia="zh-CN" w:bidi="hi-IN"/>
        </w:rPr>
        <w:t xml:space="preserve">разработана на основании имеющийся литературы об исследованиях сопоставимости и доклинических исследованиях биоаналогов и с учетом международных регуляторных требований (ЕАЭС, </w:t>
      </w:r>
      <w:r w:rsidR="009F3E9C" w:rsidRPr="00093CD5">
        <w:rPr>
          <w:rFonts w:eastAsia="SimSun" w:cs="Mangal"/>
          <w:kern w:val="2"/>
          <w:lang w:val="en-US" w:eastAsia="zh-CN" w:bidi="hi-IN"/>
        </w:rPr>
        <w:t>EMA</w:t>
      </w:r>
      <w:r w:rsidR="009F3E9C" w:rsidRPr="00093CD5">
        <w:rPr>
          <w:rFonts w:eastAsia="SimSun" w:cs="Mangal"/>
          <w:kern w:val="2"/>
          <w:lang w:eastAsia="zh-CN" w:bidi="hi-IN"/>
        </w:rPr>
        <w:t xml:space="preserve">, </w:t>
      </w:r>
      <w:r w:rsidR="009F3E9C" w:rsidRPr="00093CD5">
        <w:rPr>
          <w:rFonts w:eastAsia="SimSun" w:cs="Mangal"/>
          <w:kern w:val="2"/>
          <w:lang w:val="en-US" w:eastAsia="zh-CN" w:bidi="hi-IN"/>
        </w:rPr>
        <w:t>FDA</w:t>
      </w:r>
      <w:r w:rsidR="00DD5AFE" w:rsidRPr="00093CD5">
        <w:rPr>
          <w:rFonts w:eastAsia="SimSun" w:cs="Mangal"/>
          <w:kern w:val="2"/>
          <w:lang w:eastAsia="zh-CN" w:bidi="hi-IN"/>
        </w:rPr>
        <w:t>) к таким исследованиям</w:t>
      </w:r>
      <w:r w:rsidR="009F3E9C" w:rsidRPr="00093CD5">
        <w:rPr>
          <w:rFonts w:eastAsia="SimSun" w:cs="Mangal"/>
          <w:kern w:val="2"/>
          <w:lang w:eastAsia="zh-CN" w:bidi="hi-IN"/>
        </w:rPr>
        <w:t xml:space="preserve">. </w:t>
      </w:r>
      <w:r w:rsidR="001F3CF8" w:rsidRPr="00A16605">
        <w:t>Далее было проведено локальн</w:t>
      </w:r>
      <w:r w:rsidR="001F3CF8">
        <w:t>ое</w:t>
      </w:r>
      <w:r w:rsidR="001F3CF8" w:rsidRPr="00A16605">
        <w:t xml:space="preserve"> клиническ</w:t>
      </w:r>
      <w:r w:rsidR="001F3CF8">
        <w:t>ое</w:t>
      </w:r>
      <w:r w:rsidR="001F3CF8" w:rsidRPr="00A16605">
        <w:t xml:space="preserve"> исследовани</w:t>
      </w:r>
      <w:r w:rsidR="001F3CF8">
        <w:t xml:space="preserve">е № </w:t>
      </w:r>
      <w:r w:rsidR="001F3CF8" w:rsidRPr="00A16605">
        <w:rPr>
          <w:lang w:val="en-US"/>
        </w:rPr>
        <w:t>CA</w:t>
      </w:r>
      <w:r w:rsidR="001F3CF8" w:rsidRPr="00A16605">
        <w:t xml:space="preserve">101160262 с участием европеоидной популяции с целью подтверждения эквивалентности фармакокинетики препаратов </w:t>
      </w:r>
      <w:r w:rsidR="001F3CF8" w:rsidRPr="00A16605">
        <w:rPr>
          <w:lang w:val="en-GB"/>
        </w:rPr>
        <w:t>R</w:t>
      </w:r>
      <w:r w:rsidR="001F3CF8" w:rsidRPr="00A16605">
        <w:rPr>
          <w:lang w:val="en-US"/>
        </w:rPr>
        <w:t>B</w:t>
      </w:r>
      <w:r w:rsidR="001F3CF8" w:rsidRPr="00A16605">
        <w:t>-027 и Оземпик</w:t>
      </w:r>
      <w:r w:rsidR="001F3CF8" w:rsidRPr="00A16605">
        <w:rPr>
          <w:vertAlign w:val="superscript"/>
        </w:rPr>
        <w:t>®</w:t>
      </w:r>
      <w:r w:rsidR="001F3CF8">
        <w:t xml:space="preserve">. </w:t>
      </w:r>
      <w:r w:rsidR="001F3CF8" w:rsidRPr="00A16605">
        <w:t xml:space="preserve">По результатам данного исследования была показана биоэквивалентность препаратов по параметрам </w:t>
      </w:r>
      <w:r w:rsidR="001F3CF8" w:rsidRPr="009C2010">
        <w:t>AUC</w:t>
      </w:r>
      <w:r w:rsidR="001F3CF8" w:rsidRPr="009C2010">
        <w:rPr>
          <w:vertAlign w:val="subscript"/>
        </w:rPr>
        <w:t>(0-</w:t>
      </w:r>
      <w:r w:rsidR="001F3CF8">
        <w:rPr>
          <w:vertAlign w:val="subscript"/>
        </w:rPr>
        <w:t>6</w:t>
      </w:r>
      <w:r w:rsidR="001F3CF8" w:rsidRPr="009C2010">
        <w:rPr>
          <w:vertAlign w:val="subscript"/>
        </w:rPr>
        <w:t>72)</w:t>
      </w:r>
      <w:r>
        <w:t>,</w:t>
      </w:r>
      <w:r w:rsidR="001F3CF8" w:rsidRPr="009C2010">
        <w:t xml:space="preserve"> </w:t>
      </w:r>
      <w:r w:rsidRPr="009C2010">
        <w:t>AUC</w:t>
      </w:r>
      <w:r w:rsidRPr="009C2010">
        <w:rPr>
          <w:vertAlign w:val="subscript"/>
        </w:rPr>
        <w:t>(0-</w:t>
      </w:r>
      <w:r>
        <w:rPr>
          <w:vertAlign w:val="subscript"/>
        </w:rPr>
        <w:t>∞</w:t>
      </w:r>
      <w:r w:rsidRPr="009C2010">
        <w:rPr>
          <w:vertAlign w:val="subscript"/>
        </w:rPr>
        <w:t>)</w:t>
      </w:r>
      <w:r>
        <w:t xml:space="preserve"> и </w:t>
      </w:r>
      <w:r w:rsidR="001F3CF8" w:rsidRPr="009C2010">
        <w:t>C</w:t>
      </w:r>
      <w:r w:rsidR="001F3CF8" w:rsidRPr="009C2010">
        <w:rPr>
          <w:vertAlign w:val="subscript"/>
        </w:rPr>
        <w:t>max</w:t>
      </w:r>
      <w:r w:rsidR="001F3CF8">
        <w:t xml:space="preserve">. </w:t>
      </w:r>
    </w:p>
    <w:p w14:paraId="4C48B9C6" w14:textId="1C2C6E73" w:rsidR="007151E8" w:rsidRPr="00C92706" w:rsidRDefault="007151E8" w:rsidP="00C92706">
      <w:pPr>
        <w:ind w:firstLine="709"/>
        <w:jc w:val="both"/>
      </w:pPr>
      <w:r w:rsidRPr="00A537D0">
        <w:rPr>
          <w:lang w:eastAsia="ru-RU"/>
        </w:rPr>
        <w:t xml:space="preserve">Также компанией </w:t>
      </w:r>
      <w:r w:rsidRPr="00A537D0">
        <w:t xml:space="preserve">Ханчжоу Чжунмэй Хуадун Фармасьютикал Ко.Лтд., Китай был разработан препарат </w:t>
      </w:r>
      <w:r w:rsidRPr="00A537D0">
        <w:rPr>
          <w:lang w:eastAsia="ru-RU"/>
        </w:rPr>
        <w:t>RB</w:t>
      </w:r>
      <w:r w:rsidRPr="00A537D0">
        <w:t xml:space="preserve">-027 (МНН: </w:t>
      </w:r>
      <w:r w:rsidRPr="00A537D0">
        <w:rPr>
          <w:rFonts w:eastAsia="SimSun"/>
          <w:lang w:bidi="en-US"/>
        </w:rPr>
        <w:t>семаглутид</w:t>
      </w:r>
      <w:r w:rsidRPr="00A537D0">
        <w:t xml:space="preserve">), </w:t>
      </w:r>
      <w:r w:rsidRPr="00A537D0">
        <w:rPr>
          <w:rFonts w:eastAsia="SimSun"/>
          <w:lang w:bidi="en-US"/>
        </w:rPr>
        <w:t xml:space="preserve">раствор для подкожного введения, </w:t>
      </w:r>
      <w:r w:rsidRPr="00A537D0">
        <w:t xml:space="preserve">0,68 мг/мл, 1,34 мг/мл, 2,27 мг/мл, 3,2 мг/мл, который является </w:t>
      </w:r>
      <w:r w:rsidR="001F3CF8">
        <w:t>воспроизведенным</w:t>
      </w:r>
      <w:r w:rsidRPr="00A537D0">
        <w:t xml:space="preserve"> по отношению к оригинальному препарату семаглутида Вегови</w:t>
      </w:r>
      <w:r w:rsidRPr="00A537D0">
        <w:rPr>
          <w:vertAlign w:val="superscript"/>
        </w:rPr>
        <w:t>®</w:t>
      </w:r>
      <w:r w:rsidRPr="00A537D0">
        <w:t xml:space="preserve"> (Ново Нордиск А/С, Дания). В настоящее время вышеперечисленные дозировки производятся на площадке </w:t>
      </w:r>
      <w:r w:rsidRPr="00A537D0">
        <w:rPr>
          <w:rFonts w:eastAsia="Times New Roman"/>
        </w:rPr>
        <w:t>Ханчжоу Чжунмэй Хуадун Фармасьютикал Цзяндун Ко. Лтд., Китай.</w:t>
      </w:r>
      <w:r>
        <w:rPr>
          <w:rFonts w:eastAsia="Times New Roman"/>
        </w:rPr>
        <w:t xml:space="preserve"> </w:t>
      </w:r>
      <w:r w:rsidR="00C92706" w:rsidRPr="00E116AC">
        <w:t xml:space="preserve">Дополнительные исследования сопоставимости для новых дозировок препарата </w:t>
      </w:r>
      <w:r w:rsidR="00C92706" w:rsidRPr="00E116AC">
        <w:rPr>
          <w:lang w:val="en-US"/>
        </w:rPr>
        <w:t>RB</w:t>
      </w:r>
      <w:r w:rsidR="00C92706" w:rsidRPr="00E116AC">
        <w:t>-027 не требуются.</w:t>
      </w:r>
    </w:p>
    <w:p w14:paraId="212392C5" w14:textId="4C2DB0B2" w:rsidR="00A1083A" w:rsidRPr="008A0887" w:rsidRDefault="00CA2146" w:rsidP="00E951DC">
      <w:pPr>
        <w:pStyle w:val="2"/>
        <w:spacing w:line="240" w:lineRule="auto"/>
        <w:jc w:val="both"/>
        <w:rPr>
          <w:color w:val="000000" w:themeColor="text1"/>
          <w:szCs w:val="24"/>
        </w:rPr>
      </w:pPr>
      <w:bookmarkStart w:id="35" w:name="_Toc535339329"/>
      <w:bookmarkStart w:id="36" w:name="_Toc185937702"/>
      <w:bookmarkEnd w:id="34"/>
      <w:bookmarkEnd w:id="35"/>
      <w:r w:rsidRPr="008A0887">
        <w:rPr>
          <w:color w:val="000000" w:themeColor="text1"/>
          <w:szCs w:val="24"/>
        </w:rPr>
        <w:t xml:space="preserve">1.8. </w:t>
      </w:r>
      <w:r w:rsidR="00A1083A" w:rsidRPr="008A0887">
        <w:rPr>
          <w:color w:val="000000" w:themeColor="text1"/>
          <w:szCs w:val="24"/>
        </w:rPr>
        <w:t>Ожидаемые показания к применению</w:t>
      </w:r>
      <w:bookmarkEnd w:id="36"/>
    </w:p>
    <w:p w14:paraId="47B3BC77" w14:textId="537D0E7E" w:rsidR="00342A3F" w:rsidRPr="00B702AA" w:rsidRDefault="00342A3F" w:rsidP="00342A3F">
      <w:pPr>
        <w:jc w:val="both"/>
        <w:rPr>
          <w:b/>
        </w:rPr>
      </w:pPr>
      <w:bookmarkStart w:id="37" w:name="_Toc32336729"/>
      <w:r w:rsidRPr="00B702AA">
        <w:rPr>
          <w:b/>
        </w:rPr>
        <w:t>Для дозировки 1,34 мг/мл:</w:t>
      </w:r>
    </w:p>
    <w:p w14:paraId="7FA1EAB6" w14:textId="77777777" w:rsidR="0032385E" w:rsidRPr="00361596" w:rsidRDefault="0032385E" w:rsidP="00342A3F">
      <w:pPr>
        <w:jc w:val="both"/>
        <w:rPr>
          <w:i/>
        </w:rPr>
      </w:pPr>
    </w:p>
    <w:p w14:paraId="5551EF74" w14:textId="77777777" w:rsidR="00342A3F" w:rsidRPr="008A0887" w:rsidRDefault="00342A3F" w:rsidP="00342A3F">
      <w:pPr>
        <w:ind w:firstLine="709"/>
      </w:pPr>
      <w:r w:rsidRPr="008A0887">
        <w:t>Для применения у взрослых пациентов с сахарным диабетом 2 типа на фоне диеты и физических упражнений для улучшения гликемического контроля в качестве:</w:t>
      </w:r>
    </w:p>
    <w:p w14:paraId="435C2742" w14:textId="77777777" w:rsidR="00342A3F" w:rsidRPr="008A0887" w:rsidRDefault="00342A3F" w:rsidP="00342A3F">
      <w:pPr>
        <w:pStyle w:val="af3"/>
        <w:numPr>
          <w:ilvl w:val="0"/>
          <w:numId w:val="10"/>
        </w:numPr>
        <w:ind w:left="993" w:hanging="283"/>
        <w:jc w:val="both"/>
      </w:pPr>
      <w:r w:rsidRPr="008A0887">
        <w:t>монотерапии;</w:t>
      </w:r>
    </w:p>
    <w:p w14:paraId="415ADAF4" w14:textId="77777777" w:rsidR="00342A3F" w:rsidRPr="008A0887" w:rsidRDefault="00342A3F" w:rsidP="00342A3F">
      <w:pPr>
        <w:pStyle w:val="af3"/>
        <w:numPr>
          <w:ilvl w:val="0"/>
          <w:numId w:val="10"/>
        </w:numPr>
        <w:ind w:left="993" w:hanging="283"/>
        <w:jc w:val="both"/>
      </w:pPr>
      <w:r w:rsidRPr="008A0887">
        <w:t>комбинированной терапии с другими пероральными гипогликемическими препаратами (ПГГП) – метформином, метформином и производным сульфонилмочевины, метформином и/или тиазолидиндионом, у пациентов, не достигших адекватного гликемического контроля при проведении предшествующей терапии;</w:t>
      </w:r>
    </w:p>
    <w:p w14:paraId="558EA386" w14:textId="77777777" w:rsidR="00342A3F" w:rsidRPr="008A0887" w:rsidRDefault="00342A3F" w:rsidP="00342A3F">
      <w:pPr>
        <w:pStyle w:val="af3"/>
        <w:numPr>
          <w:ilvl w:val="0"/>
          <w:numId w:val="10"/>
        </w:numPr>
        <w:ind w:left="993" w:hanging="283"/>
        <w:jc w:val="both"/>
      </w:pPr>
      <w:r w:rsidRPr="008A0887">
        <w:t xml:space="preserve">комбинированной терапии с инсулином у пациентов, не достигших адекватного гликемического контроля на терапию семаглутидом и метформином. </w:t>
      </w:r>
    </w:p>
    <w:p w14:paraId="5C242033" w14:textId="77777777" w:rsidR="00342A3F" w:rsidRPr="008A0887" w:rsidRDefault="00342A3F" w:rsidP="00342A3F">
      <w:pPr>
        <w:ind w:firstLine="709"/>
        <w:jc w:val="both"/>
      </w:pPr>
      <w:r w:rsidRPr="008A0887">
        <w:t xml:space="preserve">Семаглутид показан для снижения риска развития больших сердечно-сосудистых событий (смерть по причине сердечно-сосудистой патологии, инфаркт миокарда без смертельного исхода, инсульт без смертельного исхода) у пациентов с сахарным диабетом </w:t>
      </w:r>
      <w:r>
        <w:t>2</w:t>
      </w:r>
      <w:r w:rsidRPr="008A0887">
        <w:t xml:space="preserve"> типа и высоким сердечно-сосудистым риском в качестве дополнения к стандартному лечению сердечно-сосудистых заболеваний.</w:t>
      </w:r>
    </w:p>
    <w:p w14:paraId="70F41A2B" w14:textId="77777777" w:rsidR="00342A3F" w:rsidRDefault="00342A3F" w:rsidP="00342A3F">
      <w:pPr>
        <w:jc w:val="both"/>
        <w:rPr>
          <w:lang w:eastAsia="ru-RU"/>
        </w:rPr>
      </w:pPr>
    </w:p>
    <w:p w14:paraId="5F9CD510" w14:textId="77777777" w:rsidR="00342A3F" w:rsidRPr="00B702AA" w:rsidRDefault="00342A3F" w:rsidP="00342A3F">
      <w:pPr>
        <w:jc w:val="both"/>
        <w:rPr>
          <w:b/>
        </w:rPr>
      </w:pPr>
      <w:r w:rsidRPr="00B702AA">
        <w:rPr>
          <w:b/>
        </w:rPr>
        <w:t>Для дозировок 0,68 мг/мл, 1,34 мг/мл, 2,27 мг/мл, 3,2 мг/мл:</w:t>
      </w:r>
    </w:p>
    <w:p w14:paraId="433CA659" w14:textId="162E22E3" w:rsidR="00536712" w:rsidRDefault="00536712" w:rsidP="00536712">
      <w:pPr>
        <w:rPr>
          <w:color w:val="000000" w:themeColor="text1"/>
        </w:rPr>
      </w:pPr>
    </w:p>
    <w:p w14:paraId="692D1503" w14:textId="77777777" w:rsidR="00536712" w:rsidRPr="001F0E44" w:rsidRDefault="00536712" w:rsidP="00536712">
      <w:pPr>
        <w:ind w:firstLine="709"/>
        <w:jc w:val="both"/>
        <w:rPr>
          <w:u w:val="single"/>
        </w:rPr>
      </w:pPr>
      <w:r w:rsidRPr="001F0E44">
        <w:rPr>
          <w:u w:val="single"/>
        </w:rPr>
        <w:t>Взрослые:</w:t>
      </w:r>
    </w:p>
    <w:p w14:paraId="018BF38D" w14:textId="77777777" w:rsidR="00536712" w:rsidRPr="001F0E44" w:rsidRDefault="00536712" w:rsidP="00536712">
      <w:pPr>
        <w:ind w:firstLine="709"/>
        <w:jc w:val="both"/>
      </w:pPr>
      <w:r w:rsidRPr="001F0E44">
        <w:t>В качестве дополнения к диете с пониженной калорийностью и повышенной физической активности для контроля веса, включая снижение веса и поддержание веса, у взрослых с исходным индексом массы тела (ИМТ):</w:t>
      </w:r>
    </w:p>
    <w:p w14:paraId="710B2B6E" w14:textId="77777777" w:rsidR="00536712" w:rsidRPr="001F0E44" w:rsidRDefault="00536712" w:rsidP="00536712">
      <w:pPr>
        <w:numPr>
          <w:ilvl w:val="0"/>
          <w:numId w:val="38"/>
        </w:numPr>
        <w:contextualSpacing/>
        <w:jc w:val="both"/>
      </w:pPr>
      <w:r w:rsidRPr="001F0E44">
        <w:t>≥30 кг/м</w:t>
      </w:r>
      <w:r w:rsidRPr="001F0E44">
        <w:rPr>
          <w:vertAlign w:val="superscript"/>
        </w:rPr>
        <w:t>2</w:t>
      </w:r>
      <w:r w:rsidRPr="001F0E44">
        <w:t xml:space="preserve"> (ожирение) или </w:t>
      </w:r>
    </w:p>
    <w:p w14:paraId="548E188A" w14:textId="77777777" w:rsidR="00536712" w:rsidRPr="001F0E44" w:rsidRDefault="00536712" w:rsidP="00536712">
      <w:pPr>
        <w:numPr>
          <w:ilvl w:val="0"/>
          <w:numId w:val="38"/>
        </w:numPr>
        <w:contextualSpacing/>
        <w:jc w:val="both"/>
        <w:rPr>
          <w:lang w:eastAsia="ru-RU"/>
        </w:rPr>
      </w:pPr>
      <w:r w:rsidRPr="001F0E44">
        <w:t>≥27 кг/м</w:t>
      </w:r>
      <w:r w:rsidRPr="001F0E44">
        <w:rPr>
          <w:vertAlign w:val="superscript"/>
        </w:rPr>
        <w:t>2</w:t>
      </w:r>
      <w:r w:rsidRPr="001F0E44">
        <w:t xml:space="preserve"> до &lt;30 кг/м</w:t>
      </w:r>
      <w:r w:rsidRPr="001F0E44">
        <w:rPr>
          <w:vertAlign w:val="superscript"/>
        </w:rPr>
        <w:t>2</w:t>
      </w:r>
      <w:r w:rsidRPr="001F0E44">
        <w:t xml:space="preserve"> (избыточный вес) - при наличии по крайней мере одной сопутствующей патологии, связанной с весом, например, дисгликемии (преддиабет или сахарный диабет 2 типа), гипертонии, дислипидемии, обструктивного апноэ сна или сердечно-сосудистого заболевания.</w:t>
      </w:r>
    </w:p>
    <w:p w14:paraId="40B74F7C" w14:textId="676D293B" w:rsidR="00536712" w:rsidRPr="001F0E44" w:rsidRDefault="00536712" w:rsidP="00536712">
      <w:pPr>
        <w:jc w:val="both"/>
        <w:rPr>
          <w:lang w:eastAsia="ru-RU"/>
        </w:rPr>
      </w:pPr>
    </w:p>
    <w:p w14:paraId="53712F4C" w14:textId="77777777" w:rsidR="00536712" w:rsidRPr="001F0E44" w:rsidRDefault="00536712" w:rsidP="00536712">
      <w:pPr>
        <w:ind w:firstLine="709"/>
        <w:jc w:val="both"/>
        <w:rPr>
          <w:u w:val="single"/>
        </w:rPr>
      </w:pPr>
      <w:r w:rsidRPr="001F0E44">
        <w:rPr>
          <w:u w:val="single"/>
        </w:rPr>
        <w:t>Подростки (≥12 лет):</w:t>
      </w:r>
    </w:p>
    <w:p w14:paraId="38305BFD" w14:textId="77777777" w:rsidR="00536712" w:rsidRPr="001F0E44" w:rsidRDefault="00536712" w:rsidP="00536712">
      <w:pPr>
        <w:ind w:firstLine="709"/>
        <w:jc w:val="both"/>
      </w:pPr>
      <w:r w:rsidRPr="001F0E44">
        <w:t xml:space="preserve">В качестве дополнения к диете с пониженной калорийностью и повышенной физической активности для контроля веса у подростков в возрасте 12 лет и старше с: </w:t>
      </w:r>
    </w:p>
    <w:p w14:paraId="3245C989" w14:textId="77777777" w:rsidR="00536712" w:rsidRPr="001F0E44" w:rsidRDefault="00536712" w:rsidP="00536712">
      <w:pPr>
        <w:numPr>
          <w:ilvl w:val="0"/>
          <w:numId w:val="44"/>
        </w:numPr>
        <w:contextualSpacing/>
        <w:jc w:val="both"/>
      </w:pPr>
      <w:r w:rsidRPr="001F0E44">
        <w:t xml:space="preserve">ожирением (ожирение (ИМТ ≥95-го процентиля), как определено в таблицах роста ИМТ в зависимости от пола и возраста) и </w:t>
      </w:r>
    </w:p>
    <w:p w14:paraId="3A515154" w14:textId="77777777" w:rsidR="00536712" w:rsidRPr="001F0E44" w:rsidRDefault="00536712" w:rsidP="00536712">
      <w:pPr>
        <w:numPr>
          <w:ilvl w:val="0"/>
          <w:numId w:val="44"/>
        </w:numPr>
        <w:contextualSpacing/>
        <w:jc w:val="both"/>
      </w:pPr>
      <w:r w:rsidRPr="001F0E44">
        <w:t xml:space="preserve">массой тела более 60 кг. </w:t>
      </w:r>
    </w:p>
    <w:p w14:paraId="02FD1F95" w14:textId="5D298F1B" w:rsidR="00536712" w:rsidRPr="00536712" w:rsidRDefault="00536712" w:rsidP="00536712">
      <w:pPr>
        <w:ind w:firstLine="709"/>
        <w:jc w:val="both"/>
      </w:pPr>
      <w:r w:rsidRPr="001F0E44">
        <w:t xml:space="preserve">Лечение семаглутидом следует прекратить и провести повторную оценку, если у пациентов-подростков не снизился ИМТ по крайней мере на 5% после 12 недель приема 2,4 мг или максимально переносимой дозы. </w:t>
      </w:r>
    </w:p>
    <w:p w14:paraId="22DF429D" w14:textId="084E69C7" w:rsidR="00D2472B" w:rsidRPr="00342A3F" w:rsidRDefault="00D2472B" w:rsidP="00E951DC">
      <w:pPr>
        <w:pStyle w:val="2"/>
        <w:spacing w:line="240" w:lineRule="auto"/>
        <w:jc w:val="both"/>
        <w:rPr>
          <w:color w:val="000000" w:themeColor="text1"/>
          <w:szCs w:val="24"/>
          <w:lang w:val="en-US"/>
        </w:rPr>
      </w:pPr>
      <w:bookmarkStart w:id="38" w:name="_Toc185937703"/>
      <w:r w:rsidRPr="00342A3F">
        <w:rPr>
          <w:color w:val="000000" w:themeColor="text1"/>
          <w:szCs w:val="24"/>
        </w:rPr>
        <w:t>Список</w:t>
      </w:r>
      <w:r w:rsidRPr="00342A3F">
        <w:rPr>
          <w:color w:val="000000" w:themeColor="text1"/>
          <w:szCs w:val="24"/>
          <w:lang w:val="en-US"/>
        </w:rPr>
        <w:t xml:space="preserve"> </w:t>
      </w:r>
      <w:r w:rsidRPr="00342A3F">
        <w:rPr>
          <w:color w:val="000000" w:themeColor="text1"/>
          <w:szCs w:val="24"/>
        </w:rPr>
        <w:t>литературы</w:t>
      </w:r>
      <w:bookmarkEnd w:id="37"/>
      <w:bookmarkEnd w:id="38"/>
    </w:p>
    <w:p w14:paraId="681C28BE" w14:textId="77777777" w:rsidR="00092178" w:rsidRPr="005B2B69" w:rsidRDefault="00092178" w:rsidP="00092178">
      <w:pPr>
        <w:pStyle w:val="af3"/>
        <w:numPr>
          <w:ilvl w:val="0"/>
          <w:numId w:val="34"/>
        </w:numPr>
        <w:ind w:left="714" w:hanging="357"/>
        <w:jc w:val="both"/>
      </w:pPr>
      <w:r w:rsidRPr="005B2B69">
        <w:rPr>
          <w:lang w:val="en-US"/>
        </w:rPr>
        <w:t xml:space="preserve">Kotwas A, Karakiewicz B, Zabielska P, Wieder-Huszla S, Jurczak A. Epidemiological factors for type 2 diabetes mellitus: evidence from the Global Burden of Disease. </w:t>
      </w:r>
      <w:r w:rsidRPr="005B2B69">
        <w:t>Arch Public Health. 22 июнь 2021 г.;79(1):110.</w:t>
      </w:r>
    </w:p>
    <w:p w14:paraId="1B53DE29" w14:textId="77777777" w:rsidR="00092178" w:rsidRPr="005B2B69" w:rsidRDefault="00092178" w:rsidP="00092178">
      <w:pPr>
        <w:pStyle w:val="af3"/>
        <w:numPr>
          <w:ilvl w:val="0"/>
          <w:numId w:val="34"/>
        </w:numPr>
        <w:ind w:left="714" w:hanging="357"/>
        <w:jc w:val="both"/>
      </w:pPr>
      <w:r w:rsidRPr="005B2B69">
        <w:rPr>
          <w:lang w:val="en-US"/>
        </w:rPr>
        <w:t xml:space="preserve">International Diabetes Federation. IDF Diabetes Atlas. </w:t>
      </w:r>
      <w:r w:rsidRPr="005B2B69">
        <w:t>10th ed. 2021.</w:t>
      </w:r>
    </w:p>
    <w:p w14:paraId="7B7E9C43" w14:textId="77777777" w:rsidR="00092178" w:rsidRPr="005B2B69" w:rsidRDefault="00092178" w:rsidP="00092178">
      <w:pPr>
        <w:pStyle w:val="af3"/>
        <w:numPr>
          <w:ilvl w:val="0"/>
          <w:numId w:val="34"/>
        </w:numPr>
        <w:ind w:left="714" w:hanging="357"/>
        <w:jc w:val="both"/>
      </w:pPr>
      <w:r w:rsidRPr="005B2B69">
        <w:t>Министерство здравоохранения Российской Федерации. Клинические рекомендации сахарный диабет 2 типа. 2022.</w:t>
      </w:r>
    </w:p>
    <w:p w14:paraId="433DC095" w14:textId="77777777" w:rsidR="00092178" w:rsidRPr="005B2B69" w:rsidRDefault="00092178" w:rsidP="00092178">
      <w:pPr>
        <w:pStyle w:val="af3"/>
        <w:numPr>
          <w:ilvl w:val="0"/>
          <w:numId w:val="34"/>
        </w:numPr>
        <w:ind w:left="714" w:hanging="357"/>
        <w:jc w:val="both"/>
      </w:pPr>
      <w:r w:rsidRPr="005B2B69">
        <w:rPr>
          <w:lang w:val="en-US"/>
        </w:rPr>
        <w:t xml:space="preserve">Ali MK, Pearson-Stuttard J, Selvin E, Gregg EW. Interpreting global trends in type 2 diabetes complications and mortality. </w:t>
      </w:r>
      <w:r w:rsidRPr="005B2B69">
        <w:t>Diabetologia. 2022 г.;65(1):3–13.</w:t>
      </w:r>
    </w:p>
    <w:p w14:paraId="3311F2EA" w14:textId="77777777" w:rsidR="00092178" w:rsidRPr="005B2B69" w:rsidRDefault="00092178" w:rsidP="00092178">
      <w:pPr>
        <w:pStyle w:val="af3"/>
        <w:numPr>
          <w:ilvl w:val="0"/>
          <w:numId w:val="34"/>
        </w:numPr>
        <w:ind w:left="714" w:hanging="357"/>
        <w:jc w:val="both"/>
        <w:rPr>
          <w:lang w:val="en-US"/>
        </w:rPr>
      </w:pPr>
      <w:r w:rsidRPr="005B2B69">
        <w:rPr>
          <w:lang w:val="en-US"/>
        </w:rPr>
        <w:t xml:space="preserve">Saeedi P, Salpea P, Karuranga S, Petersohn I, Malanda B, Gregg EW, </w:t>
      </w:r>
      <w:r w:rsidRPr="005B2B69">
        <w:t>и</w:t>
      </w:r>
      <w:r w:rsidRPr="005B2B69">
        <w:rPr>
          <w:lang w:val="en-US"/>
        </w:rPr>
        <w:t xml:space="preserve"> </w:t>
      </w:r>
      <w:r w:rsidRPr="005B2B69">
        <w:t>др</w:t>
      </w:r>
      <w:r w:rsidRPr="005B2B69">
        <w:rPr>
          <w:lang w:val="en-US"/>
        </w:rPr>
        <w:t xml:space="preserve">. Mortality attributable to diabetes in 20-79 years old adults, 2019 estimates: Results from the International Diabetes Federation Diabetes Atlas, 9th edition. Diabetes Res Clin Pract. </w:t>
      </w:r>
      <w:r w:rsidRPr="005B2B69">
        <w:t>апрель</w:t>
      </w:r>
      <w:r w:rsidRPr="005B2B69">
        <w:rPr>
          <w:lang w:val="en-US"/>
        </w:rPr>
        <w:t xml:space="preserve"> 2020 </w:t>
      </w:r>
      <w:r w:rsidRPr="005B2B69">
        <w:t>г</w:t>
      </w:r>
      <w:r w:rsidRPr="005B2B69">
        <w:rPr>
          <w:lang w:val="en-US"/>
        </w:rPr>
        <w:t>.;162:108086.</w:t>
      </w:r>
    </w:p>
    <w:p w14:paraId="52A0CC3B" w14:textId="77777777" w:rsidR="00092178" w:rsidRDefault="00092178" w:rsidP="00092178">
      <w:pPr>
        <w:pStyle w:val="af3"/>
        <w:numPr>
          <w:ilvl w:val="0"/>
          <w:numId w:val="34"/>
        </w:numPr>
        <w:ind w:left="714" w:hanging="357"/>
        <w:jc w:val="both"/>
      </w:pPr>
      <w:r w:rsidRPr="005B2B69">
        <w:rPr>
          <w:lang w:val="en-US"/>
        </w:rPr>
        <w:t xml:space="preserve">Davies MJ, D’Alessio DA, Fradkin J, Kernan WN, Mathieu C, Mingrone G, </w:t>
      </w:r>
      <w:r w:rsidRPr="005B2B69">
        <w:t>и</w:t>
      </w:r>
      <w:r w:rsidRPr="005B2B69">
        <w:rPr>
          <w:lang w:val="en-US"/>
        </w:rPr>
        <w:t xml:space="preserve"> </w:t>
      </w:r>
      <w:r w:rsidRPr="005B2B69">
        <w:t>др</w:t>
      </w:r>
      <w:r w:rsidRPr="005B2B69">
        <w:rPr>
          <w:lang w:val="en-US"/>
        </w:rPr>
        <w:t xml:space="preserve">. Management of Hyperglycemia in Type 2 Diabetes, 2018. A Consensus Report by the American Diabetes Association (ADA) and the European Association for the Study of Diabetes (EASD). </w:t>
      </w:r>
      <w:r w:rsidRPr="005B2B69">
        <w:t xml:space="preserve">Diabetes Care. декабрь 2018 г.;41(12):2669–701. </w:t>
      </w:r>
    </w:p>
    <w:p w14:paraId="7DC7C95F" w14:textId="4580B45A" w:rsidR="00092178" w:rsidRPr="00C04ED3" w:rsidRDefault="00092178" w:rsidP="00092178">
      <w:pPr>
        <w:pStyle w:val="af3"/>
        <w:numPr>
          <w:ilvl w:val="0"/>
          <w:numId w:val="34"/>
        </w:numPr>
        <w:ind w:left="714" w:hanging="357"/>
        <w:jc w:val="both"/>
      </w:pPr>
      <w:r w:rsidRPr="003948D7">
        <w:rPr>
          <w:rFonts w:eastAsia="Times New Roman"/>
          <w:lang w:eastAsia="ru-RU"/>
        </w:rPr>
        <w:t>https://www.who.int/en/news-room/fact-sheets/detail/obesity-and-overweight</w:t>
      </w:r>
    </w:p>
    <w:p w14:paraId="74854ED3" w14:textId="77777777" w:rsidR="00092178" w:rsidRPr="003F1104" w:rsidRDefault="00092178" w:rsidP="00092178">
      <w:pPr>
        <w:pStyle w:val="af3"/>
        <w:numPr>
          <w:ilvl w:val="0"/>
          <w:numId w:val="34"/>
        </w:numPr>
        <w:ind w:left="714" w:hanging="357"/>
        <w:jc w:val="both"/>
        <w:rPr>
          <w:lang w:val="en-US"/>
        </w:rPr>
      </w:pPr>
      <w:r w:rsidRPr="00C04ED3">
        <w:rPr>
          <w:rFonts w:eastAsia="Times New Roman"/>
          <w:lang w:val="en-US" w:eastAsia="ru-RU"/>
        </w:rPr>
        <w:t xml:space="preserve">Kelly T, Yang W, Chen CS, et al. Global burden of obesity in 2005 and projections to 2030. Int J Obes (Lond). </w:t>
      </w:r>
      <w:r w:rsidRPr="003F1104">
        <w:rPr>
          <w:rFonts w:eastAsia="Times New Roman"/>
          <w:lang w:val="en-US" w:eastAsia="ru-RU"/>
        </w:rPr>
        <w:t>2008 Sep;32(9):1431-7.</w:t>
      </w:r>
    </w:p>
    <w:p w14:paraId="392DE4AC" w14:textId="77777777" w:rsidR="00092178" w:rsidRPr="00C04ED3" w:rsidRDefault="00092178" w:rsidP="00092178">
      <w:pPr>
        <w:pStyle w:val="af3"/>
        <w:numPr>
          <w:ilvl w:val="0"/>
          <w:numId w:val="34"/>
        </w:numPr>
        <w:ind w:left="714" w:hanging="357"/>
        <w:jc w:val="both"/>
      </w:pPr>
      <w:r w:rsidRPr="00C04ED3">
        <w:rPr>
          <w:rFonts w:eastAsia="Times New Roman"/>
          <w:lang w:eastAsia="ru-RU"/>
        </w:rPr>
        <w:t>Дедов И.И., Шестакова М.В., Галстян Г.Р. Распространенность сахарного диабета 2 типа у взрослого населения России (исследование NATION). Сахарный диабет. 2016;19(2):104-112</w:t>
      </w:r>
    </w:p>
    <w:p w14:paraId="30AA633E" w14:textId="77777777" w:rsidR="00092178" w:rsidRPr="00C04ED3" w:rsidRDefault="00092178" w:rsidP="00092178">
      <w:pPr>
        <w:pStyle w:val="af3"/>
        <w:numPr>
          <w:ilvl w:val="0"/>
          <w:numId w:val="34"/>
        </w:numPr>
        <w:ind w:left="714" w:hanging="357"/>
        <w:jc w:val="both"/>
      </w:pPr>
      <w:r w:rsidRPr="00C04ED3">
        <w:rPr>
          <w:rFonts w:eastAsia="Times New Roman"/>
          <w:lang w:val="en-US" w:eastAsia="ru-RU"/>
        </w:rPr>
        <w:t>Must A., Spadano J., Coakley E. et al. The disease burden associated with overweight and obesity. JAMA 1999, 282, 1523-1529.</w:t>
      </w:r>
    </w:p>
    <w:p w14:paraId="13AE0350" w14:textId="77777777" w:rsidR="00092178" w:rsidRPr="00C04ED3" w:rsidRDefault="00092178" w:rsidP="00092178">
      <w:pPr>
        <w:pStyle w:val="af3"/>
        <w:numPr>
          <w:ilvl w:val="0"/>
          <w:numId w:val="34"/>
        </w:numPr>
        <w:ind w:left="714" w:hanging="357"/>
        <w:jc w:val="both"/>
      </w:pPr>
      <w:r w:rsidRPr="00C04ED3">
        <w:rPr>
          <w:lang w:val="en-US"/>
        </w:rPr>
        <w:t>Guh D., Zhang W., Bansback N. et al. The incidence of co-morbidities related to obesity and overweight: a systematic review and meta-analysis. BMC Public Health 2009; 9: 88.</w:t>
      </w:r>
    </w:p>
    <w:p w14:paraId="15C1D9F9" w14:textId="77777777" w:rsidR="00092178" w:rsidRDefault="00092178" w:rsidP="00092178">
      <w:pPr>
        <w:pStyle w:val="af3"/>
        <w:numPr>
          <w:ilvl w:val="0"/>
          <w:numId w:val="34"/>
        </w:numPr>
        <w:ind w:left="714" w:hanging="357"/>
        <w:jc w:val="both"/>
      </w:pPr>
      <w:r w:rsidRPr="00C04ED3">
        <w:rPr>
          <w:lang w:val="en-US"/>
        </w:rPr>
        <w:t xml:space="preserve">Lenz M., Richter T., Muhlhauser I. The morbidity and mortality associated with overweight and obesity in adulthood: a systematic review. </w:t>
      </w:r>
      <w:r w:rsidRPr="00C04ED3">
        <w:t>Dtsch Arztebl Int 2009; 106: 641-648.</w:t>
      </w:r>
    </w:p>
    <w:p w14:paraId="48D3EAFE" w14:textId="77777777" w:rsidR="00092178" w:rsidRDefault="00092178" w:rsidP="00092178">
      <w:pPr>
        <w:pStyle w:val="af3"/>
        <w:numPr>
          <w:ilvl w:val="0"/>
          <w:numId w:val="34"/>
        </w:numPr>
        <w:ind w:left="714" w:hanging="357"/>
        <w:jc w:val="both"/>
      </w:pPr>
      <w:r w:rsidRPr="00C04ED3">
        <w:rPr>
          <w:lang w:val="en-US"/>
        </w:rPr>
        <w:t xml:space="preserve">World Health Organization. Obesity: preventing and managing the global epidemic. </w:t>
      </w:r>
      <w:r w:rsidRPr="00C04ED3">
        <w:t>1997, Geneva: WHO.</w:t>
      </w:r>
    </w:p>
    <w:p w14:paraId="04EADB55" w14:textId="77777777" w:rsidR="00092178" w:rsidRPr="003F1104" w:rsidRDefault="00092178" w:rsidP="00092178">
      <w:pPr>
        <w:pStyle w:val="af3"/>
        <w:numPr>
          <w:ilvl w:val="0"/>
          <w:numId w:val="34"/>
        </w:numPr>
        <w:ind w:left="714" w:hanging="357"/>
        <w:jc w:val="both"/>
        <w:rPr>
          <w:lang w:val="en-US"/>
        </w:rPr>
      </w:pPr>
      <w:r w:rsidRPr="00C04ED3">
        <w:rPr>
          <w:lang w:val="en-US"/>
        </w:rPr>
        <w:t xml:space="preserve">Biddle S, García Bengoechea E, Pedisic Z, et al. Screen Time, Other Sedentary Behaviours, and Obesity Risk in Adults: A Review of Reviews. </w:t>
      </w:r>
      <w:r w:rsidRPr="003F1104">
        <w:rPr>
          <w:lang w:val="en-US"/>
        </w:rPr>
        <w:t>Curr Obes Rep. 2017; 6(2):134-147.</w:t>
      </w:r>
    </w:p>
    <w:p w14:paraId="40ED032D" w14:textId="77777777" w:rsidR="00092178" w:rsidRPr="00C04ED3" w:rsidRDefault="00092178" w:rsidP="00092178">
      <w:pPr>
        <w:pStyle w:val="af3"/>
        <w:numPr>
          <w:ilvl w:val="0"/>
          <w:numId w:val="34"/>
        </w:numPr>
        <w:ind w:left="714" w:hanging="357"/>
        <w:jc w:val="both"/>
        <w:rPr>
          <w:lang w:val="en-US"/>
        </w:rPr>
      </w:pPr>
      <w:r w:rsidRPr="00C04ED3">
        <w:rPr>
          <w:rFonts w:eastAsia="Times New Roman"/>
          <w:lang w:val="en-US" w:eastAsia="ru-RU"/>
        </w:rPr>
        <w:t>Arroyo-Johnson C, Mincey KD. Obesity Epidemiology Worldwide. Gastroenterol Clin North Am. 2016; 45(4): 571-579.</w:t>
      </w:r>
    </w:p>
    <w:p w14:paraId="5F9FB122" w14:textId="77777777" w:rsidR="00092178" w:rsidRPr="00C87AB6" w:rsidRDefault="00092178" w:rsidP="00092178">
      <w:pPr>
        <w:pStyle w:val="af3"/>
        <w:numPr>
          <w:ilvl w:val="0"/>
          <w:numId w:val="34"/>
        </w:numPr>
        <w:ind w:left="714" w:hanging="357"/>
        <w:jc w:val="both"/>
      </w:pPr>
      <w:r w:rsidRPr="00C87AB6">
        <w:rPr>
          <w:lang w:val="en-US"/>
        </w:rPr>
        <w:t>Heymsfield SB, Wadden TA. Mechanisms, Pathophysiology, and Management of Obesity. N Engl J Med. 2017; 376(3): 254-266.</w:t>
      </w:r>
    </w:p>
    <w:p w14:paraId="0C5B52C0" w14:textId="77777777" w:rsidR="00092178" w:rsidRPr="00C87AB6" w:rsidRDefault="00092178" w:rsidP="00092178">
      <w:pPr>
        <w:pStyle w:val="af3"/>
        <w:numPr>
          <w:ilvl w:val="0"/>
          <w:numId w:val="34"/>
        </w:numPr>
        <w:ind w:left="714" w:hanging="357"/>
        <w:jc w:val="both"/>
      </w:pPr>
      <w:r w:rsidRPr="00C87AB6">
        <w:rPr>
          <w:lang w:val="en-US"/>
        </w:rPr>
        <w:t>Yeo G., Heisler L. Unraveling the brain regulation of appetite: lessons from genetics. Nat Neurosci. 2012; 15 (10): 1343–1349.</w:t>
      </w:r>
    </w:p>
    <w:p w14:paraId="26824AB8" w14:textId="77777777" w:rsidR="00092178" w:rsidRPr="003F1104" w:rsidRDefault="00092178" w:rsidP="00092178">
      <w:pPr>
        <w:pStyle w:val="af3"/>
        <w:numPr>
          <w:ilvl w:val="0"/>
          <w:numId w:val="34"/>
        </w:numPr>
        <w:ind w:left="714" w:hanging="357"/>
        <w:jc w:val="both"/>
        <w:rPr>
          <w:lang w:val="en-US"/>
        </w:rPr>
      </w:pPr>
      <w:r w:rsidRPr="00C87AB6">
        <w:rPr>
          <w:rFonts w:eastAsia="Times New Roman"/>
          <w:lang w:val="en-US" w:eastAsia="ru-RU"/>
        </w:rPr>
        <w:t xml:space="preserve">Lam D., Garfield A., Marston O. et al. Brain serotonin system in the coordination of food intake and body weight. </w:t>
      </w:r>
      <w:r w:rsidRPr="003F1104">
        <w:rPr>
          <w:rFonts w:eastAsia="Times New Roman"/>
          <w:lang w:val="en-US" w:eastAsia="ru-RU"/>
        </w:rPr>
        <w:t>Pharmacol Biochem Behav. 2010; 97 (1): 84–91.</w:t>
      </w:r>
    </w:p>
    <w:p w14:paraId="6F794CCF" w14:textId="77777777" w:rsidR="00092178" w:rsidRPr="00C87AB6" w:rsidRDefault="00092178" w:rsidP="00092178">
      <w:pPr>
        <w:pStyle w:val="af3"/>
        <w:numPr>
          <w:ilvl w:val="0"/>
          <w:numId w:val="34"/>
        </w:numPr>
        <w:ind w:left="714" w:hanging="357"/>
        <w:jc w:val="both"/>
      </w:pPr>
      <w:r w:rsidRPr="00C87AB6">
        <w:rPr>
          <w:lang w:val="en-US"/>
        </w:rPr>
        <w:t xml:space="preserve">Campbell E, Franks A, Joseph P. Adolescent obesity in the past decade: A systematic review of genetics and determinants of food choice. </w:t>
      </w:r>
      <w:r w:rsidRPr="00C87AB6">
        <w:t>J Am Assoc Nurse Pract. 2019; 31(6): 344-351</w:t>
      </w:r>
    </w:p>
    <w:p w14:paraId="1B84847B" w14:textId="5A7523E6" w:rsidR="00092178" w:rsidRPr="00C87AB6" w:rsidRDefault="00092178" w:rsidP="00092178">
      <w:pPr>
        <w:pStyle w:val="af3"/>
        <w:numPr>
          <w:ilvl w:val="0"/>
          <w:numId w:val="34"/>
        </w:numPr>
        <w:ind w:left="714" w:hanging="357"/>
        <w:jc w:val="both"/>
      </w:pPr>
      <w:r w:rsidRPr="00C87AB6">
        <w:t xml:space="preserve">Минздрав РФ. Клинические рекомендации: Ожирение. Год утверждения: 2020. ID:28. Доступно на: </w:t>
      </w:r>
      <w:r w:rsidRPr="003948D7">
        <w:t>https://cr.minzdrav.gov.ru/recomend/28_2</w:t>
      </w:r>
    </w:p>
    <w:p w14:paraId="45DB3016" w14:textId="77777777" w:rsidR="00092178" w:rsidRPr="00C87AB6" w:rsidRDefault="00092178" w:rsidP="00092178">
      <w:pPr>
        <w:pStyle w:val="af3"/>
        <w:numPr>
          <w:ilvl w:val="0"/>
          <w:numId w:val="34"/>
        </w:numPr>
        <w:ind w:left="714" w:hanging="357"/>
        <w:jc w:val="both"/>
      </w:pPr>
      <w:r w:rsidRPr="00C87AB6">
        <w:t>Галстян Г.Р., Каратаева Е.А., Юдович Е.А. Эволюция агонистов рецепторов глюкагоноподобного пептида-1 в терапии сахарного диабета 2 типа. Сахарный диабет. 2017;20(4):286-298. https://doi.org/10.14341/DM8804</w:t>
      </w:r>
    </w:p>
    <w:p w14:paraId="04D087D3" w14:textId="77777777" w:rsidR="00092178" w:rsidRPr="00C87AB6" w:rsidRDefault="00092178" w:rsidP="00092178">
      <w:pPr>
        <w:pStyle w:val="af3"/>
        <w:numPr>
          <w:ilvl w:val="0"/>
          <w:numId w:val="34"/>
        </w:numPr>
        <w:ind w:left="714" w:hanging="357"/>
        <w:jc w:val="both"/>
      </w:pPr>
      <w:r w:rsidRPr="00C87AB6">
        <w:t>Инструкция по медицинскому применению препарата Баета</w:t>
      </w:r>
      <w:r w:rsidRPr="00C87AB6">
        <w:rPr>
          <w:vertAlign w:val="superscript"/>
        </w:rPr>
        <w:t>®</w:t>
      </w:r>
      <w:r w:rsidRPr="00C87AB6">
        <w:t xml:space="preserve">, </w:t>
      </w:r>
      <w:hyperlink r:id="rId11" w:history="1">
        <w:r w:rsidRPr="00C87AB6">
          <w:t>https://grls.rosminzdrav.ru/Grls_View_v2.aspx?routingGuid=0bde6b38-b68c-4404-a01b-13f6da8dabef</w:t>
        </w:r>
      </w:hyperlink>
    </w:p>
    <w:p w14:paraId="4EF7563C" w14:textId="77777777" w:rsidR="00092178" w:rsidRPr="00C87AB6" w:rsidRDefault="00092178" w:rsidP="00092178">
      <w:pPr>
        <w:pStyle w:val="af3"/>
        <w:numPr>
          <w:ilvl w:val="0"/>
          <w:numId w:val="34"/>
        </w:numPr>
        <w:ind w:left="714" w:hanging="357"/>
        <w:jc w:val="both"/>
      </w:pPr>
      <w:r w:rsidRPr="00C87AB6">
        <w:t>Инструкция по медицинскому применению препарата Баета</w:t>
      </w:r>
      <w:r w:rsidRPr="00C87AB6">
        <w:rPr>
          <w:vertAlign w:val="superscript"/>
        </w:rPr>
        <w:t>®</w:t>
      </w:r>
      <w:r w:rsidRPr="00C87AB6">
        <w:t xml:space="preserve"> Лонг, https://grls.rosminzdrav.ru/Grls_View_v2.aspx?routingGuid=b5cb2389-c575-4d58-a923-e552071db67d</w:t>
      </w:r>
    </w:p>
    <w:p w14:paraId="01B41890" w14:textId="77777777" w:rsidR="00092178" w:rsidRPr="00C87AB6" w:rsidRDefault="00092178" w:rsidP="00092178">
      <w:pPr>
        <w:pStyle w:val="af3"/>
        <w:numPr>
          <w:ilvl w:val="0"/>
          <w:numId w:val="34"/>
        </w:numPr>
        <w:ind w:left="714" w:hanging="357"/>
        <w:jc w:val="both"/>
      </w:pPr>
      <w:r w:rsidRPr="00C87AB6">
        <w:t>Инструкция по медицинскому применению препарата Соликва СолоСтар</w:t>
      </w:r>
      <w:r w:rsidRPr="00C87AB6">
        <w:rPr>
          <w:vertAlign w:val="superscript"/>
        </w:rPr>
        <w:t>®</w:t>
      </w:r>
      <w:r w:rsidRPr="00C87AB6">
        <w:t xml:space="preserve">, </w:t>
      </w:r>
      <w:hyperlink r:id="rId12" w:history="1">
        <w:r w:rsidRPr="00C87AB6">
          <w:t>https://grls.rosminzdrav.ru/Grls_View_v2.aspx?routingGuid=e0ea9fde-2746-43e9-a706-abb231120c94</w:t>
        </w:r>
      </w:hyperlink>
    </w:p>
    <w:p w14:paraId="751EFAD7" w14:textId="77777777" w:rsidR="00092178" w:rsidRPr="00C87AB6" w:rsidRDefault="00092178" w:rsidP="00092178">
      <w:pPr>
        <w:pStyle w:val="af3"/>
        <w:numPr>
          <w:ilvl w:val="0"/>
          <w:numId w:val="34"/>
        </w:numPr>
        <w:ind w:left="714" w:hanging="357"/>
        <w:jc w:val="both"/>
      </w:pPr>
      <w:r w:rsidRPr="00C87AB6">
        <w:t>Инструкция по медицинскому применению препарата Виктоза</w:t>
      </w:r>
      <w:r w:rsidRPr="00C87AB6">
        <w:rPr>
          <w:vertAlign w:val="superscript"/>
        </w:rPr>
        <w:t>®</w:t>
      </w:r>
      <w:r w:rsidRPr="00C87AB6">
        <w:t xml:space="preserve">, </w:t>
      </w:r>
      <w:hyperlink r:id="rId13" w:history="1">
        <w:r w:rsidRPr="00C87AB6">
          <w:t>https://grls.rosminzdrav.ru/Grls_View_v2.aspx?routingGuid=f9d1df5a-5b78-4852-9c0b-cc925d2d0c80</w:t>
        </w:r>
      </w:hyperlink>
    </w:p>
    <w:p w14:paraId="408A0298" w14:textId="77777777" w:rsidR="00092178" w:rsidRPr="00C87AB6" w:rsidRDefault="00092178" w:rsidP="00092178">
      <w:pPr>
        <w:pStyle w:val="af3"/>
        <w:numPr>
          <w:ilvl w:val="0"/>
          <w:numId w:val="34"/>
        </w:numPr>
        <w:ind w:left="714" w:hanging="357"/>
        <w:jc w:val="both"/>
      </w:pPr>
      <w:r w:rsidRPr="00C87AB6">
        <w:t>Инструкция по медицинскому применению препарата Трулисити</w:t>
      </w:r>
      <w:r w:rsidRPr="00C87AB6">
        <w:rPr>
          <w:vertAlign w:val="superscript"/>
        </w:rPr>
        <w:t>®</w:t>
      </w:r>
      <w:r w:rsidRPr="00C87AB6">
        <w:t xml:space="preserve">, </w:t>
      </w:r>
      <w:hyperlink r:id="rId14" w:history="1">
        <w:r w:rsidRPr="00C87AB6">
          <w:t>https://grls.rosminzdrav.ru/Grls_View_v2.aspx?routingGuid=97c34890-4f94-409d-89dd-047bb74f4377</w:t>
        </w:r>
      </w:hyperlink>
    </w:p>
    <w:p w14:paraId="09924EC6" w14:textId="77777777" w:rsidR="00092178" w:rsidRPr="00C87AB6" w:rsidRDefault="00092178" w:rsidP="00092178">
      <w:pPr>
        <w:pStyle w:val="af3"/>
        <w:numPr>
          <w:ilvl w:val="0"/>
          <w:numId w:val="34"/>
        </w:numPr>
        <w:ind w:left="714" w:hanging="357"/>
        <w:jc w:val="both"/>
      </w:pPr>
      <w:r w:rsidRPr="00C87AB6">
        <w:t>Инструкция по медицинскому применению препарата Оземпик</w:t>
      </w:r>
      <w:r w:rsidRPr="00C87AB6">
        <w:rPr>
          <w:vertAlign w:val="superscript"/>
        </w:rPr>
        <w:t>®</w:t>
      </w:r>
      <w:r w:rsidRPr="00C87AB6">
        <w:t xml:space="preserve">, </w:t>
      </w:r>
      <w:hyperlink r:id="rId15" w:history="1">
        <w:r w:rsidRPr="00C87AB6">
          <w:t>https://grls.rosminzdrav.ru/Grls_View_v2.aspx?routingGuid=1e4020c8-caed-4da3-a723-3853069c14e5</w:t>
        </w:r>
      </w:hyperlink>
    </w:p>
    <w:p w14:paraId="4CE4B554" w14:textId="77777777" w:rsidR="00092178" w:rsidRPr="00C87AB6" w:rsidRDefault="00092178" w:rsidP="00092178">
      <w:pPr>
        <w:pStyle w:val="af3"/>
        <w:numPr>
          <w:ilvl w:val="0"/>
          <w:numId w:val="34"/>
        </w:numPr>
        <w:ind w:left="714" w:hanging="357"/>
        <w:jc w:val="both"/>
      </w:pPr>
      <w:r w:rsidRPr="00C87AB6">
        <w:rPr>
          <w:rFonts w:eastAsia="SimSun"/>
          <w:lang w:val="en-US" w:eastAsia="en-US" w:bidi="en-US"/>
        </w:rPr>
        <w:t>European Medicines Agency. Assessment report Ozempic (semaglutide). Procedure No. EMEA/H/C/004174/0000</w:t>
      </w:r>
    </w:p>
    <w:p w14:paraId="7D0D4894" w14:textId="77777777" w:rsidR="00092178" w:rsidRPr="00C87AB6" w:rsidRDefault="00092178" w:rsidP="00092178">
      <w:pPr>
        <w:pStyle w:val="af3"/>
        <w:numPr>
          <w:ilvl w:val="0"/>
          <w:numId w:val="34"/>
        </w:numPr>
        <w:ind w:left="714" w:hanging="357"/>
        <w:jc w:val="both"/>
        <w:rPr>
          <w:lang w:val="en-US"/>
        </w:rPr>
      </w:pPr>
      <w:r w:rsidRPr="00C87AB6">
        <w:rPr>
          <w:lang w:val="en-US"/>
        </w:rPr>
        <w:t>FDA. Highlights of prescribing information Ozempic</w:t>
      </w:r>
      <w:r w:rsidRPr="00C87AB6">
        <w:rPr>
          <w:vertAlign w:val="superscript"/>
          <w:lang w:val="en-US"/>
        </w:rPr>
        <w:t>®</w:t>
      </w:r>
      <w:r w:rsidRPr="00C87AB6">
        <w:rPr>
          <w:lang w:val="en-US"/>
        </w:rPr>
        <w:t xml:space="preserve"> (semaglutide). https://www.accessdata.fda.gov/drugsatfda_docs/label/2017/209637lbl.pdf</w:t>
      </w:r>
    </w:p>
    <w:p w14:paraId="629FDD76" w14:textId="3F56960F" w:rsidR="00092178" w:rsidRPr="00543EDC" w:rsidRDefault="00092178" w:rsidP="00F32BF1">
      <w:pPr>
        <w:jc w:val="both"/>
        <w:rPr>
          <w:highlight w:val="lightGray"/>
          <w:lang w:val="en-US"/>
        </w:rPr>
      </w:pPr>
    </w:p>
    <w:p w14:paraId="162B2C90" w14:textId="0B9A6C61" w:rsidR="00425C04" w:rsidRPr="00092178" w:rsidRDefault="00CA2146" w:rsidP="00E951DC">
      <w:pPr>
        <w:pStyle w:val="12"/>
        <w:spacing w:before="0" w:line="240" w:lineRule="auto"/>
        <w:jc w:val="both"/>
        <w:rPr>
          <w:rFonts w:cs="Times New Roman"/>
          <w:color w:val="000000" w:themeColor="text1"/>
          <w:szCs w:val="24"/>
        </w:rPr>
      </w:pPr>
      <w:bookmarkStart w:id="39" w:name="_Toc185937704"/>
      <w:r w:rsidRPr="00092178">
        <w:rPr>
          <w:rFonts w:cs="Times New Roman"/>
          <w:color w:val="000000" w:themeColor="text1"/>
          <w:szCs w:val="24"/>
        </w:rPr>
        <w:t xml:space="preserve">2. </w:t>
      </w:r>
      <w:r w:rsidR="00425C04" w:rsidRPr="00092178">
        <w:rPr>
          <w:rFonts w:cs="Times New Roman"/>
          <w:color w:val="000000" w:themeColor="text1"/>
          <w:szCs w:val="24"/>
        </w:rPr>
        <w:t>ФИЗИЧЕСКИЕ, ХИМИЧЕСКИЕ И ФАРМАЦЕВТИЧЕСКИЕ СВОЙСТВА И ЛЕКАРСТВЕННАЯ ФОРМА</w:t>
      </w:r>
      <w:bookmarkEnd w:id="39"/>
    </w:p>
    <w:p w14:paraId="1CB31DD7" w14:textId="77777777" w:rsidR="009A60E3" w:rsidRPr="00092178" w:rsidRDefault="009A60E3" w:rsidP="00E951DC">
      <w:pPr>
        <w:pStyle w:val="2"/>
        <w:spacing w:line="240" w:lineRule="auto"/>
        <w:jc w:val="both"/>
        <w:rPr>
          <w:szCs w:val="24"/>
        </w:rPr>
      </w:pPr>
      <w:bookmarkStart w:id="40" w:name="_Toc66141017"/>
      <w:bookmarkStart w:id="41" w:name="_Toc185937705"/>
      <w:r w:rsidRPr="00092178">
        <w:rPr>
          <w:szCs w:val="24"/>
        </w:rPr>
        <w:t>Введение и резюме</w:t>
      </w:r>
      <w:bookmarkEnd w:id="40"/>
      <w:bookmarkEnd w:id="41"/>
    </w:p>
    <w:p w14:paraId="2A7C8B2D" w14:textId="05AEF956" w:rsidR="0063487A" w:rsidRDefault="0063487A" w:rsidP="00E951DC">
      <w:pPr>
        <w:ind w:firstLine="709"/>
        <w:jc w:val="both"/>
        <w:rPr>
          <w:rFonts w:eastAsia="SimSun"/>
          <w:lang w:eastAsia="en-US" w:bidi="en-US"/>
        </w:rPr>
      </w:pPr>
      <w:r w:rsidRPr="001E2D18">
        <w:rPr>
          <w:rFonts w:eastAsia="SimSun"/>
          <w:lang w:eastAsia="en-US" w:bidi="en-US"/>
        </w:rPr>
        <w:t xml:space="preserve">Семаглутид является агонистом рецепторов глюкагоноподобного пептида-1 (ГПП-1Р), произведенным методом биотехнологии рекомбинантной ДНК с использованием штамма </w:t>
      </w:r>
      <w:r w:rsidRPr="001E2D18">
        <w:rPr>
          <w:rFonts w:eastAsia="SimSun"/>
          <w:i/>
          <w:lang w:val="en-US" w:eastAsia="en-US" w:bidi="en-US"/>
        </w:rPr>
        <w:t>Saccharomyces</w:t>
      </w:r>
      <w:r w:rsidRPr="001E2D18">
        <w:rPr>
          <w:rFonts w:eastAsia="SimSun"/>
          <w:i/>
          <w:lang w:eastAsia="en-US" w:bidi="en-US"/>
        </w:rPr>
        <w:t xml:space="preserve"> </w:t>
      </w:r>
      <w:r w:rsidRPr="001E2D18">
        <w:rPr>
          <w:rFonts w:eastAsia="SimSun"/>
          <w:i/>
          <w:lang w:val="en-US" w:eastAsia="en-US" w:bidi="en-US"/>
        </w:rPr>
        <w:t>cerevisiae</w:t>
      </w:r>
      <w:r w:rsidRPr="001E2D18">
        <w:rPr>
          <w:rFonts w:eastAsia="SimSun"/>
          <w:lang w:eastAsia="en-US" w:bidi="en-US"/>
        </w:rPr>
        <w:t xml:space="preserve"> с последующей очисткой. Семаглутид представляет собой аналог ГПП-1, имеющий 94% гомологичности с человеческим ГПП-1. Семаглути</w:t>
      </w:r>
      <w:r w:rsidR="002C79AB" w:rsidRPr="001E2D18">
        <w:rPr>
          <w:rFonts w:eastAsia="SimSun"/>
          <w:lang w:eastAsia="en-US" w:bidi="en-US"/>
        </w:rPr>
        <w:t>д действует как арГПП-1</w:t>
      </w:r>
      <w:r w:rsidRPr="001E2D18">
        <w:rPr>
          <w:rFonts w:eastAsia="SimSun"/>
          <w:lang w:eastAsia="en-US" w:bidi="en-US"/>
        </w:rPr>
        <w:t xml:space="preserve">, который селективно связывает и активирует ГПП-1Р. </w:t>
      </w:r>
    </w:p>
    <w:p w14:paraId="5582C198" w14:textId="76249BAB" w:rsidR="00B11DA4" w:rsidRPr="00B11DA4" w:rsidRDefault="001F3CF8" w:rsidP="00B11DA4">
      <w:pPr>
        <w:widowControl w:val="0"/>
        <w:suppressAutoHyphens/>
        <w:autoSpaceDE w:val="0"/>
        <w:autoSpaceDN w:val="0"/>
        <w:adjustRightInd w:val="0"/>
        <w:ind w:firstLine="709"/>
        <w:jc w:val="both"/>
      </w:pPr>
      <w:r>
        <w:rPr>
          <w:rFonts w:eastAsia="SimSun"/>
          <w:kern w:val="2"/>
          <w:lang w:eastAsia="zh-CN" w:bidi="hi-IN"/>
        </w:rPr>
        <w:t>Семаглутид – агонист рецепторов глюкагоноподобного пептида-1 (ГПП-1Р), представляющий собой олигопептид из 32-х аминокислот, конъюгированный с боковой жирнокисло</w:t>
      </w:r>
      <w:r w:rsidR="007F5A08">
        <w:rPr>
          <w:rFonts w:eastAsia="SimSun"/>
          <w:kern w:val="2"/>
          <w:lang w:eastAsia="zh-CN" w:bidi="hi-IN"/>
        </w:rPr>
        <w:t>тно</w:t>
      </w:r>
      <w:r>
        <w:rPr>
          <w:rFonts w:eastAsia="SimSun"/>
          <w:kern w:val="2"/>
          <w:lang w:eastAsia="zh-CN" w:bidi="hi-IN"/>
        </w:rPr>
        <w:t>й цепью. Оригинальными препаратами семаглутида являются Оземпик</w:t>
      </w:r>
      <w:r>
        <w:rPr>
          <w:vertAlign w:val="superscript"/>
        </w:rPr>
        <w:t>®</w:t>
      </w:r>
      <w:r>
        <w:rPr>
          <w:rFonts w:eastAsia="SimSun"/>
          <w:kern w:val="2"/>
          <w:lang w:eastAsia="zh-CN" w:bidi="hi-IN"/>
        </w:rPr>
        <w:t xml:space="preserve"> и </w:t>
      </w:r>
      <w:r>
        <w:t>Вегови</w:t>
      </w:r>
      <w:r>
        <w:rPr>
          <w:vertAlign w:val="superscript"/>
        </w:rPr>
        <w:t>®</w:t>
      </w:r>
      <w:r>
        <w:rPr>
          <w:rFonts w:eastAsia="SimSun"/>
          <w:kern w:val="2"/>
          <w:lang w:eastAsia="zh-CN" w:bidi="hi-IN"/>
        </w:rPr>
        <w:t xml:space="preserve">, технология производства АФС для которых включает биотехнологический процесс с использованием рекомбинантной ДНК и штамма </w:t>
      </w:r>
      <w:r>
        <w:rPr>
          <w:rFonts w:eastAsia="SimSun"/>
          <w:i/>
          <w:kern w:val="2"/>
          <w:lang w:eastAsia="zh-CN" w:bidi="hi-IN"/>
        </w:rPr>
        <w:t>Saccharomyces cerevisiae</w:t>
      </w:r>
      <w:r>
        <w:rPr>
          <w:rFonts w:eastAsia="SimSun"/>
          <w:kern w:val="2"/>
          <w:lang w:eastAsia="zh-CN" w:bidi="hi-IN"/>
        </w:rPr>
        <w:t xml:space="preserve"> с последующей очисткой и этапом химической конъюгации с жирнокисло</w:t>
      </w:r>
      <w:r w:rsidR="007F5A08">
        <w:rPr>
          <w:rFonts w:eastAsia="SimSun"/>
          <w:kern w:val="2"/>
          <w:lang w:eastAsia="zh-CN" w:bidi="hi-IN"/>
        </w:rPr>
        <w:t>тно</w:t>
      </w:r>
      <w:r>
        <w:rPr>
          <w:rFonts w:eastAsia="SimSun"/>
          <w:kern w:val="2"/>
          <w:lang w:eastAsia="zh-CN" w:bidi="hi-IN"/>
        </w:rPr>
        <w:t xml:space="preserve">й цепью. Учитывая особенности процесса производства (комбинированный процесс, включающий биотехнологический этап и этап химического синтеза), а также малый размер молекулы (олигопептид) аналоги семаглутида сложно однозначно отнести к категории биоаналогичных препаратов, т.е. для них в большей степени обосновано применение понятие воспроизведенного препарата. </w:t>
      </w:r>
      <w:r>
        <w:t xml:space="preserve">Соответственно, </w:t>
      </w:r>
      <w:r>
        <w:rPr>
          <w:lang w:val="en-US"/>
        </w:rPr>
        <w:t>RB</w:t>
      </w:r>
      <w:r>
        <w:t>-027 является воспроизведенным препаратом по отношению к препарату Вегови</w:t>
      </w:r>
      <w:r>
        <w:rPr>
          <w:vertAlign w:val="superscript"/>
        </w:rPr>
        <w:t>®</w:t>
      </w:r>
      <w:r>
        <w:t xml:space="preserve"> (МНН: семаглутид). </w:t>
      </w:r>
      <w:r w:rsidR="00B11DA4">
        <w:rPr>
          <w:lang w:eastAsia="ru-RU"/>
        </w:rPr>
        <w:t xml:space="preserve">Принимая во внимание структурные особенности и химическую природу семаглутида, помимо регуляторных требований к разработке воспроизведенного препарата, при разработке стратегии регистрации препарата </w:t>
      </w:r>
      <w:r w:rsidR="00B11DA4" w:rsidRPr="00A16605">
        <w:rPr>
          <w:rFonts w:eastAsia="SimSun"/>
          <w:lang w:val="en-US" w:bidi="en-US"/>
        </w:rPr>
        <w:t>RB</w:t>
      </w:r>
      <w:r w:rsidR="00B11DA4" w:rsidRPr="00A16605">
        <w:rPr>
          <w:rFonts w:eastAsia="SimSun"/>
          <w:lang w:bidi="en-US"/>
        </w:rPr>
        <w:t xml:space="preserve">-027 (МНН: семаглутид), </w:t>
      </w:r>
      <w:r w:rsidR="00B11DA4">
        <w:rPr>
          <w:lang w:eastAsia="ru-RU"/>
        </w:rPr>
        <w:t>учитывались также требования к регистрации биоаналогов.</w:t>
      </w:r>
    </w:p>
    <w:p w14:paraId="044D9C1F" w14:textId="34A19EC3" w:rsidR="009A60E3" w:rsidRPr="001E2D18" w:rsidRDefault="009614D5" w:rsidP="00E951DC">
      <w:pPr>
        <w:ind w:firstLine="709"/>
        <w:jc w:val="both"/>
        <w:rPr>
          <w:rFonts w:eastAsia="Calibri"/>
        </w:rPr>
      </w:pPr>
      <w:r w:rsidRPr="001E2D18">
        <w:rPr>
          <w:rFonts w:eastAsia="Calibri"/>
        </w:rPr>
        <w:t xml:space="preserve">Препарат </w:t>
      </w:r>
      <w:r w:rsidRPr="001E2D18">
        <w:rPr>
          <w:rFonts w:eastAsia="Calibri"/>
          <w:lang w:val="en-US"/>
        </w:rPr>
        <w:t>RB</w:t>
      </w:r>
      <w:r w:rsidR="0063487A" w:rsidRPr="001E2D18">
        <w:rPr>
          <w:rFonts w:eastAsia="Calibri"/>
        </w:rPr>
        <w:t>-027</w:t>
      </w:r>
      <w:r w:rsidRPr="001E2D18">
        <w:rPr>
          <w:rFonts w:eastAsia="Calibri"/>
        </w:rPr>
        <w:t xml:space="preserve"> разработан к</w:t>
      </w:r>
      <w:r w:rsidR="00301687" w:rsidRPr="001E2D18">
        <w:rPr>
          <w:rFonts w:eastAsia="Calibri"/>
        </w:rPr>
        <w:t>омпани</w:t>
      </w:r>
      <w:r w:rsidRPr="001E2D18">
        <w:rPr>
          <w:rFonts w:eastAsia="Calibri"/>
        </w:rPr>
        <w:t>ей</w:t>
      </w:r>
      <w:r w:rsidR="00301687" w:rsidRPr="001E2D18">
        <w:rPr>
          <w:rFonts w:eastAsia="Calibri"/>
        </w:rPr>
        <w:t xml:space="preserve"> </w:t>
      </w:r>
      <w:r w:rsidR="00006679" w:rsidRPr="001E2D18">
        <w:t>Ханчжоу Чжунмэй Хуадун Фармасьютикал Ко.Лтд., Китай</w:t>
      </w:r>
      <w:r w:rsidR="00C85596" w:rsidRPr="001E2D18">
        <w:rPr>
          <w:rFonts w:eastAsia="Calibri"/>
        </w:rPr>
        <w:t xml:space="preserve"> к</w:t>
      </w:r>
      <w:r w:rsidR="00301687" w:rsidRPr="001E2D18">
        <w:rPr>
          <w:rFonts w:eastAsia="Calibri"/>
        </w:rPr>
        <w:t xml:space="preserve">ак биопрепарат, аналогичный </w:t>
      </w:r>
      <w:r w:rsidR="00C85596" w:rsidRPr="001E2D18">
        <w:rPr>
          <w:rFonts w:eastAsia="Calibri"/>
        </w:rPr>
        <w:t>оригинальному препарату</w:t>
      </w:r>
      <w:r w:rsidR="00301687" w:rsidRPr="001E2D18">
        <w:rPr>
          <w:rFonts w:eastAsia="Calibri"/>
        </w:rPr>
        <w:t xml:space="preserve"> </w:t>
      </w:r>
      <w:r w:rsidR="0063487A" w:rsidRPr="001E2D18">
        <w:rPr>
          <w:rFonts w:eastAsia="Calibri"/>
        </w:rPr>
        <w:t>Оземпик</w:t>
      </w:r>
      <w:r w:rsidR="00301687" w:rsidRPr="001E2D18">
        <w:rPr>
          <w:rFonts w:eastAsia="Calibri"/>
          <w:vertAlign w:val="superscript"/>
        </w:rPr>
        <w:t>®</w:t>
      </w:r>
      <w:r w:rsidR="00301687" w:rsidRPr="001E2D18">
        <w:rPr>
          <w:rFonts w:eastAsia="Calibri"/>
        </w:rPr>
        <w:t xml:space="preserve"> </w:t>
      </w:r>
      <w:r w:rsidR="00FC766E" w:rsidRPr="001E2D18">
        <w:rPr>
          <w:rFonts w:eastAsia="Calibri"/>
        </w:rPr>
        <w:t>(</w:t>
      </w:r>
      <w:r w:rsidR="0063487A" w:rsidRPr="001E2D18">
        <w:rPr>
          <w:rFonts w:eastAsia="SimSun"/>
          <w:lang w:eastAsia="en-US" w:bidi="en-US"/>
        </w:rPr>
        <w:t>семаглутид</w:t>
      </w:r>
      <w:r w:rsidR="00FC766E" w:rsidRPr="001E2D18">
        <w:rPr>
          <w:rFonts w:eastAsia="Calibri"/>
        </w:rPr>
        <w:t xml:space="preserve">) </w:t>
      </w:r>
      <w:r w:rsidR="00301687" w:rsidRPr="001E2D18">
        <w:rPr>
          <w:rFonts w:eastAsia="Calibri"/>
        </w:rPr>
        <w:t xml:space="preserve">производства </w:t>
      </w:r>
      <w:r w:rsidR="0063487A" w:rsidRPr="001E2D18">
        <w:t>Ново Нордиск А/С, Дания</w:t>
      </w:r>
      <w:r w:rsidR="00301687" w:rsidRPr="001E2D18">
        <w:rPr>
          <w:rFonts w:eastAsia="Calibri"/>
        </w:rPr>
        <w:t xml:space="preserve">. </w:t>
      </w:r>
      <w:r w:rsidR="006538C2" w:rsidRPr="001E2D18">
        <w:rPr>
          <w:rFonts w:eastAsia="Calibri"/>
        </w:rPr>
        <w:t xml:space="preserve">Оригинальный препарат </w:t>
      </w:r>
      <w:r w:rsidR="0063487A" w:rsidRPr="001E2D18">
        <w:rPr>
          <w:rFonts w:eastAsia="Calibri"/>
        </w:rPr>
        <w:t>Оземпик</w:t>
      </w:r>
      <w:r w:rsidR="006538C2" w:rsidRPr="001E2D18">
        <w:rPr>
          <w:rFonts w:eastAsia="Calibri"/>
          <w:vertAlign w:val="superscript"/>
        </w:rPr>
        <w:t>®</w:t>
      </w:r>
      <w:r w:rsidR="006538C2" w:rsidRPr="001E2D18">
        <w:rPr>
          <w:rFonts w:eastAsia="Calibri"/>
        </w:rPr>
        <w:t xml:space="preserve"> </w:t>
      </w:r>
      <w:r w:rsidR="00301687" w:rsidRPr="001E2D18">
        <w:rPr>
          <w:rFonts w:eastAsia="Calibri"/>
        </w:rPr>
        <w:t xml:space="preserve">выпускается в виде </w:t>
      </w:r>
      <w:r w:rsidR="0063487A" w:rsidRPr="001E2D18">
        <w:rPr>
          <w:rFonts w:eastAsia="Calibri"/>
        </w:rPr>
        <w:t xml:space="preserve">прозрачного бесцветного или почти бесцветного раствора </w:t>
      </w:r>
      <w:r w:rsidR="00301687" w:rsidRPr="001E2D18">
        <w:rPr>
          <w:rFonts w:eastAsia="Calibri"/>
        </w:rPr>
        <w:t>для инъекций</w:t>
      </w:r>
      <w:r w:rsidR="0063487A" w:rsidRPr="001E2D18">
        <w:rPr>
          <w:rFonts w:eastAsia="Calibri"/>
        </w:rPr>
        <w:t xml:space="preserve"> в предварительно заполненной шприц-ручке</w:t>
      </w:r>
      <w:r w:rsidR="00851075" w:rsidRPr="001E2D18">
        <w:rPr>
          <w:rFonts w:eastAsia="Calibri"/>
        </w:rPr>
        <w:t xml:space="preserve"> и предназначен для </w:t>
      </w:r>
      <w:r w:rsidR="00301687" w:rsidRPr="001E2D18">
        <w:rPr>
          <w:rFonts w:eastAsia="Calibri"/>
        </w:rPr>
        <w:t>подкожн</w:t>
      </w:r>
      <w:r w:rsidR="00851075" w:rsidRPr="001E2D18">
        <w:rPr>
          <w:rFonts w:eastAsia="Calibri"/>
        </w:rPr>
        <w:t xml:space="preserve">ого введения. </w:t>
      </w:r>
      <w:r w:rsidR="00817309" w:rsidRPr="001E2D18">
        <w:rPr>
          <w:rFonts w:eastAsia="Calibri"/>
        </w:rPr>
        <w:t xml:space="preserve">Препарат-биоаналог </w:t>
      </w:r>
      <w:r w:rsidR="00817309" w:rsidRPr="001E2D18">
        <w:rPr>
          <w:rFonts w:eastAsia="Calibri"/>
          <w:lang w:val="en-US"/>
        </w:rPr>
        <w:t>RB</w:t>
      </w:r>
      <w:r w:rsidR="00817309" w:rsidRPr="001E2D18">
        <w:rPr>
          <w:rFonts w:eastAsia="Calibri"/>
        </w:rPr>
        <w:t>-0</w:t>
      </w:r>
      <w:r w:rsidR="00DA22FF" w:rsidRPr="001E2D18">
        <w:rPr>
          <w:rFonts w:eastAsia="Calibri"/>
        </w:rPr>
        <w:t>27</w:t>
      </w:r>
      <w:r w:rsidR="00817309" w:rsidRPr="001E2D18">
        <w:rPr>
          <w:rFonts w:eastAsia="Calibri"/>
        </w:rPr>
        <w:t xml:space="preserve"> идентич</w:t>
      </w:r>
      <w:r w:rsidR="002544EA" w:rsidRPr="001E2D18">
        <w:rPr>
          <w:rFonts w:eastAsia="Calibri"/>
        </w:rPr>
        <w:t>е</w:t>
      </w:r>
      <w:r w:rsidR="00817309" w:rsidRPr="001E2D18">
        <w:rPr>
          <w:rFonts w:eastAsia="Calibri"/>
        </w:rPr>
        <w:t xml:space="preserve">н оригинальному препарату по </w:t>
      </w:r>
      <w:r w:rsidR="003A71FE" w:rsidRPr="001E2D18">
        <w:rPr>
          <w:rFonts w:eastAsia="Calibri"/>
        </w:rPr>
        <w:t xml:space="preserve">составу и поставляется </w:t>
      </w:r>
      <w:r w:rsidR="00DA22FF" w:rsidRPr="001E2D18">
        <w:rPr>
          <w:rFonts w:eastAsia="Calibri"/>
        </w:rPr>
        <w:t>в шприц-ручках</w:t>
      </w:r>
      <w:r w:rsidR="003A71FE" w:rsidRPr="001E2D18">
        <w:rPr>
          <w:rFonts w:eastAsia="Calibri"/>
        </w:rPr>
        <w:t>,</w:t>
      </w:r>
      <w:r w:rsidR="00301687" w:rsidRPr="001E2D18">
        <w:rPr>
          <w:rFonts w:eastAsia="Calibri"/>
        </w:rPr>
        <w:t xml:space="preserve"> аналогич</w:t>
      </w:r>
      <w:r w:rsidR="003A71FE" w:rsidRPr="001E2D18">
        <w:rPr>
          <w:rFonts w:eastAsia="Calibri"/>
        </w:rPr>
        <w:t xml:space="preserve">ных препарату </w:t>
      </w:r>
      <w:r w:rsidR="00DA22FF" w:rsidRPr="001E2D18">
        <w:rPr>
          <w:rFonts w:eastAsia="Calibri"/>
        </w:rPr>
        <w:t>Оземпик</w:t>
      </w:r>
      <w:r w:rsidR="001B4FF7" w:rsidRPr="001E2D18">
        <w:rPr>
          <w:rFonts w:eastAsia="Calibri"/>
          <w:vertAlign w:val="superscript"/>
        </w:rPr>
        <w:t>®</w:t>
      </w:r>
      <w:r w:rsidR="001B4FF7" w:rsidRPr="001E2D18">
        <w:rPr>
          <w:rFonts w:eastAsia="Calibri"/>
        </w:rPr>
        <w:t>.</w:t>
      </w:r>
      <w:r w:rsidR="00301687" w:rsidRPr="001E2D18">
        <w:rPr>
          <w:rFonts w:eastAsia="Calibri"/>
        </w:rPr>
        <w:t xml:space="preserve"> </w:t>
      </w:r>
    </w:p>
    <w:p w14:paraId="2598BC95" w14:textId="4968F163" w:rsidR="00EA6C77" w:rsidRPr="00F216EC" w:rsidRDefault="00F2510F" w:rsidP="00EA6C77">
      <w:pPr>
        <w:ind w:firstLine="708"/>
        <w:jc w:val="both"/>
      </w:pPr>
      <w:r w:rsidRPr="001E2D18">
        <w:t xml:space="preserve">С целью оценки сопоставимости препарата </w:t>
      </w:r>
      <w:r w:rsidRPr="001E2D18">
        <w:rPr>
          <w:lang w:val="en-US"/>
        </w:rPr>
        <w:t>RB</w:t>
      </w:r>
      <w:r w:rsidRPr="001E2D18">
        <w:t>-027 и оригинального препарата Оземпик</w:t>
      </w:r>
      <w:r w:rsidRPr="001E2D18">
        <w:rPr>
          <w:vertAlign w:val="superscript"/>
        </w:rPr>
        <w:t>®</w:t>
      </w:r>
      <w:r w:rsidR="00EA6C77" w:rsidRPr="001E2D18">
        <w:t xml:space="preserve"> была проведена серия сравнительных исследований, включающая физико-химические и биологические ортогональные методы. Исследования были выполнены на 3 сериях </w:t>
      </w:r>
      <w:r w:rsidR="003E3D11" w:rsidRPr="001E2D18">
        <w:t>АФC</w:t>
      </w:r>
      <w:r w:rsidR="00EA6C77" w:rsidRPr="001E2D18">
        <w:t xml:space="preserve"> RB-027 и 3 сериях препарата Оземпик</w:t>
      </w:r>
      <w:r w:rsidR="00EA6C77" w:rsidRPr="001E2D18">
        <w:rPr>
          <w:vertAlign w:val="superscript"/>
        </w:rPr>
        <w:t>®</w:t>
      </w:r>
      <w:r w:rsidR="00EA6C77" w:rsidRPr="001E2D18">
        <w:t xml:space="preserve">. Подтверждение первичной структуры белка проводили с помощью анализа молекулярных масс белка методом ВЭЖХ-МС, а также с помощью пептидного картирования методом нано-ВЭЖХ-МС. Степень модификации основных сайтов оценивали методом пептидного картирования методом нано-ВЭЖХ-МС. Оба препарата показали высокую сопоставимость первичной структуры и степени модификации. Оценка вторичной структуры с помощью кругового дихроизма в дальней и ближней области также продемонстрировала </w:t>
      </w:r>
      <w:r w:rsidR="00EA6C77" w:rsidRPr="001E2D18">
        <w:rPr>
          <w:rFonts w:eastAsia="SimSun"/>
          <w:kern w:val="1"/>
          <w:lang w:eastAsia="zh-CN" w:bidi="hi-IN"/>
        </w:rPr>
        <w:t>сопоставимость препаратов в отношении структур высшего порядка.</w:t>
      </w:r>
      <w:r w:rsidR="00EA6C77" w:rsidRPr="001E2D18">
        <w:t xml:space="preserve"> Кроме того, препараты имели сопоставимых характеристики по изоэлектрической точке и термостабильности. Биологическую активность препарата </w:t>
      </w:r>
      <w:r w:rsidR="00EA6C77" w:rsidRPr="001E2D18">
        <w:rPr>
          <w:lang w:val="en-US"/>
        </w:rPr>
        <w:t>RB</w:t>
      </w:r>
      <w:r w:rsidR="00EA6C77" w:rsidRPr="001E2D18">
        <w:t>-027 в сравнении с референтным препаратом Оземпик</w:t>
      </w:r>
      <w:r w:rsidR="00EA6C77" w:rsidRPr="001E2D18">
        <w:rPr>
          <w:vertAlign w:val="superscript"/>
        </w:rPr>
        <w:t>®</w:t>
      </w:r>
      <w:r w:rsidR="00EA6C77" w:rsidRPr="001E2D18">
        <w:t xml:space="preserve"> оценивали при помощи </w:t>
      </w:r>
      <w:r w:rsidR="00EA6C77" w:rsidRPr="001E2D18">
        <w:rPr>
          <w:i/>
          <w:lang w:val="en-US"/>
        </w:rPr>
        <w:t>in</w:t>
      </w:r>
      <w:r w:rsidR="00EA6C77" w:rsidRPr="001E2D18">
        <w:rPr>
          <w:i/>
        </w:rPr>
        <w:t xml:space="preserve"> </w:t>
      </w:r>
      <w:r w:rsidR="00EA6C77" w:rsidRPr="001E2D18">
        <w:rPr>
          <w:i/>
          <w:lang w:val="en-US"/>
        </w:rPr>
        <w:t>vitro</w:t>
      </w:r>
      <w:r w:rsidR="00EA6C77" w:rsidRPr="001E2D18">
        <w:t xml:space="preserve"> исследования связывания семаглутида с рецептором ГПП-1. Помимо этого анализировали аффинность ГПП-1 рецептора к семаглутиду после добавления раствора сывороточного альбумина человека. Биологическая активность исследуемого и референтного препарата не различалась как в условиях добавления сывороточного </w:t>
      </w:r>
      <w:r w:rsidR="00EA6C77" w:rsidRPr="00F216EC">
        <w:t xml:space="preserve">альбумина, так и без него. </w:t>
      </w:r>
    </w:p>
    <w:p w14:paraId="12EF60A9" w14:textId="544703D6" w:rsidR="00F216EC" w:rsidRPr="00F216EC" w:rsidRDefault="00F216EC" w:rsidP="00F216EC">
      <w:pPr>
        <w:ind w:firstLine="709"/>
        <w:jc w:val="both"/>
        <w:rPr>
          <w:rFonts w:eastAsia="Calibri"/>
        </w:rPr>
      </w:pPr>
      <w:r w:rsidRPr="00E116AC">
        <w:rPr>
          <w:rFonts w:eastAsia="Calibri"/>
        </w:rPr>
        <w:t xml:space="preserve">Также компания </w:t>
      </w:r>
      <w:r w:rsidRPr="00E116AC">
        <w:t xml:space="preserve">Ханчжоу Чжунмэй Хуадун Фармасьютикал Ко.Лтд. разработала новые дозировки препарата </w:t>
      </w:r>
      <w:r w:rsidRPr="00E116AC">
        <w:rPr>
          <w:rFonts w:eastAsia="Calibri"/>
          <w:lang w:val="en-US"/>
        </w:rPr>
        <w:t>RB</w:t>
      </w:r>
      <w:r w:rsidRPr="00E116AC">
        <w:rPr>
          <w:rFonts w:eastAsia="Calibri"/>
        </w:rPr>
        <w:t xml:space="preserve">-027 - </w:t>
      </w:r>
      <w:r w:rsidRPr="00E116AC">
        <w:t xml:space="preserve">0,68 мг/мл, 1,34 мг/мл, 2,27 мг/мл, 3,2 мг/мл </w:t>
      </w:r>
      <w:r w:rsidRPr="00E116AC">
        <w:rPr>
          <w:rFonts w:eastAsia="Calibri"/>
        </w:rPr>
        <w:t>как биопрепарат, аналогичный оригинальному препарату Вегови</w:t>
      </w:r>
      <w:r w:rsidRPr="00E116AC">
        <w:rPr>
          <w:rFonts w:eastAsia="Calibri"/>
          <w:vertAlign w:val="superscript"/>
        </w:rPr>
        <w:t>®</w:t>
      </w:r>
      <w:r w:rsidRPr="00E116AC">
        <w:rPr>
          <w:rFonts w:eastAsia="Calibri"/>
        </w:rPr>
        <w:t xml:space="preserve"> (</w:t>
      </w:r>
      <w:r w:rsidRPr="00E116AC">
        <w:rPr>
          <w:rFonts w:eastAsia="SimSun"/>
          <w:lang w:eastAsia="en-US" w:bidi="en-US"/>
        </w:rPr>
        <w:t>семаглутид</w:t>
      </w:r>
      <w:r w:rsidRPr="00E116AC">
        <w:rPr>
          <w:rFonts w:eastAsia="Calibri"/>
        </w:rPr>
        <w:t xml:space="preserve">) производства </w:t>
      </w:r>
      <w:r w:rsidRPr="00E116AC">
        <w:t>Ново Нордиск А/С, Дания</w:t>
      </w:r>
      <w:r w:rsidRPr="00E116AC">
        <w:rPr>
          <w:rFonts w:eastAsia="Calibri"/>
        </w:rPr>
        <w:t>. Оригинальный препарат Вегови</w:t>
      </w:r>
      <w:r w:rsidRPr="00E116AC">
        <w:rPr>
          <w:rFonts w:eastAsia="Calibri"/>
          <w:vertAlign w:val="superscript"/>
        </w:rPr>
        <w:t>®</w:t>
      </w:r>
      <w:r w:rsidRPr="00E116AC">
        <w:rPr>
          <w:rFonts w:eastAsia="Calibri"/>
        </w:rPr>
        <w:t xml:space="preserve"> выпускается в виде прозрачного бесцветного или почти бесцветного раствора для инъекций в предварительно заполненной шприц-ручке и предназначен для подкожного введения. Препарат-биоаналог </w:t>
      </w:r>
      <w:r w:rsidRPr="00E116AC">
        <w:rPr>
          <w:rFonts w:eastAsia="Calibri"/>
          <w:lang w:val="en-US"/>
        </w:rPr>
        <w:t>RB</w:t>
      </w:r>
      <w:r w:rsidRPr="00E116AC">
        <w:rPr>
          <w:rFonts w:eastAsia="Calibri"/>
        </w:rPr>
        <w:t>-027 идентичен оригинальному препарату по составу и поставляется в шприц-ручках, аналогичных препарату Вегови</w:t>
      </w:r>
      <w:r w:rsidRPr="00E116AC">
        <w:rPr>
          <w:rFonts w:eastAsia="Calibri"/>
          <w:vertAlign w:val="superscript"/>
        </w:rPr>
        <w:t>®</w:t>
      </w:r>
      <w:r w:rsidRPr="00E116AC">
        <w:rPr>
          <w:rFonts w:eastAsia="Calibri"/>
        </w:rPr>
        <w:t xml:space="preserve">. Дополнительные исследования </w:t>
      </w:r>
      <w:r w:rsidRPr="00E116AC">
        <w:t xml:space="preserve">сопоставимости </w:t>
      </w:r>
      <w:r w:rsidR="00CB2AAF" w:rsidRPr="00E116AC">
        <w:t xml:space="preserve">для </w:t>
      </w:r>
      <w:r w:rsidRPr="00E116AC">
        <w:t xml:space="preserve">новых дозировок препарата </w:t>
      </w:r>
      <w:r w:rsidRPr="00E116AC">
        <w:rPr>
          <w:lang w:val="en-US"/>
        </w:rPr>
        <w:t>RB</w:t>
      </w:r>
      <w:r w:rsidRPr="00E116AC">
        <w:t>-027 не требуются.</w:t>
      </w:r>
      <w:r w:rsidRPr="001E2D18">
        <w:t xml:space="preserve"> </w:t>
      </w:r>
    </w:p>
    <w:p w14:paraId="25767BDA" w14:textId="77777777" w:rsidR="00252BC6" w:rsidRPr="00F216EC" w:rsidRDefault="00252BC6" w:rsidP="00E951DC">
      <w:pPr>
        <w:ind w:firstLine="709"/>
        <w:jc w:val="both"/>
        <w:rPr>
          <w:rFonts w:eastAsia="Calibri"/>
        </w:rPr>
      </w:pPr>
    </w:p>
    <w:p w14:paraId="115957B9" w14:textId="3DEA1EA2" w:rsidR="00A1083A" w:rsidRPr="00F216EC" w:rsidRDefault="00A1083A" w:rsidP="00E951DC">
      <w:pPr>
        <w:pStyle w:val="2"/>
        <w:spacing w:before="0" w:line="240" w:lineRule="auto"/>
        <w:jc w:val="both"/>
        <w:rPr>
          <w:color w:val="000000" w:themeColor="text1"/>
          <w:szCs w:val="24"/>
        </w:rPr>
      </w:pPr>
      <w:bookmarkStart w:id="42" w:name="_Toc415001079"/>
      <w:bookmarkStart w:id="43" w:name="_Toc185937706"/>
      <w:r w:rsidRPr="00F216EC">
        <w:rPr>
          <w:color w:val="000000" w:themeColor="text1"/>
          <w:szCs w:val="24"/>
        </w:rPr>
        <w:t>2.1</w:t>
      </w:r>
      <w:r w:rsidR="00CF2256" w:rsidRPr="00F216EC">
        <w:rPr>
          <w:color w:val="000000" w:themeColor="text1"/>
          <w:szCs w:val="24"/>
        </w:rPr>
        <w:t>.</w:t>
      </w:r>
      <w:r w:rsidRPr="00F216EC">
        <w:rPr>
          <w:color w:val="000000" w:themeColor="text1"/>
          <w:szCs w:val="24"/>
        </w:rPr>
        <w:t xml:space="preserve"> Описание свойств исследуемого препарата</w:t>
      </w:r>
      <w:bookmarkEnd w:id="42"/>
      <w:bookmarkEnd w:id="43"/>
    </w:p>
    <w:p w14:paraId="34ACD857" w14:textId="62F1DABF" w:rsidR="00D0505C" w:rsidRPr="00F216EC" w:rsidRDefault="00D0505C" w:rsidP="00E951DC">
      <w:pPr>
        <w:ind w:firstLine="709"/>
        <w:jc w:val="both"/>
      </w:pPr>
      <w:r w:rsidRPr="00F216EC">
        <w:t>Семаглутид является новым арГПП-1 и структурно подобен лираглутиду, но модифицирован для увеличения периода полувыведения и подходит для применения один раз в неделю. Увеличенный период полувыведения молекулы семаглутида в первую очередь достигается за счет увеличения связывания с альбумином, чему способствует большая химическая группа жирных кислот, прикрепленная к лизину в положении 26. Специфическими модификациями семаглутида по сравнению с молекулой ГПП-1 являются: 1) модификация положения 8 (аланин заменен на 2-аминоизомасляную кислоту) пептидного остова для повышения устойчивости к дипептидилпептидазе 4 (ДПП-4) и замена лизина на аргинин в положении 34 для ограничения возможностей ацилирования с сохранением 1 лизина в последовательности; 2) большой гидрофильный спейсер между лизином в положении 26 и гамма-глутаматом, к которому присоединена жирная кислота; 3) жирная двухкислотная группа С18 с концевой кислотной группой. Спейсер и жирная кислота способствуют усилению связывания альбумина, что замедляет деградацию семаглутида в плазме и приводит к снижению почечного клиренса, продлевая период полувыведения семаглутида примерно до 1 недели, что делает его подходящим для п/к введения</w:t>
      </w:r>
      <w:r w:rsidR="00087D10" w:rsidRPr="00F216EC">
        <w:t xml:space="preserve"> [2, 4]</w:t>
      </w:r>
      <w:r w:rsidRPr="00F216EC">
        <w:t>.</w:t>
      </w:r>
    </w:p>
    <w:p w14:paraId="7361CF43" w14:textId="32B73EAE" w:rsidR="00EE3224" w:rsidRPr="00F216EC" w:rsidRDefault="00EE3224" w:rsidP="00E951DC">
      <w:pPr>
        <w:ind w:firstLine="709"/>
        <w:jc w:val="both"/>
      </w:pPr>
    </w:p>
    <w:p w14:paraId="0F3A09CF" w14:textId="4D584530" w:rsidR="00F2510F" w:rsidRPr="00F216EC" w:rsidRDefault="00EE3224" w:rsidP="00F2510F">
      <w:pPr>
        <w:jc w:val="both"/>
        <w:rPr>
          <w:noProof/>
          <w:lang w:eastAsia="ru-RU"/>
        </w:rPr>
      </w:pPr>
      <w:r w:rsidRPr="00F216EC">
        <w:rPr>
          <w:b/>
        </w:rPr>
        <w:t>Рисунок 2-1.</w:t>
      </w:r>
      <w:r w:rsidRPr="00F216EC">
        <w:t xml:space="preserve"> Структура семаглутида. </w:t>
      </w:r>
    </w:p>
    <w:p w14:paraId="07A64905" w14:textId="3A4F4C97" w:rsidR="00EE3224" w:rsidRPr="00543EDC" w:rsidRDefault="00EE3224" w:rsidP="00EE3224">
      <w:pPr>
        <w:jc w:val="center"/>
        <w:rPr>
          <w:highlight w:val="lightGray"/>
        </w:rPr>
      </w:pPr>
      <w:r w:rsidRPr="00543EDC">
        <w:rPr>
          <w:noProof/>
          <w:highlight w:val="lightGray"/>
          <w:lang w:eastAsia="ru-RU"/>
        </w:rPr>
        <w:drawing>
          <wp:inline distT="0" distB="0" distL="0" distR="0" wp14:anchorId="1B8BA2D6" wp14:editId="18FFD094">
            <wp:extent cx="5923768" cy="3510951"/>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78" b="509"/>
                    <a:stretch/>
                  </pic:blipFill>
                  <pic:spPr bwMode="auto">
                    <a:xfrm>
                      <a:off x="0" y="0"/>
                      <a:ext cx="5939567" cy="3520315"/>
                    </a:xfrm>
                    <a:prstGeom prst="rect">
                      <a:avLst/>
                    </a:prstGeom>
                    <a:ln>
                      <a:noFill/>
                    </a:ln>
                    <a:extLst>
                      <a:ext uri="{53640926-AAD7-44D8-BBD7-CCE9431645EC}">
                        <a14:shadowObscured xmlns:a14="http://schemas.microsoft.com/office/drawing/2010/main"/>
                      </a:ext>
                    </a:extLst>
                  </pic:spPr>
                </pic:pic>
              </a:graphicData>
            </a:graphic>
          </wp:inline>
        </w:drawing>
      </w:r>
    </w:p>
    <w:p w14:paraId="354C2361" w14:textId="77777777" w:rsidR="00F2510F" w:rsidRPr="00543EDC" w:rsidRDefault="00F2510F" w:rsidP="00E951DC">
      <w:pPr>
        <w:ind w:firstLine="709"/>
        <w:jc w:val="both"/>
        <w:rPr>
          <w:highlight w:val="lightGray"/>
        </w:rPr>
      </w:pPr>
    </w:p>
    <w:p w14:paraId="4686F574" w14:textId="430F1958" w:rsidR="00D972C2" w:rsidRPr="00F216EC" w:rsidRDefault="00D972C2" w:rsidP="00E951DC">
      <w:pPr>
        <w:ind w:firstLine="709"/>
        <w:jc w:val="both"/>
      </w:pPr>
      <w:r w:rsidRPr="00F216EC">
        <w:t>Процесс производства активного вещества семаглутида состоит из процесса ферментации в дрожжевых клетках, выделения и очистки предшественника семаглутида. Предшественник семаглутида подвергают процессу синтетической модификации и очищают.</w:t>
      </w:r>
    </w:p>
    <w:p w14:paraId="7FB3F901" w14:textId="4543F5B3" w:rsidR="00FD5E65" w:rsidRDefault="00455D26" w:rsidP="00E951DC">
      <w:pPr>
        <w:ind w:firstLine="709"/>
        <w:jc w:val="both"/>
      </w:pPr>
      <w:r w:rsidRPr="00F216EC">
        <w:rPr>
          <w:lang w:val="en-US"/>
        </w:rPr>
        <w:t>RB</w:t>
      </w:r>
      <w:r w:rsidRPr="00F216EC">
        <w:t xml:space="preserve">-027 (МНН: </w:t>
      </w:r>
      <w:r w:rsidRPr="00F216EC">
        <w:rPr>
          <w:rFonts w:eastAsia="SimSun"/>
          <w:lang w:eastAsia="en-US" w:bidi="en-US"/>
        </w:rPr>
        <w:t>семаглутид</w:t>
      </w:r>
      <w:r w:rsidRPr="00F216EC">
        <w:t xml:space="preserve">), </w:t>
      </w:r>
      <w:r w:rsidRPr="00F216EC">
        <w:rPr>
          <w:rFonts w:eastAsia="SimSun"/>
          <w:lang w:eastAsia="en-US" w:bidi="en-US"/>
        </w:rPr>
        <w:t>раствор для подкожного введения, 1,34 мг/мл</w:t>
      </w:r>
      <w:r w:rsidRPr="00F216EC">
        <w:t xml:space="preserve">, является </w:t>
      </w:r>
      <w:r w:rsidR="001F3CF8">
        <w:t>воспроизведенным</w:t>
      </w:r>
      <w:r w:rsidRPr="00F216EC">
        <w:t xml:space="preserve"> по отношению к оригинальному препарату семаглутида Оземпик</w:t>
      </w:r>
      <w:r w:rsidRPr="00F216EC">
        <w:rPr>
          <w:vertAlign w:val="superscript"/>
        </w:rPr>
        <w:t>®</w:t>
      </w:r>
      <w:r w:rsidRPr="00F216EC">
        <w:t xml:space="preserve"> (Ново Нордиск А/С, Дания). </w:t>
      </w:r>
      <w:r w:rsidRPr="00F216EC">
        <w:rPr>
          <w:lang w:val="en-US"/>
        </w:rPr>
        <w:t>RB</w:t>
      </w:r>
      <w:r w:rsidRPr="00F216EC">
        <w:t xml:space="preserve">-027 был разработан и произведен компанией Ханчжоу Чжунмэй Хуадун Фармасьютикал Ко.Лтд., Китай. </w:t>
      </w:r>
      <w:r w:rsidR="00FD5E65" w:rsidRPr="00F216EC">
        <w:t xml:space="preserve">В настоящее время активная фармацевтическая </w:t>
      </w:r>
      <w:r w:rsidR="00FD5E65" w:rsidRPr="00E116AC">
        <w:t xml:space="preserve">субстанция и готовая лекарственная форма </w:t>
      </w:r>
      <w:r w:rsidR="00FE5522" w:rsidRPr="00E116AC">
        <w:t xml:space="preserve">препарата </w:t>
      </w:r>
      <w:r w:rsidR="00FD5E65" w:rsidRPr="00E116AC">
        <w:rPr>
          <w:rFonts w:eastAsia="Calibri"/>
          <w:lang w:val="en-US"/>
        </w:rPr>
        <w:t>R</w:t>
      </w:r>
      <w:r w:rsidR="00D43CC9" w:rsidRPr="00E116AC">
        <w:rPr>
          <w:rFonts w:eastAsia="Calibri"/>
          <w:lang w:val="en-US"/>
        </w:rPr>
        <w:t>B</w:t>
      </w:r>
      <w:r w:rsidR="00FD5E65" w:rsidRPr="00E116AC">
        <w:rPr>
          <w:rFonts w:eastAsia="Calibri"/>
        </w:rPr>
        <w:t>-0</w:t>
      </w:r>
      <w:r w:rsidR="0063487A" w:rsidRPr="00E116AC">
        <w:rPr>
          <w:rFonts w:eastAsia="Calibri"/>
        </w:rPr>
        <w:t>27</w:t>
      </w:r>
      <w:r w:rsidR="003A1F15" w:rsidRPr="00E116AC">
        <w:rPr>
          <w:rFonts w:eastAsia="Calibri"/>
        </w:rPr>
        <w:t xml:space="preserve"> производя</w:t>
      </w:r>
      <w:r w:rsidR="00FD5E65" w:rsidRPr="00E116AC">
        <w:rPr>
          <w:rFonts w:eastAsia="Calibri"/>
        </w:rPr>
        <w:t xml:space="preserve">тся на площадке </w:t>
      </w:r>
      <w:r w:rsidR="00DA22FF" w:rsidRPr="00E116AC">
        <w:t>Ханчжоу Чжунмэй Хуадун Фармасьютикал Ко.Лтд., Китай</w:t>
      </w:r>
      <w:r w:rsidR="00FD5E65" w:rsidRPr="00E116AC">
        <w:rPr>
          <w:lang w:eastAsia="ru-RU"/>
        </w:rPr>
        <w:t>.</w:t>
      </w:r>
      <w:r w:rsidR="00A50453" w:rsidRPr="00E116AC">
        <w:rPr>
          <w:lang w:eastAsia="ru-RU"/>
        </w:rPr>
        <w:t xml:space="preserve"> Контроль качества и исследования стабильности проводятся производителем препарата.</w:t>
      </w:r>
      <w:r w:rsidR="00CB2AAF" w:rsidRPr="00E116AC">
        <w:rPr>
          <w:lang w:eastAsia="ru-RU"/>
        </w:rPr>
        <w:t xml:space="preserve"> Также компанией </w:t>
      </w:r>
      <w:r w:rsidR="00CB2AAF" w:rsidRPr="00E116AC">
        <w:t xml:space="preserve">Ханчжоу Чжунмэй Хуадун Фармасьютикал Ко.Лтд., Китай был разработан препарат </w:t>
      </w:r>
      <w:r w:rsidR="00CB2AAF" w:rsidRPr="00E116AC">
        <w:rPr>
          <w:lang w:eastAsia="ru-RU"/>
        </w:rPr>
        <w:t>RB</w:t>
      </w:r>
      <w:r w:rsidR="00CB2AAF" w:rsidRPr="00E116AC">
        <w:t xml:space="preserve">-027 (МНН: </w:t>
      </w:r>
      <w:r w:rsidR="00CB2AAF" w:rsidRPr="00E116AC">
        <w:rPr>
          <w:rFonts w:eastAsia="SimSun"/>
          <w:lang w:eastAsia="en-US" w:bidi="en-US"/>
        </w:rPr>
        <w:t>семаглутид</w:t>
      </w:r>
      <w:r w:rsidR="00CB2AAF" w:rsidRPr="00E116AC">
        <w:t xml:space="preserve">), </w:t>
      </w:r>
      <w:r w:rsidR="00CB2AAF" w:rsidRPr="00E116AC">
        <w:rPr>
          <w:rFonts w:eastAsia="SimSun"/>
          <w:lang w:eastAsia="en-US" w:bidi="en-US"/>
        </w:rPr>
        <w:t xml:space="preserve">раствор для подкожного введения, </w:t>
      </w:r>
      <w:r w:rsidR="00CB2AAF" w:rsidRPr="00E116AC">
        <w:t xml:space="preserve">0,68 мг/мл, 1,34 мг/мл, 2,27 мг/мл, 3,2 мг/мл, который является </w:t>
      </w:r>
      <w:r w:rsidR="00937E67">
        <w:t>воспроизведенным</w:t>
      </w:r>
      <w:r w:rsidR="00CB2AAF" w:rsidRPr="00E116AC">
        <w:t xml:space="preserve"> по отношению к оригинальному препарату семаглутида Вегови</w:t>
      </w:r>
      <w:r w:rsidR="00CB2AAF" w:rsidRPr="00E116AC">
        <w:rPr>
          <w:vertAlign w:val="superscript"/>
        </w:rPr>
        <w:t>®</w:t>
      </w:r>
      <w:r w:rsidR="00CB2AAF" w:rsidRPr="00E116AC">
        <w:t xml:space="preserve"> (Ново Нордиск А/С, Дания). В настоящее время вышеперечисленные дозировки производятся на площадке </w:t>
      </w:r>
      <w:r w:rsidR="00E116AC" w:rsidRPr="00E116AC">
        <w:rPr>
          <w:rFonts w:eastAsia="Times New Roman"/>
        </w:rPr>
        <w:t>Ханчжоу Чжунмэй Хуадун Фармасьютикал Цзяндун Ко. Лтд., Китай.</w:t>
      </w:r>
    </w:p>
    <w:p w14:paraId="7D42324D" w14:textId="53044133" w:rsidR="004B6975" w:rsidRDefault="004B6975" w:rsidP="004B6975">
      <w:pPr>
        <w:ind w:firstLine="709"/>
        <w:jc w:val="both"/>
        <w:rPr>
          <w:bCs/>
        </w:rPr>
      </w:pPr>
      <w:r w:rsidRPr="004B6975">
        <w:rPr>
          <w:bCs/>
        </w:rPr>
        <w:t>Синтез субстанции семаглутида проводится полусинтетическим методом, представленным на ниже.</w:t>
      </w:r>
    </w:p>
    <w:p w14:paraId="678E226D" w14:textId="77777777" w:rsidR="003F1104" w:rsidRPr="004B6975" w:rsidRDefault="003F1104" w:rsidP="003F1104">
      <w:pPr>
        <w:ind w:firstLine="708"/>
        <w:jc w:val="both"/>
        <w:rPr>
          <w:rFonts w:eastAsia="Calibri"/>
          <w:bCs/>
          <w:lang w:eastAsia="en-US"/>
        </w:rPr>
      </w:pPr>
      <w:r w:rsidRPr="004B6975">
        <w:rPr>
          <w:rFonts w:eastAsia="Calibri"/>
          <w:bCs/>
          <w:lang w:eastAsia="en-US"/>
        </w:rPr>
        <w:t xml:space="preserve">Для этого, вначале пептид-предшественник семаглутида (S4K), представляющий собой полипептидную цепь с четырьмя участками семаглутида, разделенными участками лизин-аргинин, нарабатывается в модифицированных клетках </w:t>
      </w:r>
      <w:r w:rsidRPr="004B6975">
        <w:rPr>
          <w:rFonts w:eastAsia="Calibri"/>
          <w:bCs/>
          <w:i/>
          <w:lang w:eastAsia="en-US"/>
        </w:rPr>
        <w:t>Escherichia coli</w:t>
      </w:r>
      <w:r w:rsidRPr="004B6975">
        <w:rPr>
          <w:rFonts w:eastAsia="Calibri"/>
          <w:bCs/>
          <w:lang w:eastAsia="en-US"/>
        </w:rPr>
        <w:t xml:space="preserve">, в которые введена плазмида, кодирующая последовательность полипептида </w:t>
      </w:r>
      <w:r w:rsidRPr="004B6975">
        <w:rPr>
          <w:rFonts w:eastAsia="Calibri"/>
          <w:lang w:eastAsia="ru-RU"/>
        </w:rPr>
        <w:t>(биотехнологический этап).</w:t>
      </w:r>
      <w:r w:rsidRPr="004B6975">
        <w:rPr>
          <w:rFonts w:eastAsia="Calibri"/>
          <w:bCs/>
          <w:lang w:eastAsia="en-US"/>
        </w:rPr>
        <w:t xml:space="preserve"> После ферментации проводится центрифугирование культуры и отделение культуральной жидкости, содержащей S4K. Затем с помощью фермента RKex2 проводится расщепление полипептидной цепи на фрагменты, а с помощью карбоксипептидазы В отщепление остатков лизина и аргинина с С-конца пептида. После чего проводится хроматографическая очистка и выделение целевого пептида на обращенно фазовой колонке С8. В результате выделяется пептид-интермедиат, который далее подвергается химической модификации, при которой вначале проводится присоединение остатка с жирной кислотой к свободному амину лизина, а затем присоединение дипептида, с изоаминомаляной кислотой к N-концевому участку. После депротекции с помощью трифторуксусной кислоты проводятся три фазы хроматографической очистки финального продукта на обращенно фазовой колонке, выделение продукта и лиофилизация. </w:t>
      </w:r>
    </w:p>
    <w:p w14:paraId="52CBA768" w14:textId="3FA45B6B" w:rsidR="003F1104" w:rsidRDefault="003F1104" w:rsidP="003F1104">
      <w:pPr>
        <w:ind w:right="-2" w:firstLine="709"/>
        <w:jc w:val="both"/>
        <w:rPr>
          <w:rFonts w:eastAsia="Calibri"/>
        </w:rPr>
      </w:pPr>
      <w:r w:rsidRPr="00F216EC">
        <w:rPr>
          <w:rFonts w:eastAsia="SimSun"/>
          <w:kern w:val="2"/>
          <w:lang w:eastAsia="zh-CN" w:bidi="hi-IN"/>
        </w:rPr>
        <w:t xml:space="preserve">Всестороннее сравнительное изучение структуры, физико-химических и биологических свойств биоаналогичных препаратов, является необходимым условием доказательства их биоподобия (биоаналогичности) и первых этапом в цепочке необходимых исследований. </w:t>
      </w:r>
      <w:r w:rsidRPr="00F216EC">
        <w:rPr>
          <w:rFonts w:eastAsia="SimSun" w:cs="Mangal"/>
          <w:kern w:val="2"/>
          <w:lang w:eastAsia="zh-CN" w:bidi="hi-IN"/>
        </w:rPr>
        <w:t xml:space="preserve">На текущий момент проведено полноценное исследование аналитической сопоставимости </w:t>
      </w:r>
      <w:r w:rsidRPr="00F216EC">
        <w:rPr>
          <w:rFonts w:eastAsia="Calibri"/>
        </w:rPr>
        <w:t xml:space="preserve">АФС препарата </w:t>
      </w:r>
      <w:r w:rsidRPr="00F216EC">
        <w:rPr>
          <w:rFonts w:eastAsia="Calibri"/>
          <w:lang w:val="en-US"/>
        </w:rPr>
        <w:t>RB</w:t>
      </w:r>
      <w:r w:rsidRPr="00F216EC">
        <w:rPr>
          <w:rFonts w:eastAsia="Calibri"/>
        </w:rPr>
        <w:t>-027 в сравнении с референтным препаратом Оземпик</w:t>
      </w:r>
      <w:r w:rsidRPr="00F216EC">
        <w:rPr>
          <w:bCs/>
          <w:vertAlign w:val="superscript"/>
        </w:rPr>
        <w:t>®</w:t>
      </w:r>
      <w:r w:rsidRPr="00F216EC">
        <w:rPr>
          <w:rFonts w:eastAsia="Calibri"/>
        </w:rPr>
        <w:t>,</w:t>
      </w:r>
      <w:r w:rsidRPr="00F216EC">
        <w:rPr>
          <w:rFonts w:eastAsia="Calibri"/>
          <w:vertAlign w:val="superscript"/>
        </w:rPr>
        <w:t xml:space="preserve"> </w:t>
      </w:r>
      <w:r w:rsidRPr="00F216EC">
        <w:rPr>
          <w:rFonts w:eastAsia="Calibri"/>
        </w:rPr>
        <w:t xml:space="preserve">которое включало серию сравнительных исследований с использованием физико-химических и биологических ортогональных методов. </w:t>
      </w:r>
    </w:p>
    <w:p w14:paraId="5ECC6B47" w14:textId="77777777" w:rsidR="003F1104" w:rsidRPr="00F216EC" w:rsidRDefault="003F1104" w:rsidP="003F1104">
      <w:pPr>
        <w:ind w:firstLine="708"/>
        <w:jc w:val="both"/>
      </w:pPr>
      <w:r w:rsidRPr="00F216EC">
        <w:t>Программа сравнительных исследований аналитической сопоставимости RB-027 и референтного биопрепарата включала тесты на ортогональных структурах, направленные на оценку качества, безопасности и эффективности. Исследования были выполнены на 3 сериях АФС препарата RB-027 и 3 сериях препарата Оземпик</w:t>
      </w:r>
      <w:r w:rsidRPr="00F216EC">
        <w:rPr>
          <w:vertAlign w:val="superscript"/>
        </w:rPr>
        <w:t>®</w:t>
      </w:r>
      <w:r w:rsidRPr="00F216EC">
        <w:t xml:space="preserve">. Подтверждение первичной структуры белка проводили с помощью анализа молекулярных масс белка методом ВЭЖХ-МС, а также с помощью пептидного картирования методом нано-ВЭЖХ-МС. Степень модификации основных сайтов оценивали с помощью пептидного картирования методом нано-ВЭЖХ-МС. Оба препарата показали высокую сопоставимость первичной структуры и степени модификации. Оценка вторичной структуры с помощью кругового дихроизма в дальней и ближней области также продемонстрировала </w:t>
      </w:r>
      <w:r w:rsidRPr="00F216EC">
        <w:rPr>
          <w:rFonts w:eastAsia="SimSun"/>
          <w:kern w:val="1"/>
          <w:lang w:eastAsia="zh-CN" w:bidi="hi-IN"/>
        </w:rPr>
        <w:t>сопоставимость препаратов в отношении структур высшего порядка.</w:t>
      </w:r>
      <w:r w:rsidRPr="00F216EC">
        <w:t xml:space="preserve"> Кроме того, препараты имели сопоставимых характеристики по изоэлектрической точке и термостабильности. </w:t>
      </w:r>
    </w:p>
    <w:p w14:paraId="058F9CB1" w14:textId="07288C1E" w:rsidR="0043321B" w:rsidRDefault="0043321B">
      <w:pPr>
        <w:rPr>
          <w:b/>
        </w:rPr>
      </w:pPr>
    </w:p>
    <w:p w14:paraId="38AB7282" w14:textId="77777777" w:rsidR="0054035E" w:rsidRDefault="0054035E" w:rsidP="004B6975">
      <w:pPr>
        <w:jc w:val="both"/>
        <w:rPr>
          <w:b/>
        </w:rPr>
        <w:sectPr w:rsidR="0054035E" w:rsidSect="00606C21">
          <w:pgSz w:w="11900" w:h="16840"/>
          <w:pgMar w:top="1133" w:right="843" w:bottom="1253" w:left="1701" w:header="709" w:footer="709" w:gutter="0"/>
          <w:cols w:space="720"/>
          <w:noEndnote/>
          <w:docGrid w:linePitch="360"/>
        </w:sectPr>
      </w:pPr>
    </w:p>
    <w:p w14:paraId="1AF2EFD4" w14:textId="22AF4309" w:rsidR="004B6975" w:rsidRPr="004B6975" w:rsidRDefault="004B6975" w:rsidP="004B6975">
      <w:pPr>
        <w:jc w:val="both"/>
        <w:rPr>
          <w:bCs/>
        </w:rPr>
      </w:pPr>
      <w:r w:rsidRPr="004B6975">
        <w:rPr>
          <w:b/>
        </w:rPr>
        <w:t xml:space="preserve">Рисунок 2-2. </w:t>
      </w:r>
      <w:r w:rsidRPr="004B6975">
        <w:rPr>
          <w:bCs/>
        </w:rPr>
        <w:t>Схема синтеза субстанции семаглутида.</w:t>
      </w:r>
    </w:p>
    <w:p w14:paraId="74E74EC9" w14:textId="77777777" w:rsidR="004B6975" w:rsidRPr="004B6975" w:rsidRDefault="004B6975" w:rsidP="004B6975">
      <w:pPr>
        <w:jc w:val="both"/>
        <w:rPr>
          <w:highlight w:val="lightGray"/>
          <w:lang w:eastAsia="ru-RU"/>
        </w:rPr>
      </w:pPr>
      <w:r w:rsidRPr="004B6975">
        <w:rPr>
          <w:noProof/>
          <w:lang w:eastAsia="ru-RU"/>
        </w:rPr>
        <w:drawing>
          <wp:inline distT="0" distB="0" distL="0" distR="0" wp14:anchorId="1F7A7A96" wp14:editId="0A2D2EFB">
            <wp:extent cx="5872663" cy="5503653"/>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3539" cy="5541961"/>
                    </a:xfrm>
                    <a:prstGeom prst="rect">
                      <a:avLst/>
                    </a:prstGeom>
                  </pic:spPr>
                </pic:pic>
              </a:graphicData>
            </a:graphic>
          </wp:inline>
        </w:drawing>
      </w:r>
    </w:p>
    <w:p w14:paraId="5B8DC8A4" w14:textId="77777777" w:rsidR="0043321B" w:rsidRDefault="0043321B" w:rsidP="004B6975">
      <w:pPr>
        <w:ind w:firstLine="708"/>
        <w:jc w:val="both"/>
        <w:rPr>
          <w:rFonts w:eastAsia="Calibri"/>
          <w:bCs/>
          <w:lang w:eastAsia="en-US"/>
        </w:rPr>
      </w:pPr>
    </w:p>
    <w:p w14:paraId="5634EE58" w14:textId="20999115" w:rsidR="00F345BD" w:rsidRPr="00F216EC" w:rsidRDefault="00F345BD" w:rsidP="00E951DC">
      <w:pPr>
        <w:ind w:firstLine="708"/>
        <w:jc w:val="both"/>
      </w:pPr>
      <w:r w:rsidRPr="00F216EC">
        <w:t xml:space="preserve">Исследования биологической активности методом </w:t>
      </w:r>
      <w:r w:rsidR="00ED47B3" w:rsidRPr="00F216EC">
        <w:t xml:space="preserve">ИФА </w:t>
      </w:r>
      <w:r w:rsidRPr="00F216EC">
        <w:t>подтвердило сопоставимую способность RB-</w:t>
      </w:r>
      <w:r w:rsidR="00973FC8" w:rsidRPr="00F216EC">
        <w:t xml:space="preserve">027 </w:t>
      </w:r>
      <w:r w:rsidRPr="00F216EC">
        <w:t xml:space="preserve">и оригинального препарата к связыванию </w:t>
      </w:r>
      <w:r w:rsidR="00973FC8" w:rsidRPr="00F216EC">
        <w:t xml:space="preserve">рецептора ГПП-1 с добавлением человеческого альбумина и без него. </w:t>
      </w:r>
    </w:p>
    <w:p w14:paraId="6E8FDD5D" w14:textId="74AE1A54" w:rsidR="00FD4C7C" w:rsidRPr="00543EDC" w:rsidRDefault="004A2361" w:rsidP="00E951DC">
      <w:pPr>
        <w:ind w:firstLine="708"/>
        <w:jc w:val="both"/>
        <w:rPr>
          <w:highlight w:val="lightGray"/>
        </w:rPr>
      </w:pPr>
      <w:r w:rsidRPr="00543EDC">
        <w:rPr>
          <w:highlight w:val="lightGray"/>
        </w:rPr>
        <w:t xml:space="preserve"> </w:t>
      </w:r>
    </w:p>
    <w:p w14:paraId="2B870BA8" w14:textId="233C3841" w:rsidR="00A1083A" w:rsidRPr="00F216EC" w:rsidRDefault="00A1083A" w:rsidP="00E951DC">
      <w:pPr>
        <w:pStyle w:val="3"/>
        <w:spacing w:before="0" w:after="240"/>
        <w:jc w:val="both"/>
        <w:rPr>
          <w:rFonts w:ascii="Times New Roman" w:hAnsi="Times New Roman"/>
          <w:color w:val="000000" w:themeColor="text1"/>
          <w:szCs w:val="24"/>
        </w:rPr>
      </w:pPr>
      <w:bookmarkStart w:id="44" w:name="_Toc415001080"/>
      <w:bookmarkStart w:id="45" w:name="_Toc185937707"/>
      <w:r w:rsidRPr="00F216EC">
        <w:rPr>
          <w:rFonts w:ascii="Times New Roman" w:hAnsi="Times New Roman"/>
          <w:color w:val="000000" w:themeColor="text1"/>
          <w:szCs w:val="24"/>
        </w:rPr>
        <w:t>2.1.1</w:t>
      </w:r>
      <w:r w:rsidR="00CF2256" w:rsidRPr="00F216EC">
        <w:rPr>
          <w:rFonts w:ascii="Times New Roman" w:hAnsi="Times New Roman"/>
          <w:color w:val="000000" w:themeColor="text1"/>
          <w:szCs w:val="24"/>
        </w:rPr>
        <w:t>.</w:t>
      </w:r>
      <w:r w:rsidRPr="00F216EC">
        <w:rPr>
          <w:rFonts w:ascii="Times New Roman" w:hAnsi="Times New Roman"/>
          <w:color w:val="000000" w:themeColor="text1"/>
          <w:szCs w:val="24"/>
        </w:rPr>
        <w:t xml:space="preserve"> </w:t>
      </w:r>
      <w:bookmarkEnd w:id="44"/>
      <w:r w:rsidR="00BB3C52" w:rsidRPr="00F216EC">
        <w:rPr>
          <w:rFonts w:ascii="Times New Roman" w:hAnsi="Times New Roman"/>
          <w:color w:val="000000" w:themeColor="text1"/>
          <w:szCs w:val="24"/>
        </w:rPr>
        <w:t>Молекулярная</w:t>
      </w:r>
      <w:r w:rsidR="001A21D1" w:rsidRPr="00F216EC">
        <w:rPr>
          <w:rFonts w:ascii="Times New Roman" w:hAnsi="Times New Roman"/>
          <w:color w:val="000000" w:themeColor="text1"/>
          <w:szCs w:val="24"/>
        </w:rPr>
        <w:t xml:space="preserve"> формула</w:t>
      </w:r>
      <w:bookmarkEnd w:id="45"/>
    </w:p>
    <w:p w14:paraId="6326B1AD" w14:textId="1F318249" w:rsidR="005D5E46" w:rsidRPr="00F216EC" w:rsidRDefault="004D2994" w:rsidP="00E951DC">
      <w:pPr>
        <w:ind w:firstLine="709"/>
      </w:pPr>
      <w:r w:rsidRPr="00F216EC">
        <w:t>C</w:t>
      </w:r>
      <w:r w:rsidRPr="00F216EC">
        <w:rPr>
          <w:vertAlign w:val="subscript"/>
        </w:rPr>
        <w:t>187</w:t>
      </w:r>
      <w:r w:rsidRPr="00F216EC">
        <w:t>H</w:t>
      </w:r>
      <w:r w:rsidRPr="00F216EC">
        <w:rPr>
          <w:vertAlign w:val="subscript"/>
        </w:rPr>
        <w:t>291</w:t>
      </w:r>
      <w:r w:rsidRPr="00F216EC">
        <w:t>N</w:t>
      </w:r>
      <w:r w:rsidRPr="00F216EC">
        <w:rPr>
          <w:vertAlign w:val="subscript"/>
        </w:rPr>
        <w:t>45</w:t>
      </w:r>
      <w:r w:rsidRPr="00F216EC">
        <w:t>O</w:t>
      </w:r>
      <w:r w:rsidRPr="00F216EC">
        <w:rPr>
          <w:vertAlign w:val="subscript"/>
        </w:rPr>
        <w:t>59</w:t>
      </w:r>
      <w:r w:rsidR="006432C5" w:rsidRPr="00F216EC">
        <w:t>.</w:t>
      </w:r>
    </w:p>
    <w:p w14:paraId="2EAAB47C" w14:textId="77777777" w:rsidR="00A1083A" w:rsidRPr="00F216EC" w:rsidRDefault="00A1083A" w:rsidP="00E951DC">
      <w:pPr>
        <w:pStyle w:val="3"/>
        <w:spacing w:after="240"/>
        <w:jc w:val="both"/>
        <w:rPr>
          <w:rFonts w:ascii="Times New Roman" w:hAnsi="Times New Roman"/>
          <w:color w:val="000000" w:themeColor="text1"/>
          <w:szCs w:val="24"/>
        </w:rPr>
      </w:pPr>
      <w:bookmarkStart w:id="46" w:name="_Toc415001081"/>
      <w:bookmarkStart w:id="47" w:name="_Toc185937708"/>
      <w:r w:rsidRPr="00F216EC">
        <w:rPr>
          <w:rFonts w:ascii="Times New Roman" w:hAnsi="Times New Roman"/>
          <w:color w:val="000000" w:themeColor="text1"/>
          <w:szCs w:val="24"/>
        </w:rPr>
        <w:t>2.1.2</w:t>
      </w:r>
      <w:r w:rsidR="00CF2256" w:rsidRPr="00F216EC">
        <w:rPr>
          <w:rFonts w:ascii="Times New Roman" w:hAnsi="Times New Roman"/>
          <w:color w:val="000000" w:themeColor="text1"/>
          <w:szCs w:val="24"/>
        </w:rPr>
        <w:t>.</w:t>
      </w:r>
      <w:r w:rsidRPr="00F216EC">
        <w:rPr>
          <w:rFonts w:ascii="Times New Roman" w:hAnsi="Times New Roman"/>
          <w:color w:val="000000" w:themeColor="text1"/>
          <w:szCs w:val="24"/>
        </w:rPr>
        <w:t xml:space="preserve"> Структурная формула</w:t>
      </w:r>
      <w:bookmarkEnd w:id="46"/>
      <w:bookmarkEnd w:id="47"/>
    </w:p>
    <w:p w14:paraId="220299B7" w14:textId="1B0106C2" w:rsidR="00C86314" w:rsidRPr="00F216EC" w:rsidRDefault="009B5B00" w:rsidP="00E951DC">
      <w:pPr>
        <w:ind w:firstLine="709"/>
        <w:jc w:val="both"/>
      </w:pPr>
      <w:r w:rsidRPr="00F216EC">
        <w:rPr>
          <w:lang w:val="ru"/>
        </w:rPr>
        <w:t>Семаглутид представляет собой аналог Aib</w:t>
      </w:r>
      <w:r w:rsidRPr="00F216EC">
        <w:rPr>
          <w:vertAlign w:val="superscript"/>
          <w:lang w:val="ru"/>
        </w:rPr>
        <w:t>8</w:t>
      </w:r>
      <w:r w:rsidRPr="00F216EC">
        <w:rPr>
          <w:lang w:val="ru"/>
        </w:rPr>
        <w:t>, Arg</w:t>
      </w:r>
      <w:r w:rsidRPr="00F216EC">
        <w:rPr>
          <w:vertAlign w:val="superscript"/>
          <w:lang w:val="ru"/>
        </w:rPr>
        <w:t>34</w:t>
      </w:r>
      <w:r w:rsidRPr="00F216EC">
        <w:rPr>
          <w:lang w:val="ru"/>
        </w:rPr>
        <w:t xml:space="preserve">-ГПП-1(7-37), замещенный </w:t>
      </w:r>
      <w:r w:rsidR="00A12523" w:rsidRPr="00F216EC">
        <w:rPr>
          <w:lang w:val="ru"/>
        </w:rPr>
        <w:t xml:space="preserve">по ε-аминогруппе остатка лизина в положении 26 на </w:t>
      </w:r>
      <w:r w:rsidR="00812829" w:rsidRPr="00F216EC">
        <w:rPr>
          <w:lang w:val="ru"/>
        </w:rPr>
        <w:t xml:space="preserve">боковую цепь </w:t>
      </w:r>
      <w:r w:rsidR="00A12523" w:rsidRPr="00F216EC">
        <w:rPr>
          <w:lang w:val="ru"/>
        </w:rPr>
        <w:t>(S)-22, 40-дикарбокси-10,19,24-триоксо-3,6,12,15-тетраокса-9,18,23-триазатетраконтан-1-ойл.</w:t>
      </w:r>
      <w:r w:rsidRPr="00F216EC">
        <w:rPr>
          <w:lang w:val="ru"/>
        </w:rPr>
        <w:t xml:space="preserve"> Боковая цепь состоит из двух спейсеров </w:t>
      </w:r>
      <w:r w:rsidR="00812829" w:rsidRPr="00F216EC">
        <w:rPr>
          <w:lang w:val="ru"/>
        </w:rPr>
        <w:t xml:space="preserve">со структурой </w:t>
      </w:r>
      <w:r w:rsidRPr="00F216EC">
        <w:rPr>
          <w:lang w:val="ru"/>
        </w:rPr>
        <w:t>8-ам</w:t>
      </w:r>
      <w:r w:rsidR="00812829" w:rsidRPr="00F216EC">
        <w:rPr>
          <w:lang w:val="ru"/>
        </w:rPr>
        <w:t>ино-3,6-диоксаоктановая кислота (</w:t>
      </w:r>
      <w:r w:rsidR="00812829" w:rsidRPr="00F216EC">
        <w:rPr>
          <w:lang w:val="en-US"/>
        </w:rPr>
        <w:t>ADO</w:t>
      </w:r>
      <w:r w:rsidR="00812829" w:rsidRPr="00F216EC">
        <w:t>)</w:t>
      </w:r>
      <w:r w:rsidRPr="00F216EC">
        <w:rPr>
          <w:lang w:val="ru"/>
        </w:rPr>
        <w:t>, одного спейсера γ-глутаминовой кислоты (Glu) и жирной диацидной кислоты (1,18-октадекандиоевая кислота)</w:t>
      </w:r>
      <w:r w:rsidR="002C79AB" w:rsidRPr="00F216EC">
        <w:t xml:space="preserve"> [5]</w:t>
      </w:r>
      <w:r w:rsidRPr="00F216EC">
        <w:rPr>
          <w:lang w:val="ru"/>
        </w:rPr>
        <w:t>.</w:t>
      </w:r>
      <w:r w:rsidRPr="00F216EC">
        <w:t xml:space="preserve"> </w:t>
      </w:r>
    </w:p>
    <w:p w14:paraId="18B2C3C8" w14:textId="77777777" w:rsidR="00BF2697" w:rsidRPr="00543EDC" w:rsidRDefault="00BF2697" w:rsidP="00E951DC">
      <w:pPr>
        <w:ind w:firstLine="709"/>
        <w:jc w:val="both"/>
        <w:rPr>
          <w:rFonts w:eastAsia="Times New Roman"/>
          <w:bCs/>
          <w:iCs/>
          <w:highlight w:val="lightGray"/>
          <w:lang w:eastAsia="en-US"/>
        </w:rPr>
      </w:pPr>
    </w:p>
    <w:p w14:paraId="16D8A833" w14:textId="46E45022" w:rsidR="00337948" w:rsidRPr="00CB2AAF" w:rsidRDefault="00337948" w:rsidP="00E951DC">
      <w:pPr>
        <w:pStyle w:val="aff1"/>
        <w:keepNext/>
        <w:spacing w:before="0"/>
        <w:jc w:val="both"/>
        <w:rPr>
          <w:lang w:val="en-US"/>
        </w:rPr>
      </w:pPr>
      <w:r w:rsidRPr="00CB2AAF">
        <w:rPr>
          <w:b/>
        </w:rPr>
        <w:t>Рисунок 2</w:t>
      </w:r>
      <w:r w:rsidRPr="00CB2AAF">
        <w:rPr>
          <w:b/>
        </w:rPr>
        <w:noBreakHyphen/>
      </w:r>
      <w:r w:rsidR="004B6975">
        <w:rPr>
          <w:b/>
        </w:rPr>
        <w:t>3</w:t>
      </w:r>
      <w:r w:rsidRPr="00CB2AAF">
        <w:rPr>
          <w:b/>
        </w:rPr>
        <w:t>.</w:t>
      </w:r>
      <w:r w:rsidRPr="00CB2AAF">
        <w:t xml:space="preserve"> </w:t>
      </w:r>
      <w:r w:rsidR="009B5B00" w:rsidRPr="00CB2AAF">
        <w:t>Изображение химической структуры</w:t>
      </w:r>
      <w:r w:rsidR="00AC0002" w:rsidRPr="00CB2AAF">
        <w:t xml:space="preserve"> </w:t>
      </w:r>
      <w:r w:rsidR="002C79AB" w:rsidRPr="00CB2AAF">
        <w:rPr>
          <w:lang w:val="en-US"/>
        </w:rPr>
        <w:t>[5].</w:t>
      </w:r>
    </w:p>
    <w:p w14:paraId="25E332CA" w14:textId="306BACDA" w:rsidR="002C79AB" w:rsidRPr="00CB2AAF" w:rsidRDefault="00D0505C" w:rsidP="00E951DC">
      <w:pPr>
        <w:rPr>
          <w:noProof/>
          <w:lang w:val="en-US" w:eastAsia="ru-RU"/>
        </w:rPr>
      </w:pPr>
      <w:r w:rsidRPr="00CB2AAF">
        <w:rPr>
          <w:noProof/>
          <w:lang w:eastAsia="ru-RU"/>
        </w:rPr>
        <w:drawing>
          <wp:inline distT="0" distB="0" distL="0" distR="0" wp14:anchorId="2DD2EB28" wp14:editId="5D2D1E4C">
            <wp:extent cx="5941060" cy="1684655"/>
            <wp:effectExtent l="0" t="0" r="254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060" cy="1684655"/>
                    </a:xfrm>
                    <a:prstGeom prst="rect">
                      <a:avLst/>
                    </a:prstGeom>
                  </pic:spPr>
                </pic:pic>
              </a:graphicData>
            </a:graphic>
          </wp:inline>
        </w:drawing>
      </w:r>
    </w:p>
    <w:p w14:paraId="0EE28153" w14:textId="77777777" w:rsidR="00A53B9C" w:rsidRPr="00CB2AAF" w:rsidRDefault="00A53B9C" w:rsidP="00E951DC">
      <w:pPr>
        <w:ind w:firstLine="709"/>
        <w:jc w:val="both"/>
        <w:rPr>
          <w:color w:val="000000"/>
        </w:rPr>
      </w:pPr>
    </w:p>
    <w:p w14:paraId="651E5ABC" w14:textId="32555674" w:rsidR="000051F2" w:rsidRPr="00CB2AAF" w:rsidRDefault="000051F2" w:rsidP="00E951DC">
      <w:pPr>
        <w:ind w:firstLine="709"/>
        <w:jc w:val="both"/>
        <w:rPr>
          <w:color w:val="000000"/>
        </w:rPr>
      </w:pPr>
      <w:r w:rsidRPr="00CB2AAF">
        <w:rPr>
          <w:color w:val="000000"/>
        </w:rPr>
        <w:t xml:space="preserve">Семаглутид представляет собой полипептид, содержащий линейную последовательность из 31 аминокислоты, соединенных между собой пептидными связями. Семаглутид </w:t>
      </w:r>
      <w:r w:rsidR="003E3D11" w:rsidRPr="00CB2AAF">
        <w:rPr>
          <w:color w:val="000000"/>
        </w:rPr>
        <w:t xml:space="preserve">- </w:t>
      </w:r>
      <w:r w:rsidRPr="00CB2AAF">
        <w:rPr>
          <w:color w:val="000000"/>
        </w:rPr>
        <w:t>это полипептид и липопептид.</w:t>
      </w:r>
    </w:p>
    <w:p w14:paraId="6888FA9D" w14:textId="6E4B6B8C" w:rsidR="0054520B" w:rsidRPr="00543EDC" w:rsidRDefault="0054520B" w:rsidP="00E951DC">
      <w:pPr>
        <w:jc w:val="both"/>
        <w:rPr>
          <w:rFonts w:eastAsia="SimSun" w:cs="Mangal"/>
          <w:kern w:val="1"/>
          <w:highlight w:val="lightGray"/>
          <w:lang w:eastAsia="zh-CN" w:bidi="hi-IN"/>
        </w:rPr>
      </w:pPr>
    </w:p>
    <w:p w14:paraId="13045981" w14:textId="28F868FE" w:rsidR="00023A0A" w:rsidRPr="00CB2AAF" w:rsidRDefault="00023A0A" w:rsidP="00E951DC">
      <w:pPr>
        <w:pStyle w:val="3"/>
        <w:spacing w:before="0"/>
        <w:jc w:val="both"/>
        <w:rPr>
          <w:rFonts w:ascii="Times New Roman" w:hAnsi="Times New Roman"/>
          <w:szCs w:val="24"/>
        </w:rPr>
      </w:pPr>
      <w:bookmarkStart w:id="48" w:name="_Toc63968670"/>
      <w:bookmarkStart w:id="49" w:name="_Toc185937709"/>
      <w:bookmarkStart w:id="50" w:name="_Toc323751672"/>
      <w:r w:rsidRPr="00CB2AAF">
        <w:rPr>
          <w:rFonts w:ascii="Times New Roman" w:hAnsi="Times New Roman"/>
          <w:szCs w:val="24"/>
        </w:rPr>
        <w:t>2.1.3. Молекулярная масса</w:t>
      </w:r>
      <w:bookmarkEnd w:id="48"/>
      <w:bookmarkEnd w:id="49"/>
    </w:p>
    <w:p w14:paraId="7F03011D" w14:textId="77777777" w:rsidR="0045083D" w:rsidRPr="00CB2AAF" w:rsidRDefault="0045083D" w:rsidP="00E951DC">
      <w:pPr>
        <w:ind w:firstLine="709"/>
        <w:jc w:val="both"/>
      </w:pPr>
    </w:p>
    <w:p w14:paraId="5D5F40BF" w14:textId="357B14D6" w:rsidR="00EC16E5" w:rsidRPr="00CB2AAF" w:rsidRDefault="00857E43" w:rsidP="00E951DC">
      <w:pPr>
        <w:ind w:firstLine="709"/>
        <w:jc w:val="both"/>
        <w:rPr>
          <w:rFonts w:eastAsia="SimSun" w:cs="Mangal"/>
          <w:kern w:val="2"/>
          <w:lang w:eastAsia="zh-CN" w:bidi="hi-IN"/>
        </w:rPr>
      </w:pPr>
      <w:r w:rsidRPr="00CB2AAF">
        <w:t>4113,122 кДа</w:t>
      </w:r>
      <w:r w:rsidR="0093472C" w:rsidRPr="00CB2AAF">
        <w:t>.</w:t>
      </w:r>
    </w:p>
    <w:p w14:paraId="029B6780" w14:textId="77777777" w:rsidR="00A859F3" w:rsidRPr="00CB2AAF" w:rsidRDefault="00A859F3" w:rsidP="00E951DC">
      <w:pPr>
        <w:ind w:firstLine="709"/>
        <w:jc w:val="both"/>
        <w:rPr>
          <w:rFonts w:eastAsia="SimSun" w:cs="Mangal"/>
          <w:kern w:val="2"/>
          <w:lang w:eastAsia="zh-CN" w:bidi="hi-IN"/>
        </w:rPr>
      </w:pPr>
    </w:p>
    <w:p w14:paraId="21B96137" w14:textId="4700805F" w:rsidR="00B70A2A" w:rsidRPr="00CB2AAF" w:rsidRDefault="00B70A2A" w:rsidP="00E951DC">
      <w:pPr>
        <w:jc w:val="both"/>
        <w:outlineLvl w:val="2"/>
        <w:rPr>
          <w:b/>
          <w:lang w:eastAsia="ru-RU"/>
        </w:rPr>
      </w:pPr>
      <w:bookmarkStart w:id="51" w:name="_Toc185937710"/>
      <w:bookmarkEnd w:id="50"/>
      <w:r w:rsidRPr="00CB2AAF">
        <w:rPr>
          <w:b/>
          <w:lang w:eastAsia="ru-RU"/>
        </w:rPr>
        <w:t>2.1.</w:t>
      </w:r>
      <w:r w:rsidR="00541F48" w:rsidRPr="00CB2AAF">
        <w:rPr>
          <w:b/>
          <w:lang w:eastAsia="ru-RU"/>
        </w:rPr>
        <w:t>4</w:t>
      </w:r>
      <w:r w:rsidRPr="00CB2AAF">
        <w:rPr>
          <w:b/>
          <w:lang w:eastAsia="ru-RU"/>
        </w:rPr>
        <w:t xml:space="preserve">. </w:t>
      </w:r>
      <w:r w:rsidR="00541F48" w:rsidRPr="00CB2AAF">
        <w:rPr>
          <w:b/>
          <w:color w:val="000000" w:themeColor="text1"/>
        </w:rPr>
        <w:t>Физико-химические и фармацевтические свойства</w:t>
      </w:r>
      <w:bookmarkEnd w:id="51"/>
      <w:r w:rsidR="00541F48" w:rsidRPr="00CB2AAF" w:rsidDel="00541F48">
        <w:rPr>
          <w:b/>
          <w:bCs/>
        </w:rPr>
        <w:t xml:space="preserve"> </w:t>
      </w:r>
    </w:p>
    <w:p w14:paraId="704B5852" w14:textId="77777777" w:rsidR="00090D07" w:rsidRPr="00543EDC" w:rsidRDefault="00090D07" w:rsidP="003E3D11">
      <w:pPr>
        <w:ind w:firstLine="709"/>
        <w:jc w:val="both"/>
        <w:rPr>
          <w:rFonts w:eastAsia="SimSun"/>
          <w:kern w:val="2"/>
          <w:highlight w:val="lightGray"/>
          <w:lang w:eastAsia="zh-CN" w:bidi="hi-IN"/>
        </w:rPr>
      </w:pPr>
    </w:p>
    <w:p w14:paraId="548EAC6F" w14:textId="33E551EB" w:rsidR="005A5358" w:rsidRPr="00CB2AAF" w:rsidRDefault="005A5358" w:rsidP="003E3D11">
      <w:pPr>
        <w:ind w:firstLine="709"/>
        <w:jc w:val="both"/>
        <w:rPr>
          <w:rFonts w:eastAsia="Calibri"/>
          <w:lang w:eastAsia="en-US"/>
        </w:rPr>
      </w:pPr>
      <w:r w:rsidRPr="00CB2AAF">
        <w:rPr>
          <w:rFonts w:eastAsia="SimSun"/>
          <w:kern w:val="2"/>
          <w:lang w:eastAsia="zh-CN" w:bidi="hi-IN"/>
        </w:rPr>
        <w:t>С целью изучения сопоставимости б</w:t>
      </w:r>
      <w:r w:rsidR="005C2026" w:rsidRPr="00CB2AAF">
        <w:rPr>
          <w:rFonts w:eastAsia="Calibri"/>
          <w:lang w:eastAsia="en-US"/>
        </w:rPr>
        <w:t xml:space="preserve">иоаналогичного препарата </w:t>
      </w:r>
      <w:r w:rsidR="00DA22FF" w:rsidRPr="00CB2AAF">
        <w:rPr>
          <w:rFonts w:eastAsia="Calibri"/>
          <w:lang w:eastAsia="en-US"/>
        </w:rPr>
        <w:t xml:space="preserve">семаглутида </w:t>
      </w:r>
      <w:r w:rsidRPr="00CB2AAF">
        <w:rPr>
          <w:rFonts w:eastAsia="Times New Roman"/>
          <w:lang w:val="en-US" w:eastAsia="ru-RU"/>
        </w:rPr>
        <w:t>R</w:t>
      </w:r>
      <w:r w:rsidR="005C2026" w:rsidRPr="00CB2AAF">
        <w:rPr>
          <w:rFonts w:eastAsia="Times New Roman"/>
          <w:lang w:val="en-US" w:eastAsia="ru-RU"/>
        </w:rPr>
        <w:t>B</w:t>
      </w:r>
      <w:r w:rsidRPr="00CB2AAF">
        <w:rPr>
          <w:rFonts w:eastAsia="Times New Roman"/>
          <w:lang w:eastAsia="ru-RU"/>
        </w:rPr>
        <w:t>-</w:t>
      </w:r>
      <w:r w:rsidR="00DA22FF" w:rsidRPr="00CB2AAF">
        <w:rPr>
          <w:rFonts w:eastAsia="Times New Roman"/>
          <w:lang w:eastAsia="ru-RU"/>
        </w:rPr>
        <w:t xml:space="preserve">027 </w:t>
      </w:r>
      <w:r w:rsidRPr="00CB2AAF">
        <w:rPr>
          <w:rFonts w:eastAsia="Calibri"/>
          <w:lang w:eastAsia="en-US"/>
        </w:rPr>
        <w:t xml:space="preserve">производства </w:t>
      </w:r>
      <w:r w:rsidR="00DA22FF" w:rsidRPr="00CB2AAF">
        <w:t>Ханчжоу Чжунмэй Хуадун Фармасьютикал Ко. Лтд. (Китай)</w:t>
      </w:r>
      <w:r w:rsidR="00DA22FF" w:rsidRPr="00CB2AAF" w:rsidDel="00072D55">
        <w:t xml:space="preserve"> </w:t>
      </w:r>
      <w:r w:rsidRPr="00CB2AAF">
        <w:rPr>
          <w:rFonts w:eastAsia="Calibri"/>
          <w:lang w:eastAsia="en-US"/>
        </w:rPr>
        <w:t xml:space="preserve">и референтного </w:t>
      </w:r>
      <w:r w:rsidR="005C2026" w:rsidRPr="00CB2AAF">
        <w:rPr>
          <w:rFonts w:eastAsia="Calibri"/>
          <w:lang w:eastAsia="en-US"/>
        </w:rPr>
        <w:t xml:space="preserve">(оригинального) препарата </w:t>
      </w:r>
      <w:r w:rsidR="00DA22FF" w:rsidRPr="00CB2AAF">
        <w:rPr>
          <w:rFonts w:eastAsia="Calibri"/>
          <w:lang w:eastAsia="en-US"/>
        </w:rPr>
        <w:t xml:space="preserve">семаглутида </w:t>
      </w:r>
      <w:r w:rsidRPr="00CB2AAF">
        <w:rPr>
          <w:rFonts w:eastAsia="Calibri"/>
          <w:lang w:eastAsia="en-US"/>
        </w:rPr>
        <w:t xml:space="preserve">– </w:t>
      </w:r>
      <w:r w:rsidR="00DA22FF" w:rsidRPr="00CB2AAF">
        <w:rPr>
          <w:rFonts w:eastAsia="Calibri"/>
          <w:lang w:eastAsia="en-US"/>
        </w:rPr>
        <w:t>Оземпик</w:t>
      </w:r>
      <w:r w:rsidR="005C2026" w:rsidRPr="00CB2AAF">
        <w:rPr>
          <w:rFonts w:eastAsia="Calibri"/>
          <w:vertAlign w:val="superscript"/>
          <w:lang w:eastAsia="en-US"/>
        </w:rPr>
        <w:t>®</w:t>
      </w:r>
      <w:r w:rsidRPr="00CB2AAF">
        <w:rPr>
          <w:rFonts w:eastAsia="Calibri"/>
          <w:lang w:eastAsia="en-US"/>
        </w:rPr>
        <w:t xml:space="preserve"> (</w:t>
      </w:r>
      <w:r w:rsidR="00E110F3" w:rsidRPr="00CB2AAF">
        <w:rPr>
          <w:rFonts w:eastAsia="Calibri"/>
          <w:lang w:eastAsia="en-US"/>
        </w:rPr>
        <w:t>Ново Нордиск А/С, Дания</w:t>
      </w:r>
      <w:r w:rsidRPr="00CB2AAF">
        <w:rPr>
          <w:rFonts w:eastAsia="Calibri"/>
          <w:lang w:eastAsia="en-US"/>
        </w:rPr>
        <w:t>), была проведена серия сравнительных исследований, включающая физико-химические и биол</w:t>
      </w:r>
      <w:r w:rsidR="000A46E0" w:rsidRPr="00CB2AAF">
        <w:rPr>
          <w:rFonts w:eastAsia="Calibri"/>
          <w:lang w:eastAsia="en-US"/>
        </w:rPr>
        <w:t>огические ортогональные методы.</w:t>
      </w:r>
    </w:p>
    <w:p w14:paraId="705A2A65" w14:textId="77777777" w:rsidR="00B12AF6" w:rsidRPr="00CB2AAF" w:rsidRDefault="00B12AF6" w:rsidP="003E3D11">
      <w:pPr>
        <w:ind w:firstLine="709"/>
        <w:jc w:val="both"/>
        <w:rPr>
          <w:rFonts w:eastAsia="Times New Roman"/>
          <w:lang w:eastAsia="ru-RU"/>
        </w:rPr>
      </w:pPr>
      <w:r w:rsidRPr="00CB2AAF">
        <w:rPr>
          <w:rFonts w:eastAsia="Times New Roman"/>
          <w:lang w:val="en-US" w:eastAsia="ru-RU"/>
        </w:rPr>
        <w:t>RB</w:t>
      </w:r>
      <w:r w:rsidRPr="00CB2AAF">
        <w:rPr>
          <w:rFonts w:eastAsia="Times New Roman"/>
          <w:lang w:eastAsia="ru-RU"/>
        </w:rPr>
        <w:t>-027 представляет собой бесцветную или почти бесцветную прозрачную жидкость, практически свободную от видимых включений.</w:t>
      </w:r>
    </w:p>
    <w:p w14:paraId="4E196318" w14:textId="77777777" w:rsidR="00B12AF6" w:rsidRPr="00CB2AAF" w:rsidRDefault="00B12AF6" w:rsidP="003E3D11">
      <w:pPr>
        <w:ind w:firstLine="709"/>
        <w:jc w:val="both"/>
        <w:rPr>
          <w:rFonts w:eastAsia="Times New Roman"/>
          <w:lang w:eastAsia="ru-RU"/>
        </w:rPr>
      </w:pPr>
      <w:r w:rsidRPr="00CB2AAF">
        <w:rPr>
          <w:rFonts w:eastAsia="Times New Roman"/>
          <w:lang w:eastAsia="ru-RU"/>
        </w:rPr>
        <w:t>Тщательное сравнительное изучение структуры, физико-химических и биологических свойств биоаналогичных препаратов является необходимым условием доказательства их биоподобия (биоаналогичности) и первых этапом в цепочке необходимых исследований.</w:t>
      </w:r>
    </w:p>
    <w:p w14:paraId="3EFB7A0B" w14:textId="7BE375FF" w:rsidR="00B12AF6" w:rsidRPr="00CB2AAF" w:rsidRDefault="00B12AF6" w:rsidP="00B12AF6">
      <w:pPr>
        <w:ind w:firstLine="709"/>
        <w:jc w:val="both"/>
        <w:rPr>
          <w:rFonts w:eastAsia="SimSun"/>
          <w:kern w:val="2"/>
          <w:lang w:eastAsia="zh-CN" w:bidi="hi-IN"/>
        </w:rPr>
      </w:pPr>
      <w:r w:rsidRPr="00CB2AAF">
        <w:rPr>
          <w:rFonts w:eastAsia="SimSun"/>
          <w:kern w:val="2"/>
          <w:lang w:eastAsia="zh-CN" w:bidi="hi-IN"/>
        </w:rPr>
        <w:t>С целью изучения сопоставимости исследуемого б</w:t>
      </w:r>
      <w:r w:rsidRPr="00CB2AAF">
        <w:rPr>
          <w:rFonts w:eastAsia="Calibri"/>
          <w:lang w:eastAsia="ru-RU"/>
        </w:rPr>
        <w:t xml:space="preserve">иоаналогичного препарата </w:t>
      </w:r>
      <w:r w:rsidRPr="00CB2AAF">
        <w:rPr>
          <w:rFonts w:eastAsia="Times New Roman"/>
          <w:lang w:val="en-US" w:eastAsia="ru-RU"/>
        </w:rPr>
        <w:t>RB</w:t>
      </w:r>
      <w:r w:rsidRPr="00CB2AAF">
        <w:rPr>
          <w:rFonts w:eastAsia="Times New Roman"/>
          <w:lang w:eastAsia="ru-RU"/>
        </w:rPr>
        <w:t xml:space="preserve">-027 </w:t>
      </w:r>
      <w:r w:rsidRPr="00CB2AAF">
        <w:rPr>
          <w:rFonts w:eastAsia="Calibri"/>
          <w:lang w:eastAsia="ru-RU"/>
        </w:rPr>
        <w:t>и референтного (оригинального) препарата Оземпик</w:t>
      </w:r>
      <w:r w:rsidRPr="00CB2AAF">
        <w:rPr>
          <w:rFonts w:eastAsia="Times New Roman"/>
          <w:color w:val="000000"/>
          <w:vertAlign w:val="superscript"/>
          <w:lang w:eastAsia="ru-RU"/>
        </w:rPr>
        <w:t xml:space="preserve">® </w:t>
      </w:r>
      <w:r w:rsidRPr="00CB2AAF">
        <w:rPr>
          <w:rFonts w:eastAsia="Calibri"/>
          <w:lang w:eastAsia="ru-RU"/>
        </w:rPr>
        <w:t xml:space="preserve">компанией </w:t>
      </w:r>
      <w:r w:rsidRPr="00CB2AAF">
        <w:t>Ханчжоу Чжунмэй Хуадун Фармасьютикал Ко.Лтд., Китай,</w:t>
      </w:r>
      <w:r w:rsidRPr="00CB2AAF">
        <w:rPr>
          <w:rFonts w:eastAsia="Calibri"/>
          <w:lang w:eastAsia="ru-RU"/>
        </w:rPr>
        <w:t xml:space="preserve"> был </w:t>
      </w:r>
      <w:r w:rsidRPr="00CB2AAF">
        <w:rPr>
          <w:rFonts w:eastAsia="SimSun"/>
          <w:kern w:val="2"/>
          <w:lang w:eastAsia="zh-CN" w:bidi="hi-IN"/>
        </w:rPr>
        <w:t xml:space="preserve">разработан план исследования аналитической сопоставимости, подготовленный на основании имеющийся литературы об аналитических исследованиях биоаналогов пептидных препаратов и с учетом локальных (китайских) и международных регуляторных требований (ЕАЭС, </w:t>
      </w:r>
      <w:r w:rsidRPr="00CB2AAF">
        <w:rPr>
          <w:rFonts w:eastAsia="SimSun"/>
          <w:kern w:val="2"/>
          <w:lang w:val="en-US" w:eastAsia="zh-CN" w:bidi="hi-IN"/>
        </w:rPr>
        <w:t>EMA</w:t>
      </w:r>
      <w:r w:rsidRPr="00CB2AAF">
        <w:rPr>
          <w:rFonts w:eastAsia="SimSun"/>
          <w:kern w:val="2"/>
          <w:lang w:eastAsia="zh-CN" w:bidi="hi-IN"/>
        </w:rPr>
        <w:t xml:space="preserve">, </w:t>
      </w:r>
      <w:r w:rsidRPr="00CB2AAF">
        <w:rPr>
          <w:rFonts w:eastAsia="SimSun"/>
          <w:kern w:val="2"/>
          <w:lang w:val="en-US" w:eastAsia="zh-CN" w:bidi="hi-IN"/>
        </w:rPr>
        <w:t>FDA</w:t>
      </w:r>
      <w:r w:rsidRPr="00CB2AAF">
        <w:rPr>
          <w:rFonts w:eastAsia="SimSun"/>
          <w:kern w:val="2"/>
          <w:lang w:eastAsia="zh-CN" w:bidi="hi-IN"/>
        </w:rPr>
        <w:t>) к таким исследованиям.</w:t>
      </w:r>
    </w:p>
    <w:p w14:paraId="5085C82B" w14:textId="77777777" w:rsidR="00B12AF6" w:rsidRPr="00CB2AAF" w:rsidRDefault="00B12AF6" w:rsidP="00B12AF6">
      <w:pPr>
        <w:ind w:firstLine="709"/>
        <w:jc w:val="both"/>
        <w:rPr>
          <w:rFonts w:eastAsia="Calibri"/>
          <w:lang w:eastAsia="ru-RU"/>
        </w:rPr>
      </w:pPr>
      <w:r w:rsidRPr="00CB2AAF">
        <w:rPr>
          <w:rFonts w:eastAsia="SimSun" w:cs="Mangal"/>
          <w:kern w:val="2"/>
          <w:lang w:eastAsia="zh-CN" w:bidi="hi-IN"/>
        </w:rPr>
        <w:t xml:space="preserve">План включал </w:t>
      </w:r>
      <w:r w:rsidRPr="00CB2AAF">
        <w:rPr>
          <w:rFonts w:eastAsia="Calibri"/>
          <w:lang w:eastAsia="ru-RU"/>
        </w:rPr>
        <w:t xml:space="preserve">исследования по следующим направлениям: </w:t>
      </w:r>
    </w:p>
    <w:p w14:paraId="375D0119" w14:textId="77777777" w:rsidR="00B12AF6" w:rsidRPr="00CB2AAF" w:rsidRDefault="00B12AF6" w:rsidP="00B12AF6">
      <w:pPr>
        <w:numPr>
          <w:ilvl w:val="0"/>
          <w:numId w:val="33"/>
        </w:numPr>
        <w:contextualSpacing/>
        <w:jc w:val="both"/>
        <w:rPr>
          <w:rFonts w:eastAsia="Calibri"/>
          <w:lang w:eastAsia="ru-RU"/>
        </w:rPr>
      </w:pPr>
      <w:r w:rsidRPr="00CB2AAF">
        <w:rPr>
          <w:rFonts w:eastAsia="Calibri"/>
          <w:lang w:eastAsia="ru-RU"/>
        </w:rPr>
        <w:t>сравнение структурных характеристик препаратов,</w:t>
      </w:r>
    </w:p>
    <w:p w14:paraId="05FFF001" w14:textId="77777777" w:rsidR="00B12AF6" w:rsidRPr="00CB2AAF" w:rsidRDefault="00B12AF6" w:rsidP="00B12AF6">
      <w:pPr>
        <w:numPr>
          <w:ilvl w:val="0"/>
          <w:numId w:val="33"/>
        </w:numPr>
        <w:contextualSpacing/>
        <w:jc w:val="both"/>
        <w:rPr>
          <w:rFonts w:eastAsia="Calibri"/>
          <w:lang w:eastAsia="ru-RU"/>
        </w:rPr>
      </w:pPr>
      <w:r w:rsidRPr="00CB2AAF">
        <w:rPr>
          <w:rFonts w:eastAsia="Calibri"/>
          <w:lang w:eastAsia="ru-RU"/>
        </w:rPr>
        <w:t>сравнение физико-химических свойств,</w:t>
      </w:r>
    </w:p>
    <w:p w14:paraId="46A71A9F" w14:textId="77777777" w:rsidR="00B12AF6" w:rsidRPr="00CB2AAF" w:rsidRDefault="00B12AF6" w:rsidP="00B12AF6">
      <w:pPr>
        <w:numPr>
          <w:ilvl w:val="0"/>
          <w:numId w:val="33"/>
        </w:numPr>
        <w:contextualSpacing/>
        <w:jc w:val="both"/>
        <w:rPr>
          <w:rFonts w:eastAsia="Calibri"/>
          <w:lang w:eastAsia="ru-RU"/>
        </w:rPr>
      </w:pPr>
      <w:r w:rsidRPr="00CB2AAF">
        <w:rPr>
          <w:rFonts w:eastAsia="Calibri"/>
          <w:lang w:eastAsia="ru-RU"/>
        </w:rPr>
        <w:t>сравнение примесей,</w:t>
      </w:r>
    </w:p>
    <w:p w14:paraId="13B531D0" w14:textId="343381A3" w:rsidR="00B12AF6" w:rsidRPr="00CB2AAF" w:rsidRDefault="00B12AF6" w:rsidP="00B12AF6">
      <w:pPr>
        <w:numPr>
          <w:ilvl w:val="0"/>
          <w:numId w:val="33"/>
        </w:numPr>
        <w:contextualSpacing/>
        <w:jc w:val="both"/>
        <w:rPr>
          <w:rFonts w:eastAsia="Calibri"/>
          <w:lang w:eastAsia="ru-RU"/>
        </w:rPr>
      </w:pPr>
      <w:r w:rsidRPr="00CB2AAF">
        <w:rPr>
          <w:rFonts w:eastAsia="Calibri"/>
          <w:lang w:eastAsia="ru-RU"/>
        </w:rPr>
        <w:t xml:space="preserve">сравнение параметров связывания с рецептором </w:t>
      </w:r>
      <w:r w:rsidR="003131B2" w:rsidRPr="00CB2AAF">
        <w:rPr>
          <w:rFonts w:eastAsia="Calibri"/>
          <w:lang w:eastAsia="ru-RU"/>
        </w:rPr>
        <w:t>ГПП-1</w:t>
      </w:r>
      <w:r w:rsidRPr="00CB2AAF">
        <w:rPr>
          <w:rFonts w:eastAsia="Calibri"/>
          <w:lang w:eastAsia="ru-RU"/>
        </w:rPr>
        <w:t xml:space="preserve"> и альбумином,</w:t>
      </w:r>
    </w:p>
    <w:p w14:paraId="2944A931" w14:textId="77777777" w:rsidR="00B12AF6" w:rsidRPr="00CB2AAF" w:rsidRDefault="00B12AF6" w:rsidP="00B12AF6">
      <w:pPr>
        <w:numPr>
          <w:ilvl w:val="0"/>
          <w:numId w:val="33"/>
        </w:numPr>
        <w:contextualSpacing/>
        <w:jc w:val="both"/>
        <w:rPr>
          <w:rFonts w:eastAsia="Calibri"/>
          <w:lang w:eastAsia="ru-RU"/>
        </w:rPr>
      </w:pPr>
      <w:r w:rsidRPr="00CB2AAF">
        <w:rPr>
          <w:rFonts w:eastAsia="Calibri"/>
          <w:lang w:eastAsia="ru-RU"/>
        </w:rPr>
        <w:t>сравнение параметров эффективности и безопасности на клеточных линиях.</w:t>
      </w:r>
    </w:p>
    <w:p w14:paraId="20E3E497" w14:textId="26187E2F" w:rsidR="00C9729B" w:rsidRPr="00CB2AAF" w:rsidRDefault="00B12AF6" w:rsidP="00E951DC">
      <w:pPr>
        <w:ind w:firstLine="709"/>
        <w:jc w:val="both"/>
        <w:rPr>
          <w:rFonts w:eastAsia="Yu Mincho"/>
          <w:iCs/>
        </w:rPr>
      </w:pPr>
      <w:r w:rsidRPr="00CB2AAF">
        <w:rPr>
          <w:rFonts w:eastAsia="SimSun"/>
          <w:kern w:val="2"/>
          <w:lang w:eastAsia="zh-CN" w:bidi="hi-IN"/>
        </w:rPr>
        <w:t>С целью изучения сопоставимости б</w:t>
      </w:r>
      <w:r w:rsidRPr="00CB2AAF">
        <w:rPr>
          <w:rFonts w:eastAsia="Calibri"/>
          <w:lang w:eastAsia="en-US"/>
        </w:rPr>
        <w:t xml:space="preserve">иоаналогичного препарата семаглутида </w:t>
      </w:r>
      <w:r w:rsidRPr="00CB2AAF">
        <w:rPr>
          <w:rFonts w:eastAsia="Times New Roman"/>
          <w:lang w:val="en-US" w:eastAsia="ru-RU"/>
        </w:rPr>
        <w:t>RB</w:t>
      </w:r>
      <w:r w:rsidRPr="00CB2AAF">
        <w:rPr>
          <w:rFonts w:eastAsia="Times New Roman"/>
          <w:lang w:eastAsia="ru-RU"/>
        </w:rPr>
        <w:t xml:space="preserve">-027 </w:t>
      </w:r>
      <w:r w:rsidRPr="00CB2AAF">
        <w:rPr>
          <w:rFonts w:eastAsia="Calibri"/>
          <w:lang w:eastAsia="en-US"/>
        </w:rPr>
        <w:t>и референтного (оригинального) препарата семаглутида – Оземпик</w:t>
      </w:r>
      <w:r w:rsidRPr="00CB2AAF">
        <w:rPr>
          <w:rFonts w:eastAsia="Calibri"/>
          <w:vertAlign w:val="superscript"/>
          <w:lang w:eastAsia="en-US"/>
        </w:rPr>
        <w:t>®</w:t>
      </w:r>
      <w:r w:rsidRPr="00CB2AAF">
        <w:rPr>
          <w:rFonts w:eastAsia="SimSun"/>
          <w:kern w:val="2"/>
          <w:lang w:eastAsia="zh-CN" w:bidi="hi-IN"/>
        </w:rPr>
        <w:t>,</w:t>
      </w:r>
      <w:r w:rsidRPr="00CB2AAF">
        <w:rPr>
          <w:rFonts w:eastAsia="Calibri"/>
          <w:lang w:eastAsia="en-US"/>
        </w:rPr>
        <w:t xml:space="preserve"> была проведена серия сравнительных исследований, включающая физико-химические и биологические ортогональные методы, перечисленные ниже.</w:t>
      </w:r>
      <w:r w:rsidR="005A5358" w:rsidRPr="00CB2AAF">
        <w:rPr>
          <w:rFonts w:eastAsia="Yu Mincho"/>
          <w:iCs/>
        </w:rPr>
        <w:t xml:space="preserve"> </w:t>
      </w:r>
    </w:p>
    <w:p w14:paraId="60E46104" w14:textId="4B7E1E2D" w:rsidR="00B12AF6" w:rsidRPr="00CB2AAF" w:rsidRDefault="00B12AF6" w:rsidP="00D17774">
      <w:pPr>
        <w:ind w:firstLine="709"/>
        <w:jc w:val="both"/>
        <w:rPr>
          <w:rFonts w:eastAsia="SimSun"/>
          <w:kern w:val="2"/>
          <w:lang w:eastAsia="zh-CN" w:bidi="hi-IN"/>
        </w:rPr>
      </w:pPr>
      <w:r w:rsidRPr="00CB2AAF">
        <w:rPr>
          <w:rFonts w:eastAsia="Yu Mincho"/>
          <w:iCs/>
        </w:rPr>
        <w:t xml:space="preserve">В ходе исследований аналитической сопоставимости использовались 3 серии препарата </w:t>
      </w:r>
      <w:r w:rsidRPr="00CB2AAF">
        <w:rPr>
          <w:rFonts w:eastAsia="Yu Mincho"/>
          <w:iCs/>
          <w:lang w:val="en-US"/>
        </w:rPr>
        <w:t>RB</w:t>
      </w:r>
      <w:r w:rsidRPr="00CB2AAF">
        <w:rPr>
          <w:rFonts w:eastAsia="Yu Mincho"/>
          <w:iCs/>
        </w:rPr>
        <w:t xml:space="preserve">-027 </w:t>
      </w:r>
      <w:r w:rsidR="00D17774" w:rsidRPr="00CB2AAF">
        <w:rPr>
          <w:rFonts w:eastAsia="Yu Mincho"/>
          <w:iCs/>
        </w:rPr>
        <w:t xml:space="preserve">(220503AJ, 220601AJ, 220602AJ) </w:t>
      </w:r>
      <w:r w:rsidRPr="00CB2AAF">
        <w:rPr>
          <w:rFonts w:eastAsia="Yu Mincho"/>
          <w:iCs/>
        </w:rPr>
        <w:t xml:space="preserve">и </w:t>
      </w:r>
      <w:r w:rsidR="00D17774" w:rsidRPr="00CB2AAF">
        <w:rPr>
          <w:rFonts w:eastAsia="Yu Mincho"/>
          <w:iCs/>
        </w:rPr>
        <w:t>3</w:t>
      </w:r>
      <w:r w:rsidRPr="00CB2AAF">
        <w:rPr>
          <w:rFonts w:eastAsia="Yu Mincho"/>
          <w:iCs/>
        </w:rPr>
        <w:t xml:space="preserve"> сери</w:t>
      </w:r>
      <w:r w:rsidR="0081143D">
        <w:rPr>
          <w:rFonts w:eastAsia="Yu Mincho"/>
          <w:iCs/>
        </w:rPr>
        <w:t>и</w:t>
      </w:r>
      <w:r w:rsidRPr="00CB2AAF">
        <w:rPr>
          <w:rFonts w:eastAsia="Yu Mincho"/>
          <w:iCs/>
        </w:rPr>
        <w:t xml:space="preserve"> препарата Оземпик</w:t>
      </w:r>
      <w:r w:rsidRPr="00CB2AAF">
        <w:rPr>
          <w:rFonts w:eastAsia="Calibri"/>
          <w:vertAlign w:val="superscript"/>
          <w:lang w:eastAsia="en-US"/>
        </w:rPr>
        <w:t>®</w:t>
      </w:r>
      <w:r w:rsidR="00D17774" w:rsidRPr="00CB2AAF">
        <w:rPr>
          <w:rFonts w:eastAsia="SimSun"/>
          <w:kern w:val="2"/>
          <w:lang w:eastAsia="zh-CN" w:bidi="hi-IN"/>
        </w:rPr>
        <w:t xml:space="preserve"> (202105AFH1, 202106AGM3, 202106AGN32).</w:t>
      </w:r>
    </w:p>
    <w:p w14:paraId="0F7136C7" w14:textId="649AF344" w:rsidR="00761143" w:rsidRPr="00CB2AAF" w:rsidRDefault="00761143" w:rsidP="00761143">
      <w:pPr>
        <w:keepNext/>
        <w:spacing w:before="240" w:after="60"/>
        <w:jc w:val="both"/>
        <w:outlineLvl w:val="3"/>
        <w:rPr>
          <w:rFonts w:eastAsia="Times New Roman"/>
          <w:b/>
          <w:bCs/>
          <w:caps/>
          <w:szCs w:val="28"/>
          <w:lang w:eastAsia="ru-RU"/>
        </w:rPr>
      </w:pPr>
      <w:bookmarkStart w:id="52" w:name="_Toc185937711"/>
      <w:r w:rsidRPr="00CB2AAF">
        <w:rPr>
          <w:rFonts w:eastAsia="Times New Roman"/>
          <w:b/>
          <w:bCs/>
          <w:szCs w:val="28"/>
          <w:lang w:eastAsia="ru-RU"/>
        </w:rPr>
        <w:t>2.1.4.1. Подтверждение первичной структуры с помощью анализа молекулярных масс белка методом ВЭЖХ-МС</w:t>
      </w:r>
      <w:bookmarkEnd w:id="52"/>
    </w:p>
    <w:p w14:paraId="054F3C46" w14:textId="77777777" w:rsidR="00761143" w:rsidRPr="00CB2AAF" w:rsidRDefault="00761143" w:rsidP="00761143">
      <w:pPr>
        <w:jc w:val="both"/>
        <w:rPr>
          <w:rFonts w:eastAsia="SimSun"/>
          <w:b/>
          <w:kern w:val="1"/>
          <w:lang w:eastAsia="zh-CN" w:bidi="hi-IN"/>
        </w:rPr>
      </w:pPr>
    </w:p>
    <w:p w14:paraId="4BC803F3" w14:textId="08A028DC" w:rsidR="00761143" w:rsidRPr="00CB2AAF" w:rsidRDefault="00761143" w:rsidP="00761143">
      <w:pPr>
        <w:ind w:firstLine="709"/>
        <w:jc w:val="both"/>
        <w:rPr>
          <w:rFonts w:eastAsia="SimSun"/>
          <w:kern w:val="2"/>
          <w:lang w:eastAsia="zh-CN" w:bidi="hi-IN"/>
        </w:rPr>
      </w:pPr>
      <w:r w:rsidRPr="00CB2AAF">
        <w:rPr>
          <w:rFonts w:eastAsia="SimSun"/>
          <w:kern w:val="2"/>
          <w:lang w:eastAsia="zh-CN" w:bidi="hi-IN"/>
        </w:rPr>
        <w:t xml:space="preserve">Исследование молекулярной массы семаглутида проводили с помощью ВЭЖХ с МС-детекцией на Triple TOF 5600. Молекулярные массы трех серий АФС семаглутида RB-027 не отличались от молекулярной массы референтного продукта и соответствовали теоретической (4111 Да). </w:t>
      </w:r>
    </w:p>
    <w:p w14:paraId="328448C1" w14:textId="7E309383" w:rsidR="00761143" w:rsidRPr="00CB2AAF" w:rsidRDefault="00761143" w:rsidP="00761143">
      <w:pPr>
        <w:jc w:val="both"/>
        <w:rPr>
          <w:rFonts w:eastAsia="SimSun"/>
          <w:kern w:val="1"/>
          <w:lang w:eastAsia="zh-CN" w:bidi="hi-IN"/>
        </w:rPr>
      </w:pPr>
      <w:r w:rsidRPr="00CB2AAF">
        <w:rPr>
          <w:rFonts w:eastAsia="SimSun"/>
          <w:b/>
          <w:kern w:val="1"/>
          <w:lang w:eastAsia="zh-CN" w:bidi="hi-IN"/>
        </w:rPr>
        <w:t>Таблица 2-1.</w:t>
      </w:r>
      <w:r w:rsidRPr="00CB2AAF">
        <w:rPr>
          <w:rFonts w:eastAsia="SimSun"/>
          <w:kern w:val="1"/>
          <w:lang w:eastAsia="zh-CN" w:bidi="hi-IN"/>
        </w:rPr>
        <w:t xml:space="preserve"> Результаты определения молекулярной массы семаглутида методом ВЭЖХ-МС.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466"/>
        <w:gridCol w:w="1535"/>
        <w:gridCol w:w="1535"/>
        <w:gridCol w:w="1696"/>
      </w:tblGrid>
      <w:tr w:rsidR="00761143" w:rsidRPr="00CB2AAF" w14:paraId="05FDC96D" w14:textId="77777777" w:rsidTr="00B31EBA">
        <w:trPr>
          <w:trHeight w:val="533"/>
          <w:jc w:val="center"/>
        </w:trPr>
        <w:tc>
          <w:tcPr>
            <w:tcW w:w="3114" w:type="dxa"/>
            <w:shd w:val="clear" w:color="auto" w:fill="D9D9D9"/>
            <w:vAlign w:val="center"/>
          </w:tcPr>
          <w:p w14:paraId="17E7DF32" w14:textId="77777777" w:rsidR="00761143" w:rsidRPr="00CB2AAF" w:rsidRDefault="00761143" w:rsidP="00761143">
            <w:pPr>
              <w:jc w:val="center"/>
              <w:rPr>
                <w:rFonts w:eastAsia="Times New Roman"/>
                <w:b/>
                <w:lang w:eastAsia="ru-RU"/>
              </w:rPr>
            </w:pPr>
            <w:r w:rsidRPr="00CB2AAF">
              <w:rPr>
                <w:rFonts w:eastAsia="Times New Roman"/>
                <w:b/>
                <w:lang w:eastAsia="ru-RU"/>
              </w:rPr>
              <w:t>Наименование образца</w:t>
            </w:r>
          </w:p>
        </w:tc>
        <w:tc>
          <w:tcPr>
            <w:tcW w:w="4536" w:type="dxa"/>
            <w:gridSpan w:val="3"/>
            <w:shd w:val="clear" w:color="auto" w:fill="D9D9D9"/>
            <w:vAlign w:val="center"/>
          </w:tcPr>
          <w:p w14:paraId="356A34CA" w14:textId="77777777" w:rsidR="00761143" w:rsidRPr="00CB2AAF" w:rsidRDefault="00761143" w:rsidP="00761143">
            <w:pPr>
              <w:jc w:val="center"/>
              <w:rPr>
                <w:rFonts w:eastAsia="Times New Roman"/>
                <w:b/>
                <w:lang w:eastAsia="ru-RU"/>
              </w:rPr>
            </w:pPr>
            <w:r w:rsidRPr="00CB2AAF">
              <w:rPr>
                <w:rFonts w:eastAsia="Times New Roman"/>
                <w:b/>
                <w:lang w:eastAsia="ru-RU"/>
              </w:rPr>
              <w:t>RB-027</w:t>
            </w:r>
          </w:p>
        </w:tc>
        <w:tc>
          <w:tcPr>
            <w:tcW w:w="1696" w:type="dxa"/>
            <w:shd w:val="clear" w:color="auto" w:fill="D9D9D9"/>
            <w:vAlign w:val="center"/>
          </w:tcPr>
          <w:p w14:paraId="467808FE" w14:textId="6F7F041F" w:rsidR="00761143" w:rsidRPr="00CB2AAF" w:rsidRDefault="00761143" w:rsidP="00761143">
            <w:pPr>
              <w:jc w:val="center"/>
              <w:rPr>
                <w:rFonts w:eastAsia="Times New Roman"/>
                <w:b/>
                <w:lang w:eastAsia="ru-RU"/>
              </w:rPr>
            </w:pPr>
            <w:r w:rsidRPr="00CB2AAF">
              <w:rPr>
                <w:rFonts w:eastAsia="Times New Roman"/>
                <w:b/>
                <w:lang w:eastAsia="ru-RU"/>
              </w:rPr>
              <w:t>Оземпик</w:t>
            </w:r>
            <w:r w:rsidRPr="00CB2AAF">
              <w:rPr>
                <w:rFonts w:eastAsia="Times New Roman"/>
                <w:b/>
                <w:vertAlign w:val="superscript"/>
                <w:lang w:val="en-US" w:eastAsia="ru-RU"/>
              </w:rPr>
              <w:t>®</w:t>
            </w:r>
          </w:p>
        </w:tc>
      </w:tr>
      <w:tr w:rsidR="00B31EBA" w:rsidRPr="00CB2AAF" w14:paraId="7F4A5B5C" w14:textId="77777777" w:rsidTr="00A53B9C">
        <w:trPr>
          <w:jc w:val="center"/>
        </w:trPr>
        <w:tc>
          <w:tcPr>
            <w:tcW w:w="3114" w:type="dxa"/>
          </w:tcPr>
          <w:p w14:paraId="74250335" w14:textId="77777777" w:rsidR="00761143" w:rsidRPr="00CB2AAF" w:rsidRDefault="00761143" w:rsidP="00761143">
            <w:pPr>
              <w:rPr>
                <w:rFonts w:eastAsia="Times New Roman"/>
                <w:lang w:eastAsia="ru-RU"/>
              </w:rPr>
            </w:pPr>
            <w:r w:rsidRPr="00CB2AAF">
              <w:rPr>
                <w:rFonts w:eastAsia="Times New Roman"/>
                <w:lang w:eastAsia="ru-RU"/>
              </w:rPr>
              <w:t>Номер серии</w:t>
            </w:r>
          </w:p>
        </w:tc>
        <w:tc>
          <w:tcPr>
            <w:tcW w:w="1466" w:type="dxa"/>
          </w:tcPr>
          <w:p w14:paraId="4AF8F353" w14:textId="77777777" w:rsidR="00761143" w:rsidRPr="00CB2AAF" w:rsidRDefault="00761143" w:rsidP="00A53B9C">
            <w:pPr>
              <w:jc w:val="center"/>
              <w:rPr>
                <w:rFonts w:eastAsia="Times New Roman"/>
                <w:lang w:val="en-US" w:eastAsia="ru-RU"/>
              </w:rPr>
            </w:pPr>
            <w:r w:rsidRPr="00CB2AAF">
              <w:rPr>
                <w:rFonts w:eastAsia="Times New Roman"/>
                <w:lang w:eastAsia="ru-RU"/>
              </w:rPr>
              <w:t>220503</w:t>
            </w:r>
            <w:r w:rsidRPr="00CB2AAF">
              <w:rPr>
                <w:rFonts w:eastAsia="Times New Roman"/>
                <w:lang w:val="en-US" w:eastAsia="ru-RU"/>
              </w:rPr>
              <w:t>AJ</w:t>
            </w:r>
          </w:p>
        </w:tc>
        <w:tc>
          <w:tcPr>
            <w:tcW w:w="1535" w:type="dxa"/>
          </w:tcPr>
          <w:p w14:paraId="4B9BA6B8" w14:textId="77777777" w:rsidR="00761143" w:rsidRPr="00CB2AAF" w:rsidRDefault="00761143" w:rsidP="00A53B9C">
            <w:pPr>
              <w:jc w:val="center"/>
              <w:rPr>
                <w:rFonts w:eastAsia="Times New Roman"/>
                <w:lang w:val="en-US" w:eastAsia="ru-RU"/>
              </w:rPr>
            </w:pPr>
            <w:r w:rsidRPr="00CB2AAF">
              <w:rPr>
                <w:rFonts w:eastAsia="Times New Roman"/>
                <w:lang w:val="en-US" w:eastAsia="ru-RU"/>
              </w:rPr>
              <w:t>220601AJ</w:t>
            </w:r>
          </w:p>
        </w:tc>
        <w:tc>
          <w:tcPr>
            <w:tcW w:w="1535" w:type="dxa"/>
          </w:tcPr>
          <w:p w14:paraId="2D57CC71" w14:textId="77777777" w:rsidR="00761143" w:rsidRPr="00CB2AAF" w:rsidRDefault="00761143" w:rsidP="00A53B9C">
            <w:pPr>
              <w:jc w:val="center"/>
              <w:rPr>
                <w:rFonts w:eastAsia="Times New Roman"/>
                <w:lang w:val="en-US" w:eastAsia="ru-RU"/>
              </w:rPr>
            </w:pPr>
            <w:r w:rsidRPr="00CB2AAF">
              <w:rPr>
                <w:rFonts w:eastAsia="Times New Roman"/>
                <w:lang w:val="en-US" w:eastAsia="ru-RU"/>
              </w:rPr>
              <w:t>220602AJ</w:t>
            </w:r>
          </w:p>
        </w:tc>
        <w:tc>
          <w:tcPr>
            <w:tcW w:w="1696" w:type="dxa"/>
          </w:tcPr>
          <w:p w14:paraId="1C4ADE99" w14:textId="77777777" w:rsidR="00761143" w:rsidRPr="00CB2AAF" w:rsidRDefault="00761143" w:rsidP="00A53B9C">
            <w:pPr>
              <w:jc w:val="center"/>
              <w:rPr>
                <w:rFonts w:eastAsia="Times New Roman"/>
                <w:lang w:val="en-US" w:eastAsia="ru-RU"/>
              </w:rPr>
            </w:pPr>
            <w:r w:rsidRPr="00CB2AAF">
              <w:rPr>
                <w:rFonts w:eastAsia="Times New Roman"/>
                <w:lang w:val="en-US" w:eastAsia="ru-RU"/>
              </w:rPr>
              <w:t>202105AFH1</w:t>
            </w:r>
          </w:p>
        </w:tc>
      </w:tr>
      <w:tr w:rsidR="00B31EBA" w:rsidRPr="00CB2AAF" w14:paraId="243369F0" w14:textId="77777777" w:rsidTr="00A53B9C">
        <w:trPr>
          <w:jc w:val="center"/>
        </w:trPr>
        <w:tc>
          <w:tcPr>
            <w:tcW w:w="3114" w:type="dxa"/>
          </w:tcPr>
          <w:p w14:paraId="629FD912" w14:textId="1A8DB611" w:rsidR="00761143" w:rsidRPr="00CB2AAF" w:rsidRDefault="00761143" w:rsidP="00761143">
            <w:pPr>
              <w:rPr>
                <w:rFonts w:eastAsia="Times New Roman"/>
                <w:lang w:eastAsia="ru-RU"/>
              </w:rPr>
            </w:pPr>
            <w:r w:rsidRPr="00CB2AAF">
              <w:rPr>
                <w:rFonts w:eastAsia="Times New Roman"/>
                <w:lang w:val="en-US" w:eastAsia="ru-RU"/>
              </w:rPr>
              <w:t>Измеренное значение</w:t>
            </w:r>
            <w:r w:rsidR="00B31EBA" w:rsidRPr="00CB2AAF">
              <w:rPr>
                <w:rFonts w:eastAsia="Times New Roman"/>
                <w:lang w:eastAsia="ru-RU"/>
              </w:rPr>
              <w:t xml:space="preserve"> (</w:t>
            </w:r>
            <w:r w:rsidRPr="00CB2AAF">
              <w:rPr>
                <w:rFonts w:eastAsia="Times New Roman"/>
                <w:lang w:eastAsia="ru-RU"/>
              </w:rPr>
              <w:t>кДа</w:t>
            </w:r>
            <w:r w:rsidR="00B31EBA" w:rsidRPr="00CB2AAF">
              <w:rPr>
                <w:rFonts w:eastAsia="Times New Roman"/>
                <w:lang w:eastAsia="ru-RU"/>
              </w:rPr>
              <w:t>)</w:t>
            </w:r>
          </w:p>
        </w:tc>
        <w:tc>
          <w:tcPr>
            <w:tcW w:w="1466" w:type="dxa"/>
          </w:tcPr>
          <w:p w14:paraId="29578319" w14:textId="77777777" w:rsidR="00761143" w:rsidRPr="00CB2AAF" w:rsidRDefault="00761143" w:rsidP="00A53B9C">
            <w:pPr>
              <w:jc w:val="center"/>
              <w:rPr>
                <w:rFonts w:eastAsia="Times New Roman"/>
                <w:lang w:val="en-US" w:eastAsia="ru-RU"/>
              </w:rPr>
            </w:pPr>
            <w:r w:rsidRPr="00CB2AAF">
              <w:rPr>
                <w:rFonts w:eastAsia="Times New Roman"/>
                <w:lang w:val="en-US" w:eastAsia="ru-RU"/>
              </w:rPr>
              <w:t>4111,0650</w:t>
            </w:r>
          </w:p>
        </w:tc>
        <w:tc>
          <w:tcPr>
            <w:tcW w:w="1535" w:type="dxa"/>
          </w:tcPr>
          <w:p w14:paraId="1D4D1DB7" w14:textId="77777777" w:rsidR="00761143" w:rsidRPr="00CB2AAF" w:rsidRDefault="00761143" w:rsidP="00A53B9C">
            <w:pPr>
              <w:jc w:val="center"/>
              <w:rPr>
                <w:rFonts w:eastAsia="Times New Roman"/>
                <w:lang w:val="en-US" w:eastAsia="ru-RU"/>
              </w:rPr>
            </w:pPr>
            <w:r w:rsidRPr="00CB2AAF">
              <w:rPr>
                <w:rFonts w:eastAsia="Times New Roman"/>
                <w:lang w:val="en-US" w:eastAsia="ru-RU"/>
              </w:rPr>
              <w:t>4111,0594</w:t>
            </w:r>
          </w:p>
        </w:tc>
        <w:tc>
          <w:tcPr>
            <w:tcW w:w="1535" w:type="dxa"/>
          </w:tcPr>
          <w:p w14:paraId="3279C1D5" w14:textId="77777777" w:rsidR="00761143" w:rsidRPr="00CB2AAF" w:rsidRDefault="00761143" w:rsidP="00A53B9C">
            <w:pPr>
              <w:jc w:val="center"/>
              <w:rPr>
                <w:rFonts w:eastAsia="Times New Roman"/>
                <w:lang w:val="en-US" w:eastAsia="ru-RU"/>
              </w:rPr>
            </w:pPr>
            <w:r w:rsidRPr="00CB2AAF">
              <w:rPr>
                <w:rFonts w:eastAsia="Times New Roman"/>
                <w:lang w:val="en-US" w:eastAsia="ru-RU"/>
              </w:rPr>
              <w:t>4111,0466</w:t>
            </w:r>
          </w:p>
        </w:tc>
        <w:tc>
          <w:tcPr>
            <w:tcW w:w="1696" w:type="dxa"/>
          </w:tcPr>
          <w:p w14:paraId="040DE5BE" w14:textId="77777777" w:rsidR="00761143" w:rsidRPr="00CB2AAF" w:rsidRDefault="00761143" w:rsidP="00A53B9C">
            <w:pPr>
              <w:jc w:val="center"/>
              <w:rPr>
                <w:rFonts w:eastAsia="Times New Roman"/>
                <w:lang w:val="en-US" w:eastAsia="ru-RU"/>
              </w:rPr>
            </w:pPr>
            <w:r w:rsidRPr="00CB2AAF">
              <w:rPr>
                <w:rFonts w:eastAsia="Times New Roman"/>
                <w:lang w:val="en-US" w:eastAsia="ru-RU"/>
              </w:rPr>
              <w:t>4111,0686</w:t>
            </w:r>
          </w:p>
        </w:tc>
      </w:tr>
      <w:tr w:rsidR="00B31EBA" w:rsidRPr="00CB2AAF" w14:paraId="3050972B" w14:textId="77777777" w:rsidTr="00A53B9C">
        <w:trPr>
          <w:jc w:val="center"/>
        </w:trPr>
        <w:tc>
          <w:tcPr>
            <w:tcW w:w="3114" w:type="dxa"/>
          </w:tcPr>
          <w:p w14:paraId="6373F3B4" w14:textId="7333D57A" w:rsidR="00761143" w:rsidRPr="00CB2AAF" w:rsidRDefault="00761143" w:rsidP="00B31EBA">
            <w:pPr>
              <w:rPr>
                <w:rFonts w:eastAsia="Times New Roman"/>
                <w:lang w:eastAsia="ru-RU"/>
              </w:rPr>
            </w:pPr>
            <w:r w:rsidRPr="00CB2AAF">
              <w:rPr>
                <w:rFonts w:eastAsia="Times New Roman"/>
                <w:lang w:eastAsia="ru-RU"/>
              </w:rPr>
              <w:t>Расчётное значение</w:t>
            </w:r>
            <w:r w:rsidR="00B31EBA" w:rsidRPr="00CB2AAF">
              <w:rPr>
                <w:rFonts w:eastAsia="Times New Roman"/>
                <w:lang w:eastAsia="ru-RU"/>
              </w:rPr>
              <w:t xml:space="preserve"> (</w:t>
            </w:r>
            <w:r w:rsidRPr="00CB2AAF">
              <w:rPr>
                <w:rFonts w:eastAsia="Times New Roman"/>
                <w:lang w:eastAsia="ru-RU"/>
              </w:rPr>
              <w:t>кДа</w:t>
            </w:r>
            <w:r w:rsidR="00B31EBA" w:rsidRPr="00CB2AAF">
              <w:rPr>
                <w:rFonts w:eastAsia="Times New Roman"/>
                <w:lang w:eastAsia="ru-RU"/>
              </w:rPr>
              <w:t>)</w:t>
            </w:r>
          </w:p>
        </w:tc>
        <w:tc>
          <w:tcPr>
            <w:tcW w:w="1466" w:type="dxa"/>
          </w:tcPr>
          <w:p w14:paraId="72592039" w14:textId="77777777" w:rsidR="00761143" w:rsidRPr="00CB2AAF" w:rsidRDefault="00761143" w:rsidP="00A53B9C">
            <w:pPr>
              <w:jc w:val="center"/>
              <w:rPr>
                <w:rFonts w:eastAsia="Times New Roman"/>
                <w:lang w:val="en-US" w:eastAsia="ru-RU"/>
              </w:rPr>
            </w:pPr>
            <w:r w:rsidRPr="00CB2AAF">
              <w:rPr>
                <w:rFonts w:eastAsia="Times New Roman"/>
                <w:lang w:val="en-US" w:eastAsia="ru-RU"/>
              </w:rPr>
              <w:t>4111,1153</w:t>
            </w:r>
          </w:p>
        </w:tc>
        <w:tc>
          <w:tcPr>
            <w:tcW w:w="1535" w:type="dxa"/>
          </w:tcPr>
          <w:p w14:paraId="603610C2" w14:textId="77777777" w:rsidR="00761143" w:rsidRPr="00CB2AAF" w:rsidRDefault="00761143" w:rsidP="00A53B9C">
            <w:pPr>
              <w:jc w:val="center"/>
              <w:rPr>
                <w:rFonts w:eastAsia="Times New Roman"/>
                <w:lang w:eastAsia="ru-RU"/>
              </w:rPr>
            </w:pPr>
            <w:r w:rsidRPr="00CB2AAF">
              <w:rPr>
                <w:rFonts w:eastAsia="Times New Roman"/>
                <w:lang w:val="en-US" w:eastAsia="ru-RU"/>
              </w:rPr>
              <w:t>4111,1153</w:t>
            </w:r>
          </w:p>
        </w:tc>
        <w:tc>
          <w:tcPr>
            <w:tcW w:w="1535" w:type="dxa"/>
          </w:tcPr>
          <w:p w14:paraId="152DCB9B" w14:textId="77777777" w:rsidR="00761143" w:rsidRPr="00CB2AAF" w:rsidRDefault="00761143" w:rsidP="00A53B9C">
            <w:pPr>
              <w:jc w:val="center"/>
              <w:rPr>
                <w:rFonts w:eastAsia="Times New Roman"/>
                <w:lang w:eastAsia="ru-RU"/>
              </w:rPr>
            </w:pPr>
            <w:r w:rsidRPr="00CB2AAF">
              <w:rPr>
                <w:rFonts w:eastAsia="Times New Roman"/>
                <w:lang w:val="en-US" w:eastAsia="ru-RU"/>
              </w:rPr>
              <w:t>4111,1153</w:t>
            </w:r>
          </w:p>
        </w:tc>
        <w:tc>
          <w:tcPr>
            <w:tcW w:w="1696" w:type="dxa"/>
          </w:tcPr>
          <w:p w14:paraId="18E8A6B8" w14:textId="77777777" w:rsidR="00761143" w:rsidRPr="00CB2AAF" w:rsidRDefault="00761143" w:rsidP="00A53B9C">
            <w:pPr>
              <w:jc w:val="center"/>
              <w:rPr>
                <w:rFonts w:eastAsia="Times New Roman"/>
                <w:lang w:val="en-US" w:eastAsia="ru-RU"/>
              </w:rPr>
            </w:pPr>
            <w:r w:rsidRPr="00CB2AAF">
              <w:rPr>
                <w:rFonts w:eastAsia="Times New Roman"/>
                <w:lang w:val="en-US" w:eastAsia="ru-RU"/>
              </w:rPr>
              <w:t>4111,1153</w:t>
            </w:r>
          </w:p>
        </w:tc>
      </w:tr>
      <w:tr w:rsidR="00B31EBA" w:rsidRPr="00CB2AAF" w14:paraId="07E2AA20" w14:textId="77777777" w:rsidTr="00A53B9C">
        <w:trPr>
          <w:jc w:val="center"/>
        </w:trPr>
        <w:tc>
          <w:tcPr>
            <w:tcW w:w="3114" w:type="dxa"/>
          </w:tcPr>
          <w:p w14:paraId="1EC41A8D" w14:textId="058061CA" w:rsidR="00761143" w:rsidRPr="00CB2AAF" w:rsidRDefault="00761143" w:rsidP="00B31EBA">
            <w:pPr>
              <w:rPr>
                <w:rFonts w:eastAsia="Times New Roman"/>
                <w:lang w:eastAsia="ru-RU"/>
              </w:rPr>
            </w:pPr>
            <w:r w:rsidRPr="00CB2AAF">
              <w:rPr>
                <w:rFonts w:eastAsia="Times New Roman"/>
                <w:lang w:eastAsia="ru-RU"/>
              </w:rPr>
              <w:t>Относительное отклонение</w:t>
            </w:r>
            <w:r w:rsidR="00B31EBA" w:rsidRPr="00CB2AAF">
              <w:rPr>
                <w:rFonts w:eastAsia="Times New Roman"/>
                <w:lang w:eastAsia="ru-RU"/>
              </w:rPr>
              <w:t xml:space="preserve"> (</w:t>
            </w:r>
            <w:r w:rsidRPr="00CB2AAF">
              <w:rPr>
                <w:rFonts w:eastAsia="Times New Roman"/>
                <w:lang w:eastAsia="ru-RU"/>
              </w:rPr>
              <w:t>кДа</w:t>
            </w:r>
            <w:r w:rsidR="00B31EBA" w:rsidRPr="00CB2AAF">
              <w:rPr>
                <w:rFonts w:eastAsia="Times New Roman"/>
                <w:lang w:eastAsia="ru-RU"/>
              </w:rPr>
              <w:t>)</w:t>
            </w:r>
          </w:p>
        </w:tc>
        <w:tc>
          <w:tcPr>
            <w:tcW w:w="1466" w:type="dxa"/>
          </w:tcPr>
          <w:p w14:paraId="643B431A" w14:textId="77777777" w:rsidR="00761143" w:rsidRPr="00CB2AAF" w:rsidRDefault="00761143" w:rsidP="00A53B9C">
            <w:pPr>
              <w:jc w:val="center"/>
              <w:rPr>
                <w:rFonts w:eastAsia="Times New Roman"/>
                <w:lang w:val="en-US" w:eastAsia="ru-RU"/>
              </w:rPr>
            </w:pPr>
            <w:r w:rsidRPr="00CB2AAF">
              <w:rPr>
                <w:rFonts w:eastAsia="Times New Roman"/>
                <w:lang w:val="en-US" w:eastAsia="ru-RU"/>
              </w:rPr>
              <w:t>-0,0012</w:t>
            </w:r>
          </w:p>
        </w:tc>
        <w:tc>
          <w:tcPr>
            <w:tcW w:w="1535" w:type="dxa"/>
          </w:tcPr>
          <w:p w14:paraId="508A18E8" w14:textId="77777777" w:rsidR="00761143" w:rsidRPr="00CB2AAF" w:rsidRDefault="00761143" w:rsidP="00A53B9C">
            <w:pPr>
              <w:jc w:val="center"/>
              <w:rPr>
                <w:rFonts w:eastAsia="Times New Roman"/>
                <w:lang w:val="en-US" w:eastAsia="ru-RU"/>
              </w:rPr>
            </w:pPr>
            <w:r w:rsidRPr="00CB2AAF">
              <w:rPr>
                <w:rFonts w:eastAsia="Times New Roman"/>
                <w:lang w:val="en-US" w:eastAsia="ru-RU"/>
              </w:rPr>
              <w:t>-0,0014</w:t>
            </w:r>
          </w:p>
        </w:tc>
        <w:tc>
          <w:tcPr>
            <w:tcW w:w="1535" w:type="dxa"/>
          </w:tcPr>
          <w:p w14:paraId="5CEA5BAA" w14:textId="77777777" w:rsidR="00761143" w:rsidRPr="00CB2AAF" w:rsidRDefault="00761143" w:rsidP="00A53B9C">
            <w:pPr>
              <w:jc w:val="center"/>
              <w:rPr>
                <w:rFonts w:eastAsia="Times New Roman"/>
                <w:lang w:val="en-US" w:eastAsia="ru-RU"/>
              </w:rPr>
            </w:pPr>
            <w:r w:rsidRPr="00CB2AAF">
              <w:rPr>
                <w:rFonts w:eastAsia="Times New Roman"/>
                <w:lang w:val="en-US" w:eastAsia="ru-RU"/>
              </w:rPr>
              <w:t>-0,0017</w:t>
            </w:r>
          </w:p>
        </w:tc>
        <w:tc>
          <w:tcPr>
            <w:tcW w:w="1696" w:type="dxa"/>
          </w:tcPr>
          <w:p w14:paraId="25CB6B5E" w14:textId="77777777" w:rsidR="00761143" w:rsidRPr="00CB2AAF" w:rsidRDefault="00761143" w:rsidP="00A53B9C">
            <w:pPr>
              <w:jc w:val="center"/>
              <w:rPr>
                <w:rFonts w:eastAsia="Times New Roman"/>
                <w:lang w:val="en-US" w:eastAsia="ru-RU"/>
              </w:rPr>
            </w:pPr>
            <w:r w:rsidRPr="00CB2AAF">
              <w:rPr>
                <w:rFonts w:eastAsia="Times New Roman"/>
                <w:lang w:val="en-US" w:eastAsia="ru-RU"/>
              </w:rPr>
              <w:t>-0,0011</w:t>
            </w:r>
          </w:p>
        </w:tc>
      </w:tr>
      <w:tr w:rsidR="00761143" w:rsidRPr="00CB2AAF" w14:paraId="52B682F5" w14:textId="77777777" w:rsidTr="00A53B9C">
        <w:trPr>
          <w:jc w:val="center"/>
        </w:trPr>
        <w:tc>
          <w:tcPr>
            <w:tcW w:w="3114" w:type="dxa"/>
          </w:tcPr>
          <w:p w14:paraId="1DA55136" w14:textId="77777777" w:rsidR="00761143" w:rsidRPr="00CB2AAF" w:rsidRDefault="00761143" w:rsidP="00761143">
            <w:pPr>
              <w:rPr>
                <w:rFonts w:eastAsia="Times New Roman"/>
                <w:lang w:eastAsia="ru-RU"/>
              </w:rPr>
            </w:pPr>
            <w:r w:rsidRPr="00CB2AAF">
              <w:rPr>
                <w:rFonts w:eastAsia="Times New Roman"/>
                <w:lang w:eastAsia="ru-RU"/>
              </w:rPr>
              <w:t>Характеристика молекулы</w:t>
            </w:r>
          </w:p>
        </w:tc>
        <w:tc>
          <w:tcPr>
            <w:tcW w:w="1466" w:type="dxa"/>
          </w:tcPr>
          <w:p w14:paraId="6A29584F" w14:textId="77777777" w:rsidR="00761143" w:rsidRPr="00CB2AAF" w:rsidRDefault="00761143" w:rsidP="00A53B9C">
            <w:pPr>
              <w:jc w:val="center"/>
              <w:rPr>
                <w:rFonts w:eastAsia="Times New Roman"/>
                <w:lang w:val="en-US" w:eastAsia="ru-RU"/>
              </w:rPr>
            </w:pPr>
            <w:r w:rsidRPr="00CB2AAF">
              <w:rPr>
                <w:rFonts w:eastAsia="Times New Roman"/>
                <w:lang w:val="en-US" w:eastAsia="ru-RU"/>
              </w:rPr>
              <w:t>Целевой пептид</w:t>
            </w:r>
          </w:p>
        </w:tc>
        <w:tc>
          <w:tcPr>
            <w:tcW w:w="1535" w:type="dxa"/>
          </w:tcPr>
          <w:p w14:paraId="4F2DCAC8" w14:textId="77777777" w:rsidR="00761143" w:rsidRPr="00CB2AAF" w:rsidRDefault="00761143" w:rsidP="00A53B9C">
            <w:pPr>
              <w:jc w:val="center"/>
              <w:rPr>
                <w:rFonts w:eastAsia="Times New Roman"/>
                <w:lang w:eastAsia="ru-RU"/>
              </w:rPr>
            </w:pPr>
            <w:r w:rsidRPr="00CB2AAF">
              <w:rPr>
                <w:rFonts w:eastAsia="Times New Roman"/>
                <w:lang w:val="en-US" w:eastAsia="ru-RU"/>
              </w:rPr>
              <w:t>Целевой пептид</w:t>
            </w:r>
          </w:p>
        </w:tc>
        <w:tc>
          <w:tcPr>
            <w:tcW w:w="1535" w:type="dxa"/>
          </w:tcPr>
          <w:p w14:paraId="2AC92CB4" w14:textId="77777777" w:rsidR="00761143" w:rsidRPr="00CB2AAF" w:rsidRDefault="00761143" w:rsidP="00A53B9C">
            <w:pPr>
              <w:jc w:val="center"/>
              <w:rPr>
                <w:rFonts w:eastAsia="Times New Roman"/>
                <w:lang w:eastAsia="ru-RU"/>
              </w:rPr>
            </w:pPr>
            <w:r w:rsidRPr="00CB2AAF">
              <w:rPr>
                <w:rFonts w:eastAsia="Times New Roman"/>
                <w:lang w:val="en-US" w:eastAsia="ru-RU"/>
              </w:rPr>
              <w:t>Целевой пептид</w:t>
            </w:r>
          </w:p>
        </w:tc>
        <w:tc>
          <w:tcPr>
            <w:tcW w:w="1696" w:type="dxa"/>
          </w:tcPr>
          <w:p w14:paraId="02C4CB43" w14:textId="77777777" w:rsidR="00761143" w:rsidRPr="00CB2AAF" w:rsidRDefault="00761143" w:rsidP="00A53B9C">
            <w:pPr>
              <w:jc w:val="center"/>
              <w:rPr>
                <w:rFonts w:eastAsia="Times New Roman"/>
                <w:lang w:eastAsia="ru-RU"/>
              </w:rPr>
            </w:pPr>
            <w:r w:rsidRPr="00CB2AAF">
              <w:rPr>
                <w:rFonts w:eastAsia="Times New Roman"/>
                <w:lang w:val="en-US" w:eastAsia="ru-RU"/>
              </w:rPr>
              <w:t>Целевой пептид</w:t>
            </w:r>
          </w:p>
        </w:tc>
      </w:tr>
    </w:tbl>
    <w:p w14:paraId="08BFDC03" w14:textId="18FE47C8" w:rsidR="00761143" w:rsidRPr="00CB2AAF" w:rsidRDefault="00761143" w:rsidP="00761143">
      <w:pPr>
        <w:keepNext/>
        <w:spacing w:before="240"/>
        <w:jc w:val="both"/>
        <w:outlineLvl w:val="3"/>
        <w:rPr>
          <w:rFonts w:eastAsia="Times New Roman"/>
          <w:b/>
          <w:bCs/>
          <w:caps/>
          <w:szCs w:val="28"/>
          <w:lang w:eastAsia="ru-RU"/>
        </w:rPr>
      </w:pPr>
      <w:bookmarkStart w:id="53" w:name="_Toc185937712"/>
      <w:r w:rsidRPr="00CB2AAF">
        <w:rPr>
          <w:rFonts w:eastAsia="Times New Roman"/>
          <w:b/>
          <w:bCs/>
          <w:szCs w:val="28"/>
          <w:lang w:eastAsia="ru-RU"/>
        </w:rPr>
        <w:t>2.1.4.2. Подтверждение первичной структуры с помощью пептидного картирования методом нано-ВЭЖХ-МС</w:t>
      </w:r>
      <w:bookmarkEnd w:id="53"/>
    </w:p>
    <w:p w14:paraId="43681C9B" w14:textId="77777777" w:rsidR="00761143" w:rsidRPr="00CB2AAF" w:rsidRDefault="00761143" w:rsidP="00761143">
      <w:pPr>
        <w:jc w:val="both"/>
        <w:rPr>
          <w:rFonts w:eastAsia="SimSun"/>
          <w:b/>
          <w:kern w:val="1"/>
          <w:lang w:eastAsia="zh-CN" w:bidi="hi-IN"/>
        </w:rPr>
      </w:pPr>
    </w:p>
    <w:p w14:paraId="0C1E4505" w14:textId="6F276EA0" w:rsidR="00761143" w:rsidRPr="00CB2AAF" w:rsidRDefault="00761143" w:rsidP="00761143">
      <w:pPr>
        <w:ind w:firstLine="709"/>
        <w:jc w:val="both"/>
        <w:rPr>
          <w:rFonts w:eastAsia="SimSun"/>
          <w:kern w:val="2"/>
          <w:lang w:eastAsia="zh-CN" w:bidi="hi-IN"/>
        </w:rPr>
      </w:pPr>
      <w:r w:rsidRPr="00CB2AAF">
        <w:rPr>
          <w:rFonts w:eastAsia="SimSun"/>
          <w:kern w:val="2"/>
          <w:lang w:eastAsia="zh-CN" w:bidi="hi-IN"/>
        </w:rPr>
        <w:t xml:space="preserve">Исследование молекулярной массы семаглутида проводили с помощью нано-ВЭЖХ-МС. Предварительно образцы семаглутида обрабатывали протеазой Glu-C, специфически расщепляющей пептидные связи на С-конце глутаминовой и аспарагиновой кислоты. Типичные хроматограммы представлены на рисунке </w:t>
      </w:r>
      <w:r w:rsidR="009D1024" w:rsidRPr="00CB2AAF">
        <w:rPr>
          <w:rFonts w:eastAsia="SimSun"/>
          <w:kern w:val="2"/>
          <w:lang w:eastAsia="zh-CN" w:bidi="hi-IN"/>
        </w:rPr>
        <w:t>2-3</w:t>
      </w:r>
      <w:r w:rsidRPr="00CB2AAF">
        <w:rPr>
          <w:rFonts w:eastAsia="SimSun"/>
          <w:kern w:val="2"/>
          <w:lang w:eastAsia="zh-CN" w:bidi="hi-IN"/>
        </w:rPr>
        <w:t xml:space="preserve">. Из рисунка видно, что расщепление семаглутида идет одинаково для обоих продуктов. </w:t>
      </w:r>
    </w:p>
    <w:p w14:paraId="319B4E4B" w14:textId="77777777" w:rsidR="0098787A" w:rsidRPr="00CB2AAF" w:rsidRDefault="0098787A" w:rsidP="0098787A">
      <w:pPr>
        <w:ind w:firstLine="709"/>
        <w:jc w:val="both"/>
        <w:rPr>
          <w:rFonts w:eastAsia="SimSun"/>
          <w:kern w:val="2"/>
          <w:lang w:eastAsia="zh-CN" w:bidi="hi-IN"/>
        </w:rPr>
      </w:pPr>
      <w:r w:rsidRPr="00CB2AAF">
        <w:rPr>
          <w:rFonts w:eastAsia="SimSun"/>
          <w:kern w:val="2"/>
          <w:lang w:eastAsia="zh-CN" w:bidi="hi-IN"/>
        </w:rPr>
        <w:t xml:space="preserve">Каждый пик был проанализирован по спектрам фрагментации. Покрытие последовательности составило 100%. Таким образом, была подтверждена аминокислотная последовательность семаглутида. </w:t>
      </w:r>
    </w:p>
    <w:p w14:paraId="2E176D89" w14:textId="77777777" w:rsidR="0098787A" w:rsidRPr="00CB2AAF" w:rsidRDefault="0098787A" w:rsidP="0098787A">
      <w:pPr>
        <w:ind w:firstLine="709"/>
        <w:jc w:val="both"/>
        <w:rPr>
          <w:rFonts w:eastAsia="SimSun"/>
          <w:kern w:val="2"/>
          <w:lang w:eastAsia="zh-CN" w:bidi="hi-IN"/>
        </w:rPr>
      </w:pPr>
      <w:r w:rsidRPr="00CB2AAF">
        <w:rPr>
          <w:rFonts w:eastAsia="SimSun"/>
          <w:kern w:val="2"/>
          <w:lang w:eastAsia="zh-CN" w:bidi="hi-IN"/>
        </w:rPr>
        <w:t xml:space="preserve">N-концевой пептид соответствовал оригинальному препарату и последовательности семаглутида как по массе пептида, так и по спектру фрагментации (Рисунок 2-4). Подтверждена модификация в положении 2 (замена аланина на альфа-аминомаслянную кислоту), введенная в оригинальный препарат для предотвращения гидролиза дипептил пептидазами. Молекулярные массы N-концевого пептида исследуемого и референтного препарата не отличались (Таблица 2-2) и составляли 1655,74 Да. При этом молекулярная масса синтетического пептида той же последовательности, но без замены в положении 2 составила 1641,72 Да. Разница в массе соответствует массе одной метиловой группы. </w:t>
      </w:r>
    </w:p>
    <w:p w14:paraId="7CFC1EB3" w14:textId="145C8401" w:rsidR="0098787A" w:rsidRDefault="0098787A" w:rsidP="00761143">
      <w:pPr>
        <w:jc w:val="both"/>
        <w:rPr>
          <w:rFonts w:eastAsia="SimSun"/>
          <w:b/>
          <w:kern w:val="1"/>
          <w:lang w:eastAsia="zh-CN" w:bidi="hi-IN"/>
        </w:rPr>
      </w:pPr>
    </w:p>
    <w:p w14:paraId="492BDB9A" w14:textId="4B3E0B14" w:rsidR="00761143" w:rsidRPr="00CB2AAF" w:rsidRDefault="009D1024" w:rsidP="00761143">
      <w:pPr>
        <w:jc w:val="both"/>
        <w:rPr>
          <w:rFonts w:eastAsia="SimSun"/>
          <w:kern w:val="1"/>
          <w:lang w:eastAsia="zh-CN" w:bidi="hi-IN"/>
        </w:rPr>
      </w:pPr>
      <w:r w:rsidRPr="00CB2AAF">
        <w:rPr>
          <w:rFonts w:eastAsia="SimSun"/>
          <w:b/>
          <w:kern w:val="1"/>
          <w:lang w:eastAsia="zh-CN" w:bidi="hi-IN"/>
        </w:rPr>
        <w:t>Рисунок 2-</w:t>
      </w:r>
      <w:r w:rsidR="004B6975">
        <w:rPr>
          <w:rFonts w:eastAsia="SimSun"/>
          <w:b/>
          <w:kern w:val="1"/>
          <w:lang w:eastAsia="zh-CN" w:bidi="hi-IN"/>
        </w:rPr>
        <w:t>4</w:t>
      </w:r>
      <w:r w:rsidR="00761143" w:rsidRPr="00CB2AAF">
        <w:rPr>
          <w:rFonts w:eastAsia="SimSun"/>
          <w:b/>
          <w:kern w:val="1"/>
          <w:lang w:eastAsia="zh-CN" w:bidi="hi-IN"/>
        </w:rPr>
        <w:t>.</w:t>
      </w:r>
      <w:r w:rsidR="00761143" w:rsidRPr="00CB2AAF">
        <w:rPr>
          <w:rFonts w:eastAsia="SimSun"/>
          <w:kern w:val="1"/>
          <w:lang w:eastAsia="zh-CN" w:bidi="hi-IN"/>
        </w:rPr>
        <w:t xml:space="preserve"> Хроматограммы пептидов</w:t>
      </w:r>
      <w:r w:rsidR="0098787A" w:rsidRPr="00CB2AAF">
        <w:rPr>
          <w:rFonts w:eastAsia="SimSun"/>
          <w:kern w:val="1"/>
          <w:lang w:eastAsia="zh-CN" w:bidi="hi-IN"/>
        </w:rPr>
        <w:t>,</w:t>
      </w:r>
      <w:r w:rsidR="00761143" w:rsidRPr="00CB2AAF">
        <w:rPr>
          <w:rFonts w:eastAsia="SimSun"/>
          <w:kern w:val="1"/>
          <w:lang w:eastAsia="zh-CN" w:bidi="hi-IN"/>
        </w:rPr>
        <w:t xml:space="preserve"> полученных после ферментативного расщепления семаглутида с помощью </w:t>
      </w:r>
      <w:r w:rsidR="00761143" w:rsidRPr="00CB2AAF">
        <w:rPr>
          <w:rFonts w:eastAsia="SimSun"/>
          <w:kern w:val="1"/>
          <w:lang w:val="en-US" w:eastAsia="zh-CN" w:bidi="hi-IN"/>
        </w:rPr>
        <w:t xml:space="preserve">Glu-C </w:t>
      </w:r>
      <w:r w:rsidR="00761143" w:rsidRPr="00CB2AAF">
        <w:rPr>
          <w:rFonts w:eastAsia="SimSun"/>
          <w:kern w:val="1"/>
          <w:lang w:eastAsia="zh-CN" w:bidi="hi-IN"/>
        </w:rPr>
        <w:t xml:space="preserve">протеазы. Верх – Оземпик, низ - </w:t>
      </w:r>
      <w:r w:rsidR="00761143" w:rsidRPr="00CB2AAF">
        <w:rPr>
          <w:rFonts w:eastAsia="SimSun"/>
          <w:kern w:val="1"/>
          <w:lang w:val="en-US" w:eastAsia="zh-CN" w:bidi="hi-IN"/>
        </w:rPr>
        <w:t>RB</w:t>
      </w:r>
      <w:r w:rsidR="00761143" w:rsidRPr="00CB2AAF">
        <w:rPr>
          <w:rFonts w:eastAsia="SimSun"/>
          <w:kern w:val="1"/>
          <w:lang w:eastAsia="zh-CN" w:bidi="hi-IN"/>
        </w:rPr>
        <w:t>-027.</w:t>
      </w:r>
    </w:p>
    <w:p w14:paraId="32948986" w14:textId="77777777" w:rsidR="00761143" w:rsidRPr="00CB2AAF" w:rsidRDefault="00761143" w:rsidP="00761143">
      <w:pPr>
        <w:jc w:val="center"/>
        <w:rPr>
          <w:rFonts w:eastAsia="SimSun"/>
          <w:kern w:val="1"/>
          <w:lang w:eastAsia="zh-CN" w:bidi="hi-IN"/>
        </w:rPr>
      </w:pPr>
      <w:r w:rsidRPr="00CB2AAF">
        <w:rPr>
          <w:rFonts w:eastAsia="Times New Roman"/>
          <w:noProof/>
          <w:lang w:eastAsia="ru-RU"/>
        </w:rPr>
        <w:drawing>
          <wp:inline distT="0" distB="0" distL="0" distR="0" wp14:anchorId="2394C4AC" wp14:editId="66569714">
            <wp:extent cx="5884108" cy="4162425"/>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97337" cy="4171784"/>
                    </a:xfrm>
                    <a:prstGeom prst="rect">
                      <a:avLst/>
                    </a:prstGeom>
                  </pic:spPr>
                </pic:pic>
              </a:graphicData>
            </a:graphic>
          </wp:inline>
        </w:drawing>
      </w:r>
    </w:p>
    <w:p w14:paraId="5F6E399B" w14:textId="179E3F27" w:rsidR="00761143" w:rsidRPr="00CB2AAF" w:rsidRDefault="00761143" w:rsidP="00761143">
      <w:pPr>
        <w:jc w:val="both"/>
        <w:rPr>
          <w:rFonts w:eastAsia="SimSun"/>
          <w:kern w:val="1"/>
          <w:lang w:eastAsia="zh-CN" w:bidi="hi-IN"/>
        </w:rPr>
      </w:pPr>
    </w:p>
    <w:p w14:paraId="22A4CBD9" w14:textId="377FC095" w:rsidR="00761143" w:rsidRPr="00CB2AAF" w:rsidRDefault="00761143" w:rsidP="00761143">
      <w:pPr>
        <w:jc w:val="both"/>
        <w:rPr>
          <w:rFonts w:eastAsia="SimSun"/>
          <w:kern w:val="1"/>
          <w:lang w:eastAsia="zh-CN" w:bidi="hi-IN"/>
        </w:rPr>
      </w:pPr>
      <w:r w:rsidRPr="00CB2AAF">
        <w:rPr>
          <w:rFonts w:eastAsia="SimSun"/>
          <w:b/>
          <w:kern w:val="1"/>
          <w:lang w:eastAsia="zh-CN" w:bidi="hi-IN"/>
        </w:rPr>
        <w:t>Таблица 2-2.</w:t>
      </w:r>
      <w:r w:rsidRPr="00CB2AAF">
        <w:rPr>
          <w:rFonts w:eastAsia="SimSun"/>
          <w:kern w:val="1"/>
          <w:lang w:eastAsia="zh-CN" w:bidi="hi-IN"/>
        </w:rPr>
        <w:t xml:space="preserve"> Молекулярные массы </w:t>
      </w:r>
      <w:r w:rsidRPr="00CB2AAF">
        <w:rPr>
          <w:rFonts w:eastAsia="SimSun"/>
          <w:kern w:val="1"/>
          <w:lang w:val="en-US" w:eastAsia="zh-CN" w:bidi="hi-IN"/>
        </w:rPr>
        <w:t>N</w:t>
      </w:r>
      <w:r w:rsidRPr="00CB2AAF">
        <w:rPr>
          <w:rFonts w:eastAsia="SimSun"/>
          <w:kern w:val="1"/>
          <w:lang w:eastAsia="zh-CN" w:bidi="hi-IN"/>
        </w:rPr>
        <w:t xml:space="preserve">-концевого пептида семаглутида после ферментативного гидролиза протеазой </w:t>
      </w:r>
      <w:r w:rsidRPr="00CB2AAF">
        <w:rPr>
          <w:rFonts w:eastAsia="SimSun"/>
          <w:kern w:val="1"/>
          <w:lang w:val="en-US" w:eastAsia="zh-CN" w:bidi="hi-IN"/>
        </w:rPr>
        <w:t>Glu</w:t>
      </w:r>
      <w:r w:rsidRPr="00CB2AAF">
        <w:rPr>
          <w:rFonts w:eastAsia="SimSun"/>
          <w:kern w:val="1"/>
          <w:lang w:eastAsia="zh-CN" w:bidi="hi-IN"/>
        </w:rPr>
        <w:t>-</w:t>
      </w:r>
      <w:r w:rsidRPr="00CB2AAF">
        <w:rPr>
          <w:rFonts w:eastAsia="SimSun"/>
          <w:kern w:val="1"/>
          <w:lang w:val="en-US" w:eastAsia="zh-CN" w:bidi="hi-IN"/>
        </w:rPr>
        <w:t>C</w:t>
      </w:r>
      <w:r w:rsidRPr="00CB2AAF">
        <w:rPr>
          <w:rFonts w:eastAsia="SimSun"/>
          <w:kern w:val="1"/>
          <w:lang w:eastAsia="zh-CN" w:bidi="hi-IN"/>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2123"/>
        <w:gridCol w:w="2125"/>
        <w:gridCol w:w="2125"/>
      </w:tblGrid>
      <w:tr w:rsidR="00761143" w:rsidRPr="00CB2AAF" w14:paraId="7FD77DD0" w14:textId="77777777" w:rsidTr="00B31EBA">
        <w:trPr>
          <w:jc w:val="center"/>
        </w:trPr>
        <w:tc>
          <w:tcPr>
            <w:tcW w:w="1590" w:type="pct"/>
            <w:shd w:val="clear" w:color="auto" w:fill="D9D9D9"/>
            <w:vAlign w:val="center"/>
          </w:tcPr>
          <w:p w14:paraId="272D03D3" w14:textId="77777777" w:rsidR="00761143" w:rsidRPr="00CB2AAF" w:rsidRDefault="00761143" w:rsidP="00761143">
            <w:pPr>
              <w:jc w:val="center"/>
              <w:rPr>
                <w:rFonts w:eastAsia="Times New Roman"/>
                <w:lang w:eastAsia="ru-RU"/>
              </w:rPr>
            </w:pPr>
            <w:r w:rsidRPr="00CB2AAF">
              <w:rPr>
                <w:rFonts w:eastAsia="Times New Roman"/>
                <w:b/>
                <w:lang w:eastAsia="ru-RU"/>
              </w:rPr>
              <w:t>Наименование образца</w:t>
            </w:r>
          </w:p>
        </w:tc>
        <w:tc>
          <w:tcPr>
            <w:tcW w:w="1136" w:type="pct"/>
            <w:shd w:val="clear" w:color="auto" w:fill="D9D9D9"/>
            <w:vAlign w:val="center"/>
          </w:tcPr>
          <w:p w14:paraId="04F86DC7" w14:textId="77777777" w:rsidR="00761143" w:rsidRPr="00CB2AAF" w:rsidRDefault="00761143" w:rsidP="00761143">
            <w:pPr>
              <w:jc w:val="center"/>
              <w:rPr>
                <w:rFonts w:eastAsia="Times New Roman"/>
                <w:lang w:eastAsia="ru-RU"/>
              </w:rPr>
            </w:pPr>
            <w:r w:rsidRPr="00CB2AAF">
              <w:rPr>
                <w:rFonts w:eastAsia="Times New Roman"/>
                <w:b/>
                <w:lang w:eastAsia="ru-RU"/>
              </w:rPr>
              <w:t>RB-027</w:t>
            </w:r>
          </w:p>
        </w:tc>
        <w:tc>
          <w:tcPr>
            <w:tcW w:w="1137" w:type="pct"/>
            <w:shd w:val="clear" w:color="auto" w:fill="D9D9D9"/>
            <w:vAlign w:val="center"/>
          </w:tcPr>
          <w:p w14:paraId="499820A4" w14:textId="217AE833" w:rsidR="00761143" w:rsidRPr="00CB2AAF" w:rsidRDefault="00761143" w:rsidP="00761143">
            <w:pPr>
              <w:jc w:val="center"/>
              <w:rPr>
                <w:rFonts w:eastAsia="Times New Roman"/>
                <w:b/>
                <w:lang w:eastAsia="ru-RU"/>
              </w:rPr>
            </w:pPr>
            <w:r w:rsidRPr="00CB2AAF">
              <w:rPr>
                <w:rFonts w:eastAsia="Times New Roman"/>
                <w:b/>
                <w:lang w:eastAsia="ru-RU"/>
              </w:rPr>
              <w:t>Оземпик</w:t>
            </w:r>
            <w:r w:rsidR="00B31EBA" w:rsidRPr="00CB2AAF">
              <w:rPr>
                <w:rFonts w:eastAsia="Times New Roman"/>
                <w:b/>
                <w:vertAlign w:val="superscript"/>
                <w:lang w:val="en-US" w:eastAsia="ru-RU"/>
              </w:rPr>
              <w:t>®</w:t>
            </w:r>
          </w:p>
        </w:tc>
        <w:tc>
          <w:tcPr>
            <w:tcW w:w="1137" w:type="pct"/>
            <w:shd w:val="clear" w:color="auto" w:fill="D9D9D9"/>
          </w:tcPr>
          <w:p w14:paraId="6C291A01" w14:textId="77777777" w:rsidR="00761143" w:rsidRPr="00CB2AAF" w:rsidRDefault="00761143" w:rsidP="00761143">
            <w:pPr>
              <w:jc w:val="center"/>
              <w:rPr>
                <w:rFonts w:eastAsia="Times New Roman"/>
                <w:b/>
                <w:lang w:eastAsia="ru-RU"/>
              </w:rPr>
            </w:pPr>
            <w:r w:rsidRPr="00CB2AAF">
              <w:rPr>
                <w:rFonts w:eastAsia="Times New Roman"/>
                <w:b/>
                <w:lang w:eastAsia="ru-RU"/>
              </w:rPr>
              <w:t xml:space="preserve">Синтетический пептид </w:t>
            </w:r>
          </w:p>
        </w:tc>
      </w:tr>
      <w:tr w:rsidR="00761143" w:rsidRPr="00CB2AAF" w14:paraId="297F6096" w14:textId="77777777" w:rsidTr="00A53B9C">
        <w:trPr>
          <w:jc w:val="center"/>
        </w:trPr>
        <w:tc>
          <w:tcPr>
            <w:tcW w:w="1590" w:type="pct"/>
          </w:tcPr>
          <w:p w14:paraId="090292AC" w14:textId="77777777" w:rsidR="00761143" w:rsidRPr="00CB2AAF" w:rsidRDefault="00761143" w:rsidP="00761143">
            <w:pPr>
              <w:rPr>
                <w:rFonts w:eastAsia="Times New Roman"/>
                <w:lang w:eastAsia="ru-RU"/>
              </w:rPr>
            </w:pPr>
            <w:r w:rsidRPr="00CB2AAF">
              <w:rPr>
                <w:rFonts w:eastAsia="Times New Roman"/>
                <w:lang w:eastAsia="ru-RU"/>
              </w:rPr>
              <w:t>Номер серии</w:t>
            </w:r>
          </w:p>
        </w:tc>
        <w:tc>
          <w:tcPr>
            <w:tcW w:w="1136" w:type="pct"/>
          </w:tcPr>
          <w:p w14:paraId="42C17892" w14:textId="77777777" w:rsidR="00761143" w:rsidRPr="00CB2AAF" w:rsidRDefault="00761143" w:rsidP="00A53B9C">
            <w:pPr>
              <w:jc w:val="center"/>
              <w:rPr>
                <w:rFonts w:eastAsia="Times New Roman"/>
                <w:lang w:val="en-US" w:eastAsia="ru-RU"/>
              </w:rPr>
            </w:pPr>
            <w:r w:rsidRPr="00CB2AAF">
              <w:rPr>
                <w:rFonts w:eastAsia="Times New Roman"/>
                <w:lang w:val="en-US" w:eastAsia="ru-RU"/>
              </w:rPr>
              <w:t>220503AJ</w:t>
            </w:r>
          </w:p>
        </w:tc>
        <w:tc>
          <w:tcPr>
            <w:tcW w:w="1137" w:type="pct"/>
          </w:tcPr>
          <w:p w14:paraId="133B59B3" w14:textId="77777777" w:rsidR="00761143" w:rsidRPr="00CB2AAF" w:rsidRDefault="00761143" w:rsidP="00A53B9C">
            <w:pPr>
              <w:jc w:val="center"/>
              <w:rPr>
                <w:rFonts w:eastAsia="Times New Roman"/>
                <w:lang w:val="en-US" w:eastAsia="ru-RU"/>
              </w:rPr>
            </w:pPr>
            <w:r w:rsidRPr="00CB2AAF">
              <w:rPr>
                <w:rFonts w:eastAsia="Times New Roman"/>
                <w:lang w:val="en-US" w:eastAsia="ru-RU"/>
              </w:rPr>
              <w:t>202105AFH1</w:t>
            </w:r>
          </w:p>
        </w:tc>
        <w:tc>
          <w:tcPr>
            <w:tcW w:w="1137" w:type="pct"/>
          </w:tcPr>
          <w:p w14:paraId="66ECE7A4" w14:textId="77777777" w:rsidR="00761143" w:rsidRPr="00CB2AAF" w:rsidRDefault="00761143" w:rsidP="00A53B9C">
            <w:pPr>
              <w:jc w:val="center"/>
              <w:rPr>
                <w:rFonts w:eastAsia="Times New Roman"/>
                <w:lang w:val="en-US" w:eastAsia="ru-RU"/>
              </w:rPr>
            </w:pPr>
            <w:r w:rsidRPr="00CB2AAF">
              <w:rPr>
                <w:rFonts w:eastAsia="Times New Roman"/>
                <w:lang w:val="en-US" w:eastAsia="ru-RU"/>
              </w:rPr>
              <w:t>CV-09-00927</w:t>
            </w:r>
          </w:p>
        </w:tc>
      </w:tr>
      <w:tr w:rsidR="00761143" w:rsidRPr="00CB2AAF" w14:paraId="6476C0CF" w14:textId="77777777" w:rsidTr="00A53B9C">
        <w:trPr>
          <w:jc w:val="center"/>
        </w:trPr>
        <w:tc>
          <w:tcPr>
            <w:tcW w:w="1590" w:type="pct"/>
          </w:tcPr>
          <w:p w14:paraId="16A92473" w14:textId="77777777" w:rsidR="00761143" w:rsidRPr="00CB2AAF" w:rsidRDefault="00761143" w:rsidP="00761143">
            <w:pPr>
              <w:rPr>
                <w:rFonts w:eastAsia="Times New Roman"/>
                <w:lang w:eastAsia="ru-RU"/>
              </w:rPr>
            </w:pPr>
            <w:r w:rsidRPr="00CB2AAF">
              <w:rPr>
                <w:rFonts w:eastAsia="Times New Roman"/>
                <w:lang w:eastAsia="ru-RU"/>
              </w:rPr>
              <w:t>Время удерживания (мин)</w:t>
            </w:r>
          </w:p>
        </w:tc>
        <w:tc>
          <w:tcPr>
            <w:tcW w:w="1136" w:type="pct"/>
          </w:tcPr>
          <w:p w14:paraId="71E80DF7" w14:textId="77777777" w:rsidR="00761143" w:rsidRPr="00CB2AAF" w:rsidRDefault="00761143" w:rsidP="00A53B9C">
            <w:pPr>
              <w:jc w:val="center"/>
              <w:rPr>
                <w:rFonts w:eastAsia="Times New Roman"/>
                <w:lang w:val="en-US" w:eastAsia="ru-RU"/>
              </w:rPr>
            </w:pPr>
            <w:r w:rsidRPr="00CB2AAF">
              <w:rPr>
                <w:rFonts w:eastAsia="Times New Roman"/>
                <w:lang w:val="en-US" w:eastAsia="ru-RU"/>
              </w:rPr>
              <w:t>57,03 - 58,86</w:t>
            </w:r>
          </w:p>
        </w:tc>
        <w:tc>
          <w:tcPr>
            <w:tcW w:w="1137" w:type="pct"/>
          </w:tcPr>
          <w:p w14:paraId="6E6CB3CA" w14:textId="77777777" w:rsidR="00761143" w:rsidRPr="00CB2AAF" w:rsidRDefault="00761143" w:rsidP="00A53B9C">
            <w:pPr>
              <w:jc w:val="center"/>
              <w:rPr>
                <w:rFonts w:eastAsia="Times New Roman"/>
                <w:lang w:val="en-US" w:eastAsia="ru-RU"/>
              </w:rPr>
            </w:pPr>
            <w:r w:rsidRPr="00CB2AAF">
              <w:rPr>
                <w:rFonts w:eastAsia="Times New Roman"/>
                <w:lang w:val="en-US" w:eastAsia="ru-RU"/>
              </w:rPr>
              <w:t>56,28 – 59,03</w:t>
            </w:r>
          </w:p>
        </w:tc>
        <w:tc>
          <w:tcPr>
            <w:tcW w:w="1137" w:type="pct"/>
          </w:tcPr>
          <w:p w14:paraId="5B3A3E59" w14:textId="77777777" w:rsidR="00761143" w:rsidRPr="00CB2AAF" w:rsidRDefault="00761143" w:rsidP="00A53B9C">
            <w:pPr>
              <w:jc w:val="center"/>
              <w:rPr>
                <w:rFonts w:eastAsia="Times New Roman"/>
                <w:lang w:eastAsia="ru-RU"/>
              </w:rPr>
            </w:pPr>
            <w:r w:rsidRPr="00CB2AAF">
              <w:rPr>
                <w:rFonts w:eastAsia="Times New Roman"/>
                <w:lang w:val="en-US" w:eastAsia="ru-RU"/>
              </w:rPr>
              <w:t>5</w:t>
            </w:r>
            <w:r w:rsidRPr="00CB2AAF">
              <w:rPr>
                <w:rFonts w:eastAsia="Times New Roman"/>
                <w:lang w:eastAsia="ru-RU"/>
              </w:rPr>
              <w:t>1</w:t>
            </w:r>
            <w:r w:rsidRPr="00CB2AAF">
              <w:rPr>
                <w:rFonts w:eastAsia="Times New Roman"/>
                <w:lang w:val="en-US" w:eastAsia="ru-RU"/>
              </w:rPr>
              <w:t>,</w:t>
            </w:r>
            <w:r w:rsidRPr="00CB2AAF">
              <w:rPr>
                <w:rFonts w:eastAsia="Times New Roman"/>
                <w:lang w:eastAsia="ru-RU"/>
              </w:rPr>
              <w:t>84</w:t>
            </w:r>
            <w:r w:rsidRPr="00CB2AAF">
              <w:rPr>
                <w:rFonts w:eastAsia="Times New Roman"/>
                <w:lang w:val="en-US" w:eastAsia="ru-RU"/>
              </w:rPr>
              <w:t xml:space="preserve"> – 5</w:t>
            </w:r>
            <w:r w:rsidRPr="00CB2AAF">
              <w:rPr>
                <w:rFonts w:eastAsia="Times New Roman"/>
                <w:lang w:eastAsia="ru-RU"/>
              </w:rPr>
              <w:t>6</w:t>
            </w:r>
            <w:r w:rsidRPr="00CB2AAF">
              <w:rPr>
                <w:rFonts w:eastAsia="Times New Roman"/>
                <w:lang w:val="en-US" w:eastAsia="ru-RU"/>
              </w:rPr>
              <w:t>,</w:t>
            </w:r>
            <w:r w:rsidRPr="00CB2AAF">
              <w:rPr>
                <w:rFonts w:eastAsia="Times New Roman"/>
                <w:lang w:eastAsia="ru-RU"/>
              </w:rPr>
              <w:t>89</w:t>
            </w:r>
          </w:p>
        </w:tc>
      </w:tr>
      <w:tr w:rsidR="00761143" w:rsidRPr="00CB2AAF" w14:paraId="33AC0874" w14:textId="77777777" w:rsidTr="00A53B9C">
        <w:trPr>
          <w:jc w:val="center"/>
        </w:trPr>
        <w:tc>
          <w:tcPr>
            <w:tcW w:w="1590" w:type="pct"/>
          </w:tcPr>
          <w:p w14:paraId="3ACFB54B" w14:textId="77777777" w:rsidR="00761143" w:rsidRPr="00CB2AAF" w:rsidRDefault="00761143" w:rsidP="00761143">
            <w:pPr>
              <w:rPr>
                <w:rFonts w:eastAsia="Times New Roman"/>
                <w:lang w:eastAsia="ru-RU"/>
              </w:rPr>
            </w:pPr>
            <w:r w:rsidRPr="00CB2AAF">
              <w:rPr>
                <w:rFonts w:eastAsia="Times New Roman"/>
                <w:lang w:val="en-US" w:eastAsia="ru-RU"/>
              </w:rPr>
              <w:t>Измеренное значение</w:t>
            </w:r>
            <w:r w:rsidRPr="00CB2AAF">
              <w:rPr>
                <w:rFonts w:eastAsia="Times New Roman"/>
                <w:lang w:eastAsia="ru-RU"/>
              </w:rPr>
              <w:t xml:space="preserve"> (Да)</w:t>
            </w:r>
          </w:p>
        </w:tc>
        <w:tc>
          <w:tcPr>
            <w:tcW w:w="1136" w:type="pct"/>
          </w:tcPr>
          <w:p w14:paraId="4D6ACDE5" w14:textId="77777777" w:rsidR="00761143" w:rsidRPr="00CB2AAF" w:rsidRDefault="00761143" w:rsidP="00A53B9C">
            <w:pPr>
              <w:jc w:val="center"/>
              <w:rPr>
                <w:rFonts w:eastAsia="Times New Roman"/>
                <w:lang w:val="en-US" w:eastAsia="ru-RU"/>
              </w:rPr>
            </w:pPr>
            <w:r w:rsidRPr="00CB2AAF">
              <w:rPr>
                <w:rFonts w:eastAsia="Times New Roman"/>
                <w:lang w:val="en-US" w:eastAsia="ru-RU"/>
              </w:rPr>
              <w:t>1655,74</w:t>
            </w:r>
          </w:p>
        </w:tc>
        <w:tc>
          <w:tcPr>
            <w:tcW w:w="1137" w:type="pct"/>
          </w:tcPr>
          <w:p w14:paraId="1569A741" w14:textId="77777777" w:rsidR="00761143" w:rsidRPr="00CB2AAF" w:rsidRDefault="00761143" w:rsidP="00A53B9C">
            <w:pPr>
              <w:jc w:val="center"/>
              <w:rPr>
                <w:rFonts w:eastAsia="Times New Roman"/>
                <w:lang w:val="en-US" w:eastAsia="ru-RU"/>
              </w:rPr>
            </w:pPr>
            <w:r w:rsidRPr="00CB2AAF">
              <w:rPr>
                <w:rFonts w:eastAsia="Times New Roman"/>
                <w:lang w:val="en-US" w:eastAsia="ru-RU"/>
              </w:rPr>
              <w:t>1655,74</w:t>
            </w:r>
          </w:p>
        </w:tc>
        <w:tc>
          <w:tcPr>
            <w:tcW w:w="1137" w:type="pct"/>
          </w:tcPr>
          <w:p w14:paraId="11423305" w14:textId="77777777" w:rsidR="00761143" w:rsidRPr="00CB2AAF" w:rsidRDefault="00761143" w:rsidP="00A53B9C">
            <w:pPr>
              <w:jc w:val="center"/>
              <w:rPr>
                <w:rFonts w:eastAsia="Times New Roman"/>
                <w:lang w:val="en-US" w:eastAsia="ru-RU"/>
              </w:rPr>
            </w:pPr>
            <w:r w:rsidRPr="00CB2AAF">
              <w:rPr>
                <w:rFonts w:eastAsia="Times New Roman"/>
                <w:lang w:val="en-US" w:eastAsia="ru-RU"/>
              </w:rPr>
              <w:t>1641,72</w:t>
            </w:r>
          </w:p>
        </w:tc>
      </w:tr>
      <w:tr w:rsidR="00761143" w:rsidRPr="00CB2AAF" w14:paraId="1CDE05B4" w14:textId="77777777" w:rsidTr="00A53B9C">
        <w:trPr>
          <w:jc w:val="center"/>
        </w:trPr>
        <w:tc>
          <w:tcPr>
            <w:tcW w:w="1590" w:type="pct"/>
          </w:tcPr>
          <w:p w14:paraId="69CD2879" w14:textId="77777777" w:rsidR="00761143" w:rsidRPr="00CB2AAF" w:rsidRDefault="00761143" w:rsidP="00761143">
            <w:pPr>
              <w:rPr>
                <w:rFonts w:eastAsia="Times New Roman"/>
                <w:lang w:eastAsia="ru-RU"/>
              </w:rPr>
            </w:pPr>
            <w:r w:rsidRPr="00CB2AAF">
              <w:rPr>
                <w:rFonts w:eastAsia="Times New Roman"/>
                <w:lang w:eastAsia="ru-RU"/>
              </w:rPr>
              <w:t>Ожидаемая молекулярная масса (Да)</w:t>
            </w:r>
          </w:p>
        </w:tc>
        <w:tc>
          <w:tcPr>
            <w:tcW w:w="1136" w:type="pct"/>
          </w:tcPr>
          <w:p w14:paraId="7E969E18" w14:textId="77777777" w:rsidR="00761143" w:rsidRPr="00CB2AAF" w:rsidRDefault="00761143" w:rsidP="00A53B9C">
            <w:pPr>
              <w:jc w:val="center"/>
              <w:rPr>
                <w:rFonts w:eastAsia="Times New Roman"/>
                <w:lang w:val="en-US" w:eastAsia="ru-RU"/>
              </w:rPr>
            </w:pPr>
            <w:r w:rsidRPr="00CB2AAF">
              <w:rPr>
                <w:rFonts w:eastAsia="Times New Roman"/>
                <w:lang w:val="en-US" w:eastAsia="ru-RU"/>
              </w:rPr>
              <w:t>1655,73</w:t>
            </w:r>
          </w:p>
        </w:tc>
        <w:tc>
          <w:tcPr>
            <w:tcW w:w="1137" w:type="pct"/>
          </w:tcPr>
          <w:p w14:paraId="733BED63" w14:textId="77777777" w:rsidR="00761143" w:rsidRPr="00CB2AAF" w:rsidRDefault="00761143" w:rsidP="00A53B9C">
            <w:pPr>
              <w:jc w:val="center"/>
              <w:rPr>
                <w:rFonts w:eastAsia="Times New Roman"/>
                <w:lang w:val="en-US" w:eastAsia="ru-RU"/>
              </w:rPr>
            </w:pPr>
            <w:r w:rsidRPr="00CB2AAF">
              <w:rPr>
                <w:rFonts w:eastAsia="Times New Roman"/>
                <w:lang w:val="en-US" w:eastAsia="ru-RU"/>
              </w:rPr>
              <w:t>1655,73</w:t>
            </w:r>
          </w:p>
        </w:tc>
        <w:tc>
          <w:tcPr>
            <w:tcW w:w="1137" w:type="pct"/>
          </w:tcPr>
          <w:p w14:paraId="5D0ED3BE" w14:textId="77777777" w:rsidR="00761143" w:rsidRPr="00CB2AAF" w:rsidRDefault="00761143" w:rsidP="00A53B9C">
            <w:pPr>
              <w:jc w:val="center"/>
              <w:rPr>
                <w:rFonts w:eastAsia="Times New Roman"/>
                <w:lang w:val="en-US" w:eastAsia="ru-RU"/>
              </w:rPr>
            </w:pPr>
            <w:r w:rsidRPr="00CB2AAF">
              <w:rPr>
                <w:rFonts w:eastAsia="Times New Roman"/>
                <w:lang w:val="en-US" w:eastAsia="ru-RU"/>
              </w:rPr>
              <w:t>1641,72</w:t>
            </w:r>
          </w:p>
        </w:tc>
      </w:tr>
      <w:tr w:rsidR="00761143" w:rsidRPr="00CB2AAF" w14:paraId="3AADDDD2" w14:textId="77777777" w:rsidTr="00A53B9C">
        <w:trPr>
          <w:jc w:val="center"/>
        </w:trPr>
        <w:tc>
          <w:tcPr>
            <w:tcW w:w="1590" w:type="pct"/>
          </w:tcPr>
          <w:p w14:paraId="0C8D9087" w14:textId="77777777" w:rsidR="00761143" w:rsidRPr="00CB2AAF" w:rsidRDefault="00761143" w:rsidP="00761143">
            <w:pPr>
              <w:rPr>
                <w:rFonts w:eastAsia="Times New Roman"/>
                <w:lang w:eastAsia="ru-RU"/>
              </w:rPr>
            </w:pPr>
            <w:r w:rsidRPr="00CB2AAF">
              <w:rPr>
                <w:rFonts w:eastAsia="Times New Roman"/>
                <w:lang w:eastAsia="ru-RU"/>
              </w:rPr>
              <w:t>Разница в значениях (Да)</w:t>
            </w:r>
          </w:p>
        </w:tc>
        <w:tc>
          <w:tcPr>
            <w:tcW w:w="1136" w:type="pct"/>
          </w:tcPr>
          <w:p w14:paraId="2DEE3F1F" w14:textId="77777777" w:rsidR="00761143" w:rsidRPr="00CB2AAF" w:rsidRDefault="00761143" w:rsidP="00A53B9C">
            <w:pPr>
              <w:jc w:val="center"/>
              <w:rPr>
                <w:rFonts w:eastAsia="Times New Roman"/>
                <w:lang w:val="en-US" w:eastAsia="ru-RU"/>
              </w:rPr>
            </w:pPr>
            <w:r w:rsidRPr="00CB2AAF">
              <w:rPr>
                <w:rFonts w:eastAsia="Times New Roman"/>
                <w:lang w:val="en-US" w:eastAsia="ru-RU"/>
              </w:rPr>
              <w:t>0,01</w:t>
            </w:r>
          </w:p>
        </w:tc>
        <w:tc>
          <w:tcPr>
            <w:tcW w:w="1137" w:type="pct"/>
          </w:tcPr>
          <w:p w14:paraId="27F844F5" w14:textId="77777777" w:rsidR="00761143" w:rsidRPr="00CB2AAF" w:rsidRDefault="00761143" w:rsidP="00A53B9C">
            <w:pPr>
              <w:jc w:val="center"/>
              <w:rPr>
                <w:rFonts w:eastAsia="Times New Roman"/>
                <w:lang w:val="en-US" w:eastAsia="ru-RU"/>
              </w:rPr>
            </w:pPr>
            <w:r w:rsidRPr="00CB2AAF">
              <w:rPr>
                <w:rFonts w:eastAsia="Times New Roman"/>
                <w:lang w:val="en-US" w:eastAsia="ru-RU"/>
              </w:rPr>
              <w:t>0,01</w:t>
            </w:r>
          </w:p>
        </w:tc>
        <w:tc>
          <w:tcPr>
            <w:tcW w:w="1137" w:type="pct"/>
          </w:tcPr>
          <w:p w14:paraId="7A7A236C" w14:textId="77777777" w:rsidR="00761143" w:rsidRPr="00CB2AAF" w:rsidRDefault="00761143" w:rsidP="00A53B9C">
            <w:pPr>
              <w:jc w:val="center"/>
              <w:rPr>
                <w:rFonts w:eastAsia="Times New Roman"/>
                <w:lang w:val="en-US" w:eastAsia="ru-RU"/>
              </w:rPr>
            </w:pPr>
            <w:r w:rsidRPr="00CB2AAF">
              <w:rPr>
                <w:rFonts w:eastAsia="Times New Roman"/>
                <w:lang w:val="en-US" w:eastAsia="ru-RU"/>
              </w:rPr>
              <w:t>0,00</w:t>
            </w:r>
          </w:p>
        </w:tc>
      </w:tr>
      <w:tr w:rsidR="00761143" w:rsidRPr="00CB2AAF" w14:paraId="4B11B5DA" w14:textId="77777777" w:rsidTr="00A53B9C">
        <w:trPr>
          <w:jc w:val="center"/>
        </w:trPr>
        <w:tc>
          <w:tcPr>
            <w:tcW w:w="1590" w:type="pct"/>
          </w:tcPr>
          <w:p w14:paraId="3B23973C" w14:textId="77777777" w:rsidR="00761143" w:rsidRPr="00CB2AAF" w:rsidRDefault="00761143" w:rsidP="00761143">
            <w:pPr>
              <w:jc w:val="both"/>
              <w:rPr>
                <w:rFonts w:eastAsia="Times New Roman"/>
                <w:lang w:eastAsia="ru-RU"/>
              </w:rPr>
            </w:pPr>
            <w:r w:rsidRPr="00CB2AAF">
              <w:rPr>
                <w:rFonts w:eastAsia="Times New Roman"/>
                <w:lang w:eastAsia="ru-RU"/>
              </w:rPr>
              <w:t>Соответствующая последовательность</w:t>
            </w:r>
          </w:p>
        </w:tc>
        <w:tc>
          <w:tcPr>
            <w:tcW w:w="1136" w:type="pct"/>
          </w:tcPr>
          <w:p w14:paraId="5F6D9962" w14:textId="77777777" w:rsidR="00761143" w:rsidRPr="00CB2AAF" w:rsidRDefault="00761143" w:rsidP="00A53B9C">
            <w:pPr>
              <w:jc w:val="center"/>
              <w:rPr>
                <w:rFonts w:eastAsia="Times New Roman"/>
                <w:lang w:val="en-US" w:eastAsia="ru-RU"/>
              </w:rPr>
            </w:pPr>
            <w:r w:rsidRPr="00CB2AAF">
              <w:rPr>
                <w:rFonts w:eastAsia="Times New Roman"/>
                <w:lang w:val="en-US" w:eastAsia="ru-RU"/>
              </w:rPr>
              <w:t>H(Aib)EGTFTS</w:t>
            </w:r>
          </w:p>
          <w:p w14:paraId="0AA23479" w14:textId="77777777" w:rsidR="00761143" w:rsidRPr="00CB2AAF" w:rsidRDefault="00761143" w:rsidP="00A53B9C">
            <w:pPr>
              <w:jc w:val="center"/>
              <w:rPr>
                <w:rFonts w:eastAsia="Times New Roman"/>
                <w:lang w:val="en-US" w:eastAsia="ru-RU"/>
              </w:rPr>
            </w:pPr>
            <w:r w:rsidRPr="00CB2AAF">
              <w:rPr>
                <w:rFonts w:eastAsia="Times New Roman"/>
                <w:lang w:val="en-US" w:eastAsia="ru-RU"/>
              </w:rPr>
              <w:t>DVSSYLE</w:t>
            </w:r>
          </w:p>
        </w:tc>
        <w:tc>
          <w:tcPr>
            <w:tcW w:w="1137" w:type="pct"/>
          </w:tcPr>
          <w:p w14:paraId="0BC3C0B4" w14:textId="77777777" w:rsidR="00761143" w:rsidRPr="00CB2AAF" w:rsidRDefault="00761143" w:rsidP="00A53B9C">
            <w:pPr>
              <w:jc w:val="center"/>
              <w:rPr>
                <w:rFonts w:eastAsia="Times New Roman"/>
                <w:lang w:val="en-US" w:eastAsia="ru-RU"/>
              </w:rPr>
            </w:pPr>
            <w:r w:rsidRPr="00CB2AAF">
              <w:rPr>
                <w:rFonts w:eastAsia="Times New Roman"/>
                <w:lang w:val="en-US" w:eastAsia="ru-RU"/>
              </w:rPr>
              <w:t>H(Aib)EGTFTS</w:t>
            </w:r>
          </w:p>
          <w:p w14:paraId="6FC47C73" w14:textId="77777777" w:rsidR="00761143" w:rsidRPr="00CB2AAF" w:rsidRDefault="00761143" w:rsidP="00A53B9C">
            <w:pPr>
              <w:jc w:val="center"/>
              <w:rPr>
                <w:rFonts w:eastAsia="Times New Roman"/>
                <w:lang w:val="en-US" w:eastAsia="ru-RU"/>
              </w:rPr>
            </w:pPr>
            <w:r w:rsidRPr="00CB2AAF">
              <w:rPr>
                <w:rFonts w:eastAsia="Times New Roman"/>
                <w:lang w:val="en-US" w:eastAsia="ru-RU"/>
              </w:rPr>
              <w:t>DVSSYLE</w:t>
            </w:r>
          </w:p>
        </w:tc>
        <w:tc>
          <w:tcPr>
            <w:tcW w:w="1137" w:type="pct"/>
          </w:tcPr>
          <w:p w14:paraId="5FE7376B" w14:textId="77777777" w:rsidR="00761143" w:rsidRPr="00CB2AAF" w:rsidRDefault="00761143" w:rsidP="00A53B9C">
            <w:pPr>
              <w:jc w:val="center"/>
              <w:rPr>
                <w:rFonts w:eastAsia="Times New Roman"/>
                <w:lang w:val="en-US" w:eastAsia="ru-RU"/>
              </w:rPr>
            </w:pPr>
            <w:r w:rsidRPr="00CB2AAF">
              <w:rPr>
                <w:rFonts w:eastAsia="Times New Roman"/>
                <w:lang w:val="en-US" w:eastAsia="ru-RU"/>
              </w:rPr>
              <w:t>HAEGTFTS</w:t>
            </w:r>
          </w:p>
          <w:p w14:paraId="4445F696" w14:textId="77777777" w:rsidR="00761143" w:rsidRPr="00CB2AAF" w:rsidRDefault="00761143" w:rsidP="00A53B9C">
            <w:pPr>
              <w:jc w:val="center"/>
              <w:rPr>
                <w:rFonts w:eastAsia="Times New Roman"/>
                <w:lang w:val="en-US" w:eastAsia="ru-RU"/>
              </w:rPr>
            </w:pPr>
            <w:r w:rsidRPr="00CB2AAF">
              <w:rPr>
                <w:rFonts w:eastAsia="Times New Roman"/>
                <w:lang w:val="en-US" w:eastAsia="ru-RU"/>
              </w:rPr>
              <w:t>DVSSYLE</w:t>
            </w:r>
          </w:p>
        </w:tc>
      </w:tr>
    </w:tbl>
    <w:p w14:paraId="017A527A" w14:textId="77777777" w:rsidR="00761143" w:rsidRPr="00CB2AAF" w:rsidRDefault="00761143" w:rsidP="00761143">
      <w:pPr>
        <w:jc w:val="both"/>
        <w:rPr>
          <w:rFonts w:eastAsia="SimSun"/>
          <w:kern w:val="1"/>
          <w:lang w:eastAsia="zh-CN" w:bidi="hi-IN"/>
        </w:rPr>
      </w:pPr>
    </w:p>
    <w:p w14:paraId="4CBAC379" w14:textId="2550CBB3" w:rsidR="00761143" w:rsidRDefault="00761143" w:rsidP="00B31EBA">
      <w:pPr>
        <w:ind w:firstLine="709"/>
        <w:jc w:val="both"/>
        <w:rPr>
          <w:rFonts w:eastAsia="SimSun"/>
          <w:kern w:val="2"/>
          <w:lang w:eastAsia="zh-CN" w:bidi="hi-IN"/>
        </w:rPr>
      </w:pPr>
      <w:r w:rsidRPr="00CB2AAF">
        <w:rPr>
          <w:rFonts w:eastAsia="SimSun"/>
          <w:kern w:val="2"/>
          <w:lang w:eastAsia="zh-CN" w:bidi="hi-IN"/>
        </w:rPr>
        <w:t xml:space="preserve">Спектры фрагментации (Рисунок </w:t>
      </w:r>
      <w:r w:rsidR="00C821EA" w:rsidRPr="00CB2AAF">
        <w:rPr>
          <w:rFonts w:eastAsia="SimSun"/>
          <w:kern w:val="2"/>
          <w:lang w:eastAsia="zh-CN" w:bidi="hi-IN"/>
        </w:rPr>
        <w:t>2-</w:t>
      </w:r>
      <w:r w:rsidR="004B6975">
        <w:rPr>
          <w:rFonts w:eastAsia="SimSun"/>
          <w:kern w:val="2"/>
          <w:lang w:eastAsia="zh-CN" w:bidi="hi-IN"/>
        </w:rPr>
        <w:t>5</w:t>
      </w:r>
      <w:r w:rsidRPr="00CB2AAF">
        <w:rPr>
          <w:rFonts w:eastAsia="SimSun"/>
          <w:kern w:val="2"/>
          <w:lang w:eastAsia="zh-CN" w:bidi="hi-IN"/>
        </w:rPr>
        <w:t xml:space="preserve">) также подтверждают аминокислотную последовательность N-концевого пептида семаглутида в референтном и исследуемом препаратах. У обоих препаратов были обнаружены в спектре фрагментации осколки с одинаковой молекулярной массой, соответствующей наличию AiB модификации в положении 2. </w:t>
      </w:r>
    </w:p>
    <w:p w14:paraId="33E9D8CB" w14:textId="2363E3B6" w:rsidR="00761143" w:rsidRPr="00CB2AAF" w:rsidRDefault="00761143" w:rsidP="00761143">
      <w:pPr>
        <w:rPr>
          <w:rFonts w:eastAsia="SimSun"/>
          <w:lang w:eastAsia="zh-CN" w:bidi="hi-IN"/>
        </w:rPr>
      </w:pPr>
    </w:p>
    <w:p w14:paraId="2D2EAEE7" w14:textId="3A29A9EC" w:rsidR="00761143" w:rsidRPr="00CB2AAF" w:rsidRDefault="00761143" w:rsidP="00761143">
      <w:pPr>
        <w:jc w:val="both"/>
        <w:rPr>
          <w:rFonts w:eastAsia="SimSun"/>
          <w:kern w:val="1"/>
          <w:lang w:eastAsia="zh-CN" w:bidi="hi-IN"/>
        </w:rPr>
      </w:pPr>
      <w:r w:rsidRPr="00CB2AAF">
        <w:rPr>
          <w:rFonts w:eastAsia="SimSun"/>
          <w:b/>
          <w:kern w:val="1"/>
          <w:lang w:eastAsia="zh-CN" w:bidi="hi-IN"/>
        </w:rPr>
        <w:t xml:space="preserve">Рисунок </w:t>
      </w:r>
      <w:r w:rsidR="00C821EA" w:rsidRPr="00CB2AAF">
        <w:rPr>
          <w:rFonts w:eastAsia="SimSun"/>
          <w:b/>
          <w:kern w:val="1"/>
          <w:lang w:eastAsia="zh-CN" w:bidi="hi-IN"/>
        </w:rPr>
        <w:t>2-</w:t>
      </w:r>
      <w:r w:rsidR="004B6975">
        <w:rPr>
          <w:rFonts w:eastAsia="SimSun"/>
          <w:b/>
          <w:kern w:val="1"/>
          <w:lang w:eastAsia="zh-CN" w:bidi="hi-IN"/>
        </w:rPr>
        <w:t>5</w:t>
      </w:r>
      <w:r w:rsidRPr="00CB2AAF">
        <w:rPr>
          <w:rFonts w:eastAsia="SimSun"/>
          <w:b/>
          <w:kern w:val="1"/>
          <w:lang w:eastAsia="zh-CN" w:bidi="hi-IN"/>
        </w:rPr>
        <w:t>.</w:t>
      </w:r>
      <w:r w:rsidRPr="00CB2AAF">
        <w:rPr>
          <w:rFonts w:eastAsia="SimSun"/>
          <w:kern w:val="1"/>
          <w:lang w:eastAsia="zh-CN" w:bidi="hi-IN"/>
        </w:rPr>
        <w:t xml:space="preserve"> Спектры фрагментации </w:t>
      </w:r>
      <w:r w:rsidRPr="00CB2AAF">
        <w:rPr>
          <w:rFonts w:eastAsia="SimSun"/>
          <w:kern w:val="1"/>
          <w:lang w:val="en-US" w:eastAsia="zh-CN" w:bidi="hi-IN"/>
        </w:rPr>
        <w:t>N</w:t>
      </w:r>
      <w:r w:rsidRPr="00CB2AAF">
        <w:rPr>
          <w:rFonts w:eastAsia="SimSun"/>
          <w:kern w:val="1"/>
          <w:lang w:eastAsia="zh-CN" w:bidi="hi-IN"/>
        </w:rPr>
        <w:t xml:space="preserve">-концевого пептида семаглутида </w:t>
      </w:r>
      <w:r w:rsidR="00B31EBA" w:rsidRPr="00CB2AAF">
        <w:rPr>
          <w:rFonts w:eastAsia="SimSun"/>
          <w:kern w:val="1"/>
          <w:lang w:eastAsia="zh-CN" w:bidi="hi-IN"/>
        </w:rPr>
        <w:t>после ферментативного гидролиза</w:t>
      </w:r>
      <w:r w:rsidRPr="00CB2AAF">
        <w:rPr>
          <w:rFonts w:eastAsia="SimSun"/>
          <w:kern w:val="1"/>
          <w:lang w:eastAsia="zh-CN" w:bidi="hi-IN"/>
        </w:rPr>
        <w:t xml:space="preserve"> протеазой </w:t>
      </w:r>
      <w:r w:rsidRPr="00CB2AAF">
        <w:rPr>
          <w:rFonts w:eastAsia="SimSun"/>
          <w:kern w:val="1"/>
          <w:lang w:val="en-US" w:eastAsia="zh-CN" w:bidi="hi-IN"/>
        </w:rPr>
        <w:t>Glu</w:t>
      </w:r>
      <w:r w:rsidRPr="00CB2AAF">
        <w:rPr>
          <w:rFonts w:eastAsia="SimSun"/>
          <w:kern w:val="1"/>
          <w:lang w:eastAsia="zh-CN" w:bidi="hi-IN"/>
        </w:rPr>
        <w:t>-</w:t>
      </w:r>
      <w:r w:rsidRPr="00CB2AAF">
        <w:rPr>
          <w:rFonts w:eastAsia="SimSun"/>
          <w:kern w:val="1"/>
          <w:lang w:val="en-US" w:eastAsia="zh-CN" w:bidi="hi-IN"/>
        </w:rPr>
        <w:t>C</w:t>
      </w:r>
      <w:r w:rsidRPr="00CB2AAF">
        <w:rPr>
          <w:rFonts w:eastAsia="SimSun"/>
          <w:kern w:val="1"/>
          <w:lang w:eastAsia="zh-CN" w:bidi="hi-IN"/>
        </w:rPr>
        <w:t xml:space="preserve"> (А</w:t>
      </w:r>
      <w:r w:rsidR="00B31EBA" w:rsidRPr="00CB2AAF">
        <w:rPr>
          <w:rFonts w:eastAsia="SimSun"/>
          <w:kern w:val="1"/>
          <w:lang w:eastAsia="zh-CN" w:bidi="hi-IN"/>
        </w:rPr>
        <w:t xml:space="preserve"> – р</w:t>
      </w:r>
      <w:r w:rsidRPr="00CB2AAF">
        <w:rPr>
          <w:rFonts w:eastAsia="SimSun"/>
          <w:kern w:val="1"/>
          <w:lang w:eastAsia="zh-CN" w:bidi="hi-IN"/>
        </w:rPr>
        <w:t>еферентный препарат Оземпик</w:t>
      </w:r>
      <w:r w:rsidR="00B31EBA" w:rsidRPr="00CB2AAF">
        <w:rPr>
          <w:rFonts w:eastAsia="SimSun"/>
          <w:kern w:val="1"/>
          <w:vertAlign w:val="superscript"/>
          <w:lang w:eastAsia="zh-CN" w:bidi="hi-IN"/>
        </w:rPr>
        <w:t>®</w:t>
      </w:r>
      <w:r w:rsidRPr="00CB2AAF">
        <w:rPr>
          <w:rFonts w:eastAsia="SimSun"/>
          <w:kern w:val="1"/>
          <w:lang w:eastAsia="zh-CN" w:bidi="hi-IN"/>
        </w:rPr>
        <w:t xml:space="preserve">, Б – исследуемый препарат </w:t>
      </w:r>
      <w:r w:rsidRPr="00CB2AAF">
        <w:rPr>
          <w:rFonts w:eastAsia="SimSun"/>
          <w:kern w:val="1"/>
          <w:lang w:val="en-US" w:eastAsia="zh-CN" w:bidi="hi-IN"/>
        </w:rPr>
        <w:t>RB</w:t>
      </w:r>
      <w:r w:rsidRPr="00CB2AAF">
        <w:rPr>
          <w:rFonts w:eastAsia="SimSun"/>
          <w:kern w:val="1"/>
          <w:lang w:eastAsia="zh-CN" w:bidi="hi-IN"/>
        </w:rPr>
        <w:t>-027).</w:t>
      </w:r>
    </w:p>
    <w:p w14:paraId="72F88E82" w14:textId="30615E56" w:rsidR="00761143" w:rsidRPr="00543EDC" w:rsidRDefault="00A8522E" w:rsidP="00A8522E">
      <w:pPr>
        <w:jc w:val="center"/>
        <w:rPr>
          <w:rFonts w:eastAsia="SimSun"/>
          <w:kern w:val="1"/>
          <w:highlight w:val="lightGray"/>
          <w:lang w:eastAsia="zh-CN" w:bidi="hi-IN"/>
        </w:rPr>
      </w:pPr>
      <w:r w:rsidRPr="00543EDC">
        <w:rPr>
          <w:rFonts w:eastAsia="SimSun"/>
          <w:b/>
          <w:noProof/>
          <w:kern w:val="1"/>
          <w:highlight w:val="lightGray"/>
          <w:lang w:eastAsia="ru-RU"/>
        </w:rPr>
        <mc:AlternateContent>
          <mc:Choice Requires="wps">
            <w:drawing>
              <wp:anchor distT="45720" distB="45720" distL="114300" distR="114300" simplePos="0" relativeHeight="252069888" behindDoc="0" locked="0" layoutInCell="1" allowOverlap="1" wp14:anchorId="6474A2E6" wp14:editId="01423714">
                <wp:simplePos x="0" y="0"/>
                <wp:positionH relativeFrom="margin">
                  <wp:align>left</wp:align>
                </wp:positionH>
                <wp:positionV relativeFrom="paragraph">
                  <wp:posOffset>5715</wp:posOffset>
                </wp:positionV>
                <wp:extent cx="295275" cy="304800"/>
                <wp:effectExtent l="0" t="0" r="0" b="0"/>
                <wp:wrapNone/>
                <wp:docPr id="6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04800"/>
                        </a:xfrm>
                        <a:prstGeom prst="rect">
                          <a:avLst/>
                        </a:prstGeom>
                        <a:noFill/>
                        <a:ln w="9525">
                          <a:noFill/>
                          <a:miter lim="800000"/>
                          <a:headEnd/>
                          <a:tailEnd/>
                        </a:ln>
                      </wps:spPr>
                      <wps:txbx>
                        <w:txbxContent>
                          <w:p w14:paraId="423DC514" w14:textId="5BE9B65B" w:rsidR="0054035E" w:rsidRPr="00A8522E" w:rsidRDefault="0054035E">
                            <w:pPr>
                              <w:rPr>
                                <w:b/>
                                <w:sz w:val="32"/>
                                <w:szCs w:val="32"/>
                              </w:rPr>
                            </w:pPr>
                            <w:r w:rsidRPr="00A8522E">
                              <w:rPr>
                                <w:b/>
                                <w:sz w:val="32"/>
                                <w:szCs w:val="32"/>
                              </w:rPr>
                              <w:t>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74A2E6" id="_x0000_t202" coordsize="21600,21600" o:spt="202" path="m,l,21600r21600,l21600,xe">
                <v:stroke joinstyle="miter"/>
                <v:path gradientshapeok="t" o:connecttype="rect"/>
              </v:shapetype>
              <v:shape id="Надпись 2" o:spid="_x0000_s1026" type="#_x0000_t202" style="position:absolute;left:0;text-align:left;margin-left:0;margin-top:.45pt;width:23.25pt;height:24pt;z-index:252069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" filled="f" stroked="f">
                <v:textbox>
                  <w:txbxContent>
                    <w:p w14:paraId="423DC514" w14:textId="5BE9B65B" w:rsidR="0054035E" w:rsidRPr="00A8522E" w:rsidRDefault="0054035E">
                      <w:pPr>
                        <w:rPr>
                          <w:b/>
                          <w:sz w:val="32"/>
                          <w:szCs w:val="32"/>
                        </w:rPr>
                      </w:pPr>
                      <w:r w:rsidRPr="00A8522E">
                        <w:rPr>
                          <w:b/>
                          <w:sz w:val="32"/>
                          <w:szCs w:val="32"/>
                        </w:rPr>
                        <w:t>А</w:t>
                      </w:r>
                    </w:p>
                  </w:txbxContent>
                </v:textbox>
                <w10:wrap anchorx="margin"/>
              </v:shape>
            </w:pict>
          </mc:Fallback>
        </mc:AlternateContent>
      </w:r>
      <w:r w:rsidR="00761143" w:rsidRPr="00543EDC">
        <w:rPr>
          <w:rFonts w:eastAsia="Times New Roman"/>
          <w:noProof/>
          <w:highlight w:val="lightGray"/>
          <w:lang w:eastAsia="ru-RU"/>
        </w:rPr>
        <w:drawing>
          <wp:inline distT="0" distB="0" distL="0" distR="0" wp14:anchorId="31106C1B" wp14:editId="5E101967">
            <wp:extent cx="5505450" cy="63531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6353175"/>
                    </a:xfrm>
                    <a:prstGeom prst="rect">
                      <a:avLst/>
                    </a:prstGeom>
                  </pic:spPr>
                </pic:pic>
              </a:graphicData>
            </a:graphic>
          </wp:inline>
        </w:drawing>
      </w:r>
    </w:p>
    <w:p w14:paraId="44801314" w14:textId="0BF2A34F" w:rsidR="00761143" w:rsidRDefault="00A8522E" w:rsidP="00A8522E">
      <w:pPr>
        <w:jc w:val="center"/>
        <w:rPr>
          <w:rFonts w:eastAsia="SimSun"/>
          <w:kern w:val="1"/>
          <w:highlight w:val="lightGray"/>
          <w:lang w:eastAsia="zh-CN" w:bidi="hi-IN"/>
        </w:rPr>
      </w:pPr>
      <w:r w:rsidRPr="00543EDC">
        <w:rPr>
          <w:rFonts w:eastAsia="SimSun"/>
          <w:b/>
          <w:noProof/>
          <w:kern w:val="1"/>
          <w:highlight w:val="lightGray"/>
          <w:lang w:eastAsia="ru-RU"/>
        </w:rPr>
        <mc:AlternateContent>
          <mc:Choice Requires="wps">
            <w:drawing>
              <wp:anchor distT="45720" distB="45720" distL="114300" distR="114300" simplePos="0" relativeHeight="252071936" behindDoc="0" locked="0" layoutInCell="1" allowOverlap="1" wp14:anchorId="0701B08C" wp14:editId="66DEAAD9">
                <wp:simplePos x="0" y="0"/>
                <wp:positionH relativeFrom="margin">
                  <wp:posOffset>0</wp:posOffset>
                </wp:positionH>
                <wp:positionV relativeFrom="paragraph">
                  <wp:posOffset>45085</wp:posOffset>
                </wp:positionV>
                <wp:extent cx="295275" cy="304800"/>
                <wp:effectExtent l="0" t="0" r="0" b="0"/>
                <wp:wrapNone/>
                <wp:docPr id="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04800"/>
                        </a:xfrm>
                        <a:prstGeom prst="rect">
                          <a:avLst/>
                        </a:prstGeom>
                        <a:noFill/>
                        <a:ln w="9525">
                          <a:noFill/>
                          <a:miter lim="800000"/>
                          <a:headEnd/>
                          <a:tailEnd/>
                        </a:ln>
                      </wps:spPr>
                      <wps:txbx>
                        <w:txbxContent>
                          <w:p w14:paraId="14CD6E8C" w14:textId="19CDAEA4" w:rsidR="0054035E" w:rsidRPr="00A8522E" w:rsidRDefault="0054035E" w:rsidP="00A8522E">
                            <w:pPr>
                              <w:rPr>
                                <w:b/>
                                <w:sz w:val="32"/>
                                <w:szCs w:val="32"/>
                              </w:rPr>
                            </w:pPr>
                            <w:r>
                              <w:rPr>
                                <w:b/>
                                <w:sz w:val="32"/>
                                <w:szCs w:val="32"/>
                              </w:rPr>
                              <w:t>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1B08C" id="_x0000_s1027" type="#_x0000_t202" style="position:absolute;left:0;text-align:left;margin-left:0;margin-top:3.55pt;width:23.25pt;height:24pt;z-index:252071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" filled="f" stroked="f">
                <v:textbox>
                  <w:txbxContent>
                    <w:p w14:paraId="14CD6E8C" w14:textId="19CDAEA4" w:rsidR="0054035E" w:rsidRPr="00A8522E" w:rsidRDefault="0054035E" w:rsidP="00A8522E">
                      <w:pPr>
                        <w:rPr>
                          <w:b/>
                          <w:sz w:val="32"/>
                          <w:szCs w:val="32"/>
                        </w:rPr>
                      </w:pPr>
                      <w:r>
                        <w:rPr>
                          <w:b/>
                          <w:sz w:val="32"/>
                          <w:szCs w:val="32"/>
                        </w:rPr>
                        <w:t>Б</w:t>
                      </w:r>
                    </w:p>
                  </w:txbxContent>
                </v:textbox>
                <w10:wrap anchorx="margin"/>
              </v:shape>
            </w:pict>
          </mc:Fallback>
        </mc:AlternateContent>
      </w:r>
      <w:r w:rsidR="00761143" w:rsidRPr="00543EDC">
        <w:rPr>
          <w:rFonts w:eastAsia="Times New Roman"/>
          <w:noProof/>
          <w:highlight w:val="lightGray"/>
          <w:lang w:eastAsia="ru-RU"/>
        </w:rPr>
        <w:drawing>
          <wp:inline distT="0" distB="0" distL="0" distR="0" wp14:anchorId="2AAB7D34" wp14:editId="0FEF063D">
            <wp:extent cx="5581650" cy="699253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8008" cy="7000499"/>
                    </a:xfrm>
                    <a:prstGeom prst="rect">
                      <a:avLst/>
                    </a:prstGeom>
                  </pic:spPr>
                </pic:pic>
              </a:graphicData>
            </a:graphic>
          </wp:inline>
        </w:drawing>
      </w:r>
    </w:p>
    <w:p w14:paraId="766FCBA9" w14:textId="77777777" w:rsidR="003948D7" w:rsidRPr="00543EDC" w:rsidRDefault="003948D7" w:rsidP="00A8522E">
      <w:pPr>
        <w:jc w:val="center"/>
        <w:rPr>
          <w:rFonts w:eastAsia="SimSun"/>
          <w:kern w:val="1"/>
          <w:highlight w:val="lightGray"/>
          <w:lang w:eastAsia="zh-CN" w:bidi="hi-IN"/>
        </w:rPr>
      </w:pPr>
    </w:p>
    <w:p w14:paraId="4C626BB5" w14:textId="23D3695B" w:rsidR="00761143" w:rsidRPr="004B6975" w:rsidRDefault="00A8522E" w:rsidP="003948D7">
      <w:pPr>
        <w:keepNext/>
        <w:jc w:val="both"/>
        <w:outlineLvl w:val="3"/>
        <w:rPr>
          <w:rFonts w:eastAsia="Times New Roman"/>
          <w:b/>
          <w:bCs/>
          <w:caps/>
          <w:szCs w:val="28"/>
          <w:lang w:eastAsia="ru-RU"/>
        </w:rPr>
      </w:pPr>
      <w:bookmarkStart w:id="54" w:name="_Toc185937713"/>
      <w:r w:rsidRPr="004B6975">
        <w:rPr>
          <w:rFonts w:eastAsia="Times New Roman"/>
          <w:b/>
          <w:bCs/>
          <w:szCs w:val="28"/>
          <w:lang w:eastAsia="ru-RU"/>
        </w:rPr>
        <w:t>2.1.4.3</w:t>
      </w:r>
      <w:r w:rsidR="00761143" w:rsidRPr="004B6975">
        <w:rPr>
          <w:rFonts w:eastAsia="Times New Roman"/>
          <w:b/>
          <w:bCs/>
          <w:szCs w:val="28"/>
          <w:lang w:eastAsia="ru-RU"/>
        </w:rPr>
        <w:t xml:space="preserve">. </w:t>
      </w:r>
      <w:r w:rsidRPr="004B6975">
        <w:rPr>
          <w:rFonts w:eastAsia="Times New Roman"/>
          <w:b/>
          <w:bCs/>
          <w:szCs w:val="28"/>
          <w:lang w:eastAsia="ru-RU"/>
        </w:rPr>
        <w:t>С</w:t>
      </w:r>
      <w:r w:rsidR="00761143" w:rsidRPr="004B6975">
        <w:rPr>
          <w:rFonts w:eastAsia="Times New Roman"/>
          <w:b/>
          <w:bCs/>
          <w:szCs w:val="28"/>
          <w:lang w:eastAsia="ru-RU"/>
        </w:rPr>
        <w:t>тепень модификации основных сайтов с помощью пептидного картирования методом нано-ВЭ</w:t>
      </w:r>
      <w:r w:rsidRPr="004B6975">
        <w:rPr>
          <w:rFonts w:eastAsia="Times New Roman"/>
          <w:b/>
          <w:bCs/>
          <w:szCs w:val="28"/>
          <w:lang w:eastAsia="ru-RU"/>
        </w:rPr>
        <w:t>ЖХ-МС</w:t>
      </w:r>
      <w:bookmarkEnd w:id="54"/>
    </w:p>
    <w:p w14:paraId="76CAD119" w14:textId="77777777" w:rsidR="00761143" w:rsidRPr="004B6975" w:rsidRDefault="00761143" w:rsidP="003948D7">
      <w:pPr>
        <w:jc w:val="both"/>
        <w:rPr>
          <w:rFonts w:eastAsia="SimSun"/>
          <w:kern w:val="1"/>
          <w:lang w:eastAsia="zh-CN" w:bidi="hi-IN"/>
        </w:rPr>
      </w:pPr>
    </w:p>
    <w:p w14:paraId="5DC4AC35" w14:textId="2BE0D990" w:rsidR="00761143" w:rsidRPr="00CB2AAF" w:rsidRDefault="00761143" w:rsidP="003948D7">
      <w:pPr>
        <w:ind w:firstLine="709"/>
        <w:jc w:val="both"/>
        <w:rPr>
          <w:rFonts w:eastAsia="SimSun"/>
          <w:kern w:val="2"/>
          <w:lang w:eastAsia="zh-CN" w:bidi="hi-IN"/>
        </w:rPr>
      </w:pPr>
      <w:r w:rsidRPr="004B6975">
        <w:rPr>
          <w:rFonts w:eastAsia="SimSun"/>
          <w:kern w:val="2"/>
          <w:lang w:eastAsia="zh-CN" w:bidi="hi-IN"/>
        </w:rPr>
        <w:t>С помощью пептидного картирования также была оценена степень модификации различных позиций</w:t>
      </w:r>
      <w:r w:rsidRPr="00CB2AAF">
        <w:rPr>
          <w:rFonts w:eastAsia="SimSun"/>
          <w:kern w:val="2"/>
          <w:lang w:eastAsia="zh-CN" w:bidi="hi-IN"/>
        </w:rPr>
        <w:t xml:space="preserve"> аминокислот в семаглутиде. Из таблицы </w:t>
      </w:r>
      <w:r w:rsidR="00A8522E" w:rsidRPr="00CB2AAF">
        <w:rPr>
          <w:rFonts w:eastAsia="SimSun"/>
          <w:kern w:val="2"/>
          <w:lang w:eastAsia="zh-CN" w:bidi="hi-IN"/>
        </w:rPr>
        <w:t>2-3</w:t>
      </w:r>
      <w:r w:rsidRPr="00CB2AAF">
        <w:rPr>
          <w:rFonts w:eastAsia="SimSun"/>
          <w:kern w:val="2"/>
          <w:lang w:eastAsia="zh-CN" w:bidi="hi-IN"/>
        </w:rPr>
        <w:t xml:space="preserve"> видно, что сайты А2 и К20 – критически важные для функциональных свойств семаглутида – полностью модифицированы (метилирование для А2 и модификация жирной кислотой для К20), что говорит о практически полном отсутствии немодифицированных по данным сайтам примесей. В отношении нежелательной примеси (окисленный триптофан в положении W25), ее содержание в АФС не превышало таковое для оригинального препарата, что говорит о высокой степени сопоставимости как в отношении окисленных примесей.  </w:t>
      </w:r>
    </w:p>
    <w:p w14:paraId="5D0F5E78" w14:textId="77777777" w:rsidR="00761143" w:rsidRPr="00CB2AAF" w:rsidRDefault="00761143" w:rsidP="00761143">
      <w:pPr>
        <w:jc w:val="both"/>
        <w:rPr>
          <w:rFonts w:eastAsia="SimSun"/>
          <w:kern w:val="1"/>
          <w:lang w:eastAsia="zh-CN" w:bidi="hi-IN"/>
        </w:rPr>
      </w:pPr>
    </w:p>
    <w:p w14:paraId="31A80D0B" w14:textId="652DEA5E" w:rsidR="00761143" w:rsidRPr="00CB2AAF" w:rsidRDefault="00761143" w:rsidP="00761143">
      <w:pPr>
        <w:jc w:val="both"/>
        <w:rPr>
          <w:rFonts w:eastAsia="SimSun"/>
          <w:kern w:val="1"/>
          <w:lang w:eastAsia="zh-CN" w:bidi="hi-IN"/>
        </w:rPr>
      </w:pPr>
      <w:r w:rsidRPr="00CB2AAF">
        <w:rPr>
          <w:rFonts w:eastAsia="SimSun"/>
          <w:b/>
          <w:kern w:val="1"/>
          <w:lang w:eastAsia="zh-CN" w:bidi="hi-IN"/>
        </w:rPr>
        <w:t xml:space="preserve">Таблица </w:t>
      </w:r>
      <w:r w:rsidR="00F96363" w:rsidRPr="00CB2AAF">
        <w:rPr>
          <w:rFonts w:eastAsia="SimSun"/>
          <w:b/>
          <w:kern w:val="1"/>
          <w:lang w:eastAsia="zh-CN" w:bidi="hi-IN"/>
        </w:rPr>
        <w:t>2-3</w:t>
      </w:r>
      <w:r w:rsidRPr="00CB2AAF">
        <w:rPr>
          <w:rFonts w:eastAsia="SimSun"/>
          <w:b/>
          <w:kern w:val="1"/>
          <w:lang w:eastAsia="zh-CN" w:bidi="hi-IN"/>
        </w:rPr>
        <w:t>.</w:t>
      </w:r>
      <w:r w:rsidRPr="00CB2AAF">
        <w:rPr>
          <w:rFonts w:eastAsia="SimSun"/>
          <w:kern w:val="1"/>
          <w:lang w:eastAsia="zh-CN" w:bidi="hi-IN"/>
        </w:rPr>
        <w:t xml:space="preserve"> Содержание основных модификаций (%)</w:t>
      </w:r>
      <w:r w:rsidR="00F96363" w:rsidRPr="00CB2AAF">
        <w:rPr>
          <w:rFonts w:eastAsia="SimSun"/>
          <w:kern w:val="1"/>
          <w:lang w:eastAsia="zh-CN" w:bidi="hi-IN"/>
        </w:rPr>
        <w:t xml:space="preserve"> </w:t>
      </w:r>
      <w:r w:rsidRPr="00CB2AAF">
        <w:rPr>
          <w:rFonts w:eastAsia="SimSun"/>
          <w:kern w:val="1"/>
          <w:lang w:eastAsia="zh-CN" w:bidi="hi-IN"/>
        </w:rPr>
        <w:t>референтного (Оземпик</w:t>
      </w:r>
      <w:r w:rsidR="00F96363" w:rsidRPr="00CB2AAF">
        <w:rPr>
          <w:rFonts w:eastAsia="SimSun"/>
          <w:kern w:val="1"/>
          <w:vertAlign w:val="superscript"/>
          <w:lang w:eastAsia="zh-CN" w:bidi="hi-IN"/>
        </w:rPr>
        <w:t>®</w:t>
      </w:r>
      <w:r w:rsidRPr="00CB2AAF">
        <w:rPr>
          <w:rFonts w:eastAsia="SimSun"/>
          <w:kern w:val="1"/>
          <w:lang w:eastAsia="zh-CN" w:bidi="hi-IN"/>
        </w:rPr>
        <w:t>) и исследуемого (</w:t>
      </w:r>
      <w:r w:rsidRPr="00CB2AAF">
        <w:rPr>
          <w:rFonts w:eastAsia="SimSun"/>
          <w:kern w:val="1"/>
          <w:lang w:val="en-US" w:eastAsia="zh-CN" w:bidi="hi-IN"/>
        </w:rPr>
        <w:t>RB</w:t>
      </w:r>
      <w:r w:rsidRPr="00CB2AAF">
        <w:rPr>
          <w:rFonts w:eastAsia="SimSun"/>
          <w:kern w:val="1"/>
          <w:lang w:eastAsia="zh-CN" w:bidi="hi-IN"/>
        </w:rPr>
        <w:t>-027) препаратов.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1869"/>
        <w:gridCol w:w="1869"/>
        <w:gridCol w:w="1869"/>
        <w:gridCol w:w="1869"/>
      </w:tblGrid>
      <w:tr w:rsidR="00761143" w:rsidRPr="00CB2AAF" w14:paraId="123C4164" w14:textId="77777777" w:rsidTr="00F96363">
        <w:tc>
          <w:tcPr>
            <w:tcW w:w="1869" w:type="dxa"/>
            <w:shd w:val="clear" w:color="auto" w:fill="D9D9D9"/>
            <w:vAlign w:val="center"/>
          </w:tcPr>
          <w:p w14:paraId="1709249B" w14:textId="77777777" w:rsidR="00761143" w:rsidRPr="00CB2AAF" w:rsidRDefault="00761143" w:rsidP="00761143">
            <w:pPr>
              <w:jc w:val="center"/>
              <w:rPr>
                <w:rFonts w:eastAsia="Times New Roman"/>
                <w:lang w:eastAsia="ru-RU"/>
              </w:rPr>
            </w:pPr>
            <w:r w:rsidRPr="00CB2AAF">
              <w:rPr>
                <w:rFonts w:eastAsia="Times New Roman"/>
                <w:b/>
                <w:lang w:eastAsia="ru-RU"/>
              </w:rPr>
              <w:t>Наименование образца</w:t>
            </w:r>
          </w:p>
        </w:tc>
        <w:tc>
          <w:tcPr>
            <w:tcW w:w="1869" w:type="dxa"/>
            <w:shd w:val="clear" w:color="auto" w:fill="D9D9D9"/>
            <w:vAlign w:val="center"/>
          </w:tcPr>
          <w:p w14:paraId="54CE1E55" w14:textId="77777777" w:rsidR="00761143" w:rsidRPr="00CB2AAF" w:rsidRDefault="00761143" w:rsidP="00761143">
            <w:pPr>
              <w:jc w:val="center"/>
              <w:rPr>
                <w:rFonts w:eastAsia="Times New Roman"/>
                <w:b/>
                <w:lang w:eastAsia="ru-RU"/>
              </w:rPr>
            </w:pPr>
            <w:r w:rsidRPr="00CB2AAF">
              <w:rPr>
                <w:rFonts w:eastAsia="Times New Roman"/>
                <w:b/>
                <w:lang w:eastAsia="ru-RU"/>
              </w:rPr>
              <w:t>Номер серии</w:t>
            </w:r>
          </w:p>
        </w:tc>
        <w:tc>
          <w:tcPr>
            <w:tcW w:w="1869" w:type="dxa"/>
            <w:shd w:val="clear" w:color="auto" w:fill="D9D9D9"/>
            <w:vAlign w:val="center"/>
          </w:tcPr>
          <w:p w14:paraId="026E7C6C" w14:textId="77777777" w:rsidR="00761143" w:rsidRPr="00CB2AAF" w:rsidRDefault="00761143" w:rsidP="00761143">
            <w:pPr>
              <w:jc w:val="center"/>
              <w:rPr>
                <w:rFonts w:eastAsia="Times New Roman"/>
                <w:b/>
                <w:lang w:val="en-US" w:eastAsia="ru-RU"/>
              </w:rPr>
            </w:pPr>
            <w:r w:rsidRPr="00CB2AAF">
              <w:rPr>
                <w:rFonts w:eastAsia="Times New Roman"/>
                <w:b/>
                <w:lang w:val="en-US" w:eastAsia="ru-RU"/>
              </w:rPr>
              <w:t>A2(Aib)</w:t>
            </w:r>
          </w:p>
        </w:tc>
        <w:tc>
          <w:tcPr>
            <w:tcW w:w="1869" w:type="dxa"/>
            <w:shd w:val="clear" w:color="auto" w:fill="D9D9D9"/>
            <w:vAlign w:val="center"/>
          </w:tcPr>
          <w:p w14:paraId="63A7F108" w14:textId="77777777" w:rsidR="00761143" w:rsidRPr="00CB2AAF" w:rsidRDefault="00761143" w:rsidP="00761143">
            <w:pPr>
              <w:jc w:val="center"/>
              <w:rPr>
                <w:rFonts w:eastAsia="Times New Roman"/>
                <w:b/>
                <w:lang w:val="en-US" w:eastAsia="ru-RU"/>
              </w:rPr>
            </w:pPr>
            <w:r w:rsidRPr="00CB2AAF">
              <w:rPr>
                <w:rFonts w:eastAsia="Times New Roman"/>
                <w:b/>
                <w:lang w:val="en-US" w:eastAsia="ru-RU"/>
              </w:rPr>
              <w:t>K20(K-C35)</w:t>
            </w:r>
          </w:p>
        </w:tc>
        <w:tc>
          <w:tcPr>
            <w:tcW w:w="1869" w:type="dxa"/>
            <w:shd w:val="clear" w:color="auto" w:fill="D9D9D9"/>
            <w:vAlign w:val="center"/>
          </w:tcPr>
          <w:p w14:paraId="3CD6A9C8" w14:textId="77777777" w:rsidR="00761143" w:rsidRPr="00CB2AAF" w:rsidRDefault="00761143" w:rsidP="00761143">
            <w:pPr>
              <w:jc w:val="center"/>
              <w:rPr>
                <w:rFonts w:eastAsia="Times New Roman"/>
                <w:b/>
                <w:lang w:val="en-US" w:eastAsia="ru-RU"/>
              </w:rPr>
            </w:pPr>
            <w:r w:rsidRPr="00CB2AAF">
              <w:rPr>
                <w:rFonts w:eastAsia="Times New Roman"/>
                <w:b/>
                <w:lang w:val="en-US" w:eastAsia="ru-RU"/>
              </w:rPr>
              <w:t>W25(Oxi)</w:t>
            </w:r>
          </w:p>
        </w:tc>
      </w:tr>
      <w:tr w:rsidR="00761143" w:rsidRPr="00CB2AAF" w14:paraId="6079B809" w14:textId="77777777" w:rsidTr="00F96363">
        <w:tc>
          <w:tcPr>
            <w:tcW w:w="1869" w:type="dxa"/>
            <w:vMerge w:val="restart"/>
            <w:vAlign w:val="center"/>
          </w:tcPr>
          <w:p w14:paraId="2CA543BD" w14:textId="77777777" w:rsidR="00761143" w:rsidRPr="00CB2AAF" w:rsidRDefault="00761143" w:rsidP="00761143">
            <w:pPr>
              <w:jc w:val="center"/>
              <w:rPr>
                <w:rFonts w:eastAsia="Times New Roman"/>
                <w:lang w:eastAsia="ru-RU"/>
              </w:rPr>
            </w:pPr>
            <w:r w:rsidRPr="00CB2AAF">
              <w:rPr>
                <w:rFonts w:eastAsia="SimSun"/>
                <w:kern w:val="1"/>
                <w:lang w:val="en-US" w:eastAsia="zh-CN" w:bidi="hi-IN"/>
              </w:rPr>
              <w:t>RB</w:t>
            </w:r>
            <w:r w:rsidRPr="00CB2AAF">
              <w:rPr>
                <w:rFonts w:eastAsia="SimSun"/>
                <w:kern w:val="1"/>
                <w:lang w:eastAsia="zh-CN" w:bidi="hi-IN"/>
              </w:rPr>
              <w:t>-027</w:t>
            </w:r>
          </w:p>
        </w:tc>
        <w:tc>
          <w:tcPr>
            <w:tcW w:w="1869" w:type="dxa"/>
            <w:vAlign w:val="center"/>
          </w:tcPr>
          <w:p w14:paraId="5B247C28" w14:textId="77777777" w:rsidR="00761143" w:rsidRPr="00CB2AAF" w:rsidRDefault="00761143" w:rsidP="00761143">
            <w:pPr>
              <w:jc w:val="center"/>
              <w:rPr>
                <w:rFonts w:eastAsia="Times New Roman"/>
                <w:lang w:val="en-US" w:eastAsia="ru-RU"/>
              </w:rPr>
            </w:pPr>
            <w:r w:rsidRPr="00CB2AAF">
              <w:rPr>
                <w:rFonts w:eastAsia="Times New Roman"/>
                <w:lang w:val="en-US" w:eastAsia="ru-RU"/>
              </w:rPr>
              <w:t>220503AJ</w:t>
            </w:r>
          </w:p>
        </w:tc>
        <w:tc>
          <w:tcPr>
            <w:tcW w:w="1869" w:type="dxa"/>
            <w:vAlign w:val="center"/>
          </w:tcPr>
          <w:p w14:paraId="21BBE3D9" w14:textId="77777777" w:rsidR="00761143" w:rsidRPr="00CB2AAF" w:rsidRDefault="00761143" w:rsidP="00761143">
            <w:pPr>
              <w:jc w:val="center"/>
              <w:rPr>
                <w:rFonts w:eastAsia="Times New Roman"/>
                <w:lang w:val="en-US" w:eastAsia="ru-RU"/>
              </w:rPr>
            </w:pPr>
            <w:r w:rsidRPr="00CB2AAF">
              <w:rPr>
                <w:rFonts w:eastAsia="Times New Roman"/>
                <w:lang w:val="en-US" w:eastAsia="ru-RU"/>
              </w:rPr>
              <w:t>100</w:t>
            </w:r>
          </w:p>
        </w:tc>
        <w:tc>
          <w:tcPr>
            <w:tcW w:w="1869" w:type="dxa"/>
            <w:vAlign w:val="center"/>
          </w:tcPr>
          <w:p w14:paraId="4020C317" w14:textId="77777777" w:rsidR="00761143" w:rsidRPr="00CB2AAF" w:rsidRDefault="00761143" w:rsidP="00761143">
            <w:pPr>
              <w:jc w:val="center"/>
              <w:rPr>
                <w:rFonts w:eastAsia="Times New Roman"/>
                <w:lang w:val="en-US" w:eastAsia="ru-RU"/>
              </w:rPr>
            </w:pPr>
            <w:r w:rsidRPr="00CB2AAF">
              <w:rPr>
                <w:rFonts w:eastAsia="Times New Roman"/>
                <w:lang w:val="en-US" w:eastAsia="ru-RU"/>
              </w:rPr>
              <w:t>100</w:t>
            </w:r>
          </w:p>
        </w:tc>
        <w:tc>
          <w:tcPr>
            <w:tcW w:w="1869" w:type="dxa"/>
            <w:vAlign w:val="center"/>
          </w:tcPr>
          <w:p w14:paraId="43E9193B" w14:textId="77777777" w:rsidR="00761143" w:rsidRPr="00CB2AAF" w:rsidRDefault="00761143" w:rsidP="00761143">
            <w:pPr>
              <w:jc w:val="center"/>
              <w:rPr>
                <w:rFonts w:eastAsia="Times New Roman"/>
                <w:lang w:val="en-US" w:eastAsia="ru-RU"/>
              </w:rPr>
            </w:pPr>
            <w:r w:rsidRPr="00CB2AAF">
              <w:rPr>
                <w:rFonts w:eastAsia="Times New Roman"/>
                <w:lang w:val="en-US" w:eastAsia="ru-RU"/>
              </w:rPr>
              <w:t>1,15</w:t>
            </w:r>
          </w:p>
        </w:tc>
      </w:tr>
      <w:tr w:rsidR="00761143" w:rsidRPr="00CB2AAF" w14:paraId="56547BAA" w14:textId="77777777" w:rsidTr="00F96363">
        <w:tc>
          <w:tcPr>
            <w:tcW w:w="1869" w:type="dxa"/>
            <w:vMerge/>
            <w:vAlign w:val="center"/>
          </w:tcPr>
          <w:p w14:paraId="389615AD" w14:textId="77777777" w:rsidR="00761143" w:rsidRPr="00CB2AAF" w:rsidRDefault="00761143" w:rsidP="00761143">
            <w:pPr>
              <w:jc w:val="center"/>
              <w:rPr>
                <w:rFonts w:eastAsia="Times New Roman"/>
                <w:lang w:val="en-US" w:eastAsia="ru-RU"/>
              </w:rPr>
            </w:pPr>
          </w:p>
        </w:tc>
        <w:tc>
          <w:tcPr>
            <w:tcW w:w="1869" w:type="dxa"/>
            <w:vAlign w:val="center"/>
          </w:tcPr>
          <w:p w14:paraId="70CA509B" w14:textId="77777777" w:rsidR="00761143" w:rsidRPr="00CB2AAF" w:rsidRDefault="00761143" w:rsidP="00761143">
            <w:pPr>
              <w:jc w:val="center"/>
              <w:rPr>
                <w:rFonts w:eastAsia="Times New Roman"/>
                <w:lang w:val="en-US" w:eastAsia="ru-RU"/>
              </w:rPr>
            </w:pPr>
            <w:r w:rsidRPr="00CB2AAF">
              <w:rPr>
                <w:rFonts w:eastAsia="Times New Roman"/>
                <w:lang w:val="en-US" w:eastAsia="ru-RU"/>
              </w:rPr>
              <w:t>220601AJ</w:t>
            </w:r>
          </w:p>
        </w:tc>
        <w:tc>
          <w:tcPr>
            <w:tcW w:w="1869" w:type="dxa"/>
            <w:vAlign w:val="center"/>
          </w:tcPr>
          <w:p w14:paraId="1C834472" w14:textId="77777777" w:rsidR="00761143" w:rsidRPr="00CB2AAF" w:rsidRDefault="00761143" w:rsidP="00761143">
            <w:pPr>
              <w:jc w:val="center"/>
              <w:rPr>
                <w:rFonts w:eastAsia="Times New Roman"/>
                <w:lang w:val="en-US" w:eastAsia="ru-RU"/>
              </w:rPr>
            </w:pPr>
            <w:r w:rsidRPr="00CB2AAF">
              <w:rPr>
                <w:rFonts w:eastAsia="Times New Roman"/>
                <w:lang w:val="en-US" w:eastAsia="ru-RU"/>
              </w:rPr>
              <w:t>100</w:t>
            </w:r>
          </w:p>
        </w:tc>
        <w:tc>
          <w:tcPr>
            <w:tcW w:w="1869" w:type="dxa"/>
            <w:vAlign w:val="center"/>
          </w:tcPr>
          <w:p w14:paraId="72E57FE2" w14:textId="77777777" w:rsidR="00761143" w:rsidRPr="00CB2AAF" w:rsidRDefault="00761143" w:rsidP="00761143">
            <w:pPr>
              <w:jc w:val="center"/>
              <w:rPr>
                <w:rFonts w:eastAsia="Times New Roman"/>
                <w:lang w:val="en-US" w:eastAsia="ru-RU"/>
              </w:rPr>
            </w:pPr>
            <w:r w:rsidRPr="00CB2AAF">
              <w:rPr>
                <w:rFonts w:eastAsia="Times New Roman"/>
                <w:lang w:val="en-US" w:eastAsia="ru-RU"/>
              </w:rPr>
              <w:t>100</w:t>
            </w:r>
          </w:p>
        </w:tc>
        <w:tc>
          <w:tcPr>
            <w:tcW w:w="1869" w:type="dxa"/>
            <w:vAlign w:val="center"/>
          </w:tcPr>
          <w:p w14:paraId="69680353" w14:textId="77777777" w:rsidR="00761143" w:rsidRPr="00CB2AAF" w:rsidRDefault="00761143" w:rsidP="00761143">
            <w:pPr>
              <w:jc w:val="center"/>
              <w:rPr>
                <w:rFonts w:eastAsia="Times New Roman"/>
                <w:lang w:val="en-US" w:eastAsia="ru-RU"/>
              </w:rPr>
            </w:pPr>
            <w:r w:rsidRPr="00CB2AAF">
              <w:rPr>
                <w:rFonts w:eastAsia="Times New Roman"/>
                <w:lang w:val="en-US" w:eastAsia="ru-RU"/>
              </w:rPr>
              <w:t>0</w:t>
            </w:r>
          </w:p>
        </w:tc>
      </w:tr>
      <w:tr w:rsidR="00761143" w:rsidRPr="00CB2AAF" w14:paraId="5C211478" w14:textId="77777777" w:rsidTr="00F96363">
        <w:tc>
          <w:tcPr>
            <w:tcW w:w="1869" w:type="dxa"/>
            <w:vMerge/>
            <w:vAlign w:val="center"/>
          </w:tcPr>
          <w:p w14:paraId="021913E9" w14:textId="77777777" w:rsidR="00761143" w:rsidRPr="00CB2AAF" w:rsidRDefault="00761143" w:rsidP="00761143">
            <w:pPr>
              <w:jc w:val="center"/>
              <w:rPr>
                <w:rFonts w:eastAsia="Times New Roman"/>
                <w:lang w:val="en-US" w:eastAsia="ru-RU"/>
              </w:rPr>
            </w:pPr>
          </w:p>
        </w:tc>
        <w:tc>
          <w:tcPr>
            <w:tcW w:w="1869" w:type="dxa"/>
            <w:vAlign w:val="center"/>
          </w:tcPr>
          <w:p w14:paraId="171D7B62" w14:textId="77777777" w:rsidR="00761143" w:rsidRPr="00CB2AAF" w:rsidRDefault="00761143" w:rsidP="00761143">
            <w:pPr>
              <w:jc w:val="center"/>
              <w:rPr>
                <w:rFonts w:eastAsia="Times New Roman"/>
                <w:lang w:val="en-US" w:eastAsia="ru-RU"/>
              </w:rPr>
            </w:pPr>
            <w:r w:rsidRPr="00CB2AAF">
              <w:rPr>
                <w:rFonts w:eastAsia="Times New Roman"/>
                <w:lang w:val="en-US" w:eastAsia="ru-RU"/>
              </w:rPr>
              <w:t>220602AJ</w:t>
            </w:r>
          </w:p>
        </w:tc>
        <w:tc>
          <w:tcPr>
            <w:tcW w:w="1869" w:type="dxa"/>
            <w:vAlign w:val="center"/>
          </w:tcPr>
          <w:p w14:paraId="611318BF" w14:textId="77777777" w:rsidR="00761143" w:rsidRPr="00CB2AAF" w:rsidRDefault="00761143" w:rsidP="00761143">
            <w:pPr>
              <w:jc w:val="center"/>
              <w:rPr>
                <w:rFonts w:eastAsia="Times New Roman"/>
                <w:lang w:val="en-US" w:eastAsia="ru-RU"/>
              </w:rPr>
            </w:pPr>
            <w:r w:rsidRPr="00CB2AAF">
              <w:rPr>
                <w:rFonts w:eastAsia="Times New Roman"/>
                <w:lang w:val="en-US" w:eastAsia="ru-RU"/>
              </w:rPr>
              <w:t>100</w:t>
            </w:r>
          </w:p>
        </w:tc>
        <w:tc>
          <w:tcPr>
            <w:tcW w:w="1869" w:type="dxa"/>
            <w:vAlign w:val="center"/>
          </w:tcPr>
          <w:p w14:paraId="34A9466E" w14:textId="77777777" w:rsidR="00761143" w:rsidRPr="00CB2AAF" w:rsidRDefault="00761143" w:rsidP="00761143">
            <w:pPr>
              <w:jc w:val="center"/>
              <w:rPr>
                <w:rFonts w:eastAsia="Times New Roman"/>
                <w:lang w:val="en-US" w:eastAsia="ru-RU"/>
              </w:rPr>
            </w:pPr>
            <w:r w:rsidRPr="00CB2AAF">
              <w:rPr>
                <w:rFonts w:eastAsia="Times New Roman"/>
                <w:lang w:val="en-US" w:eastAsia="ru-RU"/>
              </w:rPr>
              <w:t>100</w:t>
            </w:r>
          </w:p>
        </w:tc>
        <w:tc>
          <w:tcPr>
            <w:tcW w:w="1869" w:type="dxa"/>
            <w:vAlign w:val="center"/>
          </w:tcPr>
          <w:p w14:paraId="5CFFCB24" w14:textId="77777777" w:rsidR="00761143" w:rsidRPr="00CB2AAF" w:rsidRDefault="00761143" w:rsidP="00761143">
            <w:pPr>
              <w:jc w:val="center"/>
              <w:rPr>
                <w:rFonts w:eastAsia="Times New Roman"/>
                <w:lang w:val="en-US" w:eastAsia="ru-RU"/>
              </w:rPr>
            </w:pPr>
            <w:r w:rsidRPr="00CB2AAF">
              <w:rPr>
                <w:rFonts w:eastAsia="Times New Roman"/>
                <w:lang w:val="en-US" w:eastAsia="ru-RU"/>
              </w:rPr>
              <w:t>0</w:t>
            </w:r>
          </w:p>
        </w:tc>
      </w:tr>
      <w:tr w:rsidR="00761143" w:rsidRPr="00CB2AAF" w14:paraId="66705317" w14:textId="77777777" w:rsidTr="00F96363">
        <w:tc>
          <w:tcPr>
            <w:tcW w:w="1869" w:type="dxa"/>
            <w:vMerge w:val="restart"/>
            <w:vAlign w:val="center"/>
          </w:tcPr>
          <w:p w14:paraId="7C1B2B1D" w14:textId="37303AC7" w:rsidR="00761143" w:rsidRPr="00CB2AAF" w:rsidRDefault="00761143" w:rsidP="00761143">
            <w:pPr>
              <w:jc w:val="center"/>
              <w:rPr>
                <w:rFonts w:eastAsia="Times New Roman"/>
                <w:lang w:val="en-US" w:eastAsia="ru-RU"/>
              </w:rPr>
            </w:pPr>
            <w:r w:rsidRPr="00CB2AAF">
              <w:rPr>
                <w:rFonts w:eastAsia="Times New Roman"/>
                <w:lang w:eastAsia="ru-RU"/>
              </w:rPr>
              <w:t>Оземпик</w:t>
            </w:r>
            <w:r w:rsidR="00F96363" w:rsidRPr="00CB2AAF">
              <w:rPr>
                <w:rFonts w:eastAsia="Times New Roman"/>
                <w:vertAlign w:val="superscript"/>
                <w:lang w:val="en-US" w:eastAsia="ru-RU"/>
              </w:rPr>
              <w:t>®</w:t>
            </w:r>
          </w:p>
        </w:tc>
        <w:tc>
          <w:tcPr>
            <w:tcW w:w="1869" w:type="dxa"/>
            <w:vAlign w:val="center"/>
          </w:tcPr>
          <w:p w14:paraId="3951EA7A" w14:textId="77777777" w:rsidR="00761143" w:rsidRPr="00CB2AAF" w:rsidRDefault="00761143" w:rsidP="00761143">
            <w:pPr>
              <w:jc w:val="center"/>
              <w:rPr>
                <w:rFonts w:eastAsia="Times New Roman"/>
                <w:lang w:val="en-US" w:eastAsia="ru-RU"/>
              </w:rPr>
            </w:pPr>
            <w:r w:rsidRPr="00CB2AAF">
              <w:rPr>
                <w:rFonts w:eastAsia="Times New Roman"/>
                <w:lang w:val="en-US" w:eastAsia="ru-RU"/>
              </w:rPr>
              <w:t>202105AFH1</w:t>
            </w:r>
          </w:p>
        </w:tc>
        <w:tc>
          <w:tcPr>
            <w:tcW w:w="1869" w:type="dxa"/>
            <w:vAlign w:val="center"/>
          </w:tcPr>
          <w:p w14:paraId="169D1660" w14:textId="77777777" w:rsidR="00761143" w:rsidRPr="00CB2AAF" w:rsidRDefault="00761143" w:rsidP="00761143">
            <w:pPr>
              <w:jc w:val="center"/>
              <w:rPr>
                <w:rFonts w:eastAsia="Times New Roman"/>
                <w:lang w:val="en-US" w:eastAsia="ru-RU"/>
              </w:rPr>
            </w:pPr>
            <w:r w:rsidRPr="00CB2AAF">
              <w:rPr>
                <w:rFonts w:eastAsia="Times New Roman"/>
                <w:lang w:val="en-US" w:eastAsia="ru-RU"/>
              </w:rPr>
              <w:t>100</w:t>
            </w:r>
          </w:p>
        </w:tc>
        <w:tc>
          <w:tcPr>
            <w:tcW w:w="1869" w:type="dxa"/>
            <w:vAlign w:val="center"/>
          </w:tcPr>
          <w:p w14:paraId="2370225D" w14:textId="77777777" w:rsidR="00761143" w:rsidRPr="00CB2AAF" w:rsidRDefault="00761143" w:rsidP="00761143">
            <w:pPr>
              <w:jc w:val="center"/>
              <w:rPr>
                <w:rFonts w:eastAsia="Times New Roman"/>
                <w:lang w:val="en-US" w:eastAsia="ru-RU"/>
              </w:rPr>
            </w:pPr>
            <w:r w:rsidRPr="00CB2AAF">
              <w:rPr>
                <w:rFonts w:eastAsia="Times New Roman"/>
                <w:lang w:val="en-US" w:eastAsia="ru-RU"/>
              </w:rPr>
              <w:t>100</w:t>
            </w:r>
          </w:p>
        </w:tc>
        <w:tc>
          <w:tcPr>
            <w:tcW w:w="1869" w:type="dxa"/>
            <w:vAlign w:val="center"/>
          </w:tcPr>
          <w:p w14:paraId="1FE31A2F" w14:textId="77777777" w:rsidR="00761143" w:rsidRPr="00CB2AAF" w:rsidRDefault="00761143" w:rsidP="00761143">
            <w:pPr>
              <w:jc w:val="center"/>
              <w:rPr>
                <w:rFonts w:eastAsia="Times New Roman"/>
                <w:lang w:val="en-US" w:eastAsia="ru-RU"/>
              </w:rPr>
            </w:pPr>
            <w:r w:rsidRPr="00CB2AAF">
              <w:rPr>
                <w:rFonts w:eastAsia="Times New Roman"/>
                <w:lang w:val="en-US" w:eastAsia="ru-RU"/>
              </w:rPr>
              <w:t>3,63</w:t>
            </w:r>
          </w:p>
        </w:tc>
      </w:tr>
      <w:tr w:rsidR="00761143" w:rsidRPr="00CB2AAF" w14:paraId="1471FDA1" w14:textId="77777777" w:rsidTr="00F96363">
        <w:tc>
          <w:tcPr>
            <w:tcW w:w="1869" w:type="dxa"/>
            <w:vMerge/>
            <w:vAlign w:val="center"/>
          </w:tcPr>
          <w:p w14:paraId="7E308746" w14:textId="77777777" w:rsidR="00761143" w:rsidRPr="00CB2AAF" w:rsidRDefault="00761143" w:rsidP="00761143">
            <w:pPr>
              <w:jc w:val="center"/>
              <w:rPr>
                <w:rFonts w:eastAsia="Times New Roman"/>
                <w:lang w:eastAsia="ru-RU"/>
              </w:rPr>
            </w:pPr>
          </w:p>
        </w:tc>
        <w:tc>
          <w:tcPr>
            <w:tcW w:w="1869" w:type="dxa"/>
            <w:vAlign w:val="center"/>
          </w:tcPr>
          <w:p w14:paraId="26C2742E" w14:textId="77777777" w:rsidR="00761143" w:rsidRPr="00CB2AAF" w:rsidRDefault="00761143" w:rsidP="00761143">
            <w:pPr>
              <w:jc w:val="center"/>
              <w:rPr>
                <w:rFonts w:eastAsia="Times New Roman"/>
                <w:lang w:val="en-US" w:eastAsia="ru-RU"/>
              </w:rPr>
            </w:pPr>
            <w:r w:rsidRPr="00CB2AAF">
              <w:rPr>
                <w:rFonts w:eastAsia="Times New Roman"/>
                <w:lang w:val="en-US" w:eastAsia="ru-RU"/>
              </w:rPr>
              <w:t>20210AGM3</w:t>
            </w:r>
          </w:p>
        </w:tc>
        <w:tc>
          <w:tcPr>
            <w:tcW w:w="1869" w:type="dxa"/>
            <w:vAlign w:val="center"/>
          </w:tcPr>
          <w:p w14:paraId="0CEFC3FC" w14:textId="77777777" w:rsidR="00761143" w:rsidRPr="00CB2AAF" w:rsidRDefault="00761143" w:rsidP="00761143">
            <w:pPr>
              <w:jc w:val="center"/>
              <w:rPr>
                <w:rFonts w:eastAsia="Times New Roman"/>
                <w:lang w:val="en-US" w:eastAsia="ru-RU"/>
              </w:rPr>
            </w:pPr>
            <w:r w:rsidRPr="00CB2AAF">
              <w:rPr>
                <w:rFonts w:eastAsia="Times New Roman"/>
                <w:lang w:val="en-US" w:eastAsia="ru-RU"/>
              </w:rPr>
              <w:t>100</w:t>
            </w:r>
          </w:p>
        </w:tc>
        <w:tc>
          <w:tcPr>
            <w:tcW w:w="1869" w:type="dxa"/>
            <w:vAlign w:val="center"/>
          </w:tcPr>
          <w:p w14:paraId="653E41A8" w14:textId="77777777" w:rsidR="00761143" w:rsidRPr="00CB2AAF" w:rsidRDefault="00761143" w:rsidP="00761143">
            <w:pPr>
              <w:jc w:val="center"/>
              <w:rPr>
                <w:rFonts w:eastAsia="Times New Roman"/>
                <w:lang w:val="en-US" w:eastAsia="ru-RU"/>
              </w:rPr>
            </w:pPr>
            <w:r w:rsidRPr="00CB2AAF">
              <w:rPr>
                <w:rFonts w:eastAsia="Times New Roman"/>
                <w:lang w:val="en-US" w:eastAsia="ru-RU"/>
              </w:rPr>
              <w:t>100</w:t>
            </w:r>
          </w:p>
        </w:tc>
        <w:tc>
          <w:tcPr>
            <w:tcW w:w="1869" w:type="dxa"/>
            <w:vAlign w:val="center"/>
          </w:tcPr>
          <w:p w14:paraId="2069C331" w14:textId="77777777" w:rsidR="00761143" w:rsidRPr="00CB2AAF" w:rsidRDefault="00761143" w:rsidP="00761143">
            <w:pPr>
              <w:jc w:val="center"/>
              <w:rPr>
                <w:rFonts w:eastAsia="Times New Roman"/>
                <w:lang w:val="en-US" w:eastAsia="ru-RU"/>
              </w:rPr>
            </w:pPr>
            <w:r w:rsidRPr="00CB2AAF">
              <w:rPr>
                <w:rFonts w:eastAsia="Times New Roman"/>
                <w:lang w:val="en-US" w:eastAsia="ru-RU"/>
              </w:rPr>
              <w:t>3,03</w:t>
            </w:r>
          </w:p>
        </w:tc>
      </w:tr>
      <w:tr w:rsidR="00761143" w:rsidRPr="00CB2AAF" w14:paraId="58DD69F6" w14:textId="77777777" w:rsidTr="00F96363">
        <w:tc>
          <w:tcPr>
            <w:tcW w:w="1869" w:type="dxa"/>
            <w:vMerge/>
            <w:vAlign w:val="center"/>
          </w:tcPr>
          <w:p w14:paraId="741BC042" w14:textId="77777777" w:rsidR="00761143" w:rsidRPr="00CB2AAF" w:rsidRDefault="00761143" w:rsidP="00761143">
            <w:pPr>
              <w:jc w:val="center"/>
              <w:rPr>
                <w:rFonts w:eastAsia="Times New Roman"/>
                <w:lang w:eastAsia="ru-RU"/>
              </w:rPr>
            </w:pPr>
          </w:p>
        </w:tc>
        <w:tc>
          <w:tcPr>
            <w:tcW w:w="1869" w:type="dxa"/>
            <w:vAlign w:val="center"/>
          </w:tcPr>
          <w:p w14:paraId="67AB9BB6" w14:textId="77777777" w:rsidR="00761143" w:rsidRPr="00CB2AAF" w:rsidRDefault="00761143" w:rsidP="00761143">
            <w:pPr>
              <w:jc w:val="center"/>
              <w:rPr>
                <w:rFonts w:eastAsia="Times New Roman"/>
                <w:lang w:val="en-US" w:eastAsia="ru-RU"/>
              </w:rPr>
            </w:pPr>
            <w:r w:rsidRPr="00CB2AAF">
              <w:rPr>
                <w:rFonts w:eastAsia="Times New Roman"/>
                <w:lang w:eastAsia="ru-RU"/>
              </w:rPr>
              <w:t>202106</w:t>
            </w:r>
            <w:r w:rsidRPr="00CB2AAF">
              <w:rPr>
                <w:rFonts w:eastAsia="Times New Roman"/>
                <w:lang w:val="en-US" w:eastAsia="ru-RU"/>
              </w:rPr>
              <w:t>AGN</w:t>
            </w:r>
            <w:r w:rsidRPr="00CB2AAF">
              <w:rPr>
                <w:rFonts w:eastAsia="Times New Roman"/>
                <w:lang w:eastAsia="ru-RU"/>
              </w:rPr>
              <w:t>3</w:t>
            </w:r>
          </w:p>
        </w:tc>
        <w:tc>
          <w:tcPr>
            <w:tcW w:w="1869" w:type="dxa"/>
            <w:vAlign w:val="center"/>
          </w:tcPr>
          <w:p w14:paraId="3D817926" w14:textId="77777777" w:rsidR="00761143" w:rsidRPr="00CB2AAF" w:rsidRDefault="00761143" w:rsidP="00761143">
            <w:pPr>
              <w:jc w:val="center"/>
              <w:rPr>
                <w:rFonts w:eastAsia="Times New Roman"/>
                <w:lang w:val="en-US" w:eastAsia="ru-RU"/>
              </w:rPr>
            </w:pPr>
            <w:r w:rsidRPr="00CB2AAF">
              <w:rPr>
                <w:rFonts w:eastAsia="Times New Roman"/>
                <w:lang w:val="en-US" w:eastAsia="ru-RU"/>
              </w:rPr>
              <w:t>100</w:t>
            </w:r>
          </w:p>
        </w:tc>
        <w:tc>
          <w:tcPr>
            <w:tcW w:w="1869" w:type="dxa"/>
            <w:vAlign w:val="center"/>
          </w:tcPr>
          <w:p w14:paraId="2B116D17" w14:textId="77777777" w:rsidR="00761143" w:rsidRPr="00CB2AAF" w:rsidRDefault="00761143" w:rsidP="00761143">
            <w:pPr>
              <w:jc w:val="center"/>
              <w:rPr>
                <w:rFonts w:eastAsia="Times New Roman"/>
                <w:lang w:val="en-US" w:eastAsia="ru-RU"/>
              </w:rPr>
            </w:pPr>
            <w:r w:rsidRPr="00CB2AAF">
              <w:rPr>
                <w:rFonts w:eastAsia="Times New Roman"/>
                <w:lang w:val="en-US" w:eastAsia="ru-RU"/>
              </w:rPr>
              <w:t>100</w:t>
            </w:r>
          </w:p>
        </w:tc>
        <w:tc>
          <w:tcPr>
            <w:tcW w:w="1869" w:type="dxa"/>
            <w:vAlign w:val="center"/>
          </w:tcPr>
          <w:p w14:paraId="5692CD5E" w14:textId="77777777" w:rsidR="00761143" w:rsidRPr="00CB2AAF" w:rsidRDefault="00761143" w:rsidP="00761143">
            <w:pPr>
              <w:jc w:val="center"/>
              <w:rPr>
                <w:rFonts w:eastAsia="Times New Roman"/>
                <w:lang w:val="en-US" w:eastAsia="ru-RU"/>
              </w:rPr>
            </w:pPr>
            <w:r w:rsidRPr="00CB2AAF">
              <w:rPr>
                <w:rFonts w:eastAsia="Times New Roman"/>
                <w:lang w:val="en-US" w:eastAsia="ru-RU"/>
              </w:rPr>
              <w:t>2,30</w:t>
            </w:r>
          </w:p>
        </w:tc>
      </w:tr>
    </w:tbl>
    <w:p w14:paraId="71852518" w14:textId="0D37268A" w:rsidR="00761143" w:rsidRPr="00CB2AAF" w:rsidRDefault="00F96363" w:rsidP="00F96363">
      <w:pPr>
        <w:keepNext/>
        <w:spacing w:before="240"/>
        <w:jc w:val="both"/>
        <w:outlineLvl w:val="3"/>
        <w:rPr>
          <w:rFonts w:eastAsia="Times New Roman"/>
          <w:b/>
          <w:bCs/>
          <w:caps/>
          <w:szCs w:val="28"/>
          <w:lang w:eastAsia="ru-RU"/>
        </w:rPr>
      </w:pPr>
      <w:bookmarkStart w:id="55" w:name="_Toc185937714"/>
      <w:r w:rsidRPr="00CB2AAF">
        <w:rPr>
          <w:rFonts w:eastAsia="Times New Roman"/>
          <w:b/>
          <w:bCs/>
          <w:szCs w:val="28"/>
          <w:lang w:eastAsia="ru-RU"/>
        </w:rPr>
        <w:t>2.1.4.4</w:t>
      </w:r>
      <w:r w:rsidR="00761143" w:rsidRPr="00CB2AAF">
        <w:rPr>
          <w:rFonts w:eastAsia="Times New Roman"/>
          <w:b/>
          <w:bCs/>
          <w:szCs w:val="28"/>
          <w:lang w:eastAsia="ru-RU"/>
        </w:rPr>
        <w:t>. Подтверждение вторичной структуры с помощью кругового дихроизма в дальней и ближней области.</w:t>
      </w:r>
      <w:bookmarkEnd w:id="55"/>
    </w:p>
    <w:p w14:paraId="1BED032E" w14:textId="77777777" w:rsidR="00761143" w:rsidRPr="00CB2AAF" w:rsidRDefault="00761143" w:rsidP="00761143">
      <w:pPr>
        <w:jc w:val="both"/>
        <w:rPr>
          <w:rFonts w:eastAsia="SimSun"/>
          <w:kern w:val="1"/>
          <w:lang w:eastAsia="zh-CN" w:bidi="hi-IN"/>
        </w:rPr>
      </w:pPr>
    </w:p>
    <w:p w14:paraId="6E9FC01E" w14:textId="5D22A848" w:rsidR="00761143" w:rsidRPr="00CB2AAF" w:rsidRDefault="00761143" w:rsidP="00F96363">
      <w:pPr>
        <w:ind w:firstLine="709"/>
        <w:jc w:val="both"/>
        <w:rPr>
          <w:rFonts w:eastAsia="SimSun"/>
          <w:kern w:val="2"/>
          <w:lang w:eastAsia="zh-CN" w:bidi="hi-IN"/>
        </w:rPr>
      </w:pPr>
      <w:r w:rsidRPr="00CB2AAF">
        <w:rPr>
          <w:rFonts w:eastAsia="SimSun"/>
          <w:kern w:val="2"/>
          <w:lang w:eastAsia="zh-CN" w:bidi="hi-IN"/>
        </w:rPr>
        <w:t xml:space="preserve">Вторичная структура лигандов для GPCR, к которым относятся </w:t>
      </w:r>
      <w:r w:rsidR="00F96363" w:rsidRPr="00CB2AAF">
        <w:rPr>
          <w:rFonts w:eastAsia="SimSun"/>
          <w:kern w:val="2"/>
          <w:lang w:eastAsia="zh-CN" w:bidi="hi-IN"/>
        </w:rPr>
        <w:t>аГПП</w:t>
      </w:r>
      <w:r w:rsidRPr="00CB2AAF">
        <w:rPr>
          <w:rFonts w:eastAsia="SimSun"/>
          <w:kern w:val="2"/>
          <w:lang w:eastAsia="zh-CN" w:bidi="hi-IN"/>
        </w:rPr>
        <w:t xml:space="preserve"> и</w:t>
      </w:r>
      <w:r w:rsidR="00F96363" w:rsidRPr="00CB2AAF">
        <w:rPr>
          <w:rFonts w:eastAsia="SimSun"/>
          <w:kern w:val="2"/>
          <w:lang w:eastAsia="zh-CN" w:bidi="hi-IN"/>
        </w:rPr>
        <w:t>, в частности,</w:t>
      </w:r>
      <w:r w:rsidRPr="00CB2AAF">
        <w:rPr>
          <w:rFonts w:eastAsia="SimSun"/>
          <w:kern w:val="2"/>
          <w:lang w:eastAsia="zh-CN" w:bidi="hi-IN"/>
        </w:rPr>
        <w:t xml:space="preserve"> семаглутид, чрезвычайно важна, поскольку определяет связывание с </w:t>
      </w:r>
      <w:r w:rsidR="00F96363" w:rsidRPr="00CB2AAF">
        <w:rPr>
          <w:rFonts w:eastAsia="SimSun"/>
          <w:kern w:val="2"/>
          <w:lang w:eastAsia="zh-CN" w:bidi="hi-IN"/>
        </w:rPr>
        <w:t>ГПП-1</w:t>
      </w:r>
      <w:r w:rsidRPr="00CB2AAF">
        <w:rPr>
          <w:rFonts w:eastAsia="SimSun"/>
          <w:kern w:val="2"/>
          <w:lang w:eastAsia="zh-CN" w:bidi="hi-IN"/>
        </w:rPr>
        <w:t xml:space="preserve"> рецептором. Спектры кругового дихроизма в дальней и ближней области</w:t>
      </w:r>
      <w:r w:rsidR="00F96363" w:rsidRPr="00CB2AAF">
        <w:rPr>
          <w:rFonts w:eastAsia="SimSun"/>
          <w:kern w:val="2"/>
          <w:lang w:eastAsia="zh-CN" w:bidi="hi-IN"/>
        </w:rPr>
        <w:t xml:space="preserve"> представлены на р</w:t>
      </w:r>
      <w:r w:rsidRPr="00CB2AAF">
        <w:rPr>
          <w:rFonts w:eastAsia="SimSun"/>
          <w:kern w:val="2"/>
          <w:lang w:eastAsia="zh-CN" w:bidi="hi-IN"/>
        </w:rPr>
        <w:t xml:space="preserve">исунке </w:t>
      </w:r>
      <w:r w:rsidR="00C821EA" w:rsidRPr="00CB2AAF">
        <w:rPr>
          <w:rFonts w:eastAsia="SimSun"/>
          <w:kern w:val="2"/>
          <w:lang w:eastAsia="zh-CN" w:bidi="hi-IN"/>
        </w:rPr>
        <w:t>2-</w:t>
      </w:r>
      <w:r w:rsidR="00652F66">
        <w:rPr>
          <w:rFonts w:eastAsia="SimSun"/>
          <w:kern w:val="2"/>
          <w:lang w:eastAsia="zh-CN" w:bidi="hi-IN"/>
        </w:rPr>
        <w:t>6</w:t>
      </w:r>
      <w:r w:rsidRPr="00CB2AAF">
        <w:rPr>
          <w:rFonts w:eastAsia="SimSun"/>
          <w:kern w:val="2"/>
          <w:lang w:eastAsia="zh-CN" w:bidi="hi-IN"/>
        </w:rPr>
        <w:t>. Все образцы семаглутида демонстрируют типичный для альфа-спирали спектр кругового дихроизма, что характерно для вторичной структуры лигандов для GPCR. Положения максимумов и минимумов, а также содержание основных структурных элементов не отличалось между препаратов Оземпик</w:t>
      </w:r>
      <w:r w:rsidR="00F96363" w:rsidRPr="00CB2AAF">
        <w:rPr>
          <w:rFonts w:eastAsia="SimSun"/>
          <w:kern w:val="2"/>
          <w:vertAlign w:val="superscript"/>
          <w:lang w:eastAsia="zh-CN" w:bidi="hi-IN"/>
        </w:rPr>
        <w:t>®</w:t>
      </w:r>
      <w:r w:rsidRPr="00CB2AAF">
        <w:rPr>
          <w:rFonts w:eastAsia="SimSun"/>
          <w:kern w:val="2"/>
          <w:lang w:eastAsia="zh-CN" w:bidi="hi-IN"/>
        </w:rPr>
        <w:t xml:space="preserve"> и RB-027 (Таблица </w:t>
      </w:r>
      <w:r w:rsidR="00F96363" w:rsidRPr="00CB2AAF">
        <w:rPr>
          <w:rFonts w:eastAsia="SimSun"/>
          <w:kern w:val="2"/>
          <w:lang w:eastAsia="zh-CN" w:bidi="hi-IN"/>
        </w:rPr>
        <w:t>2-4</w:t>
      </w:r>
      <w:r w:rsidRPr="00CB2AAF">
        <w:rPr>
          <w:rFonts w:eastAsia="SimSun"/>
          <w:kern w:val="2"/>
          <w:lang w:eastAsia="zh-CN" w:bidi="hi-IN"/>
        </w:rPr>
        <w:t xml:space="preserve">). </w:t>
      </w:r>
    </w:p>
    <w:p w14:paraId="019A38E3" w14:textId="77777777" w:rsidR="00761143" w:rsidRPr="00CB2AAF" w:rsidRDefault="00761143" w:rsidP="00F96363">
      <w:pPr>
        <w:ind w:firstLine="709"/>
        <w:jc w:val="both"/>
        <w:rPr>
          <w:rFonts w:eastAsia="SimSun"/>
          <w:kern w:val="2"/>
          <w:lang w:eastAsia="zh-CN" w:bidi="hi-IN"/>
        </w:rPr>
      </w:pPr>
      <w:r w:rsidRPr="00CB2AAF">
        <w:rPr>
          <w:rFonts w:eastAsia="SimSun"/>
          <w:kern w:val="2"/>
          <w:lang w:eastAsia="zh-CN" w:bidi="hi-IN"/>
        </w:rPr>
        <w:t xml:space="preserve">Спектры кругового дихроизма в ближней УФ области у референтного и исследуемого препаратов визуально не отличались, а также по положению максимумов и минимумов. </w:t>
      </w:r>
    </w:p>
    <w:p w14:paraId="148504DB" w14:textId="5AFC30A0" w:rsidR="00761143" w:rsidRPr="00CB2AAF" w:rsidRDefault="00761143" w:rsidP="00F96363">
      <w:pPr>
        <w:ind w:firstLine="709"/>
        <w:jc w:val="both"/>
        <w:rPr>
          <w:rFonts w:eastAsia="SimSun"/>
          <w:kern w:val="2"/>
          <w:lang w:eastAsia="zh-CN" w:bidi="hi-IN"/>
        </w:rPr>
      </w:pPr>
      <w:r w:rsidRPr="00CB2AAF">
        <w:rPr>
          <w:rFonts w:eastAsia="SimSun"/>
          <w:kern w:val="2"/>
          <w:lang w:eastAsia="zh-CN" w:bidi="hi-IN"/>
        </w:rPr>
        <w:t>Таким образом, препараты Оземпик</w:t>
      </w:r>
      <w:r w:rsidR="00F96363" w:rsidRPr="00CB2AAF">
        <w:rPr>
          <w:rFonts w:eastAsia="SimSun"/>
          <w:kern w:val="2"/>
          <w:vertAlign w:val="superscript"/>
          <w:lang w:eastAsia="zh-CN" w:bidi="hi-IN"/>
        </w:rPr>
        <w:t>®</w:t>
      </w:r>
      <w:r w:rsidRPr="00CB2AAF">
        <w:rPr>
          <w:rFonts w:eastAsia="SimSun"/>
          <w:kern w:val="2"/>
          <w:lang w:eastAsia="zh-CN" w:bidi="hi-IN"/>
        </w:rPr>
        <w:t xml:space="preserve"> и RB-027 сопоставимы в отношении структур высшего порядка.</w:t>
      </w:r>
    </w:p>
    <w:p w14:paraId="4E17F55D" w14:textId="77777777" w:rsidR="00761143" w:rsidRPr="00CB2AAF" w:rsidRDefault="00761143" w:rsidP="00761143">
      <w:pPr>
        <w:jc w:val="both"/>
        <w:rPr>
          <w:rFonts w:eastAsia="SimSun"/>
          <w:kern w:val="1"/>
          <w:lang w:eastAsia="zh-CN" w:bidi="hi-IN"/>
        </w:rPr>
      </w:pPr>
    </w:p>
    <w:p w14:paraId="3A496984" w14:textId="77777777" w:rsidR="00F96363" w:rsidRPr="00CB2AAF" w:rsidRDefault="00F96363">
      <w:pPr>
        <w:rPr>
          <w:rFonts w:eastAsia="SimSun"/>
          <w:kern w:val="1"/>
          <w:lang w:eastAsia="zh-CN" w:bidi="hi-IN"/>
        </w:rPr>
      </w:pPr>
      <w:r w:rsidRPr="00CB2AAF">
        <w:rPr>
          <w:rFonts w:eastAsia="SimSun"/>
          <w:kern w:val="1"/>
          <w:lang w:eastAsia="zh-CN" w:bidi="hi-IN"/>
        </w:rPr>
        <w:br w:type="page"/>
      </w:r>
    </w:p>
    <w:p w14:paraId="082CD1C9" w14:textId="14173C1A" w:rsidR="00761143" w:rsidRPr="00CB2AAF" w:rsidRDefault="00761143" w:rsidP="00761143">
      <w:pPr>
        <w:jc w:val="both"/>
        <w:rPr>
          <w:rFonts w:eastAsia="SimSun"/>
          <w:kern w:val="1"/>
          <w:lang w:eastAsia="zh-CN" w:bidi="hi-IN"/>
        </w:rPr>
      </w:pPr>
      <w:r w:rsidRPr="00CB2AAF">
        <w:rPr>
          <w:rFonts w:eastAsia="SimSun"/>
          <w:b/>
          <w:kern w:val="1"/>
          <w:lang w:eastAsia="zh-CN" w:bidi="hi-IN"/>
        </w:rPr>
        <w:t xml:space="preserve">Рисунок </w:t>
      </w:r>
      <w:r w:rsidR="00C821EA" w:rsidRPr="00CB2AAF">
        <w:rPr>
          <w:rFonts w:eastAsia="SimSun"/>
          <w:b/>
          <w:kern w:val="1"/>
          <w:lang w:eastAsia="zh-CN" w:bidi="hi-IN"/>
        </w:rPr>
        <w:t>2-</w:t>
      </w:r>
      <w:r w:rsidR="004B6975">
        <w:rPr>
          <w:rFonts w:eastAsia="SimSun"/>
          <w:b/>
          <w:kern w:val="1"/>
          <w:lang w:eastAsia="zh-CN" w:bidi="hi-IN"/>
        </w:rPr>
        <w:t>6</w:t>
      </w:r>
      <w:r w:rsidRPr="00CB2AAF">
        <w:rPr>
          <w:rFonts w:eastAsia="SimSun"/>
          <w:b/>
          <w:kern w:val="1"/>
          <w:lang w:eastAsia="zh-CN" w:bidi="hi-IN"/>
        </w:rPr>
        <w:t xml:space="preserve">. </w:t>
      </w:r>
      <w:r w:rsidRPr="00CB2AAF">
        <w:rPr>
          <w:rFonts w:eastAsia="SimSun"/>
          <w:kern w:val="1"/>
          <w:lang w:eastAsia="zh-CN" w:bidi="hi-IN"/>
        </w:rPr>
        <w:t>Спектры кругового дихроизма в дальней</w:t>
      </w:r>
      <w:r w:rsidR="00F57248" w:rsidRPr="00CB2AAF">
        <w:rPr>
          <w:rFonts w:eastAsia="SimSun"/>
          <w:kern w:val="1"/>
          <w:lang w:eastAsia="zh-CN" w:bidi="hi-IN"/>
        </w:rPr>
        <w:t xml:space="preserve"> (А)</w:t>
      </w:r>
      <w:r w:rsidRPr="00CB2AAF">
        <w:rPr>
          <w:rFonts w:eastAsia="SimSun"/>
          <w:kern w:val="1"/>
          <w:lang w:eastAsia="zh-CN" w:bidi="hi-IN"/>
        </w:rPr>
        <w:t xml:space="preserve"> и ближней</w:t>
      </w:r>
      <w:r w:rsidR="00F57248" w:rsidRPr="00CB2AAF">
        <w:rPr>
          <w:rFonts w:eastAsia="SimSun"/>
          <w:kern w:val="1"/>
          <w:lang w:eastAsia="zh-CN" w:bidi="hi-IN"/>
        </w:rPr>
        <w:t xml:space="preserve"> (Б)</w:t>
      </w:r>
      <w:r w:rsidRPr="00CB2AAF">
        <w:rPr>
          <w:rFonts w:eastAsia="SimSun"/>
          <w:kern w:val="1"/>
          <w:lang w:eastAsia="zh-CN" w:bidi="hi-IN"/>
        </w:rPr>
        <w:t xml:space="preserve"> области референтного (Оземпик</w:t>
      </w:r>
      <w:r w:rsidR="00F96363" w:rsidRPr="00CB2AAF">
        <w:rPr>
          <w:rFonts w:eastAsia="SimSun"/>
          <w:kern w:val="1"/>
          <w:vertAlign w:val="superscript"/>
          <w:lang w:eastAsia="zh-CN" w:bidi="hi-IN"/>
        </w:rPr>
        <w:t>®</w:t>
      </w:r>
      <w:r w:rsidR="003D1C29" w:rsidRPr="00CB2AAF">
        <w:rPr>
          <w:rFonts w:eastAsia="SimSun"/>
          <w:kern w:val="1"/>
          <w:lang w:eastAsia="zh-CN" w:bidi="hi-IN"/>
        </w:rPr>
        <w:t xml:space="preserve">, серии </w:t>
      </w:r>
      <w:r w:rsidR="003D1C29" w:rsidRPr="00CB2AAF">
        <w:rPr>
          <w:rFonts w:eastAsia="Times New Roman"/>
          <w:lang w:eastAsia="ru-RU"/>
        </w:rPr>
        <w:t>202105</w:t>
      </w:r>
      <w:r w:rsidR="003D1C29" w:rsidRPr="00CB2AAF">
        <w:rPr>
          <w:rFonts w:eastAsia="Times New Roman"/>
          <w:lang w:val="en-US" w:eastAsia="ru-RU"/>
        </w:rPr>
        <w:t>AFH</w:t>
      </w:r>
      <w:r w:rsidR="003D1C29" w:rsidRPr="00CB2AAF">
        <w:rPr>
          <w:rFonts w:eastAsia="Times New Roman"/>
          <w:lang w:eastAsia="ru-RU"/>
        </w:rPr>
        <w:t>1, 20210</w:t>
      </w:r>
      <w:r w:rsidR="003D1C29" w:rsidRPr="00CB2AAF">
        <w:rPr>
          <w:rFonts w:eastAsia="Times New Roman"/>
          <w:lang w:val="en-US" w:eastAsia="ru-RU"/>
        </w:rPr>
        <w:t>AGM</w:t>
      </w:r>
      <w:r w:rsidR="003D1C29" w:rsidRPr="00CB2AAF">
        <w:rPr>
          <w:rFonts w:eastAsia="Times New Roman"/>
          <w:lang w:eastAsia="ru-RU"/>
        </w:rPr>
        <w:t>3, 202106</w:t>
      </w:r>
      <w:r w:rsidR="003D1C29" w:rsidRPr="00CB2AAF">
        <w:rPr>
          <w:rFonts w:eastAsia="Times New Roman"/>
          <w:lang w:val="en-US" w:eastAsia="ru-RU"/>
        </w:rPr>
        <w:t>AGN</w:t>
      </w:r>
      <w:r w:rsidR="003D1C29" w:rsidRPr="00CB2AAF">
        <w:rPr>
          <w:rFonts w:eastAsia="Times New Roman"/>
          <w:lang w:eastAsia="ru-RU"/>
        </w:rPr>
        <w:t>3</w:t>
      </w:r>
      <w:r w:rsidRPr="00CB2AAF">
        <w:rPr>
          <w:rFonts w:eastAsia="SimSun"/>
          <w:kern w:val="1"/>
          <w:lang w:eastAsia="zh-CN" w:bidi="hi-IN"/>
        </w:rPr>
        <w:t>) и исследуемого (</w:t>
      </w:r>
      <w:r w:rsidRPr="00CB2AAF">
        <w:rPr>
          <w:rFonts w:eastAsia="SimSun"/>
          <w:kern w:val="1"/>
          <w:lang w:val="en-US" w:eastAsia="zh-CN" w:bidi="hi-IN"/>
        </w:rPr>
        <w:t>RB</w:t>
      </w:r>
      <w:r w:rsidRPr="00CB2AAF">
        <w:rPr>
          <w:rFonts w:eastAsia="SimSun"/>
          <w:kern w:val="1"/>
          <w:lang w:eastAsia="zh-CN" w:bidi="hi-IN"/>
        </w:rPr>
        <w:t>-027</w:t>
      </w:r>
      <w:r w:rsidR="003D1C29" w:rsidRPr="00CB2AAF">
        <w:rPr>
          <w:rFonts w:eastAsia="SimSun"/>
          <w:kern w:val="1"/>
          <w:lang w:eastAsia="zh-CN" w:bidi="hi-IN"/>
        </w:rPr>
        <w:t xml:space="preserve">, серии </w:t>
      </w:r>
      <w:r w:rsidR="003D1C29" w:rsidRPr="00CB2AAF">
        <w:rPr>
          <w:rFonts w:eastAsia="Times New Roman"/>
          <w:lang w:eastAsia="ru-RU"/>
        </w:rPr>
        <w:t>220503</w:t>
      </w:r>
      <w:r w:rsidR="003D1C29" w:rsidRPr="00CB2AAF">
        <w:rPr>
          <w:rFonts w:eastAsia="Times New Roman"/>
          <w:lang w:val="en-US" w:eastAsia="ru-RU"/>
        </w:rPr>
        <w:t>AJ</w:t>
      </w:r>
      <w:r w:rsidR="003D1C29" w:rsidRPr="00CB2AAF">
        <w:rPr>
          <w:rFonts w:eastAsia="Times New Roman"/>
          <w:lang w:eastAsia="ru-RU"/>
        </w:rPr>
        <w:t>, 220601</w:t>
      </w:r>
      <w:r w:rsidR="003D1C29" w:rsidRPr="00CB2AAF">
        <w:rPr>
          <w:rFonts w:eastAsia="Times New Roman"/>
          <w:lang w:val="en-US" w:eastAsia="ru-RU"/>
        </w:rPr>
        <w:t>AJ</w:t>
      </w:r>
      <w:r w:rsidR="003D1C29" w:rsidRPr="00CB2AAF">
        <w:rPr>
          <w:rFonts w:eastAsia="Times New Roman"/>
          <w:lang w:eastAsia="ru-RU"/>
        </w:rPr>
        <w:t>, 220602</w:t>
      </w:r>
      <w:r w:rsidR="003D1C29" w:rsidRPr="00CB2AAF">
        <w:rPr>
          <w:rFonts w:eastAsia="Times New Roman"/>
          <w:lang w:val="en-US" w:eastAsia="ru-RU"/>
        </w:rPr>
        <w:t>AJ</w:t>
      </w:r>
      <w:r w:rsidRPr="00CB2AAF">
        <w:rPr>
          <w:rFonts w:eastAsia="SimSun"/>
          <w:kern w:val="1"/>
          <w:lang w:eastAsia="zh-CN" w:bidi="hi-IN"/>
        </w:rPr>
        <w:t>) препаратов.</w:t>
      </w:r>
      <w:r w:rsidR="003D1C29" w:rsidRPr="00CB2AAF">
        <w:rPr>
          <w:rFonts w:eastAsia="Times New Roman"/>
          <w:lang w:eastAsia="ru-RU"/>
        </w:rPr>
        <w:t xml:space="preserve"> </w:t>
      </w:r>
    </w:p>
    <w:p w14:paraId="3A78B17C" w14:textId="082F1686" w:rsidR="00761143" w:rsidRPr="00CB2AAF" w:rsidRDefault="00F57248" w:rsidP="00F57248">
      <w:pPr>
        <w:jc w:val="right"/>
        <w:rPr>
          <w:rFonts w:eastAsia="SimSun"/>
          <w:kern w:val="1"/>
          <w:lang w:eastAsia="zh-CN" w:bidi="hi-IN"/>
        </w:rPr>
      </w:pPr>
      <w:r w:rsidRPr="00CB2AAF">
        <w:rPr>
          <w:rFonts w:eastAsia="SimSun"/>
          <w:noProof/>
          <w:kern w:val="1"/>
          <w:lang w:eastAsia="ru-RU"/>
        </w:rPr>
        <mc:AlternateContent>
          <mc:Choice Requires="wps">
            <w:drawing>
              <wp:anchor distT="45720" distB="45720" distL="114300" distR="114300" simplePos="0" relativeHeight="252078080" behindDoc="0" locked="0" layoutInCell="1" allowOverlap="1" wp14:anchorId="2D5E3A8E" wp14:editId="117FD299">
                <wp:simplePos x="0" y="0"/>
                <wp:positionH relativeFrom="column">
                  <wp:posOffset>1901190</wp:posOffset>
                </wp:positionH>
                <wp:positionV relativeFrom="paragraph">
                  <wp:posOffset>1939290</wp:posOffset>
                </wp:positionV>
                <wp:extent cx="762000" cy="266700"/>
                <wp:effectExtent l="0" t="0" r="0" b="0"/>
                <wp:wrapNone/>
                <wp:docPr id="6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solidFill>
                          <a:schemeClr val="bg1"/>
                        </a:solidFill>
                        <a:ln w="9525">
                          <a:noFill/>
                          <a:miter lim="800000"/>
                          <a:headEnd/>
                          <a:tailEnd/>
                        </a:ln>
                      </wps:spPr>
                      <wps:txbx>
                        <w:txbxContent>
                          <w:p w14:paraId="243F9592" w14:textId="4355EDE2" w:rsidR="0054035E" w:rsidRPr="00F96363" w:rsidRDefault="0054035E" w:rsidP="00F96363">
                            <w:pPr>
                              <w:rPr>
                                <w:sz w:val="20"/>
                                <w:szCs w:val="20"/>
                              </w:rPr>
                            </w:pPr>
                            <w:r w:rsidRPr="00F96363">
                              <w:rPr>
                                <w:rFonts w:eastAsia="Times New Roman"/>
                                <w:sz w:val="20"/>
                                <w:szCs w:val="20"/>
                                <w:lang w:eastAsia="ru-RU"/>
                              </w:rPr>
                              <w:t>220602AJ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5E3A8E" id="_x0000_s1028" type="#_x0000_t202" style="position:absolute;left:0;text-align:left;margin-left:149.7pt;margin-top:152.7pt;width:60pt;height:21pt;z-index:25207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" fillcolor="white [3212]" stroked="f">
                <v:textbox>
                  <w:txbxContent>
                    <w:p w14:paraId="243F9592" w14:textId="4355EDE2" w:rsidR="0054035E" w:rsidRPr="00F96363" w:rsidRDefault="0054035E" w:rsidP="00F96363">
                      <w:pPr>
                        <w:rPr>
                          <w:sz w:val="20"/>
                          <w:szCs w:val="20"/>
                        </w:rPr>
                      </w:pPr>
                      <w:r w:rsidRPr="00F96363">
                        <w:rPr>
                          <w:rFonts w:eastAsia="Times New Roman"/>
                          <w:sz w:val="20"/>
                          <w:szCs w:val="20"/>
                          <w:lang w:eastAsia="ru-RU"/>
                        </w:rPr>
                        <w:t>220602AJ</w:t>
                      </w:r>
                    </w:p>
                  </w:txbxContent>
                </v:textbox>
              </v:shape>
            </w:pict>
          </mc:Fallback>
        </mc:AlternateContent>
      </w:r>
      <w:r w:rsidRPr="00CB2AAF">
        <w:rPr>
          <w:rFonts w:eastAsia="SimSun"/>
          <w:b/>
          <w:noProof/>
          <w:kern w:val="1"/>
          <w:lang w:eastAsia="ru-RU"/>
        </w:rPr>
        <mc:AlternateContent>
          <mc:Choice Requires="wps">
            <w:drawing>
              <wp:anchor distT="45720" distB="45720" distL="114300" distR="114300" simplePos="0" relativeHeight="252086272" behindDoc="0" locked="0" layoutInCell="1" allowOverlap="1" wp14:anchorId="44A789EC" wp14:editId="3798D621">
                <wp:simplePos x="0" y="0"/>
                <wp:positionH relativeFrom="margin">
                  <wp:posOffset>-114300</wp:posOffset>
                </wp:positionH>
                <wp:positionV relativeFrom="paragraph">
                  <wp:posOffset>8890</wp:posOffset>
                </wp:positionV>
                <wp:extent cx="295275" cy="304800"/>
                <wp:effectExtent l="0" t="0" r="0" b="0"/>
                <wp:wrapNone/>
                <wp:docPr id="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04800"/>
                        </a:xfrm>
                        <a:prstGeom prst="rect">
                          <a:avLst/>
                        </a:prstGeom>
                        <a:noFill/>
                        <a:ln w="9525">
                          <a:noFill/>
                          <a:miter lim="800000"/>
                          <a:headEnd/>
                          <a:tailEnd/>
                        </a:ln>
                      </wps:spPr>
                      <wps:txbx>
                        <w:txbxContent>
                          <w:p w14:paraId="4C46B09E" w14:textId="77777777" w:rsidR="0054035E" w:rsidRPr="00A8522E" w:rsidRDefault="0054035E" w:rsidP="00F57248">
                            <w:pPr>
                              <w:rPr>
                                <w:b/>
                                <w:sz w:val="32"/>
                                <w:szCs w:val="32"/>
                              </w:rPr>
                            </w:pPr>
                            <w:r w:rsidRPr="00A8522E">
                              <w:rPr>
                                <w:b/>
                                <w:sz w:val="32"/>
                                <w:szCs w:val="32"/>
                              </w:rPr>
                              <w:t>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A789EC" id="_x0000_s1029" type="#_x0000_t202" style="position:absolute;left:0;text-align:left;margin-left:-9pt;margin-top:.7pt;width:23.25pt;height:24pt;z-index:252086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" filled="f" stroked="f">
                <v:textbox>
                  <w:txbxContent>
                    <w:p w14:paraId="4C46B09E" w14:textId="77777777" w:rsidR="0054035E" w:rsidRPr="00A8522E" w:rsidRDefault="0054035E" w:rsidP="00F57248">
                      <w:pPr>
                        <w:rPr>
                          <w:b/>
                          <w:sz w:val="32"/>
                          <w:szCs w:val="32"/>
                        </w:rPr>
                      </w:pPr>
                      <w:r w:rsidRPr="00A8522E">
                        <w:rPr>
                          <w:b/>
                          <w:sz w:val="32"/>
                          <w:szCs w:val="32"/>
                        </w:rPr>
                        <w:t>А</w:t>
                      </w:r>
                    </w:p>
                  </w:txbxContent>
                </v:textbox>
                <w10:wrap anchorx="margin"/>
              </v:shape>
            </w:pict>
          </mc:Fallback>
        </mc:AlternateContent>
      </w:r>
      <w:r w:rsidRPr="00CB2AAF">
        <w:rPr>
          <w:rFonts w:eastAsia="SimSun"/>
          <w:noProof/>
          <w:kern w:val="1"/>
          <w:lang w:eastAsia="ru-RU"/>
        </w:rPr>
        <mc:AlternateContent>
          <mc:Choice Requires="wps">
            <w:drawing>
              <wp:anchor distT="45720" distB="45720" distL="114300" distR="114300" simplePos="0" relativeHeight="252084224" behindDoc="0" locked="0" layoutInCell="1" allowOverlap="1" wp14:anchorId="17CF0AA3" wp14:editId="74D2A165">
                <wp:simplePos x="0" y="0"/>
                <wp:positionH relativeFrom="column">
                  <wp:posOffset>4720590</wp:posOffset>
                </wp:positionH>
                <wp:positionV relativeFrom="paragraph">
                  <wp:posOffset>3672840</wp:posOffset>
                </wp:positionV>
                <wp:extent cx="914400" cy="238125"/>
                <wp:effectExtent l="0" t="0" r="0" b="9525"/>
                <wp:wrapNone/>
                <wp:docPr id="7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8125"/>
                        </a:xfrm>
                        <a:prstGeom prst="rect">
                          <a:avLst/>
                        </a:prstGeom>
                        <a:solidFill>
                          <a:schemeClr val="bg1"/>
                        </a:solidFill>
                        <a:ln w="9525">
                          <a:noFill/>
                          <a:miter lim="800000"/>
                          <a:headEnd/>
                          <a:tailEnd/>
                        </a:ln>
                      </wps:spPr>
                      <wps:txbx>
                        <w:txbxContent>
                          <w:p w14:paraId="2540451A" w14:textId="47DDAD3C" w:rsidR="0054035E" w:rsidRPr="00F96363" w:rsidRDefault="0054035E" w:rsidP="00F57248">
                            <w:pPr>
                              <w:rPr>
                                <w:sz w:val="20"/>
                                <w:szCs w:val="20"/>
                              </w:rPr>
                            </w:pPr>
                            <w:r w:rsidRPr="00F57248">
                              <w:rPr>
                                <w:rFonts w:eastAsia="Times New Roman"/>
                                <w:sz w:val="20"/>
                                <w:szCs w:val="20"/>
                                <w:lang w:eastAsia="ru-RU"/>
                              </w:rPr>
                              <w:t>202106AGN3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F0AA3" id="_x0000_s1030" type="#_x0000_t202" style="position:absolute;left:0;text-align:left;margin-left:371.7pt;margin-top:289.2pt;width:1in;height:18.75pt;z-index:252084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" fillcolor="white [3212]" stroked="f">
                <v:textbox>
                  <w:txbxContent>
                    <w:p w14:paraId="2540451A" w14:textId="47DDAD3C" w:rsidR="0054035E" w:rsidRPr="00F96363" w:rsidRDefault="0054035E" w:rsidP="00F57248">
                      <w:pPr>
                        <w:rPr>
                          <w:sz w:val="20"/>
                          <w:szCs w:val="20"/>
                        </w:rPr>
                      </w:pPr>
                      <w:r w:rsidRPr="00F57248">
                        <w:rPr>
                          <w:rFonts w:eastAsia="Times New Roman"/>
                          <w:sz w:val="20"/>
                          <w:szCs w:val="20"/>
                          <w:lang w:eastAsia="ru-RU"/>
                        </w:rPr>
                        <w:t>202106AGN3</w:t>
                      </w:r>
                    </w:p>
                  </w:txbxContent>
                </v:textbox>
              </v:shape>
            </w:pict>
          </mc:Fallback>
        </mc:AlternateContent>
      </w:r>
      <w:r w:rsidRPr="00CB2AAF">
        <w:rPr>
          <w:rFonts w:eastAsia="SimSun"/>
          <w:noProof/>
          <w:kern w:val="1"/>
          <w:lang w:eastAsia="ru-RU"/>
        </w:rPr>
        <mc:AlternateContent>
          <mc:Choice Requires="wps">
            <w:drawing>
              <wp:anchor distT="45720" distB="45720" distL="114300" distR="114300" simplePos="0" relativeHeight="252082176" behindDoc="0" locked="0" layoutInCell="1" allowOverlap="1" wp14:anchorId="0A4EDF15" wp14:editId="45F1ED02">
                <wp:simplePos x="0" y="0"/>
                <wp:positionH relativeFrom="column">
                  <wp:posOffset>1838325</wp:posOffset>
                </wp:positionH>
                <wp:positionV relativeFrom="paragraph">
                  <wp:posOffset>3664585</wp:posOffset>
                </wp:positionV>
                <wp:extent cx="914400" cy="238125"/>
                <wp:effectExtent l="0" t="0" r="0" b="9525"/>
                <wp:wrapNone/>
                <wp:docPr id="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8125"/>
                        </a:xfrm>
                        <a:prstGeom prst="rect">
                          <a:avLst/>
                        </a:prstGeom>
                        <a:solidFill>
                          <a:schemeClr val="bg1"/>
                        </a:solidFill>
                        <a:ln w="9525">
                          <a:noFill/>
                          <a:miter lim="800000"/>
                          <a:headEnd/>
                          <a:tailEnd/>
                        </a:ln>
                      </wps:spPr>
                      <wps:txbx>
                        <w:txbxContent>
                          <w:p w14:paraId="3A98DB83" w14:textId="00945445" w:rsidR="0054035E" w:rsidRPr="00F96363" w:rsidRDefault="0054035E" w:rsidP="00F57248">
                            <w:pPr>
                              <w:rPr>
                                <w:sz w:val="20"/>
                                <w:szCs w:val="20"/>
                              </w:rPr>
                            </w:pPr>
                            <w:r w:rsidRPr="00F57248">
                              <w:rPr>
                                <w:rFonts w:eastAsia="Times New Roman"/>
                                <w:sz w:val="20"/>
                                <w:szCs w:val="20"/>
                                <w:lang w:eastAsia="ru-RU"/>
                              </w:rPr>
                              <w:t>20210AGM3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EDF15" id="_x0000_s1031" type="#_x0000_t202" style="position:absolute;left:0;text-align:left;margin-left:144.75pt;margin-top:288.55pt;width:1in;height:18.75pt;z-index:252082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" fillcolor="white [3212]" stroked="f">
                <v:textbox>
                  <w:txbxContent>
                    <w:p w14:paraId="3A98DB83" w14:textId="00945445" w:rsidR="0054035E" w:rsidRPr="00F96363" w:rsidRDefault="0054035E" w:rsidP="00F57248">
                      <w:pPr>
                        <w:rPr>
                          <w:sz w:val="20"/>
                          <w:szCs w:val="20"/>
                        </w:rPr>
                      </w:pPr>
                      <w:r w:rsidRPr="00F57248">
                        <w:rPr>
                          <w:rFonts w:eastAsia="Times New Roman"/>
                          <w:sz w:val="20"/>
                          <w:szCs w:val="20"/>
                          <w:lang w:eastAsia="ru-RU"/>
                        </w:rPr>
                        <w:t>20210AGM3</w:t>
                      </w:r>
                    </w:p>
                  </w:txbxContent>
                </v:textbox>
              </v:shape>
            </w:pict>
          </mc:Fallback>
        </mc:AlternateContent>
      </w:r>
      <w:r w:rsidRPr="00CB2AAF">
        <w:rPr>
          <w:rFonts w:eastAsia="SimSun"/>
          <w:noProof/>
          <w:kern w:val="1"/>
          <w:lang w:eastAsia="ru-RU"/>
        </w:rPr>
        <mc:AlternateContent>
          <mc:Choice Requires="wps">
            <w:drawing>
              <wp:anchor distT="45720" distB="45720" distL="114300" distR="114300" simplePos="0" relativeHeight="252080128" behindDoc="0" locked="0" layoutInCell="1" allowOverlap="1" wp14:anchorId="7B9EB1DD" wp14:editId="5091CF42">
                <wp:simplePos x="0" y="0"/>
                <wp:positionH relativeFrom="column">
                  <wp:posOffset>4834890</wp:posOffset>
                </wp:positionH>
                <wp:positionV relativeFrom="paragraph">
                  <wp:posOffset>1853565</wp:posOffset>
                </wp:positionV>
                <wp:extent cx="914400" cy="238125"/>
                <wp:effectExtent l="0" t="0" r="0" b="0"/>
                <wp:wrapNone/>
                <wp:docPr id="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8125"/>
                        </a:xfrm>
                        <a:prstGeom prst="rect">
                          <a:avLst/>
                        </a:prstGeom>
                        <a:noFill/>
                        <a:ln w="9525">
                          <a:noFill/>
                          <a:miter lim="800000"/>
                          <a:headEnd/>
                          <a:tailEnd/>
                        </a:ln>
                      </wps:spPr>
                      <wps:txbx>
                        <w:txbxContent>
                          <w:p w14:paraId="7764633F" w14:textId="3D4B2D64" w:rsidR="0054035E" w:rsidRPr="00F96363" w:rsidRDefault="0054035E" w:rsidP="00F57248">
                            <w:pPr>
                              <w:rPr>
                                <w:sz w:val="20"/>
                                <w:szCs w:val="20"/>
                              </w:rPr>
                            </w:pPr>
                            <w:r w:rsidRPr="00F57248">
                              <w:rPr>
                                <w:rFonts w:eastAsia="Times New Roman"/>
                                <w:sz w:val="20"/>
                                <w:szCs w:val="20"/>
                                <w:lang w:eastAsia="ru-RU"/>
                              </w:rPr>
                              <w:t>202105AFH1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EB1DD" id="_x0000_s1032" type="#_x0000_t202" style="position:absolute;left:0;text-align:left;margin-left:380.7pt;margin-top:145.95pt;width:1in;height:18.75pt;z-index:25208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" filled="f" stroked="f">
                <v:textbox>
                  <w:txbxContent>
                    <w:p w14:paraId="7764633F" w14:textId="3D4B2D64" w:rsidR="0054035E" w:rsidRPr="00F96363" w:rsidRDefault="0054035E" w:rsidP="00F57248">
                      <w:pPr>
                        <w:rPr>
                          <w:sz w:val="20"/>
                          <w:szCs w:val="20"/>
                        </w:rPr>
                      </w:pPr>
                      <w:r w:rsidRPr="00F57248">
                        <w:rPr>
                          <w:rFonts w:eastAsia="Times New Roman"/>
                          <w:sz w:val="20"/>
                          <w:szCs w:val="20"/>
                          <w:lang w:eastAsia="ru-RU"/>
                        </w:rPr>
                        <w:t>202105AFH1</w:t>
                      </w:r>
                    </w:p>
                  </w:txbxContent>
                </v:textbox>
              </v:shape>
            </w:pict>
          </mc:Fallback>
        </mc:AlternateContent>
      </w:r>
      <w:r w:rsidRPr="00CB2AAF">
        <w:rPr>
          <w:rFonts w:eastAsia="SimSun"/>
          <w:noProof/>
          <w:kern w:val="1"/>
          <w:lang w:eastAsia="ru-RU"/>
        </w:rPr>
        <mc:AlternateContent>
          <mc:Choice Requires="wps">
            <w:drawing>
              <wp:anchor distT="45720" distB="45720" distL="114300" distR="114300" simplePos="0" relativeHeight="252076032" behindDoc="0" locked="0" layoutInCell="1" allowOverlap="1" wp14:anchorId="42C4DF4F" wp14:editId="541A539A">
                <wp:simplePos x="0" y="0"/>
                <wp:positionH relativeFrom="column">
                  <wp:posOffset>4901565</wp:posOffset>
                </wp:positionH>
                <wp:positionV relativeFrom="paragraph">
                  <wp:posOffset>205740</wp:posOffset>
                </wp:positionV>
                <wp:extent cx="857250" cy="266700"/>
                <wp:effectExtent l="0" t="0" r="0" b="0"/>
                <wp:wrapNone/>
                <wp:docPr id="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66700"/>
                        </a:xfrm>
                        <a:prstGeom prst="rect">
                          <a:avLst/>
                        </a:prstGeom>
                        <a:noFill/>
                        <a:ln w="9525">
                          <a:noFill/>
                          <a:miter lim="800000"/>
                          <a:headEnd/>
                          <a:tailEnd/>
                        </a:ln>
                      </wps:spPr>
                      <wps:txbx>
                        <w:txbxContent>
                          <w:p w14:paraId="7D06738D" w14:textId="72375EF4" w:rsidR="0054035E" w:rsidRPr="00F96363" w:rsidRDefault="0054035E" w:rsidP="00F96363">
                            <w:pPr>
                              <w:rPr>
                                <w:sz w:val="20"/>
                                <w:szCs w:val="20"/>
                              </w:rPr>
                            </w:pPr>
                            <w:r w:rsidRPr="00F96363">
                              <w:rPr>
                                <w:rFonts w:eastAsia="Times New Roman"/>
                                <w:sz w:val="20"/>
                                <w:szCs w:val="20"/>
                                <w:lang w:eastAsia="ru-RU"/>
                              </w:rPr>
                              <w:t>220601AJ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4DF4F" id="_x0000_s1033" type="#_x0000_t202" style="position:absolute;left:0;text-align:left;margin-left:385.95pt;margin-top:16.2pt;width:67.5pt;height:21pt;z-index:252076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" filled="f" stroked="f">
                <v:textbox>
                  <w:txbxContent>
                    <w:p w14:paraId="7D06738D" w14:textId="72375EF4" w:rsidR="0054035E" w:rsidRPr="00F96363" w:rsidRDefault="0054035E" w:rsidP="00F96363">
                      <w:pPr>
                        <w:rPr>
                          <w:sz w:val="20"/>
                          <w:szCs w:val="20"/>
                        </w:rPr>
                      </w:pPr>
                      <w:r w:rsidRPr="00F96363">
                        <w:rPr>
                          <w:rFonts w:eastAsia="Times New Roman"/>
                          <w:sz w:val="20"/>
                          <w:szCs w:val="20"/>
                          <w:lang w:eastAsia="ru-RU"/>
                        </w:rPr>
                        <w:t>220601AJ</w:t>
                      </w:r>
                    </w:p>
                  </w:txbxContent>
                </v:textbox>
              </v:shape>
            </w:pict>
          </mc:Fallback>
        </mc:AlternateContent>
      </w:r>
      <w:r w:rsidRPr="00CB2AAF">
        <w:rPr>
          <w:rFonts w:eastAsia="SimSun"/>
          <w:noProof/>
          <w:kern w:val="1"/>
          <w:lang w:eastAsia="ru-RU"/>
        </w:rPr>
        <mc:AlternateContent>
          <mc:Choice Requires="wps">
            <w:drawing>
              <wp:anchor distT="45720" distB="45720" distL="114300" distR="114300" simplePos="0" relativeHeight="252073984" behindDoc="0" locked="0" layoutInCell="1" allowOverlap="1" wp14:anchorId="671C9E60" wp14:editId="2F781EEE">
                <wp:simplePos x="0" y="0"/>
                <wp:positionH relativeFrom="column">
                  <wp:posOffset>1901190</wp:posOffset>
                </wp:positionH>
                <wp:positionV relativeFrom="paragraph">
                  <wp:posOffset>215265</wp:posOffset>
                </wp:positionV>
                <wp:extent cx="857250" cy="266700"/>
                <wp:effectExtent l="0" t="0" r="0" b="0"/>
                <wp:wrapNone/>
                <wp:docPr id="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66700"/>
                        </a:xfrm>
                        <a:prstGeom prst="rect">
                          <a:avLst/>
                        </a:prstGeom>
                        <a:noFill/>
                        <a:ln w="9525">
                          <a:noFill/>
                          <a:miter lim="800000"/>
                          <a:headEnd/>
                          <a:tailEnd/>
                        </a:ln>
                      </wps:spPr>
                      <wps:txbx>
                        <w:txbxContent>
                          <w:p w14:paraId="3A231274" w14:textId="2BB891F2" w:rsidR="0054035E" w:rsidRPr="00F96363" w:rsidRDefault="0054035E">
                            <w:pPr>
                              <w:rPr>
                                <w:sz w:val="20"/>
                                <w:szCs w:val="20"/>
                              </w:rPr>
                            </w:pPr>
                            <w:r w:rsidRPr="00761143">
                              <w:rPr>
                                <w:rFonts w:eastAsia="Times New Roman"/>
                                <w:sz w:val="20"/>
                                <w:szCs w:val="20"/>
                                <w:lang w:eastAsia="ru-RU"/>
                              </w:rPr>
                              <w:t>220503</w:t>
                            </w:r>
                            <w:r w:rsidRPr="00761143">
                              <w:rPr>
                                <w:rFonts w:eastAsia="Times New Roman"/>
                                <w:sz w:val="20"/>
                                <w:szCs w:val="20"/>
                                <w:lang w:val="en-US" w:eastAsia="ru-RU"/>
                              </w:rPr>
                              <w:t>AJ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C9E60" id="_x0000_s1034" type="#_x0000_t202" style="position:absolute;left:0;text-align:left;margin-left:149.7pt;margin-top:16.95pt;width:67.5pt;height:21pt;z-index:252073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" filled="f" stroked="f">
                <v:textbox>
                  <w:txbxContent>
                    <w:p w14:paraId="3A231274" w14:textId="2BB891F2" w:rsidR="0054035E" w:rsidRPr="00F96363" w:rsidRDefault="0054035E">
                      <w:pPr>
                        <w:rPr>
                          <w:sz w:val="20"/>
                          <w:szCs w:val="20"/>
                        </w:rPr>
                      </w:pPr>
                      <w:r w:rsidRPr="00761143">
                        <w:rPr>
                          <w:rFonts w:eastAsia="Times New Roman"/>
                          <w:sz w:val="20"/>
                          <w:szCs w:val="20"/>
                          <w:lang w:eastAsia="ru-RU"/>
                        </w:rPr>
                        <w:t>220503</w:t>
                      </w:r>
                      <w:r w:rsidRPr="00761143">
                        <w:rPr>
                          <w:rFonts w:eastAsia="Times New Roman"/>
                          <w:sz w:val="20"/>
                          <w:szCs w:val="20"/>
                          <w:lang w:val="en-US" w:eastAsia="ru-RU"/>
                        </w:rPr>
                        <w:t>AJ</w:t>
                      </w:r>
                    </w:p>
                  </w:txbxContent>
                </v:textbox>
              </v:shape>
            </w:pict>
          </mc:Fallback>
        </mc:AlternateContent>
      </w:r>
      <w:r w:rsidR="00761143" w:rsidRPr="00CB2AAF">
        <w:rPr>
          <w:rFonts w:eastAsia="Times New Roman"/>
          <w:noProof/>
          <w:lang w:eastAsia="ru-RU"/>
        </w:rPr>
        <w:drawing>
          <wp:inline distT="0" distB="0" distL="0" distR="0" wp14:anchorId="5FCF1D89" wp14:editId="4ABF7104">
            <wp:extent cx="5877035" cy="488632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9742" cy="4896890"/>
                    </a:xfrm>
                    <a:prstGeom prst="rect">
                      <a:avLst/>
                    </a:prstGeom>
                  </pic:spPr>
                </pic:pic>
              </a:graphicData>
            </a:graphic>
          </wp:inline>
        </w:drawing>
      </w:r>
    </w:p>
    <w:p w14:paraId="433DB4FE" w14:textId="664625F2" w:rsidR="00761143" w:rsidRPr="00CB2AAF" w:rsidRDefault="00A24BD9" w:rsidP="00761143">
      <w:pPr>
        <w:jc w:val="both"/>
        <w:rPr>
          <w:rFonts w:eastAsia="SimSun"/>
          <w:kern w:val="1"/>
          <w:lang w:eastAsia="zh-CN" w:bidi="hi-IN"/>
        </w:rPr>
      </w:pPr>
      <w:r w:rsidRPr="00CB2AAF">
        <w:rPr>
          <w:rFonts w:eastAsia="SimSun"/>
          <w:noProof/>
          <w:kern w:val="1"/>
          <w:lang w:eastAsia="ru-RU"/>
        </w:rPr>
        <mc:AlternateContent>
          <mc:Choice Requires="wps">
            <w:drawing>
              <wp:anchor distT="45720" distB="45720" distL="114300" distR="114300" simplePos="0" relativeHeight="252100608" behindDoc="0" locked="0" layoutInCell="1" allowOverlap="1" wp14:anchorId="1F1E169D" wp14:editId="7FAC9A02">
                <wp:simplePos x="0" y="0"/>
                <wp:positionH relativeFrom="column">
                  <wp:posOffset>4819650</wp:posOffset>
                </wp:positionH>
                <wp:positionV relativeFrom="paragraph">
                  <wp:posOffset>3836035</wp:posOffset>
                </wp:positionV>
                <wp:extent cx="914400" cy="238125"/>
                <wp:effectExtent l="0" t="0" r="0" b="9525"/>
                <wp:wrapNone/>
                <wp:docPr id="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8125"/>
                        </a:xfrm>
                        <a:prstGeom prst="rect">
                          <a:avLst/>
                        </a:prstGeom>
                        <a:solidFill>
                          <a:schemeClr val="bg1"/>
                        </a:solidFill>
                        <a:ln w="9525">
                          <a:noFill/>
                          <a:miter lim="800000"/>
                          <a:headEnd/>
                          <a:tailEnd/>
                        </a:ln>
                      </wps:spPr>
                      <wps:txbx>
                        <w:txbxContent>
                          <w:p w14:paraId="4AD1DCF3" w14:textId="77777777" w:rsidR="0054035E" w:rsidRPr="00F96363" w:rsidRDefault="0054035E" w:rsidP="00A24BD9">
                            <w:pPr>
                              <w:rPr>
                                <w:sz w:val="20"/>
                                <w:szCs w:val="20"/>
                              </w:rPr>
                            </w:pPr>
                            <w:r w:rsidRPr="00F57248">
                              <w:rPr>
                                <w:rFonts w:eastAsia="Times New Roman"/>
                                <w:sz w:val="20"/>
                                <w:szCs w:val="20"/>
                                <w:lang w:eastAsia="ru-RU"/>
                              </w:rPr>
                              <w:t>202106AGN3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E169D" id="_x0000_s1035" type="#_x0000_t202" style="position:absolute;left:0;text-align:left;margin-left:379.5pt;margin-top:302.05pt;width:1in;height:18.75pt;z-index:252100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" fillcolor="white [3212]" stroked="f">
                <v:textbox>
                  <w:txbxContent>
                    <w:p w14:paraId="4AD1DCF3" w14:textId="77777777" w:rsidR="0054035E" w:rsidRPr="00F96363" w:rsidRDefault="0054035E" w:rsidP="00A24BD9">
                      <w:pPr>
                        <w:rPr>
                          <w:sz w:val="20"/>
                          <w:szCs w:val="20"/>
                        </w:rPr>
                      </w:pPr>
                      <w:r w:rsidRPr="00F57248">
                        <w:rPr>
                          <w:rFonts w:eastAsia="Times New Roman"/>
                          <w:sz w:val="20"/>
                          <w:szCs w:val="20"/>
                          <w:lang w:eastAsia="ru-RU"/>
                        </w:rPr>
                        <w:t>202106AGN3</w:t>
                      </w:r>
                    </w:p>
                  </w:txbxContent>
                </v:textbox>
              </v:shape>
            </w:pict>
          </mc:Fallback>
        </mc:AlternateContent>
      </w:r>
      <w:r w:rsidRPr="00CB2AAF">
        <w:rPr>
          <w:rFonts w:eastAsia="SimSun"/>
          <w:noProof/>
          <w:kern w:val="1"/>
          <w:lang w:eastAsia="ru-RU"/>
        </w:rPr>
        <mc:AlternateContent>
          <mc:Choice Requires="wps">
            <w:drawing>
              <wp:anchor distT="45720" distB="45720" distL="114300" distR="114300" simplePos="0" relativeHeight="252098560" behindDoc="0" locked="0" layoutInCell="1" allowOverlap="1" wp14:anchorId="00BD8C14" wp14:editId="7BB5A3A4">
                <wp:simplePos x="0" y="0"/>
                <wp:positionH relativeFrom="column">
                  <wp:posOffset>1933575</wp:posOffset>
                </wp:positionH>
                <wp:positionV relativeFrom="paragraph">
                  <wp:posOffset>3778885</wp:posOffset>
                </wp:positionV>
                <wp:extent cx="914400" cy="238125"/>
                <wp:effectExtent l="0" t="0" r="0" b="9525"/>
                <wp:wrapNone/>
                <wp:docPr id="8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8125"/>
                        </a:xfrm>
                        <a:prstGeom prst="rect">
                          <a:avLst/>
                        </a:prstGeom>
                        <a:solidFill>
                          <a:schemeClr val="bg1"/>
                        </a:solidFill>
                        <a:ln w="9525">
                          <a:noFill/>
                          <a:miter lim="800000"/>
                          <a:headEnd/>
                          <a:tailEnd/>
                        </a:ln>
                      </wps:spPr>
                      <wps:txbx>
                        <w:txbxContent>
                          <w:p w14:paraId="11BC226F" w14:textId="77777777" w:rsidR="0054035E" w:rsidRPr="00F96363" w:rsidRDefault="0054035E" w:rsidP="00A24BD9">
                            <w:pPr>
                              <w:rPr>
                                <w:sz w:val="20"/>
                                <w:szCs w:val="20"/>
                              </w:rPr>
                            </w:pPr>
                            <w:r w:rsidRPr="00F57248">
                              <w:rPr>
                                <w:rFonts w:eastAsia="Times New Roman"/>
                                <w:sz w:val="20"/>
                                <w:szCs w:val="20"/>
                                <w:lang w:eastAsia="ru-RU"/>
                              </w:rPr>
                              <w:t>20210AGM3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D8C14" id="_x0000_s1036" type="#_x0000_t202" style="position:absolute;left:0;text-align:left;margin-left:152.25pt;margin-top:297.55pt;width:1in;height:18.75pt;z-index:252098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" fillcolor="white [3212]" stroked="f">
                <v:textbox>
                  <w:txbxContent>
                    <w:p w14:paraId="11BC226F" w14:textId="77777777" w:rsidR="0054035E" w:rsidRPr="00F96363" w:rsidRDefault="0054035E" w:rsidP="00A24BD9">
                      <w:pPr>
                        <w:rPr>
                          <w:sz w:val="20"/>
                          <w:szCs w:val="20"/>
                        </w:rPr>
                      </w:pPr>
                      <w:r w:rsidRPr="00F57248">
                        <w:rPr>
                          <w:rFonts w:eastAsia="Times New Roman"/>
                          <w:sz w:val="20"/>
                          <w:szCs w:val="20"/>
                          <w:lang w:eastAsia="ru-RU"/>
                        </w:rPr>
                        <w:t>20210AGM3</w:t>
                      </w:r>
                    </w:p>
                  </w:txbxContent>
                </v:textbox>
              </v:shape>
            </w:pict>
          </mc:Fallback>
        </mc:AlternateContent>
      </w:r>
      <w:r w:rsidRPr="00CB2AAF">
        <w:rPr>
          <w:rFonts w:eastAsia="SimSun"/>
          <w:noProof/>
          <w:kern w:val="1"/>
          <w:lang w:eastAsia="ru-RU"/>
        </w:rPr>
        <mc:AlternateContent>
          <mc:Choice Requires="wps">
            <w:drawing>
              <wp:anchor distT="45720" distB="45720" distL="114300" distR="114300" simplePos="0" relativeHeight="252096512" behindDoc="0" locked="0" layoutInCell="1" allowOverlap="1" wp14:anchorId="5271D13E" wp14:editId="496570C1">
                <wp:simplePos x="0" y="0"/>
                <wp:positionH relativeFrom="column">
                  <wp:posOffset>4791075</wp:posOffset>
                </wp:positionH>
                <wp:positionV relativeFrom="paragraph">
                  <wp:posOffset>1940560</wp:posOffset>
                </wp:positionV>
                <wp:extent cx="914400" cy="238125"/>
                <wp:effectExtent l="0" t="0" r="0" b="9525"/>
                <wp:wrapNone/>
                <wp:docPr id="8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8125"/>
                        </a:xfrm>
                        <a:prstGeom prst="rect">
                          <a:avLst/>
                        </a:prstGeom>
                        <a:solidFill>
                          <a:schemeClr val="bg1"/>
                        </a:solidFill>
                        <a:ln w="9525">
                          <a:noFill/>
                          <a:miter lim="800000"/>
                          <a:headEnd/>
                          <a:tailEnd/>
                        </a:ln>
                      </wps:spPr>
                      <wps:txbx>
                        <w:txbxContent>
                          <w:p w14:paraId="56115856" w14:textId="77777777" w:rsidR="0054035E" w:rsidRPr="00F96363" w:rsidRDefault="0054035E" w:rsidP="00A24BD9">
                            <w:pPr>
                              <w:rPr>
                                <w:sz w:val="20"/>
                                <w:szCs w:val="20"/>
                              </w:rPr>
                            </w:pPr>
                            <w:r w:rsidRPr="00F57248">
                              <w:rPr>
                                <w:rFonts w:eastAsia="Times New Roman"/>
                                <w:sz w:val="20"/>
                                <w:szCs w:val="20"/>
                                <w:lang w:eastAsia="ru-RU"/>
                              </w:rPr>
                              <w:t>202105AFH1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1D13E" id="_x0000_s1037" type="#_x0000_t202" style="position:absolute;left:0;text-align:left;margin-left:377.25pt;margin-top:152.8pt;width:1in;height:18.75pt;z-index:252096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" fillcolor="white [3212]" stroked="f">
                <v:textbox>
                  <w:txbxContent>
                    <w:p w14:paraId="56115856" w14:textId="77777777" w:rsidR="0054035E" w:rsidRPr="00F96363" w:rsidRDefault="0054035E" w:rsidP="00A24BD9">
                      <w:pPr>
                        <w:rPr>
                          <w:sz w:val="20"/>
                          <w:szCs w:val="20"/>
                        </w:rPr>
                      </w:pPr>
                      <w:r w:rsidRPr="00F57248">
                        <w:rPr>
                          <w:rFonts w:eastAsia="Times New Roman"/>
                          <w:sz w:val="20"/>
                          <w:szCs w:val="20"/>
                          <w:lang w:eastAsia="ru-RU"/>
                        </w:rPr>
                        <w:t>202105AFH1</w:t>
                      </w:r>
                    </w:p>
                  </w:txbxContent>
                </v:textbox>
              </v:shape>
            </w:pict>
          </mc:Fallback>
        </mc:AlternateContent>
      </w:r>
      <w:r w:rsidRPr="00CB2AAF">
        <w:rPr>
          <w:rFonts w:eastAsia="SimSun"/>
          <w:noProof/>
          <w:kern w:val="1"/>
          <w:lang w:eastAsia="ru-RU"/>
        </w:rPr>
        <mc:AlternateContent>
          <mc:Choice Requires="wps">
            <w:drawing>
              <wp:anchor distT="45720" distB="45720" distL="114300" distR="114300" simplePos="0" relativeHeight="252094464" behindDoc="0" locked="0" layoutInCell="1" allowOverlap="1" wp14:anchorId="2074DFD4" wp14:editId="0574374E">
                <wp:simplePos x="0" y="0"/>
                <wp:positionH relativeFrom="column">
                  <wp:posOffset>2028825</wp:posOffset>
                </wp:positionH>
                <wp:positionV relativeFrom="paragraph">
                  <wp:posOffset>1921510</wp:posOffset>
                </wp:positionV>
                <wp:extent cx="762000" cy="266700"/>
                <wp:effectExtent l="0" t="0" r="0" b="0"/>
                <wp:wrapNone/>
                <wp:docPr id="8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solidFill>
                          <a:schemeClr val="bg1"/>
                        </a:solidFill>
                        <a:ln w="9525">
                          <a:noFill/>
                          <a:miter lim="800000"/>
                          <a:headEnd/>
                          <a:tailEnd/>
                        </a:ln>
                      </wps:spPr>
                      <wps:txbx>
                        <w:txbxContent>
                          <w:p w14:paraId="2B5D5ABA" w14:textId="77777777" w:rsidR="0054035E" w:rsidRPr="00F96363" w:rsidRDefault="0054035E" w:rsidP="00A24BD9">
                            <w:pPr>
                              <w:rPr>
                                <w:sz w:val="20"/>
                                <w:szCs w:val="20"/>
                              </w:rPr>
                            </w:pPr>
                            <w:r w:rsidRPr="00F96363">
                              <w:rPr>
                                <w:rFonts w:eastAsia="Times New Roman"/>
                                <w:sz w:val="20"/>
                                <w:szCs w:val="20"/>
                                <w:lang w:eastAsia="ru-RU"/>
                              </w:rPr>
                              <w:t>220602AJ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4DFD4" id="_x0000_s1038" type="#_x0000_t202" style="position:absolute;left:0;text-align:left;margin-left:159.75pt;margin-top:151.3pt;width:60pt;height:21pt;z-index:252094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" fillcolor="white [3212]" stroked="f">
                <v:textbox>
                  <w:txbxContent>
                    <w:p w14:paraId="2B5D5ABA" w14:textId="77777777" w:rsidR="0054035E" w:rsidRPr="00F96363" w:rsidRDefault="0054035E" w:rsidP="00A24BD9">
                      <w:pPr>
                        <w:rPr>
                          <w:sz w:val="20"/>
                          <w:szCs w:val="20"/>
                        </w:rPr>
                      </w:pPr>
                      <w:r w:rsidRPr="00F96363">
                        <w:rPr>
                          <w:rFonts w:eastAsia="Times New Roman"/>
                          <w:sz w:val="20"/>
                          <w:szCs w:val="20"/>
                          <w:lang w:eastAsia="ru-RU"/>
                        </w:rPr>
                        <w:t>220602AJ</w:t>
                      </w:r>
                    </w:p>
                  </w:txbxContent>
                </v:textbox>
              </v:shape>
            </w:pict>
          </mc:Fallback>
        </mc:AlternateContent>
      </w:r>
      <w:r w:rsidR="00F57248" w:rsidRPr="00CB2AAF">
        <w:rPr>
          <w:rFonts w:eastAsia="SimSun"/>
          <w:noProof/>
          <w:kern w:val="1"/>
          <w:lang w:eastAsia="ru-RU"/>
        </w:rPr>
        <mc:AlternateContent>
          <mc:Choice Requires="wps">
            <w:drawing>
              <wp:anchor distT="45720" distB="45720" distL="114300" distR="114300" simplePos="0" relativeHeight="252092416" behindDoc="0" locked="0" layoutInCell="1" allowOverlap="1" wp14:anchorId="6537E2C5" wp14:editId="40B4AF15">
                <wp:simplePos x="0" y="0"/>
                <wp:positionH relativeFrom="column">
                  <wp:posOffset>4886325</wp:posOffset>
                </wp:positionH>
                <wp:positionV relativeFrom="paragraph">
                  <wp:posOffset>168910</wp:posOffset>
                </wp:positionV>
                <wp:extent cx="857250" cy="266700"/>
                <wp:effectExtent l="0" t="0" r="0" b="0"/>
                <wp:wrapNone/>
                <wp:docPr id="7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66700"/>
                        </a:xfrm>
                        <a:prstGeom prst="rect">
                          <a:avLst/>
                        </a:prstGeom>
                        <a:solidFill>
                          <a:schemeClr val="bg1"/>
                        </a:solidFill>
                        <a:ln w="9525">
                          <a:noFill/>
                          <a:miter lim="800000"/>
                          <a:headEnd/>
                          <a:tailEnd/>
                        </a:ln>
                      </wps:spPr>
                      <wps:txbx>
                        <w:txbxContent>
                          <w:p w14:paraId="7B46A142" w14:textId="77777777" w:rsidR="0054035E" w:rsidRPr="00F96363" w:rsidRDefault="0054035E" w:rsidP="00F57248">
                            <w:pPr>
                              <w:rPr>
                                <w:sz w:val="20"/>
                                <w:szCs w:val="20"/>
                              </w:rPr>
                            </w:pPr>
                            <w:r w:rsidRPr="00F96363">
                              <w:rPr>
                                <w:rFonts w:eastAsia="Times New Roman"/>
                                <w:sz w:val="20"/>
                                <w:szCs w:val="20"/>
                                <w:lang w:eastAsia="ru-RU"/>
                              </w:rPr>
                              <w:t>220601AJ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7E2C5" id="_x0000_s1039" type="#_x0000_t202" style="position:absolute;left:0;text-align:left;margin-left:384.75pt;margin-top:13.3pt;width:67.5pt;height:21pt;z-index:252092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" fillcolor="white [3212]" stroked="f">
                <v:textbox>
                  <w:txbxContent>
                    <w:p w14:paraId="7B46A142" w14:textId="77777777" w:rsidR="0054035E" w:rsidRPr="00F96363" w:rsidRDefault="0054035E" w:rsidP="00F57248">
                      <w:pPr>
                        <w:rPr>
                          <w:sz w:val="20"/>
                          <w:szCs w:val="20"/>
                        </w:rPr>
                      </w:pPr>
                      <w:r w:rsidRPr="00F96363">
                        <w:rPr>
                          <w:rFonts w:eastAsia="Times New Roman"/>
                          <w:sz w:val="20"/>
                          <w:szCs w:val="20"/>
                          <w:lang w:eastAsia="ru-RU"/>
                        </w:rPr>
                        <w:t>220601AJ</w:t>
                      </w:r>
                    </w:p>
                  </w:txbxContent>
                </v:textbox>
              </v:shape>
            </w:pict>
          </mc:Fallback>
        </mc:AlternateContent>
      </w:r>
      <w:r w:rsidR="00F57248" w:rsidRPr="00CB2AAF">
        <w:rPr>
          <w:rFonts w:eastAsia="SimSun"/>
          <w:noProof/>
          <w:kern w:val="1"/>
          <w:lang w:eastAsia="ru-RU"/>
        </w:rPr>
        <mc:AlternateContent>
          <mc:Choice Requires="wps">
            <w:drawing>
              <wp:anchor distT="45720" distB="45720" distL="114300" distR="114300" simplePos="0" relativeHeight="252090368" behindDoc="0" locked="0" layoutInCell="1" allowOverlap="1" wp14:anchorId="77EAA06E" wp14:editId="4D891A81">
                <wp:simplePos x="0" y="0"/>
                <wp:positionH relativeFrom="column">
                  <wp:posOffset>2000250</wp:posOffset>
                </wp:positionH>
                <wp:positionV relativeFrom="paragraph">
                  <wp:posOffset>149860</wp:posOffset>
                </wp:positionV>
                <wp:extent cx="857250" cy="266700"/>
                <wp:effectExtent l="0" t="0" r="0" b="0"/>
                <wp:wrapNone/>
                <wp:docPr id="7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66700"/>
                        </a:xfrm>
                        <a:prstGeom prst="rect">
                          <a:avLst/>
                        </a:prstGeom>
                        <a:noFill/>
                        <a:ln w="9525">
                          <a:noFill/>
                          <a:miter lim="800000"/>
                          <a:headEnd/>
                          <a:tailEnd/>
                        </a:ln>
                      </wps:spPr>
                      <wps:txbx>
                        <w:txbxContent>
                          <w:p w14:paraId="3C6E1D22" w14:textId="77777777" w:rsidR="0054035E" w:rsidRPr="00F96363" w:rsidRDefault="0054035E" w:rsidP="00F57248">
                            <w:pPr>
                              <w:rPr>
                                <w:sz w:val="20"/>
                                <w:szCs w:val="20"/>
                              </w:rPr>
                            </w:pPr>
                            <w:r w:rsidRPr="00761143">
                              <w:rPr>
                                <w:rFonts w:eastAsia="Times New Roman"/>
                                <w:sz w:val="20"/>
                                <w:szCs w:val="20"/>
                                <w:lang w:eastAsia="ru-RU"/>
                              </w:rPr>
                              <w:t>220503</w:t>
                            </w:r>
                            <w:r w:rsidRPr="00761143">
                              <w:rPr>
                                <w:rFonts w:eastAsia="Times New Roman"/>
                                <w:sz w:val="20"/>
                                <w:szCs w:val="20"/>
                                <w:lang w:val="en-US" w:eastAsia="ru-RU"/>
                              </w:rPr>
                              <w:t>AJ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EAA06E" id="_x0000_s1040" type="#_x0000_t202" style="position:absolute;left:0;text-align:left;margin-left:157.5pt;margin-top:11.8pt;width:67.5pt;height:21pt;z-index:252090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" filled="f" stroked="f">
                <v:textbox>
                  <w:txbxContent>
                    <w:p w14:paraId="3C6E1D22" w14:textId="77777777" w:rsidR="0054035E" w:rsidRPr="00F96363" w:rsidRDefault="0054035E" w:rsidP="00F57248">
                      <w:pPr>
                        <w:rPr>
                          <w:sz w:val="20"/>
                          <w:szCs w:val="20"/>
                        </w:rPr>
                      </w:pPr>
                      <w:r w:rsidRPr="00761143">
                        <w:rPr>
                          <w:rFonts w:eastAsia="Times New Roman"/>
                          <w:sz w:val="20"/>
                          <w:szCs w:val="20"/>
                          <w:lang w:eastAsia="ru-RU"/>
                        </w:rPr>
                        <w:t>220503</w:t>
                      </w:r>
                      <w:r w:rsidRPr="00761143">
                        <w:rPr>
                          <w:rFonts w:eastAsia="Times New Roman"/>
                          <w:sz w:val="20"/>
                          <w:szCs w:val="20"/>
                          <w:lang w:val="en-US" w:eastAsia="ru-RU"/>
                        </w:rPr>
                        <w:t>AJ</w:t>
                      </w:r>
                    </w:p>
                  </w:txbxContent>
                </v:textbox>
              </v:shape>
            </w:pict>
          </mc:Fallback>
        </mc:AlternateContent>
      </w:r>
      <w:r w:rsidR="00761143" w:rsidRPr="00CB2AAF">
        <w:rPr>
          <w:rFonts w:eastAsia="Times New Roman"/>
          <w:noProof/>
          <w:lang w:eastAsia="ru-RU"/>
        </w:rPr>
        <w:drawing>
          <wp:inline distT="0" distB="0" distL="0" distR="0" wp14:anchorId="33E443FA" wp14:editId="78228436">
            <wp:extent cx="5940425" cy="5160010"/>
            <wp:effectExtent l="0" t="0" r="3175"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5160010"/>
                    </a:xfrm>
                    <a:prstGeom prst="rect">
                      <a:avLst/>
                    </a:prstGeom>
                  </pic:spPr>
                </pic:pic>
              </a:graphicData>
            </a:graphic>
          </wp:inline>
        </w:drawing>
      </w:r>
      <w:r w:rsidR="00F57248" w:rsidRPr="00CB2AAF">
        <w:rPr>
          <w:rFonts w:eastAsia="SimSun"/>
          <w:b/>
          <w:noProof/>
          <w:kern w:val="1"/>
          <w:lang w:eastAsia="ru-RU"/>
        </w:rPr>
        <mc:AlternateContent>
          <mc:Choice Requires="wps">
            <w:drawing>
              <wp:anchor distT="45720" distB="45720" distL="114300" distR="114300" simplePos="0" relativeHeight="252088320" behindDoc="0" locked="0" layoutInCell="1" allowOverlap="1" wp14:anchorId="62B39FDA" wp14:editId="200861D0">
                <wp:simplePos x="0" y="0"/>
                <wp:positionH relativeFrom="margin">
                  <wp:posOffset>0</wp:posOffset>
                </wp:positionH>
                <wp:positionV relativeFrom="paragraph">
                  <wp:posOffset>45085</wp:posOffset>
                </wp:positionV>
                <wp:extent cx="295275" cy="304800"/>
                <wp:effectExtent l="0" t="0" r="0" b="0"/>
                <wp:wrapNone/>
                <wp:docPr id="7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04800"/>
                        </a:xfrm>
                        <a:prstGeom prst="rect">
                          <a:avLst/>
                        </a:prstGeom>
                        <a:noFill/>
                        <a:ln w="9525">
                          <a:noFill/>
                          <a:miter lim="800000"/>
                          <a:headEnd/>
                          <a:tailEnd/>
                        </a:ln>
                      </wps:spPr>
                      <wps:txbx>
                        <w:txbxContent>
                          <w:p w14:paraId="085F2DA3" w14:textId="77777777" w:rsidR="0054035E" w:rsidRPr="00A8522E" w:rsidRDefault="0054035E" w:rsidP="00F57248">
                            <w:pPr>
                              <w:rPr>
                                <w:b/>
                                <w:sz w:val="32"/>
                                <w:szCs w:val="32"/>
                              </w:rPr>
                            </w:pPr>
                            <w:r>
                              <w:rPr>
                                <w:b/>
                                <w:sz w:val="32"/>
                                <w:szCs w:val="32"/>
                              </w:rPr>
                              <w:t>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B39FDA" id="_x0000_s1041" type="#_x0000_t202" style="position:absolute;left:0;text-align:left;margin-left:0;margin-top:3.55pt;width:23.25pt;height:24pt;z-index:252088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" filled="f" stroked="f">
                <v:textbox>
                  <w:txbxContent>
                    <w:p w14:paraId="085F2DA3" w14:textId="77777777" w:rsidR="0054035E" w:rsidRPr="00A8522E" w:rsidRDefault="0054035E" w:rsidP="00F57248">
                      <w:pPr>
                        <w:rPr>
                          <w:b/>
                          <w:sz w:val="32"/>
                          <w:szCs w:val="32"/>
                        </w:rPr>
                      </w:pPr>
                      <w:r>
                        <w:rPr>
                          <w:b/>
                          <w:sz w:val="32"/>
                          <w:szCs w:val="32"/>
                        </w:rPr>
                        <w:t>Б</w:t>
                      </w:r>
                    </w:p>
                  </w:txbxContent>
                </v:textbox>
                <w10:wrap anchorx="margin"/>
              </v:shape>
            </w:pict>
          </mc:Fallback>
        </mc:AlternateContent>
      </w:r>
    </w:p>
    <w:p w14:paraId="11FFF637" w14:textId="77777777" w:rsidR="00A24BD9" w:rsidRPr="00CB2AAF" w:rsidRDefault="00A24BD9" w:rsidP="00761143">
      <w:pPr>
        <w:jc w:val="both"/>
        <w:rPr>
          <w:rFonts w:eastAsia="SimSun"/>
          <w:kern w:val="1"/>
          <w:lang w:eastAsia="zh-CN" w:bidi="hi-IN"/>
        </w:rPr>
      </w:pPr>
    </w:p>
    <w:p w14:paraId="31555109" w14:textId="0795CE9E" w:rsidR="00761143" w:rsidRPr="00CB2AAF" w:rsidRDefault="00761143" w:rsidP="00761143">
      <w:pPr>
        <w:jc w:val="both"/>
        <w:rPr>
          <w:rFonts w:eastAsia="SimSun"/>
          <w:kern w:val="1"/>
          <w:lang w:eastAsia="zh-CN" w:bidi="hi-IN"/>
        </w:rPr>
      </w:pPr>
      <w:r w:rsidRPr="00CB2AAF">
        <w:rPr>
          <w:rFonts w:eastAsia="SimSun"/>
          <w:b/>
          <w:kern w:val="1"/>
          <w:lang w:eastAsia="zh-CN" w:bidi="hi-IN"/>
        </w:rPr>
        <w:t xml:space="preserve">Таблица </w:t>
      </w:r>
      <w:r w:rsidR="00A24BD9" w:rsidRPr="00CB2AAF">
        <w:rPr>
          <w:rFonts w:eastAsia="SimSun"/>
          <w:b/>
          <w:kern w:val="1"/>
          <w:lang w:eastAsia="zh-CN" w:bidi="hi-IN"/>
        </w:rPr>
        <w:t>2-4</w:t>
      </w:r>
      <w:r w:rsidRPr="00CB2AAF">
        <w:rPr>
          <w:rFonts w:eastAsia="SimSun"/>
          <w:b/>
          <w:kern w:val="1"/>
          <w:lang w:eastAsia="zh-CN" w:bidi="hi-IN"/>
        </w:rPr>
        <w:t>.</w:t>
      </w:r>
      <w:r w:rsidRPr="00CB2AAF">
        <w:rPr>
          <w:rFonts w:eastAsia="SimSun"/>
          <w:kern w:val="1"/>
          <w:lang w:eastAsia="zh-CN" w:bidi="hi-IN"/>
        </w:rPr>
        <w:t xml:space="preserve"> Содержание элементов вторичной структуры и максимумы/минимумы спектра кругового дихроизма.</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2"/>
        <w:gridCol w:w="1559"/>
        <w:gridCol w:w="1275"/>
        <w:gridCol w:w="1275"/>
        <w:gridCol w:w="1275"/>
        <w:gridCol w:w="1275"/>
        <w:gridCol w:w="1275"/>
      </w:tblGrid>
      <w:tr w:rsidR="00A24BD9" w:rsidRPr="00CB2AAF" w14:paraId="4FD55EC7" w14:textId="77777777" w:rsidTr="00A24BD9">
        <w:trPr>
          <w:tblHeader/>
          <w:jc w:val="center"/>
        </w:trPr>
        <w:tc>
          <w:tcPr>
            <w:tcW w:w="755" w:type="pct"/>
            <w:shd w:val="clear" w:color="auto" w:fill="D9D9D9" w:themeFill="background1" w:themeFillShade="D9"/>
            <w:vAlign w:val="center"/>
          </w:tcPr>
          <w:p w14:paraId="31129B2A" w14:textId="1CD60F89" w:rsidR="00761143" w:rsidRPr="00CB2AAF" w:rsidRDefault="003F1104" w:rsidP="00761143">
            <w:pPr>
              <w:jc w:val="center"/>
              <w:rPr>
                <w:rFonts w:eastAsia="Times New Roman"/>
                <w:b/>
                <w:lang w:eastAsia="ru-RU"/>
              </w:rPr>
            </w:pPr>
            <w:r>
              <w:rPr>
                <w:rFonts w:eastAsia="Times New Roman"/>
                <w:b/>
                <w:lang w:eastAsia="ru-RU"/>
              </w:rPr>
              <w:t>Препарат</w:t>
            </w:r>
          </w:p>
        </w:tc>
        <w:tc>
          <w:tcPr>
            <w:tcW w:w="834" w:type="pct"/>
            <w:shd w:val="clear" w:color="auto" w:fill="D9D9D9" w:themeFill="background1" w:themeFillShade="D9"/>
            <w:vAlign w:val="center"/>
          </w:tcPr>
          <w:p w14:paraId="31D76C61" w14:textId="77777777" w:rsidR="00761143" w:rsidRPr="00CB2AAF" w:rsidRDefault="00761143" w:rsidP="00761143">
            <w:pPr>
              <w:jc w:val="center"/>
              <w:rPr>
                <w:rFonts w:eastAsia="Times New Roman"/>
                <w:b/>
                <w:lang w:eastAsia="ru-RU"/>
              </w:rPr>
            </w:pPr>
            <w:r w:rsidRPr="00CB2AAF">
              <w:rPr>
                <w:rFonts w:eastAsia="Times New Roman"/>
                <w:b/>
                <w:lang w:eastAsia="ru-RU"/>
              </w:rPr>
              <w:t>Номер серии</w:t>
            </w:r>
          </w:p>
        </w:tc>
        <w:tc>
          <w:tcPr>
            <w:tcW w:w="682" w:type="pct"/>
            <w:shd w:val="clear" w:color="auto" w:fill="D9D9D9" w:themeFill="background1" w:themeFillShade="D9"/>
            <w:vAlign w:val="center"/>
          </w:tcPr>
          <w:p w14:paraId="3065A213" w14:textId="77777777" w:rsidR="00761143" w:rsidRPr="00CB2AAF" w:rsidRDefault="00761143" w:rsidP="003F1104">
            <w:pPr>
              <w:ind w:left="-112" w:right="-113"/>
              <w:jc w:val="center"/>
              <w:rPr>
                <w:rFonts w:eastAsia="Times New Roman"/>
                <w:b/>
                <w:lang w:val="en-US" w:eastAsia="ru-RU"/>
              </w:rPr>
            </w:pPr>
            <w:r w:rsidRPr="00CB2AAF">
              <w:rPr>
                <w:rFonts w:eastAsia="Times New Roman"/>
                <w:b/>
                <w:lang w:eastAsia="ru-RU"/>
              </w:rPr>
              <w:t>α-спираль (%)</w:t>
            </w:r>
          </w:p>
        </w:tc>
        <w:tc>
          <w:tcPr>
            <w:tcW w:w="682" w:type="pct"/>
            <w:shd w:val="clear" w:color="auto" w:fill="D9D9D9" w:themeFill="background1" w:themeFillShade="D9"/>
            <w:vAlign w:val="center"/>
          </w:tcPr>
          <w:p w14:paraId="46078EC4" w14:textId="77777777" w:rsidR="00761143" w:rsidRPr="00CB2AAF" w:rsidRDefault="00761143" w:rsidP="00761143">
            <w:pPr>
              <w:jc w:val="center"/>
              <w:rPr>
                <w:rFonts w:eastAsia="Times New Roman"/>
                <w:b/>
                <w:lang w:eastAsia="ru-RU"/>
              </w:rPr>
            </w:pPr>
            <w:r w:rsidRPr="00CB2AAF">
              <w:rPr>
                <w:rFonts w:eastAsia="Times New Roman"/>
                <w:b/>
                <w:lang w:eastAsia="ru-RU"/>
              </w:rPr>
              <w:t>β-слой (%)</w:t>
            </w:r>
          </w:p>
        </w:tc>
        <w:tc>
          <w:tcPr>
            <w:tcW w:w="682" w:type="pct"/>
            <w:shd w:val="clear" w:color="auto" w:fill="D9D9D9" w:themeFill="background1" w:themeFillShade="D9"/>
            <w:vAlign w:val="center"/>
          </w:tcPr>
          <w:p w14:paraId="2AFCC335" w14:textId="47659D6E" w:rsidR="00761143" w:rsidRPr="00CB2AAF" w:rsidRDefault="00761143" w:rsidP="00761143">
            <w:pPr>
              <w:jc w:val="center"/>
              <w:rPr>
                <w:rFonts w:eastAsia="Times New Roman"/>
                <w:b/>
                <w:lang w:eastAsia="ru-RU"/>
              </w:rPr>
            </w:pPr>
            <w:r w:rsidRPr="00CB2AAF">
              <w:rPr>
                <w:rFonts w:eastAsia="Times New Roman"/>
                <w:b/>
                <w:lang w:eastAsia="ru-RU"/>
              </w:rPr>
              <w:t>β-пово</w:t>
            </w:r>
            <w:r w:rsidR="003F1104">
              <w:rPr>
                <w:rFonts w:eastAsia="Times New Roman"/>
                <w:b/>
                <w:lang w:eastAsia="ru-RU"/>
              </w:rPr>
              <w:t>-</w:t>
            </w:r>
            <w:r w:rsidRPr="00CB2AAF">
              <w:rPr>
                <w:rFonts w:eastAsia="Times New Roman"/>
                <w:b/>
                <w:lang w:eastAsia="ru-RU"/>
              </w:rPr>
              <w:t>рот (%)</w:t>
            </w:r>
          </w:p>
        </w:tc>
        <w:tc>
          <w:tcPr>
            <w:tcW w:w="682" w:type="pct"/>
            <w:shd w:val="clear" w:color="auto" w:fill="D9D9D9" w:themeFill="background1" w:themeFillShade="D9"/>
            <w:vAlign w:val="center"/>
          </w:tcPr>
          <w:p w14:paraId="3DD97F1A" w14:textId="77777777" w:rsidR="00761143" w:rsidRPr="00CB2AAF" w:rsidRDefault="00761143" w:rsidP="00761143">
            <w:pPr>
              <w:jc w:val="center"/>
              <w:rPr>
                <w:rFonts w:eastAsia="Times New Roman"/>
                <w:b/>
                <w:lang w:eastAsia="ru-RU"/>
              </w:rPr>
            </w:pPr>
            <w:r w:rsidRPr="00CB2AAF">
              <w:rPr>
                <w:rFonts w:eastAsia="Times New Roman"/>
                <w:b/>
                <w:lang w:eastAsia="ru-RU"/>
              </w:rPr>
              <w:t>Неупоряд. (%)</w:t>
            </w:r>
          </w:p>
        </w:tc>
        <w:tc>
          <w:tcPr>
            <w:tcW w:w="682" w:type="pct"/>
            <w:shd w:val="clear" w:color="auto" w:fill="D9D9D9" w:themeFill="background1" w:themeFillShade="D9"/>
            <w:vAlign w:val="center"/>
          </w:tcPr>
          <w:p w14:paraId="5BEDE0C9" w14:textId="77777777" w:rsidR="00761143" w:rsidRPr="00CB2AAF" w:rsidRDefault="00761143" w:rsidP="00761143">
            <w:pPr>
              <w:jc w:val="center"/>
              <w:rPr>
                <w:rFonts w:eastAsia="Times New Roman"/>
                <w:b/>
                <w:lang w:eastAsia="ru-RU"/>
              </w:rPr>
            </w:pPr>
            <w:r w:rsidRPr="00CB2AAF">
              <w:rPr>
                <w:rFonts w:eastAsia="Times New Roman"/>
                <w:b/>
                <w:lang w:val="en-US" w:eastAsia="ru-RU"/>
              </w:rPr>
              <w:t>λ</w:t>
            </w:r>
            <w:r w:rsidRPr="00CB2AAF">
              <w:rPr>
                <w:rFonts w:eastAsia="Times New Roman"/>
                <w:b/>
                <w:lang w:eastAsia="ru-RU"/>
              </w:rPr>
              <w:t xml:space="preserve"> макс (нм)</w:t>
            </w:r>
          </w:p>
        </w:tc>
      </w:tr>
      <w:tr w:rsidR="00A24BD9" w:rsidRPr="00CB2AAF" w14:paraId="3DF6088E" w14:textId="77777777" w:rsidTr="00A24BD9">
        <w:trPr>
          <w:jc w:val="center"/>
        </w:trPr>
        <w:tc>
          <w:tcPr>
            <w:tcW w:w="755" w:type="pct"/>
            <w:vMerge w:val="restart"/>
            <w:vAlign w:val="center"/>
          </w:tcPr>
          <w:p w14:paraId="47A1D760" w14:textId="77777777" w:rsidR="00761143" w:rsidRPr="00CB2AAF" w:rsidRDefault="00761143" w:rsidP="00761143">
            <w:pPr>
              <w:jc w:val="center"/>
              <w:rPr>
                <w:rFonts w:eastAsia="Times New Roman"/>
                <w:lang w:eastAsia="ru-RU"/>
              </w:rPr>
            </w:pPr>
            <w:r w:rsidRPr="00CB2AAF">
              <w:rPr>
                <w:rFonts w:eastAsia="Times New Roman"/>
                <w:lang w:eastAsia="ru-RU"/>
              </w:rPr>
              <w:t>RB-027</w:t>
            </w:r>
          </w:p>
        </w:tc>
        <w:tc>
          <w:tcPr>
            <w:tcW w:w="834" w:type="pct"/>
            <w:vAlign w:val="center"/>
          </w:tcPr>
          <w:p w14:paraId="26D06AF9" w14:textId="77777777" w:rsidR="00761143" w:rsidRPr="00CB2AAF" w:rsidRDefault="00761143" w:rsidP="00761143">
            <w:pPr>
              <w:jc w:val="center"/>
              <w:rPr>
                <w:rFonts w:eastAsia="Times New Roman"/>
                <w:lang w:eastAsia="ru-RU"/>
              </w:rPr>
            </w:pPr>
            <w:r w:rsidRPr="00CB2AAF">
              <w:rPr>
                <w:rFonts w:eastAsia="Times New Roman"/>
                <w:lang w:eastAsia="ru-RU"/>
              </w:rPr>
              <w:t>220503</w:t>
            </w:r>
            <w:r w:rsidRPr="00CB2AAF">
              <w:rPr>
                <w:rFonts w:eastAsia="Times New Roman"/>
                <w:lang w:val="en-US" w:eastAsia="ru-RU"/>
              </w:rPr>
              <w:t>AJ</w:t>
            </w:r>
          </w:p>
        </w:tc>
        <w:tc>
          <w:tcPr>
            <w:tcW w:w="682" w:type="pct"/>
            <w:vAlign w:val="center"/>
          </w:tcPr>
          <w:p w14:paraId="24A497EB" w14:textId="77777777" w:rsidR="00761143" w:rsidRPr="00CB2AAF" w:rsidRDefault="00761143" w:rsidP="00761143">
            <w:pPr>
              <w:jc w:val="center"/>
              <w:rPr>
                <w:rFonts w:eastAsia="Times New Roman"/>
                <w:lang w:eastAsia="ru-RU"/>
              </w:rPr>
            </w:pPr>
            <w:r w:rsidRPr="00CB2AAF">
              <w:rPr>
                <w:rFonts w:eastAsia="Times New Roman"/>
                <w:lang w:eastAsia="ru-RU"/>
              </w:rPr>
              <w:t>69,5</w:t>
            </w:r>
          </w:p>
        </w:tc>
        <w:tc>
          <w:tcPr>
            <w:tcW w:w="682" w:type="pct"/>
            <w:vAlign w:val="center"/>
          </w:tcPr>
          <w:p w14:paraId="5964D475" w14:textId="77777777" w:rsidR="00761143" w:rsidRPr="00CB2AAF" w:rsidRDefault="00761143" w:rsidP="00761143">
            <w:pPr>
              <w:jc w:val="center"/>
              <w:rPr>
                <w:rFonts w:eastAsia="Times New Roman"/>
                <w:lang w:eastAsia="ru-RU"/>
              </w:rPr>
            </w:pPr>
            <w:r w:rsidRPr="00CB2AAF">
              <w:rPr>
                <w:rFonts w:eastAsia="Times New Roman"/>
                <w:lang w:eastAsia="ru-RU"/>
              </w:rPr>
              <w:t>3,0</w:t>
            </w:r>
          </w:p>
        </w:tc>
        <w:tc>
          <w:tcPr>
            <w:tcW w:w="682" w:type="pct"/>
            <w:vAlign w:val="center"/>
          </w:tcPr>
          <w:p w14:paraId="0C376E4A" w14:textId="77777777" w:rsidR="00761143" w:rsidRPr="00CB2AAF" w:rsidRDefault="00761143" w:rsidP="00761143">
            <w:pPr>
              <w:jc w:val="center"/>
              <w:rPr>
                <w:rFonts w:eastAsia="Times New Roman"/>
                <w:lang w:eastAsia="ru-RU"/>
              </w:rPr>
            </w:pPr>
            <w:r w:rsidRPr="00CB2AAF">
              <w:rPr>
                <w:rFonts w:eastAsia="Times New Roman"/>
                <w:lang w:eastAsia="ru-RU"/>
              </w:rPr>
              <w:t>10,8</w:t>
            </w:r>
          </w:p>
        </w:tc>
        <w:tc>
          <w:tcPr>
            <w:tcW w:w="682" w:type="pct"/>
            <w:vAlign w:val="center"/>
          </w:tcPr>
          <w:p w14:paraId="458EC1EF" w14:textId="77777777" w:rsidR="00761143" w:rsidRPr="00CB2AAF" w:rsidRDefault="00761143" w:rsidP="00761143">
            <w:pPr>
              <w:jc w:val="center"/>
              <w:rPr>
                <w:rFonts w:eastAsia="Times New Roman"/>
                <w:lang w:eastAsia="ru-RU"/>
              </w:rPr>
            </w:pPr>
            <w:r w:rsidRPr="00CB2AAF">
              <w:rPr>
                <w:rFonts w:eastAsia="Times New Roman"/>
                <w:lang w:eastAsia="ru-RU"/>
              </w:rPr>
              <w:t>16,7</w:t>
            </w:r>
          </w:p>
        </w:tc>
        <w:tc>
          <w:tcPr>
            <w:tcW w:w="682" w:type="pct"/>
            <w:vAlign w:val="center"/>
          </w:tcPr>
          <w:p w14:paraId="10B2B862" w14:textId="77777777" w:rsidR="00761143" w:rsidRPr="00CB2AAF" w:rsidRDefault="00761143" w:rsidP="00761143">
            <w:pPr>
              <w:jc w:val="center"/>
              <w:rPr>
                <w:rFonts w:eastAsia="Times New Roman"/>
                <w:lang w:eastAsia="ru-RU"/>
              </w:rPr>
            </w:pPr>
            <w:r w:rsidRPr="00CB2AAF">
              <w:rPr>
                <w:rFonts w:eastAsia="Times New Roman"/>
                <w:lang w:eastAsia="ru-RU"/>
              </w:rPr>
              <w:t>190 (+)</w:t>
            </w:r>
          </w:p>
          <w:p w14:paraId="335830D0" w14:textId="77777777" w:rsidR="00761143" w:rsidRPr="00CB2AAF" w:rsidRDefault="00761143" w:rsidP="00761143">
            <w:pPr>
              <w:jc w:val="center"/>
              <w:rPr>
                <w:rFonts w:eastAsia="Times New Roman"/>
                <w:lang w:eastAsia="ru-RU"/>
              </w:rPr>
            </w:pPr>
            <w:r w:rsidRPr="00CB2AAF">
              <w:rPr>
                <w:rFonts w:eastAsia="Times New Roman"/>
                <w:lang w:eastAsia="ru-RU"/>
              </w:rPr>
              <w:t>206 (-)</w:t>
            </w:r>
          </w:p>
          <w:p w14:paraId="595571A7" w14:textId="77777777" w:rsidR="00761143" w:rsidRPr="00CB2AAF" w:rsidRDefault="00761143" w:rsidP="00761143">
            <w:pPr>
              <w:jc w:val="center"/>
              <w:rPr>
                <w:rFonts w:eastAsia="Times New Roman"/>
                <w:lang w:eastAsia="ru-RU"/>
              </w:rPr>
            </w:pPr>
            <w:r w:rsidRPr="00CB2AAF">
              <w:rPr>
                <w:rFonts w:eastAsia="Times New Roman"/>
                <w:lang w:eastAsia="ru-RU"/>
              </w:rPr>
              <w:t>222 (-)</w:t>
            </w:r>
          </w:p>
        </w:tc>
      </w:tr>
      <w:tr w:rsidR="00A24BD9" w:rsidRPr="00CB2AAF" w14:paraId="718C9E5F" w14:textId="77777777" w:rsidTr="00A24BD9">
        <w:trPr>
          <w:jc w:val="center"/>
        </w:trPr>
        <w:tc>
          <w:tcPr>
            <w:tcW w:w="755" w:type="pct"/>
            <w:vMerge/>
            <w:vAlign w:val="center"/>
          </w:tcPr>
          <w:p w14:paraId="22B31737" w14:textId="77777777" w:rsidR="00761143" w:rsidRPr="00CB2AAF" w:rsidRDefault="00761143" w:rsidP="00761143">
            <w:pPr>
              <w:jc w:val="center"/>
              <w:rPr>
                <w:rFonts w:eastAsia="Times New Roman"/>
                <w:lang w:eastAsia="ru-RU"/>
              </w:rPr>
            </w:pPr>
          </w:p>
        </w:tc>
        <w:tc>
          <w:tcPr>
            <w:tcW w:w="834" w:type="pct"/>
            <w:vAlign w:val="center"/>
          </w:tcPr>
          <w:p w14:paraId="4B8E5479" w14:textId="77777777" w:rsidR="00761143" w:rsidRPr="00CB2AAF" w:rsidRDefault="00761143" w:rsidP="00761143">
            <w:pPr>
              <w:jc w:val="center"/>
              <w:rPr>
                <w:rFonts w:eastAsia="Times New Roman"/>
                <w:lang w:eastAsia="ru-RU"/>
              </w:rPr>
            </w:pPr>
            <w:r w:rsidRPr="00CB2AAF">
              <w:rPr>
                <w:rFonts w:eastAsia="Times New Roman"/>
                <w:lang w:eastAsia="ru-RU"/>
              </w:rPr>
              <w:t>220601</w:t>
            </w:r>
            <w:r w:rsidRPr="00CB2AAF">
              <w:rPr>
                <w:rFonts w:eastAsia="Times New Roman"/>
                <w:lang w:val="en-US" w:eastAsia="ru-RU"/>
              </w:rPr>
              <w:t>AJ</w:t>
            </w:r>
          </w:p>
        </w:tc>
        <w:tc>
          <w:tcPr>
            <w:tcW w:w="682" w:type="pct"/>
            <w:vAlign w:val="center"/>
          </w:tcPr>
          <w:p w14:paraId="2E4B8857" w14:textId="77777777" w:rsidR="00761143" w:rsidRPr="00CB2AAF" w:rsidRDefault="00761143" w:rsidP="00761143">
            <w:pPr>
              <w:jc w:val="center"/>
              <w:rPr>
                <w:rFonts w:eastAsia="Times New Roman"/>
                <w:lang w:eastAsia="ru-RU"/>
              </w:rPr>
            </w:pPr>
            <w:r w:rsidRPr="00CB2AAF">
              <w:rPr>
                <w:rFonts w:eastAsia="Times New Roman"/>
                <w:lang w:eastAsia="ru-RU"/>
              </w:rPr>
              <w:t>69,4</w:t>
            </w:r>
          </w:p>
        </w:tc>
        <w:tc>
          <w:tcPr>
            <w:tcW w:w="682" w:type="pct"/>
            <w:vAlign w:val="center"/>
          </w:tcPr>
          <w:p w14:paraId="22BA380A" w14:textId="77777777" w:rsidR="00761143" w:rsidRPr="00CB2AAF" w:rsidRDefault="00761143" w:rsidP="00761143">
            <w:pPr>
              <w:jc w:val="center"/>
              <w:rPr>
                <w:rFonts w:eastAsia="Times New Roman"/>
                <w:lang w:eastAsia="ru-RU"/>
              </w:rPr>
            </w:pPr>
            <w:r w:rsidRPr="00CB2AAF">
              <w:rPr>
                <w:rFonts w:eastAsia="Times New Roman"/>
                <w:lang w:eastAsia="ru-RU"/>
              </w:rPr>
              <w:t>3,1</w:t>
            </w:r>
          </w:p>
        </w:tc>
        <w:tc>
          <w:tcPr>
            <w:tcW w:w="682" w:type="pct"/>
            <w:vAlign w:val="center"/>
          </w:tcPr>
          <w:p w14:paraId="5D04A794" w14:textId="77777777" w:rsidR="00761143" w:rsidRPr="00CB2AAF" w:rsidRDefault="00761143" w:rsidP="00761143">
            <w:pPr>
              <w:jc w:val="center"/>
              <w:rPr>
                <w:rFonts w:eastAsia="Times New Roman"/>
                <w:lang w:eastAsia="ru-RU"/>
              </w:rPr>
            </w:pPr>
            <w:r w:rsidRPr="00CB2AAF">
              <w:rPr>
                <w:rFonts w:eastAsia="Times New Roman"/>
                <w:lang w:eastAsia="ru-RU"/>
              </w:rPr>
              <w:t>10,6</w:t>
            </w:r>
          </w:p>
        </w:tc>
        <w:tc>
          <w:tcPr>
            <w:tcW w:w="682" w:type="pct"/>
            <w:vAlign w:val="center"/>
          </w:tcPr>
          <w:p w14:paraId="169DD1B4" w14:textId="77777777" w:rsidR="00761143" w:rsidRPr="00CB2AAF" w:rsidRDefault="00761143" w:rsidP="00761143">
            <w:pPr>
              <w:jc w:val="center"/>
              <w:rPr>
                <w:rFonts w:eastAsia="Times New Roman"/>
                <w:lang w:eastAsia="ru-RU"/>
              </w:rPr>
            </w:pPr>
            <w:r w:rsidRPr="00CB2AAF">
              <w:rPr>
                <w:rFonts w:eastAsia="Times New Roman"/>
                <w:lang w:eastAsia="ru-RU"/>
              </w:rPr>
              <w:t>17,0</w:t>
            </w:r>
          </w:p>
        </w:tc>
        <w:tc>
          <w:tcPr>
            <w:tcW w:w="682" w:type="pct"/>
            <w:vAlign w:val="center"/>
          </w:tcPr>
          <w:p w14:paraId="3F82A050" w14:textId="77777777" w:rsidR="00761143" w:rsidRPr="00CB2AAF" w:rsidRDefault="00761143" w:rsidP="00761143">
            <w:pPr>
              <w:jc w:val="center"/>
              <w:rPr>
                <w:rFonts w:eastAsia="Times New Roman"/>
                <w:lang w:eastAsia="ru-RU"/>
              </w:rPr>
            </w:pPr>
            <w:r w:rsidRPr="00CB2AAF">
              <w:rPr>
                <w:rFonts w:eastAsia="Times New Roman"/>
                <w:lang w:eastAsia="ru-RU"/>
              </w:rPr>
              <w:t>190 (+)</w:t>
            </w:r>
          </w:p>
          <w:p w14:paraId="114CE034" w14:textId="77777777" w:rsidR="00761143" w:rsidRPr="00CB2AAF" w:rsidRDefault="00761143" w:rsidP="00761143">
            <w:pPr>
              <w:jc w:val="center"/>
              <w:rPr>
                <w:rFonts w:eastAsia="Times New Roman"/>
                <w:lang w:val="en-US" w:eastAsia="ru-RU"/>
              </w:rPr>
            </w:pPr>
            <w:r w:rsidRPr="00CB2AAF">
              <w:rPr>
                <w:rFonts w:eastAsia="Times New Roman"/>
                <w:lang w:eastAsia="ru-RU"/>
              </w:rPr>
              <w:t>2</w:t>
            </w:r>
            <w:r w:rsidRPr="00CB2AAF">
              <w:rPr>
                <w:rFonts w:eastAsia="Times New Roman"/>
                <w:lang w:val="en-US" w:eastAsia="ru-RU"/>
              </w:rPr>
              <w:t>06 (-)</w:t>
            </w:r>
          </w:p>
          <w:p w14:paraId="4D41D4C6" w14:textId="77777777" w:rsidR="00761143" w:rsidRPr="00CB2AAF" w:rsidRDefault="00761143" w:rsidP="00761143">
            <w:pPr>
              <w:jc w:val="center"/>
              <w:rPr>
                <w:rFonts w:eastAsia="Times New Roman"/>
                <w:lang w:val="en-US" w:eastAsia="ru-RU"/>
              </w:rPr>
            </w:pPr>
            <w:r w:rsidRPr="00CB2AAF">
              <w:rPr>
                <w:rFonts w:eastAsia="Times New Roman"/>
                <w:lang w:val="en-US" w:eastAsia="ru-RU"/>
              </w:rPr>
              <w:t>222 (-)</w:t>
            </w:r>
          </w:p>
        </w:tc>
      </w:tr>
      <w:tr w:rsidR="00A24BD9" w:rsidRPr="00CB2AAF" w14:paraId="37CCFCDD" w14:textId="77777777" w:rsidTr="00A24BD9">
        <w:trPr>
          <w:jc w:val="center"/>
        </w:trPr>
        <w:tc>
          <w:tcPr>
            <w:tcW w:w="755" w:type="pct"/>
            <w:vMerge/>
            <w:vAlign w:val="center"/>
          </w:tcPr>
          <w:p w14:paraId="3AA498AD" w14:textId="77777777" w:rsidR="00761143" w:rsidRPr="00CB2AAF" w:rsidRDefault="00761143" w:rsidP="00761143">
            <w:pPr>
              <w:jc w:val="center"/>
              <w:rPr>
                <w:rFonts w:eastAsia="Times New Roman"/>
                <w:lang w:eastAsia="ru-RU"/>
              </w:rPr>
            </w:pPr>
          </w:p>
        </w:tc>
        <w:tc>
          <w:tcPr>
            <w:tcW w:w="834" w:type="pct"/>
            <w:vAlign w:val="center"/>
          </w:tcPr>
          <w:p w14:paraId="5781E98E" w14:textId="77777777" w:rsidR="00761143" w:rsidRPr="00CB2AAF" w:rsidRDefault="00761143" w:rsidP="00761143">
            <w:pPr>
              <w:jc w:val="center"/>
              <w:rPr>
                <w:rFonts w:eastAsia="Times New Roman"/>
                <w:lang w:eastAsia="ru-RU"/>
              </w:rPr>
            </w:pPr>
            <w:r w:rsidRPr="00CB2AAF">
              <w:rPr>
                <w:rFonts w:eastAsia="Times New Roman"/>
                <w:lang w:eastAsia="ru-RU"/>
              </w:rPr>
              <w:t>220</w:t>
            </w:r>
            <w:r w:rsidRPr="00CB2AAF">
              <w:rPr>
                <w:rFonts w:eastAsia="Times New Roman"/>
                <w:lang w:val="en-US" w:eastAsia="ru-RU"/>
              </w:rPr>
              <w:t>602AJ</w:t>
            </w:r>
          </w:p>
        </w:tc>
        <w:tc>
          <w:tcPr>
            <w:tcW w:w="682" w:type="pct"/>
            <w:vAlign w:val="center"/>
          </w:tcPr>
          <w:p w14:paraId="2DE9DC15" w14:textId="77777777" w:rsidR="00761143" w:rsidRPr="00CB2AAF" w:rsidRDefault="00761143" w:rsidP="00761143">
            <w:pPr>
              <w:jc w:val="center"/>
              <w:rPr>
                <w:rFonts w:eastAsia="Times New Roman"/>
                <w:lang w:val="en-US" w:eastAsia="ru-RU"/>
              </w:rPr>
            </w:pPr>
            <w:r w:rsidRPr="00CB2AAF">
              <w:rPr>
                <w:rFonts w:eastAsia="Times New Roman"/>
                <w:lang w:val="en-US" w:eastAsia="ru-RU"/>
              </w:rPr>
              <w:t>69,8</w:t>
            </w:r>
          </w:p>
        </w:tc>
        <w:tc>
          <w:tcPr>
            <w:tcW w:w="682" w:type="pct"/>
            <w:vAlign w:val="center"/>
          </w:tcPr>
          <w:p w14:paraId="7FACCFE4" w14:textId="77777777" w:rsidR="00761143" w:rsidRPr="00CB2AAF" w:rsidRDefault="00761143" w:rsidP="00761143">
            <w:pPr>
              <w:jc w:val="center"/>
              <w:rPr>
                <w:rFonts w:eastAsia="Times New Roman"/>
                <w:lang w:val="en-US" w:eastAsia="ru-RU"/>
              </w:rPr>
            </w:pPr>
            <w:r w:rsidRPr="00CB2AAF">
              <w:rPr>
                <w:rFonts w:eastAsia="Times New Roman"/>
                <w:lang w:val="en-US" w:eastAsia="ru-RU"/>
              </w:rPr>
              <w:t>3,0</w:t>
            </w:r>
          </w:p>
        </w:tc>
        <w:tc>
          <w:tcPr>
            <w:tcW w:w="682" w:type="pct"/>
            <w:vAlign w:val="center"/>
          </w:tcPr>
          <w:p w14:paraId="23B05BDC" w14:textId="77777777" w:rsidR="00761143" w:rsidRPr="00CB2AAF" w:rsidRDefault="00761143" w:rsidP="00761143">
            <w:pPr>
              <w:jc w:val="center"/>
              <w:rPr>
                <w:rFonts w:eastAsia="Times New Roman"/>
                <w:lang w:val="en-US" w:eastAsia="ru-RU"/>
              </w:rPr>
            </w:pPr>
            <w:r w:rsidRPr="00CB2AAF">
              <w:rPr>
                <w:rFonts w:eastAsia="Times New Roman"/>
                <w:lang w:val="en-US" w:eastAsia="ru-RU"/>
              </w:rPr>
              <w:t>9,8</w:t>
            </w:r>
          </w:p>
        </w:tc>
        <w:tc>
          <w:tcPr>
            <w:tcW w:w="682" w:type="pct"/>
            <w:vAlign w:val="center"/>
          </w:tcPr>
          <w:p w14:paraId="3FC0CE7B" w14:textId="77777777" w:rsidR="00761143" w:rsidRPr="00CB2AAF" w:rsidRDefault="00761143" w:rsidP="00761143">
            <w:pPr>
              <w:jc w:val="center"/>
              <w:rPr>
                <w:rFonts w:eastAsia="Times New Roman"/>
                <w:lang w:val="en-US" w:eastAsia="ru-RU"/>
              </w:rPr>
            </w:pPr>
            <w:r w:rsidRPr="00CB2AAF">
              <w:rPr>
                <w:rFonts w:eastAsia="Times New Roman"/>
                <w:lang w:val="en-US" w:eastAsia="ru-RU"/>
              </w:rPr>
              <w:t>17,5</w:t>
            </w:r>
          </w:p>
        </w:tc>
        <w:tc>
          <w:tcPr>
            <w:tcW w:w="682" w:type="pct"/>
            <w:vAlign w:val="center"/>
          </w:tcPr>
          <w:p w14:paraId="62BE0A11" w14:textId="77777777" w:rsidR="00761143" w:rsidRPr="00CB2AAF" w:rsidRDefault="00761143" w:rsidP="00761143">
            <w:pPr>
              <w:jc w:val="center"/>
              <w:rPr>
                <w:rFonts w:eastAsia="Times New Roman"/>
                <w:lang w:val="en-US" w:eastAsia="ru-RU"/>
              </w:rPr>
            </w:pPr>
            <w:r w:rsidRPr="00CB2AAF">
              <w:rPr>
                <w:rFonts w:eastAsia="Times New Roman"/>
                <w:lang w:val="en-US" w:eastAsia="ru-RU"/>
              </w:rPr>
              <w:t>190 (+)</w:t>
            </w:r>
          </w:p>
          <w:p w14:paraId="2F950FA9" w14:textId="77777777" w:rsidR="00761143" w:rsidRPr="00CB2AAF" w:rsidRDefault="00761143" w:rsidP="00761143">
            <w:pPr>
              <w:jc w:val="center"/>
              <w:rPr>
                <w:rFonts w:eastAsia="Times New Roman"/>
                <w:lang w:val="en-US" w:eastAsia="ru-RU"/>
              </w:rPr>
            </w:pPr>
            <w:r w:rsidRPr="00CB2AAF">
              <w:rPr>
                <w:rFonts w:eastAsia="Times New Roman"/>
                <w:lang w:val="en-US" w:eastAsia="ru-RU"/>
              </w:rPr>
              <w:t>206 (-)</w:t>
            </w:r>
          </w:p>
          <w:p w14:paraId="048685F0" w14:textId="77777777" w:rsidR="00761143" w:rsidRPr="00CB2AAF" w:rsidRDefault="00761143" w:rsidP="00761143">
            <w:pPr>
              <w:jc w:val="center"/>
              <w:rPr>
                <w:rFonts w:eastAsia="Times New Roman"/>
                <w:lang w:val="en-US" w:eastAsia="ru-RU"/>
              </w:rPr>
            </w:pPr>
            <w:r w:rsidRPr="00CB2AAF">
              <w:rPr>
                <w:rFonts w:eastAsia="Times New Roman"/>
                <w:lang w:val="en-US" w:eastAsia="ru-RU"/>
              </w:rPr>
              <w:t>222 (-)</w:t>
            </w:r>
          </w:p>
        </w:tc>
      </w:tr>
      <w:tr w:rsidR="00A24BD9" w:rsidRPr="00CB2AAF" w14:paraId="38C15188" w14:textId="77777777" w:rsidTr="00A24BD9">
        <w:trPr>
          <w:jc w:val="center"/>
        </w:trPr>
        <w:tc>
          <w:tcPr>
            <w:tcW w:w="755" w:type="pct"/>
            <w:vMerge w:val="restart"/>
            <w:vAlign w:val="center"/>
          </w:tcPr>
          <w:p w14:paraId="4E0D785C" w14:textId="1F05B367" w:rsidR="00761143" w:rsidRPr="00CB2AAF" w:rsidRDefault="00761143" w:rsidP="00761143">
            <w:pPr>
              <w:jc w:val="center"/>
              <w:rPr>
                <w:rFonts w:eastAsia="Times New Roman"/>
                <w:lang w:val="en-US" w:eastAsia="ru-RU"/>
              </w:rPr>
            </w:pPr>
            <w:r w:rsidRPr="00CB2AAF">
              <w:rPr>
                <w:rFonts w:eastAsia="Times New Roman"/>
                <w:lang w:eastAsia="ru-RU"/>
              </w:rPr>
              <w:t>Оземпик</w:t>
            </w:r>
            <w:r w:rsidR="00A24BD9" w:rsidRPr="00CB2AAF">
              <w:rPr>
                <w:rFonts w:eastAsia="Times New Roman"/>
                <w:vertAlign w:val="superscript"/>
                <w:lang w:val="en-US" w:eastAsia="ru-RU"/>
              </w:rPr>
              <w:t>®</w:t>
            </w:r>
          </w:p>
        </w:tc>
        <w:tc>
          <w:tcPr>
            <w:tcW w:w="834" w:type="pct"/>
            <w:vAlign w:val="center"/>
          </w:tcPr>
          <w:p w14:paraId="75CF4599" w14:textId="77777777" w:rsidR="00761143" w:rsidRPr="00CB2AAF" w:rsidRDefault="00761143" w:rsidP="00761143">
            <w:pPr>
              <w:jc w:val="center"/>
              <w:rPr>
                <w:rFonts w:eastAsia="Times New Roman"/>
                <w:lang w:eastAsia="ru-RU"/>
              </w:rPr>
            </w:pPr>
            <w:r w:rsidRPr="00CB2AAF">
              <w:rPr>
                <w:rFonts w:eastAsia="Times New Roman"/>
                <w:lang w:eastAsia="ru-RU"/>
              </w:rPr>
              <w:t>20</w:t>
            </w:r>
            <w:r w:rsidRPr="00CB2AAF">
              <w:rPr>
                <w:rFonts w:eastAsia="Times New Roman"/>
                <w:lang w:val="en-US" w:eastAsia="ru-RU"/>
              </w:rPr>
              <w:t>21</w:t>
            </w:r>
            <w:r w:rsidRPr="00CB2AAF">
              <w:rPr>
                <w:rFonts w:eastAsia="Times New Roman"/>
                <w:lang w:eastAsia="ru-RU"/>
              </w:rPr>
              <w:t>0</w:t>
            </w:r>
            <w:r w:rsidRPr="00CB2AAF">
              <w:rPr>
                <w:rFonts w:eastAsia="Times New Roman"/>
                <w:lang w:val="en-US" w:eastAsia="ru-RU"/>
              </w:rPr>
              <w:t>5AFH1</w:t>
            </w:r>
          </w:p>
        </w:tc>
        <w:tc>
          <w:tcPr>
            <w:tcW w:w="682" w:type="pct"/>
            <w:vAlign w:val="center"/>
          </w:tcPr>
          <w:p w14:paraId="2BADF92B" w14:textId="77777777" w:rsidR="00761143" w:rsidRPr="00CB2AAF" w:rsidRDefault="00761143" w:rsidP="00761143">
            <w:pPr>
              <w:jc w:val="center"/>
              <w:rPr>
                <w:rFonts w:eastAsia="Times New Roman"/>
                <w:lang w:val="en-US" w:eastAsia="ru-RU"/>
              </w:rPr>
            </w:pPr>
            <w:r w:rsidRPr="00CB2AAF">
              <w:rPr>
                <w:rFonts w:eastAsia="Times New Roman"/>
                <w:lang w:val="en-US" w:eastAsia="ru-RU"/>
              </w:rPr>
              <w:t>69,2</w:t>
            </w:r>
          </w:p>
        </w:tc>
        <w:tc>
          <w:tcPr>
            <w:tcW w:w="682" w:type="pct"/>
            <w:vAlign w:val="center"/>
          </w:tcPr>
          <w:p w14:paraId="4C3CA064" w14:textId="77777777" w:rsidR="00761143" w:rsidRPr="00CB2AAF" w:rsidRDefault="00761143" w:rsidP="00761143">
            <w:pPr>
              <w:jc w:val="center"/>
              <w:rPr>
                <w:rFonts w:eastAsia="Times New Roman"/>
                <w:lang w:val="en-US" w:eastAsia="ru-RU"/>
              </w:rPr>
            </w:pPr>
            <w:r w:rsidRPr="00CB2AAF">
              <w:rPr>
                <w:rFonts w:eastAsia="Times New Roman"/>
                <w:lang w:val="en-US" w:eastAsia="ru-RU"/>
              </w:rPr>
              <w:t>2,9</w:t>
            </w:r>
          </w:p>
        </w:tc>
        <w:tc>
          <w:tcPr>
            <w:tcW w:w="682" w:type="pct"/>
            <w:vAlign w:val="center"/>
          </w:tcPr>
          <w:p w14:paraId="4CE1F7E4" w14:textId="77777777" w:rsidR="00761143" w:rsidRPr="00CB2AAF" w:rsidRDefault="00761143" w:rsidP="00761143">
            <w:pPr>
              <w:jc w:val="center"/>
              <w:rPr>
                <w:rFonts w:eastAsia="Times New Roman"/>
                <w:lang w:val="en-US" w:eastAsia="ru-RU"/>
              </w:rPr>
            </w:pPr>
            <w:r w:rsidRPr="00CB2AAF">
              <w:rPr>
                <w:rFonts w:eastAsia="Times New Roman"/>
                <w:lang w:val="en-US" w:eastAsia="ru-RU"/>
              </w:rPr>
              <w:t>9,5</w:t>
            </w:r>
          </w:p>
        </w:tc>
        <w:tc>
          <w:tcPr>
            <w:tcW w:w="682" w:type="pct"/>
            <w:vAlign w:val="center"/>
          </w:tcPr>
          <w:p w14:paraId="13EFBE52" w14:textId="77777777" w:rsidR="00761143" w:rsidRPr="00CB2AAF" w:rsidRDefault="00761143" w:rsidP="00761143">
            <w:pPr>
              <w:jc w:val="center"/>
              <w:rPr>
                <w:rFonts w:eastAsia="Times New Roman"/>
                <w:lang w:val="en-US" w:eastAsia="ru-RU"/>
              </w:rPr>
            </w:pPr>
            <w:r w:rsidRPr="00CB2AAF">
              <w:rPr>
                <w:rFonts w:eastAsia="Times New Roman"/>
                <w:lang w:val="en-US" w:eastAsia="ru-RU"/>
              </w:rPr>
              <w:t>18,4</w:t>
            </w:r>
          </w:p>
        </w:tc>
        <w:tc>
          <w:tcPr>
            <w:tcW w:w="682" w:type="pct"/>
            <w:vAlign w:val="center"/>
          </w:tcPr>
          <w:p w14:paraId="6F65171E" w14:textId="77777777" w:rsidR="00761143" w:rsidRPr="00CB2AAF" w:rsidRDefault="00761143" w:rsidP="00761143">
            <w:pPr>
              <w:jc w:val="center"/>
              <w:rPr>
                <w:rFonts w:eastAsia="Times New Roman"/>
                <w:lang w:val="en-US" w:eastAsia="ru-RU"/>
              </w:rPr>
            </w:pPr>
            <w:r w:rsidRPr="00CB2AAF">
              <w:rPr>
                <w:rFonts w:eastAsia="Times New Roman"/>
                <w:lang w:val="en-US" w:eastAsia="ru-RU"/>
              </w:rPr>
              <w:t>190 (+)</w:t>
            </w:r>
          </w:p>
          <w:p w14:paraId="1434D71B" w14:textId="77777777" w:rsidR="00761143" w:rsidRPr="00CB2AAF" w:rsidRDefault="00761143" w:rsidP="00761143">
            <w:pPr>
              <w:jc w:val="center"/>
              <w:rPr>
                <w:rFonts w:eastAsia="Times New Roman"/>
                <w:lang w:val="en-US" w:eastAsia="ru-RU"/>
              </w:rPr>
            </w:pPr>
            <w:r w:rsidRPr="00CB2AAF">
              <w:rPr>
                <w:rFonts w:eastAsia="Times New Roman"/>
                <w:lang w:val="en-US" w:eastAsia="ru-RU"/>
              </w:rPr>
              <w:t>206 (-)</w:t>
            </w:r>
          </w:p>
          <w:p w14:paraId="4A2CEE5D" w14:textId="77777777" w:rsidR="00761143" w:rsidRPr="00CB2AAF" w:rsidRDefault="00761143" w:rsidP="00761143">
            <w:pPr>
              <w:jc w:val="center"/>
              <w:rPr>
                <w:rFonts w:eastAsia="Times New Roman"/>
                <w:lang w:val="en-US" w:eastAsia="ru-RU"/>
              </w:rPr>
            </w:pPr>
            <w:r w:rsidRPr="00CB2AAF">
              <w:rPr>
                <w:rFonts w:eastAsia="Times New Roman"/>
                <w:lang w:val="en-US" w:eastAsia="ru-RU"/>
              </w:rPr>
              <w:t>222 (-)</w:t>
            </w:r>
          </w:p>
        </w:tc>
      </w:tr>
      <w:tr w:rsidR="00A24BD9" w:rsidRPr="00CB2AAF" w14:paraId="6407E1D1" w14:textId="77777777" w:rsidTr="00A24BD9">
        <w:trPr>
          <w:jc w:val="center"/>
        </w:trPr>
        <w:tc>
          <w:tcPr>
            <w:tcW w:w="755" w:type="pct"/>
            <w:vMerge/>
            <w:vAlign w:val="center"/>
          </w:tcPr>
          <w:p w14:paraId="6B61AFE3" w14:textId="77777777" w:rsidR="00761143" w:rsidRPr="00CB2AAF" w:rsidRDefault="00761143" w:rsidP="00761143">
            <w:pPr>
              <w:jc w:val="center"/>
              <w:rPr>
                <w:rFonts w:eastAsia="Times New Roman"/>
                <w:lang w:eastAsia="ru-RU"/>
              </w:rPr>
            </w:pPr>
          </w:p>
        </w:tc>
        <w:tc>
          <w:tcPr>
            <w:tcW w:w="834" w:type="pct"/>
            <w:vAlign w:val="center"/>
          </w:tcPr>
          <w:p w14:paraId="1DA57D5F" w14:textId="77777777" w:rsidR="00761143" w:rsidRPr="00CB2AAF" w:rsidRDefault="00761143" w:rsidP="00761143">
            <w:pPr>
              <w:jc w:val="center"/>
              <w:rPr>
                <w:rFonts w:eastAsia="Times New Roman"/>
                <w:lang w:eastAsia="ru-RU"/>
              </w:rPr>
            </w:pPr>
            <w:r w:rsidRPr="00CB2AAF">
              <w:rPr>
                <w:rFonts w:eastAsia="Times New Roman"/>
                <w:lang w:eastAsia="ru-RU"/>
              </w:rPr>
              <w:t>20</w:t>
            </w:r>
            <w:r w:rsidRPr="00CB2AAF">
              <w:rPr>
                <w:rFonts w:eastAsia="Times New Roman"/>
                <w:lang w:val="en-US" w:eastAsia="ru-RU"/>
              </w:rPr>
              <w:t>21</w:t>
            </w:r>
            <w:r w:rsidRPr="00CB2AAF">
              <w:rPr>
                <w:rFonts w:eastAsia="Times New Roman"/>
                <w:lang w:eastAsia="ru-RU"/>
              </w:rPr>
              <w:t>06</w:t>
            </w:r>
            <w:r w:rsidRPr="00CB2AAF">
              <w:rPr>
                <w:rFonts w:eastAsia="Times New Roman"/>
                <w:lang w:val="en-US" w:eastAsia="ru-RU"/>
              </w:rPr>
              <w:t>AGM3</w:t>
            </w:r>
          </w:p>
        </w:tc>
        <w:tc>
          <w:tcPr>
            <w:tcW w:w="682" w:type="pct"/>
            <w:vAlign w:val="center"/>
          </w:tcPr>
          <w:p w14:paraId="70C75A2F" w14:textId="77777777" w:rsidR="00761143" w:rsidRPr="00CB2AAF" w:rsidRDefault="00761143" w:rsidP="00761143">
            <w:pPr>
              <w:jc w:val="center"/>
              <w:rPr>
                <w:rFonts w:eastAsia="Times New Roman"/>
                <w:lang w:val="en-US" w:eastAsia="ru-RU"/>
              </w:rPr>
            </w:pPr>
            <w:r w:rsidRPr="00CB2AAF">
              <w:rPr>
                <w:rFonts w:eastAsia="Times New Roman"/>
                <w:lang w:val="en-US" w:eastAsia="ru-RU"/>
              </w:rPr>
              <w:t>69,7</w:t>
            </w:r>
          </w:p>
        </w:tc>
        <w:tc>
          <w:tcPr>
            <w:tcW w:w="682" w:type="pct"/>
            <w:vAlign w:val="center"/>
          </w:tcPr>
          <w:p w14:paraId="2ADBB184" w14:textId="77777777" w:rsidR="00761143" w:rsidRPr="00CB2AAF" w:rsidRDefault="00761143" w:rsidP="00761143">
            <w:pPr>
              <w:jc w:val="center"/>
              <w:rPr>
                <w:rFonts w:eastAsia="Times New Roman"/>
                <w:lang w:val="en-US" w:eastAsia="ru-RU"/>
              </w:rPr>
            </w:pPr>
            <w:r w:rsidRPr="00CB2AAF">
              <w:rPr>
                <w:rFonts w:eastAsia="Times New Roman"/>
                <w:lang w:val="en-US" w:eastAsia="ru-RU"/>
              </w:rPr>
              <w:t>2,7</w:t>
            </w:r>
          </w:p>
        </w:tc>
        <w:tc>
          <w:tcPr>
            <w:tcW w:w="682" w:type="pct"/>
            <w:vAlign w:val="center"/>
          </w:tcPr>
          <w:p w14:paraId="4935D2EB" w14:textId="77777777" w:rsidR="00761143" w:rsidRPr="00CB2AAF" w:rsidRDefault="00761143" w:rsidP="00761143">
            <w:pPr>
              <w:jc w:val="center"/>
              <w:rPr>
                <w:rFonts w:eastAsia="Times New Roman"/>
                <w:lang w:val="en-US" w:eastAsia="ru-RU"/>
              </w:rPr>
            </w:pPr>
            <w:r w:rsidRPr="00CB2AAF">
              <w:rPr>
                <w:rFonts w:eastAsia="Times New Roman"/>
                <w:lang w:val="en-US" w:eastAsia="ru-RU"/>
              </w:rPr>
              <w:t>10,2</w:t>
            </w:r>
          </w:p>
        </w:tc>
        <w:tc>
          <w:tcPr>
            <w:tcW w:w="682" w:type="pct"/>
            <w:vAlign w:val="center"/>
          </w:tcPr>
          <w:p w14:paraId="30E96387" w14:textId="77777777" w:rsidR="00761143" w:rsidRPr="00CB2AAF" w:rsidRDefault="00761143" w:rsidP="00761143">
            <w:pPr>
              <w:jc w:val="center"/>
              <w:rPr>
                <w:rFonts w:eastAsia="Times New Roman"/>
                <w:lang w:val="en-US" w:eastAsia="ru-RU"/>
              </w:rPr>
            </w:pPr>
            <w:r w:rsidRPr="00CB2AAF">
              <w:rPr>
                <w:rFonts w:eastAsia="Times New Roman"/>
                <w:lang w:val="en-US" w:eastAsia="ru-RU"/>
              </w:rPr>
              <w:t>17,5</w:t>
            </w:r>
          </w:p>
        </w:tc>
        <w:tc>
          <w:tcPr>
            <w:tcW w:w="682" w:type="pct"/>
            <w:vAlign w:val="center"/>
          </w:tcPr>
          <w:p w14:paraId="049C09F0" w14:textId="77777777" w:rsidR="00761143" w:rsidRPr="00CB2AAF" w:rsidRDefault="00761143" w:rsidP="00761143">
            <w:pPr>
              <w:jc w:val="center"/>
              <w:rPr>
                <w:rFonts w:eastAsia="Times New Roman"/>
                <w:lang w:val="en-US" w:eastAsia="ru-RU"/>
              </w:rPr>
            </w:pPr>
            <w:r w:rsidRPr="00CB2AAF">
              <w:rPr>
                <w:rFonts w:eastAsia="Times New Roman"/>
                <w:lang w:val="en-US" w:eastAsia="ru-RU"/>
              </w:rPr>
              <w:t>190 (+)</w:t>
            </w:r>
          </w:p>
          <w:p w14:paraId="7135F222" w14:textId="77777777" w:rsidR="00761143" w:rsidRPr="00CB2AAF" w:rsidRDefault="00761143" w:rsidP="00761143">
            <w:pPr>
              <w:jc w:val="center"/>
              <w:rPr>
                <w:rFonts w:eastAsia="Times New Roman"/>
                <w:lang w:val="en-US" w:eastAsia="ru-RU"/>
              </w:rPr>
            </w:pPr>
            <w:r w:rsidRPr="00CB2AAF">
              <w:rPr>
                <w:rFonts w:eastAsia="Times New Roman"/>
                <w:lang w:val="en-US" w:eastAsia="ru-RU"/>
              </w:rPr>
              <w:t>206 (-)</w:t>
            </w:r>
          </w:p>
          <w:p w14:paraId="3D96FA2A" w14:textId="77777777" w:rsidR="00761143" w:rsidRPr="00CB2AAF" w:rsidRDefault="00761143" w:rsidP="00761143">
            <w:pPr>
              <w:jc w:val="center"/>
              <w:rPr>
                <w:rFonts w:eastAsia="Times New Roman"/>
                <w:lang w:val="en-US" w:eastAsia="ru-RU"/>
              </w:rPr>
            </w:pPr>
            <w:r w:rsidRPr="00CB2AAF">
              <w:rPr>
                <w:rFonts w:eastAsia="Times New Roman"/>
                <w:lang w:val="en-US" w:eastAsia="ru-RU"/>
              </w:rPr>
              <w:t>222 (-)</w:t>
            </w:r>
          </w:p>
        </w:tc>
      </w:tr>
      <w:tr w:rsidR="00A24BD9" w:rsidRPr="00CB2AAF" w14:paraId="19975016" w14:textId="77777777" w:rsidTr="00A24BD9">
        <w:trPr>
          <w:jc w:val="center"/>
        </w:trPr>
        <w:tc>
          <w:tcPr>
            <w:tcW w:w="755" w:type="pct"/>
            <w:vMerge/>
            <w:vAlign w:val="center"/>
          </w:tcPr>
          <w:p w14:paraId="1D6EF07C" w14:textId="77777777" w:rsidR="00761143" w:rsidRPr="00CB2AAF" w:rsidRDefault="00761143" w:rsidP="00761143">
            <w:pPr>
              <w:jc w:val="center"/>
              <w:rPr>
                <w:rFonts w:eastAsia="Times New Roman"/>
                <w:lang w:eastAsia="ru-RU"/>
              </w:rPr>
            </w:pPr>
          </w:p>
        </w:tc>
        <w:tc>
          <w:tcPr>
            <w:tcW w:w="834" w:type="pct"/>
            <w:vAlign w:val="center"/>
          </w:tcPr>
          <w:p w14:paraId="440C8B8E" w14:textId="77777777" w:rsidR="00761143" w:rsidRPr="00CB2AAF" w:rsidRDefault="00761143" w:rsidP="00761143">
            <w:pPr>
              <w:jc w:val="center"/>
              <w:rPr>
                <w:rFonts w:eastAsia="Times New Roman"/>
                <w:lang w:eastAsia="ru-RU"/>
              </w:rPr>
            </w:pPr>
            <w:r w:rsidRPr="00CB2AAF">
              <w:rPr>
                <w:rFonts w:eastAsia="Times New Roman"/>
                <w:lang w:eastAsia="ru-RU"/>
              </w:rPr>
              <w:t>20</w:t>
            </w:r>
            <w:r w:rsidRPr="00CB2AAF">
              <w:rPr>
                <w:rFonts w:eastAsia="Times New Roman"/>
                <w:lang w:val="en-US" w:eastAsia="ru-RU"/>
              </w:rPr>
              <w:t>21</w:t>
            </w:r>
            <w:r w:rsidRPr="00CB2AAF">
              <w:rPr>
                <w:rFonts w:eastAsia="Times New Roman"/>
                <w:lang w:eastAsia="ru-RU"/>
              </w:rPr>
              <w:t>06</w:t>
            </w:r>
            <w:r w:rsidRPr="00CB2AAF">
              <w:rPr>
                <w:rFonts w:eastAsia="Times New Roman"/>
                <w:lang w:val="en-US" w:eastAsia="ru-RU"/>
              </w:rPr>
              <w:t>AGN3</w:t>
            </w:r>
          </w:p>
        </w:tc>
        <w:tc>
          <w:tcPr>
            <w:tcW w:w="682" w:type="pct"/>
            <w:vAlign w:val="center"/>
          </w:tcPr>
          <w:p w14:paraId="30529D81" w14:textId="77777777" w:rsidR="00761143" w:rsidRPr="00CB2AAF" w:rsidRDefault="00761143" w:rsidP="00761143">
            <w:pPr>
              <w:jc w:val="center"/>
              <w:rPr>
                <w:rFonts w:eastAsia="Times New Roman"/>
                <w:lang w:val="en-US" w:eastAsia="ru-RU"/>
              </w:rPr>
            </w:pPr>
            <w:r w:rsidRPr="00CB2AAF">
              <w:rPr>
                <w:rFonts w:eastAsia="Times New Roman"/>
                <w:lang w:val="en-US" w:eastAsia="ru-RU"/>
              </w:rPr>
              <w:t>68,9</w:t>
            </w:r>
          </w:p>
        </w:tc>
        <w:tc>
          <w:tcPr>
            <w:tcW w:w="682" w:type="pct"/>
            <w:vAlign w:val="center"/>
          </w:tcPr>
          <w:p w14:paraId="6C712C50" w14:textId="77777777" w:rsidR="00761143" w:rsidRPr="00CB2AAF" w:rsidRDefault="00761143" w:rsidP="00761143">
            <w:pPr>
              <w:jc w:val="center"/>
              <w:rPr>
                <w:rFonts w:eastAsia="Times New Roman"/>
                <w:lang w:val="en-US" w:eastAsia="ru-RU"/>
              </w:rPr>
            </w:pPr>
            <w:r w:rsidRPr="00CB2AAF">
              <w:rPr>
                <w:rFonts w:eastAsia="Times New Roman"/>
                <w:lang w:val="en-US" w:eastAsia="ru-RU"/>
              </w:rPr>
              <w:t>3,2</w:t>
            </w:r>
          </w:p>
        </w:tc>
        <w:tc>
          <w:tcPr>
            <w:tcW w:w="682" w:type="pct"/>
            <w:vAlign w:val="center"/>
          </w:tcPr>
          <w:p w14:paraId="4CBDD9B8" w14:textId="77777777" w:rsidR="00761143" w:rsidRPr="00CB2AAF" w:rsidRDefault="00761143" w:rsidP="00761143">
            <w:pPr>
              <w:jc w:val="center"/>
              <w:rPr>
                <w:rFonts w:eastAsia="Times New Roman"/>
                <w:lang w:val="en-US" w:eastAsia="ru-RU"/>
              </w:rPr>
            </w:pPr>
            <w:r w:rsidRPr="00CB2AAF">
              <w:rPr>
                <w:rFonts w:eastAsia="Times New Roman"/>
                <w:lang w:val="en-US" w:eastAsia="ru-RU"/>
              </w:rPr>
              <w:t>9,8</w:t>
            </w:r>
          </w:p>
        </w:tc>
        <w:tc>
          <w:tcPr>
            <w:tcW w:w="682" w:type="pct"/>
            <w:vAlign w:val="center"/>
          </w:tcPr>
          <w:p w14:paraId="2A564DF9" w14:textId="77777777" w:rsidR="00761143" w:rsidRPr="00CB2AAF" w:rsidRDefault="00761143" w:rsidP="00761143">
            <w:pPr>
              <w:jc w:val="center"/>
              <w:rPr>
                <w:rFonts w:eastAsia="Times New Roman"/>
                <w:lang w:val="en-US" w:eastAsia="ru-RU"/>
              </w:rPr>
            </w:pPr>
            <w:r w:rsidRPr="00CB2AAF">
              <w:rPr>
                <w:rFonts w:eastAsia="Times New Roman"/>
                <w:lang w:val="en-US" w:eastAsia="ru-RU"/>
              </w:rPr>
              <w:t>18,0</w:t>
            </w:r>
          </w:p>
        </w:tc>
        <w:tc>
          <w:tcPr>
            <w:tcW w:w="682" w:type="pct"/>
            <w:vAlign w:val="center"/>
          </w:tcPr>
          <w:p w14:paraId="4BFA1309" w14:textId="77777777" w:rsidR="00761143" w:rsidRPr="00CB2AAF" w:rsidRDefault="00761143" w:rsidP="00761143">
            <w:pPr>
              <w:jc w:val="center"/>
              <w:rPr>
                <w:rFonts w:eastAsia="Times New Roman"/>
                <w:lang w:val="en-US" w:eastAsia="ru-RU"/>
              </w:rPr>
            </w:pPr>
            <w:r w:rsidRPr="00CB2AAF">
              <w:rPr>
                <w:rFonts w:eastAsia="Times New Roman"/>
                <w:lang w:val="en-US" w:eastAsia="ru-RU"/>
              </w:rPr>
              <w:t>190 (+)</w:t>
            </w:r>
          </w:p>
          <w:p w14:paraId="53B92858" w14:textId="77777777" w:rsidR="00761143" w:rsidRPr="00CB2AAF" w:rsidRDefault="00761143" w:rsidP="00761143">
            <w:pPr>
              <w:jc w:val="center"/>
              <w:rPr>
                <w:rFonts w:eastAsia="Times New Roman"/>
                <w:lang w:val="en-US" w:eastAsia="ru-RU"/>
              </w:rPr>
            </w:pPr>
            <w:r w:rsidRPr="00CB2AAF">
              <w:rPr>
                <w:rFonts w:eastAsia="Times New Roman"/>
                <w:lang w:val="en-US" w:eastAsia="ru-RU"/>
              </w:rPr>
              <w:t>206 (-)</w:t>
            </w:r>
          </w:p>
          <w:p w14:paraId="014D9D47" w14:textId="77777777" w:rsidR="00761143" w:rsidRPr="00CB2AAF" w:rsidRDefault="00761143" w:rsidP="00761143">
            <w:pPr>
              <w:jc w:val="center"/>
              <w:rPr>
                <w:rFonts w:eastAsia="Times New Roman"/>
                <w:lang w:val="en-US" w:eastAsia="ru-RU"/>
              </w:rPr>
            </w:pPr>
            <w:r w:rsidRPr="00CB2AAF">
              <w:rPr>
                <w:rFonts w:eastAsia="Times New Roman"/>
                <w:lang w:val="en-US" w:eastAsia="ru-RU"/>
              </w:rPr>
              <w:t>222 (-)</w:t>
            </w:r>
          </w:p>
        </w:tc>
      </w:tr>
    </w:tbl>
    <w:p w14:paraId="50D3C72B" w14:textId="14386424" w:rsidR="00761143" w:rsidRPr="00CB2AAF" w:rsidRDefault="00A24BD9" w:rsidP="00761143">
      <w:pPr>
        <w:keepNext/>
        <w:spacing w:before="240" w:after="60"/>
        <w:outlineLvl w:val="3"/>
        <w:rPr>
          <w:rFonts w:eastAsia="Times New Roman"/>
          <w:b/>
          <w:bCs/>
          <w:caps/>
          <w:szCs w:val="28"/>
          <w:lang w:eastAsia="ru-RU"/>
        </w:rPr>
      </w:pPr>
      <w:bookmarkStart w:id="56" w:name="_Toc185937715"/>
      <w:r w:rsidRPr="00CB2AAF">
        <w:rPr>
          <w:rFonts w:eastAsia="Times New Roman"/>
          <w:b/>
          <w:bCs/>
          <w:szCs w:val="28"/>
          <w:lang w:eastAsia="ru-RU"/>
        </w:rPr>
        <w:t>2.1.4.5</w:t>
      </w:r>
      <w:r w:rsidR="00761143" w:rsidRPr="00CB2AAF">
        <w:rPr>
          <w:rFonts w:eastAsia="Times New Roman"/>
          <w:b/>
          <w:bCs/>
          <w:szCs w:val="28"/>
          <w:lang w:eastAsia="ru-RU"/>
        </w:rPr>
        <w:t>. Определение изоэлектрической точки</w:t>
      </w:r>
      <w:bookmarkEnd w:id="56"/>
    </w:p>
    <w:p w14:paraId="678C9556" w14:textId="77777777" w:rsidR="00761143" w:rsidRPr="00CB2AAF" w:rsidRDefault="00761143" w:rsidP="00761143">
      <w:pPr>
        <w:jc w:val="both"/>
        <w:rPr>
          <w:rFonts w:eastAsia="SimSun"/>
          <w:kern w:val="1"/>
          <w:lang w:eastAsia="zh-CN" w:bidi="hi-IN"/>
        </w:rPr>
      </w:pPr>
    </w:p>
    <w:p w14:paraId="1749E07B" w14:textId="509FCE5E" w:rsidR="00761143" w:rsidRPr="00CB2AAF" w:rsidRDefault="00761143" w:rsidP="00A24BD9">
      <w:pPr>
        <w:ind w:firstLine="709"/>
        <w:jc w:val="both"/>
        <w:rPr>
          <w:rFonts w:eastAsia="SimSun"/>
          <w:kern w:val="2"/>
          <w:lang w:eastAsia="zh-CN" w:bidi="hi-IN"/>
        </w:rPr>
      </w:pPr>
      <w:r w:rsidRPr="00CB2AAF">
        <w:rPr>
          <w:rFonts w:eastAsia="SimSun"/>
          <w:kern w:val="2"/>
          <w:lang w:eastAsia="zh-CN" w:bidi="hi-IN"/>
        </w:rPr>
        <w:t xml:space="preserve">Изоэлектрическую точку семаглутида определяли методом капиллярного изоэлектрофокуссирования. Как видно из рисунка </w:t>
      </w:r>
      <w:r w:rsidR="00C821EA" w:rsidRPr="00CB2AAF">
        <w:rPr>
          <w:rFonts w:eastAsia="SimSun"/>
          <w:kern w:val="2"/>
          <w:lang w:eastAsia="zh-CN" w:bidi="hi-IN"/>
        </w:rPr>
        <w:t>2-</w:t>
      </w:r>
      <w:r w:rsidR="00652F66">
        <w:rPr>
          <w:rFonts w:eastAsia="SimSun"/>
          <w:kern w:val="2"/>
          <w:lang w:eastAsia="zh-CN" w:bidi="hi-IN"/>
        </w:rPr>
        <w:t>7</w:t>
      </w:r>
      <w:r w:rsidRPr="00CB2AAF">
        <w:rPr>
          <w:rFonts w:eastAsia="SimSun"/>
          <w:kern w:val="2"/>
          <w:lang w:eastAsia="zh-CN" w:bidi="hi-IN"/>
        </w:rPr>
        <w:t>, семаглутид в обоих препаратах выходит на электрофореграммах в виде одного пика между маркерами pI 4</w:t>
      </w:r>
      <w:r w:rsidR="00A24BD9" w:rsidRPr="00CB2AAF">
        <w:rPr>
          <w:rFonts w:eastAsia="SimSun"/>
          <w:kern w:val="2"/>
          <w:lang w:eastAsia="zh-CN" w:bidi="hi-IN"/>
        </w:rPr>
        <w:t>,</w:t>
      </w:r>
      <w:r w:rsidRPr="00CB2AAF">
        <w:rPr>
          <w:rFonts w:eastAsia="SimSun"/>
          <w:kern w:val="2"/>
          <w:lang w:eastAsia="zh-CN" w:bidi="hi-IN"/>
        </w:rPr>
        <w:t xml:space="preserve">14 и 7,03. Положение пика (изоэлектрическая точка) </w:t>
      </w:r>
      <w:r w:rsidR="00A24BD9" w:rsidRPr="00CB2AAF">
        <w:rPr>
          <w:rFonts w:eastAsia="SimSun"/>
          <w:kern w:val="2"/>
          <w:lang w:eastAsia="zh-CN" w:bidi="hi-IN"/>
        </w:rPr>
        <w:t xml:space="preserve">было </w:t>
      </w:r>
      <w:r w:rsidRPr="00CB2AAF">
        <w:rPr>
          <w:rFonts w:eastAsia="SimSun"/>
          <w:kern w:val="2"/>
          <w:lang w:eastAsia="zh-CN" w:bidi="hi-IN"/>
        </w:rPr>
        <w:t>сопоставимо между препаратами Оземпик</w:t>
      </w:r>
      <w:r w:rsidR="00A24BD9" w:rsidRPr="00CB2AAF">
        <w:rPr>
          <w:rFonts w:eastAsia="SimSun"/>
          <w:kern w:val="2"/>
          <w:vertAlign w:val="superscript"/>
          <w:lang w:eastAsia="zh-CN" w:bidi="hi-IN"/>
        </w:rPr>
        <w:t>®</w:t>
      </w:r>
      <w:r w:rsidRPr="00CB2AAF">
        <w:rPr>
          <w:rFonts w:eastAsia="SimSun"/>
          <w:kern w:val="2"/>
          <w:lang w:eastAsia="zh-CN" w:bidi="hi-IN"/>
        </w:rPr>
        <w:t xml:space="preserve"> и RB-027 (Таблица </w:t>
      </w:r>
      <w:r w:rsidR="00A24BD9" w:rsidRPr="00CB2AAF">
        <w:rPr>
          <w:rFonts w:eastAsia="SimSun"/>
          <w:kern w:val="2"/>
          <w:lang w:eastAsia="zh-CN" w:bidi="hi-IN"/>
        </w:rPr>
        <w:t>2-5</w:t>
      </w:r>
      <w:r w:rsidRPr="00CB2AAF">
        <w:rPr>
          <w:rFonts w:eastAsia="SimSun"/>
          <w:kern w:val="2"/>
          <w:lang w:eastAsia="zh-CN" w:bidi="hi-IN"/>
        </w:rPr>
        <w:t>).</w:t>
      </w:r>
    </w:p>
    <w:p w14:paraId="0835992B" w14:textId="77777777" w:rsidR="00761143" w:rsidRPr="00CB2AAF" w:rsidRDefault="00761143" w:rsidP="00761143">
      <w:pPr>
        <w:jc w:val="both"/>
        <w:rPr>
          <w:rFonts w:eastAsia="SimSun"/>
          <w:kern w:val="1"/>
          <w:lang w:eastAsia="zh-CN" w:bidi="hi-IN"/>
        </w:rPr>
      </w:pPr>
    </w:p>
    <w:p w14:paraId="0B41A8DE" w14:textId="3D866FC1" w:rsidR="00761143" w:rsidRPr="00CB2AAF" w:rsidRDefault="00761143" w:rsidP="00761143">
      <w:pPr>
        <w:jc w:val="both"/>
        <w:rPr>
          <w:rFonts w:eastAsia="SimSun"/>
          <w:kern w:val="1"/>
          <w:lang w:eastAsia="zh-CN" w:bidi="hi-IN"/>
        </w:rPr>
      </w:pPr>
      <w:r w:rsidRPr="00CB2AAF">
        <w:rPr>
          <w:rFonts w:eastAsia="SimSun"/>
          <w:b/>
          <w:kern w:val="1"/>
          <w:lang w:eastAsia="zh-CN" w:bidi="hi-IN"/>
        </w:rPr>
        <w:t xml:space="preserve">Рисунок </w:t>
      </w:r>
      <w:r w:rsidR="00C821EA" w:rsidRPr="00CB2AAF">
        <w:rPr>
          <w:rFonts w:eastAsia="SimSun"/>
          <w:b/>
          <w:kern w:val="1"/>
          <w:lang w:eastAsia="zh-CN" w:bidi="hi-IN"/>
        </w:rPr>
        <w:t>2-</w:t>
      </w:r>
      <w:r w:rsidR="004B6975">
        <w:rPr>
          <w:rFonts w:eastAsia="SimSun"/>
          <w:b/>
          <w:kern w:val="1"/>
          <w:lang w:eastAsia="zh-CN" w:bidi="hi-IN"/>
        </w:rPr>
        <w:t>7</w:t>
      </w:r>
      <w:r w:rsidRPr="00CB2AAF">
        <w:rPr>
          <w:rFonts w:eastAsia="SimSun"/>
          <w:b/>
          <w:kern w:val="1"/>
          <w:lang w:eastAsia="zh-CN" w:bidi="hi-IN"/>
        </w:rPr>
        <w:t>.</w:t>
      </w:r>
      <w:r w:rsidRPr="00CB2AAF">
        <w:rPr>
          <w:rFonts w:eastAsia="SimSun"/>
          <w:kern w:val="1"/>
          <w:lang w:eastAsia="zh-CN" w:bidi="hi-IN"/>
        </w:rPr>
        <w:t xml:space="preserve"> Профили зарядовых форм семаглутида в препаратах Оземпик</w:t>
      </w:r>
      <w:r w:rsidR="00A24BD9" w:rsidRPr="00CB2AAF">
        <w:rPr>
          <w:rFonts w:eastAsia="SimSun"/>
          <w:kern w:val="1"/>
          <w:vertAlign w:val="superscript"/>
          <w:lang w:eastAsia="zh-CN" w:bidi="hi-IN"/>
        </w:rPr>
        <w:t>®</w:t>
      </w:r>
      <w:r w:rsidRPr="00CB2AAF">
        <w:rPr>
          <w:rFonts w:eastAsia="SimSun"/>
          <w:kern w:val="1"/>
          <w:lang w:eastAsia="zh-CN" w:bidi="hi-IN"/>
        </w:rPr>
        <w:t xml:space="preserve"> и </w:t>
      </w:r>
      <w:r w:rsidRPr="00CB2AAF">
        <w:rPr>
          <w:rFonts w:eastAsia="SimSun"/>
          <w:kern w:val="1"/>
          <w:lang w:val="en-US" w:eastAsia="zh-CN" w:bidi="hi-IN"/>
        </w:rPr>
        <w:t>RB</w:t>
      </w:r>
      <w:r w:rsidRPr="00CB2AAF">
        <w:rPr>
          <w:rFonts w:eastAsia="SimSun"/>
          <w:kern w:val="1"/>
          <w:lang w:eastAsia="zh-CN" w:bidi="hi-IN"/>
        </w:rPr>
        <w:t>-027.</w:t>
      </w:r>
    </w:p>
    <w:p w14:paraId="70F8007F" w14:textId="77777777" w:rsidR="00761143" w:rsidRPr="00CB2AAF" w:rsidRDefault="00761143" w:rsidP="006E042B">
      <w:pPr>
        <w:jc w:val="center"/>
        <w:rPr>
          <w:rFonts w:eastAsia="SimSun"/>
          <w:kern w:val="1"/>
          <w:lang w:eastAsia="zh-CN" w:bidi="hi-IN"/>
        </w:rPr>
      </w:pPr>
      <w:r w:rsidRPr="00CB2AAF">
        <w:rPr>
          <w:rFonts w:eastAsia="Times New Roman"/>
          <w:noProof/>
          <w:lang w:eastAsia="ru-RU"/>
        </w:rPr>
        <w:drawing>
          <wp:inline distT="0" distB="0" distL="0" distR="0" wp14:anchorId="33E8DC7C" wp14:editId="2B4A3733">
            <wp:extent cx="5962650" cy="2395855"/>
            <wp:effectExtent l="0" t="0" r="0"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9307" cy="2402548"/>
                    </a:xfrm>
                    <a:prstGeom prst="rect">
                      <a:avLst/>
                    </a:prstGeom>
                  </pic:spPr>
                </pic:pic>
              </a:graphicData>
            </a:graphic>
          </wp:inline>
        </w:drawing>
      </w:r>
    </w:p>
    <w:p w14:paraId="7537FCA6" w14:textId="77777777" w:rsidR="00761143" w:rsidRPr="00CB2AAF" w:rsidRDefault="00761143" w:rsidP="006E042B">
      <w:pPr>
        <w:jc w:val="center"/>
        <w:rPr>
          <w:rFonts w:eastAsia="SimSun"/>
          <w:kern w:val="1"/>
          <w:lang w:eastAsia="zh-CN" w:bidi="hi-IN"/>
        </w:rPr>
      </w:pPr>
      <w:r w:rsidRPr="00CB2AAF">
        <w:rPr>
          <w:rFonts w:eastAsia="Times New Roman"/>
          <w:noProof/>
          <w:lang w:eastAsia="ru-RU"/>
        </w:rPr>
        <w:drawing>
          <wp:inline distT="0" distB="0" distL="0" distR="0" wp14:anchorId="6C29766F" wp14:editId="316875DE">
            <wp:extent cx="5753100" cy="23444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7271" cy="2354270"/>
                    </a:xfrm>
                    <a:prstGeom prst="rect">
                      <a:avLst/>
                    </a:prstGeom>
                  </pic:spPr>
                </pic:pic>
              </a:graphicData>
            </a:graphic>
          </wp:inline>
        </w:drawing>
      </w:r>
    </w:p>
    <w:p w14:paraId="7FE45786" w14:textId="77777777" w:rsidR="00761143" w:rsidRPr="00CB2AAF" w:rsidRDefault="00761143" w:rsidP="00761143">
      <w:pPr>
        <w:jc w:val="both"/>
        <w:rPr>
          <w:rFonts w:eastAsia="SimSun"/>
          <w:kern w:val="1"/>
          <w:lang w:eastAsia="zh-CN" w:bidi="hi-IN"/>
        </w:rPr>
      </w:pPr>
    </w:p>
    <w:p w14:paraId="0AE63DCE" w14:textId="77777777" w:rsidR="00A53B9C" w:rsidRPr="00CB2AAF" w:rsidRDefault="00A53B9C" w:rsidP="00761143">
      <w:pPr>
        <w:jc w:val="both"/>
        <w:rPr>
          <w:rFonts w:eastAsia="SimSun"/>
          <w:b/>
          <w:kern w:val="1"/>
          <w:lang w:eastAsia="zh-CN" w:bidi="hi-IN"/>
        </w:rPr>
        <w:sectPr w:rsidR="00A53B9C" w:rsidRPr="00CB2AAF" w:rsidSect="00606C21">
          <w:pgSz w:w="11900" w:h="16840"/>
          <w:pgMar w:top="1133" w:right="843" w:bottom="1253" w:left="1701" w:header="709" w:footer="709" w:gutter="0"/>
          <w:cols w:space="720"/>
          <w:noEndnote/>
          <w:docGrid w:linePitch="360"/>
        </w:sectPr>
      </w:pPr>
    </w:p>
    <w:p w14:paraId="75FEAD2E" w14:textId="65B925A6" w:rsidR="00761143" w:rsidRPr="00CB2AAF" w:rsidRDefault="00761143" w:rsidP="00761143">
      <w:pPr>
        <w:jc w:val="both"/>
        <w:rPr>
          <w:rFonts w:eastAsia="SimSun"/>
          <w:kern w:val="1"/>
          <w:lang w:eastAsia="zh-CN" w:bidi="hi-IN"/>
        </w:rPr>
      </w:pPr>
      <w:r w:rsidRPr="00CB2AAF">
        <w:rPr>
          <w:rFonts w:eastAsia="SimSun"/>
          <w:b/>
          <w:kern w:val="1"/>
          <w:lang w:eastAsia="zh-CN" w:bidi="hi-IN"/>
        </w:rPr>
        <w:t xml:space="preserve">Таблица </w:t>
      </w:r>
      <w:r w:rsidR="006E042B" w:rsidRPr="00CB2AAF">
        <w:rPr>
          <w:rFonts w:eastAsia="SimSun"/>
          <w:b/>
          <w:kern w:val="1"/>
          <w:lang w:eastAsia="zh-CN" w:bidi="hi-IN"/>
        </w:rPr>
        <w:t>2-5</w:t>
      </w:r>
      <w:r w:rsidRPr="00CB2AAF">
        <w:rPr>
          <w:rFonts w:eastAsia="SimSun"/>
          <w:b/>
          <w:kern w:val="1"/>
          <w:lang w:eastAsia="zh-CN" w:bidi="hi-IN"/>
        </w:rPr>
        <w:t xml:space="preserve">. </w:t>
      </w:r>
      <w:r w:rsidRPr="00CB2AAF">
        <w:rPr>
          <w:rFonts w:eastAsia="SimSun"/>
          <w:kern w:val="1"/>
          <w:lang w:eastAsia="zh-CN" w:bidi="hi-IN"/>
        </w:rPr>
        <w:t>Изоэ</w:t>
      </w:r>
      <w:r w:rsidR="006E042B" w:rsidRPr="00CB2AAF">
        <w:rPr>
          <w:rFonts w:eastAsia="SimSun"/>
          <w:kern w:val="1"/>
          <w:lang w:eastAsia="zh-CN" w:bidi="hi-IN"/>
        </w:rPr>
        <w:t xml:space="preserve">лектрическая точка семаглутида </w:t>
      </w:r>
      <w:r w:rsidRPr="00CB2AAF">
        <w:rPr>
          <w:rFonts w:eastAsia="SimSun"/>
          <w:kern w:val="1"/>
          <w:lang w:eastAsia="zh-CN" w:bidi="hi-IN"/>
        </w:rPr>
        <w:t>в препаратах Оземпик</w:t>
      </w:r>
      <w:r w:rsidR="006E042B" w:rsidRPr="00CB2AAF">
        <w:rPr>
          <w:rFonts w:eastAsia="SimSun"/>
          <w:kern w:val="1"/>
          <w:vertAlign w:val="superscript"/>
          <w:lang w:eastAsia="zh-CN" w:bidi="hi-IN"/>
        </w:rPr>
        <w:t>®</w:t>
      </w:r>
      <w:r w:rsidRPr="00CB2AAF">
        <w:rPr>
          <w:rFonts w:eastAsia="SimSun"/>
          <w:kern w:val="1"/>
          <w:lang w:eastAsia="zh-CN" w:bidi="hi-IN"/>
        </w:rPr>
        <w:t xml:space="preserve"> и </w:t>
      </w:r>
      <w:r w:rsidRPr="00CB2AAF">
        <w:rPr>
          <w:rFonts w:eastAsia="SimSun"/>
          <w:kern w:val="1"/>
          <w:lang w:val="en-US" w:eastAsia="zh-CN" w:bidi="hi-IN"/>
        </w:rPr>
        <w:t>RB</w:t>
      </w:r>
      <w:r w:rsidRPr="00CB2AAF">
        <w:rPr>
          <w:rFonts w:eastAsia="SimSun"/>
          <w:kern w:val="1"/>
          <w:lang w:eastAsia="zh-CN" w:bidi="hi-IN"/>
        </w:rPr>
        <w:t>-027</w:t>
      </w:r>
      <w:r w:rsidR="006E042B" w:rsidRPr="00CB2AAF">
        <w:rPr>
          <w:rFonts w:eastAsia="SimSun"/>
          <w:kern w:val="1"/>
          <w:lang w:eastAsia="zh-CN" w:bidi="hi-I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6"/>
        <w:gridCol w:w="3114"/>
      </w:tblGrid>
      <w:tr w:rsidR="00761143" w:rsidRPr="00CB2AAF" w14:paraId="0E3A4505" w14:textId="77777777" w:rsidTr="006E042B">
        <w:trPr>
          <w:trHeight w:val="503"/>
        </w:trPr>
        <w:tc>
          <w:tcPr>
            <w:tcW w:w="1667" w:type="pct"/>
            <w:shd w:val="clear" w:color="auto" w:fill="D9D9D9"/>
            <w:vAlign w:val="center"/>
          </w:tcPr>
          <w:p w14:paraId="4646C781" w14:textId="77777777" w:rsidR="00761143" w:rsidRPr="00CB2AAF" w:rsidRDefault="00761143" w:rsidP="00761143">
            <w:pPr>
              <w:jc w:val="center"/>
              <w:rPr>
                <w:rFonts w:eastAsia="Times New Roman"/>
                <w:lang w:eastAsia="ru-RU"/>
              </w:rPr>
            </w:pPr>
            <w:r w:rsidRPr="00CB2AAF">
              <w:rPr>
                <w:rFonts w:eastAsia="Times New Roman"/>
                <w:b/>
                <w:lang w:eastAsia="ru-RU"/>
              </w:rPr>
              <w:t>Наименование образца</w:t>
            </w:r>
          </w:p>
        </w:tc>
        <w:tc>
          <w:tcPr>
            <w:tcW w:w="1667" w:type="pct"/>
            <w:shd w:val="clear" w:color="auto" w:fill="D9D9D9"/>
            <w:vAlign w:val="center"/>
          </w:tcPr>
          <w:p w14:paraId="24607B34" w14:textId="77777777" w:rsidR="00761143" w:rsidRPr="00CB2AAF" w:rsidRDefault="00761143" w:rsidP="00761143">
            <w:pPr>
              <w:jc w:val="center"/>
              <w:rPr>
                <w:rFonts w:eastAsia="Times New Roman"/>
                <w:b/>
                <w:lang w:eastAsia="ru-RU"/>
              </w:rPr>
            </w:pPr>
            <w:r w:rsidRPr="00CB2AAF">
              <w:rPr>
                <w:rFonts w:eastAsia="Times New Roman"/>
                <w:b/>
                <w:lang w:eastAsia="ru-RU"/>
              </w:rPr>
              <w:t>Номер серии</w:t>
            </w:r>
          </w:p>
        </w:tc>
        <w:tc>
          <w:tcPr>
            <w:tcW w:w="1666" w:type="pct"/>
            <w:shd w:val="clear" w:color="auto" w:fill="D9D9D9"/>
            <w:vAlign w:val="center"/>
          </w:tcPr>
          <w:p w14:paraId="24633D7A" w14:textId="77777777" w:rsidR="00761143" w:rsidRPr="00CB2AAF" w:rsidRDefault="00761143" w:rsidP="00761143">
            <w:pPr>
              <w:jc w:val="center"/>
              <w:rPr>
                <w:rFonts w:eastAsia="Times New Roman"/>
                <w:b/>
                <w:lang w:eastAsia="ru-RU"/>
              </w:rPr>
            </w:pPr>
            <w:r w:rsidRPr="00CB2AAF">
              <w:rPr>
                <w:rFonts w:eastAsia="Times New Roman"/>
                <w:b/>
                <w:lang w:val="en-US" w:eastAsia="ru-RU"/>
              </w:rPr>
              <w:t>pI</w:t>
            </w:r>
          </w:p>
        </w:tc>
      </w:tr>
      <w:tr w:rsidR="00761143" w:rsidRPr="00CB2AAF" w14:paraId="64470DC8" w14:textId="77777777" w:rsidTr="006E042B">
        <w:tc>
          <w:tcPr>
            <w:tcW w:w="1667" w:type="pct"/>
            <w:vMerge w:val="restart"/>
            <w:vAlign w:val="center"/>
          </w:tcPr>
          <w:p w14:paraId="6C76802B" w14:textId="77777777" w:rsidR="00761143" w:rsidRPr="00CB2AAF" w:rsidRDefault="00761143" w:rsidP="00761143">
            <w:pPr>
              <w:jc w:val="center"/>
              <w:rPr>
                <w:rFonts w:eastAsia="Times New Roman"/>
                <w:lang w:eastAsia="ru-RU"/>
              </w:rPr>
            </w:pPr>
            <w:r w:rsidRPr="00CB2AAF">
              <w:rPr>
                <w:rFonts w:eastAsia="SimSun"/>
                <w:kern w:val="1"/>
                <w:lang w:val="en-US" w:eastAsia="zh-CN" w:bidi="hi-IN"/>
              </w:rPr>
              <w:t>RB</w:t>
            </w:r>
            <w:r w:rsidRPr="00CB2AAF">
              <w:rPr>
                <w:rFonts w:eastAsia="SimSun"/>
                <w:kern w:val="1"/>
                <w:lang w:eastAsia="zh-CN" w:bidi="hi-IN"/>
              </w:rPr>
              <w:t>-027</w:t>
            </w:r>
          </w:p>
        </w:tc>
        <w:tc>
          <w:tcPr>
            <w:tcW w:w="1667" w:type="pct"/>
            <w:vAlign w:val="center"/>
          </w:tcPr>
          <w:p w14:paraId="191FEA09" w14:textId="77777777" w:rsidR="00761143" w:rsidRPr="00CB2AAF" w:rsidRDefault="00761143" w:rsidP="00761143">
            <w:pPr>
              <w:jc w:val="center"/>
              <w:rPr>
                <w:rFonts w:eastAsia="Times New Roman"/>
                <w:lang w:val="en-US" w:eastAsia="ru-RU"/>
              </w:rPr>
            </w:pPr>
            <w:r w:rsidRPr="00CB2AAF">
              <w:rPr>
                <w:rFonts w:eastAsia="Times New Roman"/>
                <w:lang w:val="en-US" w:eastAsia="ru-RU"/>
              </w:rPr>
              <w:t>220503AJ</w:t>
            </w:r>
          </w:p>
        </w:tc>
        <w:tc>
          <w:tcPr>
            <w:tcW w:w="1666" w:type="pct"/>
            <w:vAlign w:val="center"/>
          </w:tcPr>
          <w:p w14:paraId="78620AD9" w14:textId="77777777" w:rsidR="00761143" w:rsidRPr="00CB2AAF" w:rsidRDefault="00761143" w:rsidP="00761143">
            <w:pPr>
              <w:jc w:val="center"/>
              <w:rPr>
                <w:rFonts w:eastAsia="Times New Roman"/>
                <w:lang w:eastAsia="ru-RU"/>
              </w:rPr>
            </w:pPr>
            <w:r w:rsidRPr="00CB2AAF">
              <w:rPr>
                <w:rFonts w:eastAsia="Times New Roman"/>
                <w:lang w:eastAsia="ru-RU"/>
              </w:rPr>
              <w:t>4,86</w:t>
            </w:r>
          </w:p>
        </w:tc>
      </w:tr>
      <w:tr w:rsidR="00761143" w:rsidRPr="00CB2AAF" w14:paraId="299CE91A" w14:textId="77777777" w:rsidTr="006E042B">
        <w:tc>
          <w:tcPr>
            <w:tcW w:w="1667" w:type="pct"/>
            <w:vMerge/>
            <w:vAlign w:val="center"/>
          </w:tcPr>
          <w:p w14:paraId="14E8A1AD" w14:textId="77777777" w:rsidR="00761143" w:rsidRPr="00CB2AAF" w:rsidRDefault="00761143" w:rsidP="00761143">
            <w:pPr>
              <w:jc w:val="center"/>
              <w:rPr>
                <w:rFonts w:eastAsia="Times New Roman"/>
                <w:lang w:val="en-US" w:eastAsia="ru-RU"/>
              </w:rPr>
            </w:pPr>
          </w:p>
        </w:tc>
        <w:tc>
          <w:tcPr>
            <w:tcW w:w="1667" w:type="pct"/>
            <w:vAlign w:val="center"/>
          </w:tcPr>
          <w:p w14:paraId="3B8F3287" w14:textId="77777777" w:rsidR="00761143" w:rsidRPr="00CB2AAF" w:rsidRDefault="00761143" w:rsidP="00761143">
            <w:pPr>
              <w:jc w:val="center"/>
              <w:rPr>
                <w:rFonts w:eastAsia="Times New Roman"/>
                <w:lang w:val="en-US" w:eastAsia="ru-RU"/>
              </w:rPr>
            </w:pPr>
            <w:r w:rsidRPr="00CB2AAF">
              <w:rPr>
                <w:rFonts w:eastAsia="Times New Roman"/>
                <w:lang w:val="en-US" w:eastAsia="ru-RU"/>
              </w:rPr>
              <w:t>220601AJ</w:t>
            </w:r>
          </w:p>
        </w:tc>
        <w:tc>
          <w:tcPr>
            <w:tcW w:w="1666" w:type="pct"/>
            <w:vAlign w:val="center"/>
          </w:tcPr>
          <w:p w14:paraId="7F924639" w14:textId="77777777" w:rsidR="00761143" w:rsidRPr="00CB2AAF" w:rsidRDefault="00761143" w:rsidP="00761143">
            <w:pPr>
              <w:jc w:val="center"/>
              <w:rPr>
                <w:rFonts w:eastAsia="Times New Roman"/>
                <w:lang w:eastAsia="ru-RU"/>
              </w:rPr>
            </w:pPr>
            <w:r w:rsidRPr="00CB2AAF">
              <w:rPr>
                <w:rFonts w:eastAsia="Times New Roman"/>
                <w:lang w:eastAsia="ru-RU"/>
              </w:rPr>
              <w:t>4,90</w:t>
            </w:r>
          </w:p>
        </w:tc>
      </w:tr>
      <w:tr w:rsidR="00761143" w:rsidRPr="00CB2AAF" w14:paraId="34AFC110" w14:textId="77777777" w:rsidTr="006E042B">
        <w:tc>
          <w:tcPr>
            <w:tcW w:w="1667" w:type="pct"/>
            <w:vMerge/>
            <w:vAlign w:val="center"/>
          </w:tcPr>
          <w:p w14:paraId="03A74F9C" w14:textId="77777777" w:rsidR="00761143" w:rsidRPr="00CB2AAF" w:rsidRDefault="00761143" w:rsidP="00761143">
            <w:pPr>
              <w:jc w:val="center"/>
              <w:rPr>
                <w:rFonts w:eastAsia="Times New Roman"/>
                <w:lang w:val="en-US" w:eastAsia="ru-RU"/>
              </w:rPr>
            </w:pPr>
          </w:p>
        </w:tc>
        <w:tc>
          <w:tcPr>
            <w:tcW w:w="1667" w:type="pct"/>
            <w:vAlign w:val="center"/>
          </w:tcPr>
          <w:p w14:paraId="44A5B9E3" w14:textId="77777777" w:rsidR="00761143" w:rsidRPr="00CB2AAF" w:rsidRDefault="00761143" w:rsidP="00761143">
            <w:pPr>
              <w:jc w:val="center"/>
              <w:rPr>
                <w:rFonts w:eastAsia="Times New Roman"/>
                <w:lang w:val="en-US" w:eastAsia="ru-RU"/>
              </w:rPr>
            </w:pPr>
            <w:r w:rsidRPr="00CB2AAF">
              <w:rPr>
                <w:rFonts w:eastAsia="Times New Roman"/>
                <w:lang w:val="en-US" w:eastAsia="ru-RU"/>
              </w:rPr>
              <w:t>220602AJ</w:t>
            </w:r>
          </w:p>
        </w:tc>
        <w:tc>
          <w:tcPr>
            <w:tcW w:w="1666" w:type="pct"/>
            <w:vAlign w:val="center"/>
          </w:tcPr>
          <w:p w14:paraId="24D9055F" w14:textId="77777777" w:rsidR="00761143" w:rsidRPr="00CB2AAF" w:rsidRDefault="00761143" w:rsidP="00761143">
            <w:pPr>
              <w:jc w:val="center"/>
              <w:rPr>
                <w:rFonts w:eastAsia="Times New Roman"/>
                <w:lang w:eastAsia="ru-RU"/>
              </w:rPr>
            </w:pPr>
            <w:r w:rsidRPr="00CB2AAF">
              <w:rPr>
                <w:rFonts w:eastAsia="Times New Roman"/>
                <w:lang w:eastAsia="ru-RU"/>
              </w:rPr>
              <w:t>4,93</w:t>
            </w:r>
          </w:p>
        </w:tc>
      </w:tr>
      <w:tr w:rsidR="00761143" w:rsidRPr="00CB2AAF" w14:paraId="37377F9E" w14:textId="77777777" w:rsidTr="006E042B">
        <w:tc>
          <w:tcPr>
            <w:tcW w:w="1667" w:type="pct"/>
            <w:vMerge w:val="restart"/>
            <w:vAlign w:val="center"/>
          </w:tcPr>
          <w:p w14:paraId="558E5B74" w14:textId="4B86FB1F" w:rsidR="00761143" w:rsidRPr="00CB2AAF" w:rsidRDefault="00761143" w:rsidP="00761143">
            <w:pPr>
              <w:jc w:val="center"/>
              <w:rPr>
                <w:rFonts w:eastAsia="Times New Roman"/>
                <w:lang w:val="en-US" w:eastAsia="ru-RU"/>
              </w:rPr>
            </w:pPr>
            <w:r w:rsidRPr="00CB2AAF">
              <w:rPr>
                <w:rFonts w:eastAsia="Times New Roman"/>
                <w:lang w:eastAsia="ru-RU"/>
              </w:rPr>
              <w:t>Оземпик</w:t>
            </w:r>
            <w:r w:rsidR="006E042B" w:rsidRPr="00CB2AAF">
              <w:rPr>
                <w:rFonts w:eastAsia="Times New Roman"/>
                <w:vertAlign w:val="superscript"/>
                <w:lang w:val="en-US" w:eastAsia="ru-RU"/>
              </w:rPr>
              <w:t>®</w:t>
            </w:r>
          </w:p>
        </w:tc>
        <w:tc>
          <w:tcPr>
            <w:tcW w:w="1667" w:type="pct"/>
            <w:vAlign w:val="center"/>
          </w:tcPr>
          <w:p w14:paraId="51574669" w14:textId="77777777" w:rsidR="00761143" w:rsidRPr="00CB2AAF" w:rsidRDefault="00761143" w:rsidP="00761143">
            <w:pPr>
              <w:jc w:val="center"/>
              <w:rPr>
                <w:rFonts w:eastAsia="Times New Roman"/>
                <w:lang w:val="en-US" w:eastAsia="ru-RU"/>
              </w:rPr>
            </w:pPr>
            <w:r w:rsidRPr="00CB2AAF">
              <w:rPr>
                <w:rFonts w:eastAsia="Times New Roman"/>
                <w:lang w:val="en-US" w:eastAsia="ru-RU"/>
              </w:rPr>
              <w:t>202105AFH1</w:t>
            </w:r>
          </w:p>
        </w:tc>
        <w:tc>
          <w:tcPr>
            <w:tcW w:w="1666" w:type="pct"/>
            <w:vAlign w:val="center"/>
          </w:tcPr>
          <w:p w14:paraId="1C34F8BF" w14:textId="77777777" w:rsidR="00761143" w:rsidRPr="00CB2AAF" w:rsidRDefault="00761143" w:rsidP="00761143">
            <w:pPr>
              <w:jc w:val="center"/>
              <w:rPr>
                <w:rFonts w:eastAsia="Times New Roman"/>
                <w:lang w:eastAsia="ru-RU"/>
              </w:rPr>
            </w:pPr>
            <w:r w:rsidRPr="00CB2AAF">
              <w:rPr>
                <w:rFonts w:eastAsia="Times New Roman"/>
                <w:lang w:eastAsia="ru-RU"/>
              </w:rPr>
              <w:t>4,91</w:t>
            </w:r>
          </w:p>
        </w:tc>
      </w:tr>
      <w:tr w:rsidR="00761143" w:rsidRPr="00CB2AAF" w14:paraId="2EBA8169" w14:textId="77777777" w:rsidTr="006E042B">
        <w:tc>
          <w:tcPr>
            <w:tcW w:w="1667" w:type="pct"/>
            <w:vMerge/>
            <w:vAlign w:val="center"/>
          </w:tcPr>
          <w:p w14:paraId="6727AE22" w14:textId="77777777" w:rsidR="00761143" w:rsidRPr="00CB2AAF" w:rsidRDefault="00761143" w:rsidP="00761143">
            <w:pPr>
              <w:jc w:val="center"/>
              <w:rPr>
                <w:rFonts w:eastAsia="Times New Roman"/>
                <w:lang w:eastAsia="ru-RU"/>
              </w:rPr>
            </w:pPr>
          </w:p>
        </w:tc>
        <w:tc>
          <w:tcPr>
            <w:tcW w:w="1667" w:type="pct"/>
            <w:vAlign w:val="center"/>
          </w:tcPr>
          <w:p w14:paraId="7850311B" w14:textId="77777777" w:rsidR="00761143" w:rsidRPr="00CB2AAF" w:rsidRDefault="00761143" w:rsidP="00761143">
            <w:pPr>
              <w:jc w:val="center"/>
              <w:rPr>
                <w:rFonts w:eastAsia="Times New Roman"/>
                <w:lang w:val="en-US" w:eastAsia="ru-RU"/>
              </w:rPr>
            </w:pPr>
            <w:r w:rsidRPr="00CB2AAF">
              <w:rPr>
                <w:rFonts w:eastAsia="Times New Roman"/>
                <w:lang w:val="en-US" w:eastAsia="ru-RU"/>
              </w:rPr>
              <w:t>20210AGM3</w:t>
            </w:r>
          </w:p>
        </w:tc>
        <w:tc>
          <w:tcPr>
            <w:tcW w:w="1666" w:type="pct"/>
            <w:vAlign w:val="center"/>
          </w:tcPr>
          <w:p w14:paraId="3778C215" w14:textId="77777777" w:rsidR="00761143" w:rsidRPr="00CB2AAF" w:rsidRDefault="00761143" w:rsidP="00761143">
            <w:pPr>
              <w:jc w:val="center"/>
              <w:rPr>
                <w:rFonts w:eastAsia="Times New Roman"/>
                <w:lang w:eastAsia="ru-RU"/>
              </w:rPr>
            </w:pPr>
            <w:r w:rsidRPr="00CB2AAF">
              <w:rPr>
                <w:rFonts w:eastAsia="Times New Roman"/>
                <w:lang w:eastAsia="ru-RU"/>
              </w:rPr>
              <w:t>4,85</w:t>
            </w:r>
          </w:p>
        </w:tc>
      </w:tr>
      <w:tr w:rsidR="00761143" w:rsidRPr="00CB2AAF" w14:paraId="3709EEC8" w14:textId="77777777" w:rsidTr="006E042B">
        <w:tc>
          <w:tcPr>
            <w:tcW w:w="1667" w:type="pct"/>
            <w:vMerge/>
            <w:vAlign w:val="center"/>
          </w:tcPr>
          <w:p w14:paraId="4403748F" w14:textId="77777777" w:rsidR="00761143" w:rsidRPr="00CB2AAF" w:rsidRDefault="00761143" w:rsidP="00761143">
            <w:pPr>
              <w:jc w:val="center"/>
              <w:rPr>
                <w:rFonts w:eastAsia="Times New Roman"/>
                <w:lang w:eastAsia="ru-RU"/>
              </w:rPr>
            </w:pPr>
          </w:p>
        </w:tc>
        <w:tc>
          <w:tcPr>
            <w:tcW w:w="1667" w:type="pct"/>
            <w:vAlign w:val="center"/>
          </w:tcPr>
          <w:p w14:paraId="539B5C81" w14:textId="77777777" w:rsidR="00761143" w:rsidRPr="00CB2AAF" w:rsidRDefault="00761143" w:rsidP="00761143">
            <w:pPr>
              <w:jc w:val="center"/>
              <w:rPr>
                <w:rFonts w:eastAsia="Times New Roman"/>
                <w:lang w:val="en-US" w:eastAsia="ru-RU"/>
              </w:rPr>
            </w:pPr>
            <w:r w:rsidRPr="00CB2AAF">
              <w:rPr>
                <w:rFonts w:eastAsia="Times New Roman"/>
                <w:lang w:eastAsia="ru-RU"/>
              </w:rPr>
              <w:t>202106</w:t>
            </w:r>
            <w:r w:rsidRPr="00CB2AAF">
              <w:rPr>
                <w:rFonts w:eastAsia="Times New Roman"/>
                <w:lang w:val="en-US" w:eastAsia="ru-RU"/>
              </w:rPr>
              <w:t>AGN</w:t>
            </w:r>
            <w:r w:rsidRPr="00CB2AAF">
              <w:rPr>
                <w:rFonts w:eastAsia="Times New Roman"/>
                <w:lang w:eastAsia="ru-RU"/>
              </w:rPr>
              <w:t>3</w:t>
            </w:r>
          </w:p>
        </w:tc>
        <w:tc>
          <w:tcPr>
            <w:tcW w:w="1666" w:type="pct"/>
            <w:vAlign w:val="center"/>
          </w:tcPr>
          <w:p w14:paraId="0A389071" w14:textId="77777777" w:rsidR="00761143" w:rsidRPr="00CB2AAF" w:rsidRDefault="00761143" w:rsidP="00761143">
            <w:pPr>
              <w:jc w:val="center"/>
              <w:rPr>
                <w:rFonts w:eastAsia="Times New Roman"/>
                <w:lang w:eastAsia="ru-RU"/>
              </w:rPr>
            </w:pPr>
            <w:r w:rsidRPr="00CB2AAF">
              <w:rPr>
                <w:rFonts w:eastAsia="Times New Roman"/>
                <w:lang w:eastAsia="ru-RU"/>
              </w:rPr>
              <w:t>4,86</w:t>
            </w:r>
          </w:p>
        </w:tc>
      </w:tr>
    </w:tbl>
    <w:p w14:paraId="70A9F556" w14:textId="2A4B2301" w:rsidR="00761143" w:rsidRPr="00CB2AAF" w:rsidRDefault="006E042B" w:rsidP="00900D6F">
      <w:pPr>
        <w:keepNext/>
        <w:spacing w:before="240"/>
        <w:outlineLvl w:val="3"/>
        <w:rPr>
          <w:rFonts w:eastAsia="Times New Roman"/>
          <w:b/>
          <w:bCs/>
          <w:caps/>
          <w:szCs w:val="28"/>
          <w:lang w:eastAsia="ru-RU"/>
        </w:rPr>
      </w:pPr>
      <w:bookmarkStart w:id="57" w:name="_Toc185937716"/>
      <w:r w:rsidRPr="00CB2AAF">
        <w:rPr>
          <w:rFonts w:eastAsia="Times New Roman"/>
          <w:b/>
          <w:bCs/>
          <w:szCs w:val="28"/>
          <w:lang w:eastAsia="ru-RU"/>
        </w:rPr>
        <w:t>2.1.4.6</w:t>
      </w:r>
      <w:r w:rsidR="00761143" w:rsidRPr="00CB2AAF">
        <w:rPr>
          <w:rFonts w:eastAsia="Times New Roman"/>
          <w:b/>
          <w:bCs/>
          <w:szCs w:val="28"/>
          <w:lang w:eastAsia="ru-RU"/>
        </w:rPr>
        <w:t>. Определение термостабильности</w:t>
      </w:r>
      <w:bookmarkEnd w:id="57"/>
    </w:p>
    <w:p w14:paraId="111DE367" w14:textId="77777777" w:rsidR="00900D6F" w:rsidRPr="00CB2AAF" w:rsidRDefault="00900D6F" w:rsidP="00761143">
      <w:pPr>
        <w:jc w:val="both"/>
        <w:rPr>
          <w:rFonts w:eastAsia="SimSun"/>
          <w:kern w:val="1"/>
          <w:lang w:eastAsia="zh-CN" w:bidi="hi-IN"/>
        </w:rPr>
      </w:pPr>
    </w:p>
    <w:p w14:paraId="00FD8F9E" w14:textId="43122CB4" w:rsidR="00761143" w:rsidRPr="00CB2AAF" w:rsidRDefault="00761143" w:rsidP="00900D6F">
      <w:pPr>
        <w:ind w:firstLine="709"/>
        <w:jc w:val="both"/>
        <w:rPr>
          <w:rFonts w:eastAsia="SimSun"/>
          <w:kern w:val="2"/>
          <w:lang w:eastAsia="zh-CN" w:bidi="hi-IN"/>
        </w:rPr>
      </w:pPr>
      <w:r w:rsidRPr="00CB2AAF">
        <w:rPr>
          <w:rFonts w:eastAsia="SimSun"/>
          <w:kern w:val="2"/>
          <w:lang w:eastAsia="zh-CN" w:bidi="hi-IN"/>
        </w:rPr>
        <w:t xml:space="preserve">Термостабильность исследовали с помощью метода дифференциальной сканирующей калориметрии и определяли температурные переходы при денатурации вторичной структуры семаглутида. Как видно из рисунка </w:t>
      </w:r>
      <w:r w:rsidR="00C821EA" w:rsidRPr="00CB2AAF">
        <w:rPr>
          <w:rFonts w:eastAsia="SimSun"/>
          <w:kern w:val="2"/>
          <w:lang w:eastAsia="zh-CN" w:bidi="hi-IN"/>
        </w:rPr>
        <w:t>2-</w:t>
      </w:r>
      <w:r w:rsidR="00652F66">
        <w:rPr>
          <w:rFonts w:eastAsia="SimSun"/>
          <w:kern w:val="2"/>
          <w:lang w:eastAsia="zh-CN" w:bidi="hi-IN"/>
        </w:rPr>
        <w:t>8</w:t>
      </w:r>
      <w:r w:rsidRPr="00CB2AAF">
        <w:rPr>
          <w:rFonts w:eastAsia="SimSun"/>
          <w:kern w:val="2"/>
          <w:lang w:eastAsia="zh-CN" w:bidi="hi-IN"/>
        </w:rPr>
        <w:t xml:space="preserve">, в области температур 40-90 </w:t>
      </w:r>
      <w:r w:rsidR="003D1C29" w:rsidRPr="00CB2AAF">
        <w:rPr>
          <w:rFonts w:eastAsia="SimSun"/>
          <w:kern w:val="2"/>
          <w:vertAlign w:val="superscript"/>
          <w:lang w:eastAsia="zh-CN" w:bidi="hi-IN"/>
        </w:rPr>
        <w:t>о</w:t>
      </w:r>
      <w:r w:rsidRPr="00CB2AAF">
        <w:rPr>
          <w:rFonts w:eastAsia="SimSun"/>
          <w:kern w:val="2"/>
          <w:lang w:eastAsia="zh-CN" w:bidi="hi-IN"/>
        </w:rPr>
        <w:t>С наблюдается эндотермический пик плавления вторичной структуры семаглутида, который несколько сдвинут в сторону более высоких температур для референтного препарата Оземпик</w:t>
      </w:r>
      <w:r w:rsidR="003D1C29" w:rsidRPr="00CB2AAF">
        <w:rPr>
          <w:rFonts w:eastAsia="SimSun"/>
          <w:kern w:val="2"/>
          <w:vertAlign w:val="superscript"/>
          <w:lang w:eastAsia="zh-CN" w:bidi="hi-IN"/>
        </w:rPr>
        <w:t>®</w:t>
      </w:r>
      <w:r w:rsidRPr="00CB2AAF">
        <w:rPr>
          <w:rFonts w:eastAsia="SimSun"/>
          <w:kern w:val="2"/>
          <w:lang w:eastAsia="zh-CN" w:bidi="hi-IN"/>
        </w:rPr>
        <w:t xml:space="preserve"> по сравнению с RB-027. Положение максимума (температура плавления T</w:t>
      </w:r>
      <w:r w:rsidRPr="00CB2AAF">
        <w:rPr>
          <w:rFonts w:eastAsia="SimSun"/>
          <w:kern w:val="2"/>
          <w:vertAlign w:val="subscript"/>
          <w:lang w:eastAsia="zh-CN" w:bidi="hi-IN"/>
        </w:rPr>
        <w:t>m</w:t>
      </w:r>
      <w:r w:rsidRPr="00CB2AAF">
        <w:rPr>
          <w:rFonts w:eastAsia="SimSun"/>
          <w:kern w:val="2"/>
          <w:lang w:eastAsia="zh-CN" w:bidi="hi-IN"/>
        </w:rPr>
        <w:t>) также было заметно выше у препарата Оземпик</w:t>
      </w:r>
      <w:r w:rsidR="003D1C29" w:rsidRPr="00CB2AAF">
        <w:rPr>
          <w:rFonts w:eastAsia="SimSun"/>
          <w:kern w:val="2"/>
          <w:vertAlign w:val="superscript"/>
          <w:lang w:eastAsia="zh-CN" w:bidi="hi-IN"/>
        </w:rPr>
        <w:t>®</w:t>
      </w:r>
      <w:r w:rsidRPr="00CB2AAF">
        <w:rPr>
          <w:rFonts w:eastAsia="SimSun"/>
          <w:kern w:val="2"/>
          <w:lang w:eastAsia="zh-CN" w:bidi="hi-IN"/>
        </w:rPr>
        <w:t xml:space="preserve"> по сравнению с RB-027 (Таблица </w:t>
      </w:r>
      <w:r w:rsidR="003D1C29" w:rsidRPr="00CB2AAF">
        <w:rPr>
          <w:rFonts w:eastAsia="SimSun"/>
          <w:kern w:val="2"/>
          <w:lang w:eastAsia="zh-CN" w:bidi="hi-IN"/>
        </w:rPr>
        <w:t>2-6</w:t>
      </w:r>
      <w:r w:rsidRPr="00CB2AAF">
        <w:rPr>
          <w:rFonts w:eastAsia="SimSun"/>
          <w:kern w:val="2"/>
          <w:lang w:eastAsia="zh-CN" w:bidi="hi-IN"/>
        </w:rPr>
        <w:t>).</w:t>
      </w:r>
    </w:p>
    <w:p w14:paraId="1A7B4E68" w14:textId="3D056B2D" w:rsidR="00761143" w:rsidRPr="00CB2AAF" w:rsidRDefault="00761143" w:rsidP="00900D6F">
      <w:pPr>
        <w:ind w:firstLine="709"/>
        <w:jc w:val="both"/>
        <w:rPr>
          <w:rFonts w:eastAsia="SimSun"/>
          <w:kern w:val="2"/>
          <w:lang w:eastAsia="zh-CN" w:bidi="hi-IN"/>
        </w:rPr>
      </w:pPr>
      <w:r w:rsidRPr="00CB2AAF">
        <w:rPr>
          <w:rFonts w:eastAsia="SimSun"/>
          <w:kern w:val="2"/>
          <w:lang w:eastAsia="zh-CN" w:bidi="hi-IN"/>
        </w:rPr>
        <w:t>Выявленные отличия</w:t>
      </w:r>
      <w:r w:rsidR="003D1C29" w:rsidRPr="00CB2AAF">
        <w:rPr>
          <w:rFonts w:eastAsia="SimSun"/>
          <w:kern w:val="2"/>
          <w:lang w:eastAsia="zh-CN" w:bidi="hi-IN"/>
        </w:rPr>
        <w:t>,</w:t>
      </w:r>
      <w:r w:rsidRPr="00CB2AAF">
        <w:rPr>
          <w:rFonts w:eastAsia="SimSun"/>
          <w:kern w:val="2"/>
          <w:lang w:eastAsia="zh-CN" w:bidi="hi-IN"/>
        </w:rPr>
        <w:t xml:space="preserve"> по всей видимости</w:t>
      </w:r>
      <w:r w:rsidR="003D1C29" w:rsidRPr="00CB2AAF">
        <w:rPr>
          <w:rFonts w:eastAsia="SimSun"/>
          <w:kern w:val="2"/>
          <w:lang w:eastAsia="zh-CN" w:bidi="hi-IN"/>
        </w:rPr>
        <w:t>,</w:t>
      </w:r>
      <w:r w:rsidRPr="00CB2AAF">
        <w:rPr>
          <w:rFonts w:eastAsia="SimSun"/>
          <w:kern w:val="2"/>
          <w:lang w:eastAsia="zh-CN" w:bidi="hi-IN"/>
        </w:rPr>
        <w:t xml:space="preserve"> связаны с рН раствора семаглутида, использованного для исследований. рН раствора, приготовленного при растворении образцов АФС RB-027 составлял 6,8, в то время как у оригинального препарата рН раствора для готового продукта составлял 7,4. Значение рН оказывает высокое влияние на стабильность структуры пептидов, таким образом, выявленное отличие не является следствием отличий в препаратах, а является следствием различных рН изученных растворов. </w:t>
      </w:r>
    </w:p>
    <w:p w14:paraId="14241C6A" w14:textId="77777777" w:rsidR="0098787A" w:rsidRPr="00CB2AAF" w:rsidRDefault="0098787A" w:rsidP="0098787A">
      <w:pPr>
        <w:jc w:val="both"/>
        <w:rPr>
          <w:rFonts w:eastAsia="SimSun"/>
          <w:kern w:val="1"/>
          <w:lang w:eastAsia="zh-CN" w:bidi="hi-IN"/>
        </w:rPr>
      </w:pPr>
    </w:p>
    <w:p w14:paraId="4862BBFD" w14:textId="77777777" w:rsidR="0098787A" w:rsidRPr="00CB2AAF" w:rsidRDefault="0098787A" w:rsidP="0098787A">
      <w:pPr>
        <w:jc w:val="both"/>
        <w:rPr>
          <w:rFonts w:eastAsia="SimSun"/>
          <w:kern w:val="1"/>
          <w:lang w:eastAsia="zh-CN" w:bidi="hi-IN"/>
        </w:rPr>
      </w:pPr>
      <w:r w:rsidRPr="00CB2AAF">
        <w:rPr>
          <w:rFonts w:eastAsia="SimSun"/>
          <w:b/>
          <w:kern w:val="1"/>
          <w:lang w:eastAsia="zh-CN" w:bidi="hi-IN"/>
        </w:rPr>
        <w:t>Таблица 2-6.</w:t>
      </w:r>
      <w:r w:rsidRPr="00CB2AAF">
        <w:rPr>
          <w:rFonts w:eastAsia="SimSun"/>
          <w:kern w:val="1"/>
          <w:lang w:eastAsia="zh-CN" w:bidi="hi-IN"/>
        </w:rPr>
        <w:t xml:space="preserve"> Температура плавления семаглутида в препаратах Оземпик</w:t>
      </w:r>
      <w:r w:rsidRPr="00CB2AAF">
        <w:rPr>
          <w:rFonts w:eastAsia="SimSun"/>
          <w:kern w:val="1"/>
          <w:vertAlign w:val="superscript"/>
          <w:lang w:eastAsia="zh-CN" w:bidi="hi-IN"/>
        </w:rPr>
        <w:t>®</w:t>
      </w:r>
      <w:r w:rsidRPr="00CB2AAF">
        <w:rPr>
          <w:rFonts w:eastAsia="SimSun"/>
          <w:kern w:val="1"/>
          <w:lang w:eastAsia="zh-CN" w:bidi="hi-IN"/>
        </w:rPr>
        <w:t xml:space="preserve"> и </w:t>
      </w:r>
      <w:r w:rsidRPr="00CB2AAF">
        <w:rPr>
          <w:rFonts w:eastAsia="SimSun"/>
          <w:kern w:val="1"/>
          <w:lang w:val="en-US" w:eastAsia="zh-CN" w:bidi="hi-IN"/>
        </w:rPr>
        <w:t>RB</w:t>
      </w:r>
      <w:r w:rsidRPr="00CB2AAF">
        <w:rPr>
          <w:rFonts w:eastAsia="SimSun"/>
          <w:kern w:val="1"/>
          <w:lang w:eastAsia="zh-CN" w:bidi="hi-IN"/>
        </w:rPr>
        <w:t>-027.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6"/>
        <w:gridCol w:w="3114"/>
      </w:tblGrid>
      <w:tr w:rsidR="0098787A" w:rsidRPr="00CB2AAF" w14:paraId="403DC3EA" w14:textId="77777777" w:rsidTr="00714F5E">
        <w:trPr>
          <w:trHeight w:val="584"/>
        </w:trPr>
        <w:tc>
          <w:tcPr>
            <w:tcW w:w="1667" w:type="pct"/>
            <w:shd w:val="clear" w:color="auto" w:fill="D9D9D9"/>
            <w:vAlign w:val="center"/>
          </w:tcPr>
          <w:p w14:paraId="0ED2BC91" w14:textId="77777777" w:rsidR="0098787A" w:rsidRPr="00CB2AAF" w:rsidRDefault="0098787A" w:rsidP="008D64A6">
            <w:pPr>
              <w:jc w:val="center"/>
              <w:rPr>
                <w:rFonts w:eastAsia="Times New Roman"/>
                <w:lang w:eastAsia="ru-RU"/>
              </w:rPr>
            </w:pPr>
            <w:r w:rsidRPr="00CB2AAF">
              <w:rPr>
                <w:rFonts w:eastAsia="Times New Roman"/>
                <w:b/>
                <w:lang w:eastAsia="ru-RU"/>
              </w:rPr>
              <w:t>Наименование образца</w:t>
            </w:r>
          </w:p>
        </w:tc>
        <w:tc>
          <w:tcPr>
            <w:tcW w:w="1667" w:type="pct"/>
            <w:shd w:val="clear" w:color="auto" w:fill="D9D9D9"/>
            <w:vAlign w:val="center"/>
          </w:tcPr>
          <w:p w14:paraId="4598D07B" w14:textId="77777777" w:rsidR="0098787A" w:rsidRPr="00CB2AAF" w:rsidRDefault="0098787A" w:rsidP="008D64A6">
            <w:pPr>
              <w:jc w:val="center"/>
              <w:rPr>
                <w:rFonts w:eastAsia="Times New Roman"/>
                <w:b/>
                <w:lang w:eastAsia="ru-RU"/>
              </w:rPr>
            </w:pPr>
            <w:r w:rsidRPr="00CB2AAF">
              <w:rPr>
                <w:rFonts w:eastAsia="Times New Roman"/>
                <w:b/>
                <w:lang w:eastAsia="ru-RU"/>
              </w:rPr>
              <w:t>Номер серии</w:t>
            </w:r>
          </w:p>
        </w:tc>
        <w:tc>
          <w:tcPr>
            <w:tcW w:w="1666" w:type="pct"/>
            <w:shd w:val="clear" w:color="auto" w:fill="D9D9D9"/>
            <w:vAlign w:val="center"/>
          </w:tcPr>
          <w:p w14:paraId="1282D54E" w14:textId="66809B60" w:rsidR="0098787A" w:rsidRPr="00CB2AAF" w:rsidRDefault="005D7D46" w:rsidP="008D64A6">
            <w:pPr>
              <w:jc w:val="center"/>
              <w:rPr>
                <w:rFonts w:eastAsia="Times New Roman"/>
                <w:b/>
                <w:lang w:eastAsia="ru-RU"/>
              </w:rPr>
            </w:pPr>
            <w:r w:rsidRPr="00CB2AAF">
              <w:rPr>
                <w:rFonts w:eastAsia="Times New Roman"/>
                <w:b/>
                <w:lang w:val="en-US" w:eastAsia="ru-RU"/>
              </w:rPr>
              <w:t xml:space="preserve">Tm, </w:t>
            </w:r>
            <w:r w:rsidRPr="00CB2AAF">
              <w:rPr>
                <w:rFonts w:eastAsia="SimSun"/>
                <w:b/>
                <w:kern w:val="2"/>
                <w:vertAlign w:val="superscript"/>
                <w:lang w:eastAsia="zh-CN" w:bidi="hi-IN"/>
              </w:rPr>
              <w:t>о</w:t>
            </w:r>
            <w:r w:rsidRPr="00CB2AAF">
              <w:rPr>
                <w:rFonts w:eastAsia="SimSun"/>
                <w:b/>
                <w:kern w:val="2"/>
                <w:lang w:eastAsia="zh-CN" w:bidi="hi-IN"/>
              </w:rPr>
              <w:t>С</w:t>
            </w:r>
          </w:p>
        </w:tc>
      </w:tr>
      <w:tr w:rsidR="0098787A" w:rsidRPr="00CB2AAF" w14:paraId="1F679416" w14:textId="77777777" w:rsidTr="008D64A6">
        <w:tc>
          <w:tcPr>
            <w:tcW w:w="1667" w:type="pct"/>
            <w:vMerge w:val="restart"/>
            <w:vAlign w:val="center"/>
          </w:tcPr>
          <w:p w14:paraId="1C91B2CA" w14:textId="77777777" w:rsidR="0098787A" w:rsidRPr="00CB2AAF" w:rsidRDefault="0098787A" w:rsidP="008D64A6">
            <w:pPr>
              <w:jc w:val="center"/>
              <w:rPr>
                <w:rFonts w:eastAsia="Times New Roman"/>
                <w:lang w:eastAsia="ru-RU"/>
              </w:rPr>
            </w:pPr>
            <w:r w:rsidRPr="00CB2AAF">
              <w:rPr>
                <w:rFonts w:eastAsia="SimSun"/>
                <w:kern w:val="1"/>
                <w:lang w:val="en-US" w:eastAsia="zh-CN" w:bidi="hi-IN"/>
              </w:rPr>
              <w:t>RB</w:t>
            </w:r>
            <w:r w:rsidRPr="00CB2AAF">
              <w:rPr>
                <w:rFonts w:eastAsia="SimSun"/>
                <w:kern w:val="1"/>
                <w:lang w:eastAsia="zh-CN" w:bidi="hi-IN"/>
              </w:rPr>
              <w:t>-027</w:t>
            </w:r>
          </w:p>
        </w:tc>
        <w:tc>
          <w:tcPr>
            <w:tcW w:w="1667" w:type="pct"/>
            <w:vAlign w:val="center"/>
          </w:tcPr>
          <w:p w14:paraId="1C84AD80" w14:textId="77777777" w:rsidR="0098787A" w:rsidRPr="00CB2AAF" w:rsidRDefault="0098787A" w:rsidP="008D64A6">
            <w:pPr>
              <w:jc w:val="center"/>
              <w:rPr>
                <w:rFonts w:eastAsia="Times New Roman"/>
                <w:lang w:val="en-US" w:eastAsia="ru-RU"/>
              </w:rPr>
            </w:pPr>
            <w:r w:rsidRPr="00CB2AAF">
              <w:rPr>
                <w:rFonts w:eastAsia="Times New Roman"/>
                <w:lang w:val="en-US" w:eastAsia="ru-RU"/>
              </w:rPr>
              <w:t>220503AJ</w:t>
            </w:r>
          </w:p>
        </w:tc>
        <w:tc>
          <w:tcPr>
            <w:tcW w:w="1666" w:type="pct"/>
            <w:vAlign w:val="center"/>
          </w:tcPr>
          <w:p w14:paraId="2900D13B" w14:textId="77777777" w:rsidR="0098787A" w:rsidRPr="00CB2AAF" w:rsidRDefault="0098787A" w:rsidP="008D64A6">
            <w:pPr>
              <w:jc w:val="center"/>
              <w:rPr>
                <w:rFonts w:eastAsia="Times New Roman"/>
                <w:lang w:eastAsia="ru-RU"/>
              </w:rPr>
            </w:pPr>
            <w:r w:rsidRPr="00CB2AAF">
              <w:rPr>
                <w:rFonts w:eastAsia="Times New Roman"/>
                <w:lang w:eastAsia="ru-RU"/>
              </w:rPr>
              <w:t>61,0</w:t>
            </w:r>
          </w:p>
        </w:tc>
      </w:tr>
      <w:tr w:rsidR="0098787A" w:rsidRPr="00CB2AAF" w14:paraId="6AE845A9" w14:textId="77777777" w:rsidTr="008D64A6">
        <w:tc>
          <w:tcPr>
            <w:tcW w:w="1667" w:type="pct"/>
            <w:vMerge/>
            <w:vAlign w:val="center"/>
          </w:tcPr>
          <w:p w14:paraId="63A8C6B0" w14:textId="77777777" w:rsidR="0098787A" w:rsidRPr="00CB2AAF" w:rsidRDefault="0098787A" w:rsidP="008D64A6">
            <w:pPr>
              <w:jc w:val="center"/>
              <w:rPr>
                <w:rFonts w:eastAsia="Times New Roman"/>
                <w:lang w:val="en-US" w:eastAsia="ru-RU"/>
              </w:rPr>
            </w:pPr>
          </w:p>
        </w:tc>
        <w:tc>
          <w:tcPr>
            <w:tcW w:w="1667" w:type="pct"/>
            <w:vAlign w:val="center"/>
          </w:tcPr>
          <w:p w14:paraId="5CDB3EB4" w14:textId="77777777" w:rsidR="0098787A" w:rsidRPr="00CB2AAF" w:rsidRDefault="0098787A" w:rsidP="008D64A6">
            <w:pPr>
              <w:jc w:val="center"/>
              <w:rPr>
                <w:rFonts w:eastAsia="Times New Roman"/>
                <w:lang w:val="en-US" w:eastAsia="ru-RU"/>
              </w:rPr>
            </w:pPr>
            <w:r w:rsidRPr="00CB2AAF">
              <w:rPr>
                <w:rFonts w:eastAsia="Times New Roman"/>
                <w:lang w:val="en-US" w:eastAsia="ru-RU"/>
              </w:rPr>
              <w:t>220601AJ</w:t>
            </w:r>
          </w:p>
        </w:tc>
        <w:tc>
          <w:tcPr>
            <w:tcW w:w="1666" w:type="pct"/>
          </w:tcPr>
          <w:p w14:paraId="62016764" w14:textId="77777777" w:rsidR="0098787A" w:rsidRPr="00CB2AAF" w:rsidRDefault="0098787A" w:rsidP="008D64A6">
            <w:pPr>
              <w:jc w:val="center"/>
              <w:rPr>
                <w:rFonts w:eastAsia="Times New Roman"/>
                <w:lang w:eastAsia="ru-RU"/>
              </w:rPr>
            </w:pPr>
            <w:r w:rsidRPr="00CB2AAF">
              <w:rPr>
                <w:rFonts w:eastAsia="Times New Roman"/>
                <w:lang w:eastAsia="ru-RU"/>
              </w:rPr>
              <w:t>60,9</w:t>
            </w:r>
          </w:p>
        </w:tc>
      </w:tr>
      <w:tr w:rsidR="0098787A" w:rsidRPr="00CB2AAF" w14:paraId="074BFD99" w14:textId="77777777" w:rsidTr="008D64A6">
        <w:tc>
          <w:tcPr>
            <w:tcW w:w="1667" w:type="pct"/>
            <w:vMerge/>
            <w:vAlign w:val="center"/>
          </w:tcPr>
          <w:p w14:paraId="6BC55888" w14:textId="77777777" w:rsidR="0098787A" w:rsidRPr="00CB2AAF" w:rsidRDefault="0098787A" w:rsidP="008D64A6">
            <w:pPr>
              <w:jc w:val="center"/>
              <w:rPr>
                <w:rFonts w:eastAsia="Times New Roman"/>
                <w:lang w:val="en-US" w:eastAsia="ru-RU"/>
              </w:rPr>
            </w:pPr>
          </w:p>
        </w:tc>
        <w:tc>
          <w:tcPr>
            <w:tcW w:w="1667" w:type="pct"/>
            <w:vAlign w:val="center"/>
          </w:tcPr>
          <w:p w14:paraId="0CE2483B" w14:textId="77777777" w:rsidR="0098787A" w:rsidRPr="00CB2AAF" w:rsidRDefault="0098787A" w:rsidP="008D64A6">
            <w:pPr>
              <w:jc w:val="center"/>
              <w:rPr>
                <w:rFonts w:eastAsia="Times New Roman"/>
                <w:lang w:val="en-US" w:eastAsia="ru-RU"/>
              </w:rPr>
            </w:pPr>
            <w:r w:rsidRPr="00CB2AAF">
              <w:rPr>
                <w:rFonts w:eastAsia="Times New Roman"/>
                <w:lang w:val="en-US" w:eastAsia="ru-RU"/>
              </w:rPr>
              <w:t>220602AJ</w:t>
            </w:r>
          </w:p>
        </w:tc>
        <w:tc>
          <w:tcPr>
            <w:tcW w:w="1666" w:type="pct"/>
          </w:tcPr>
          <w:p w14:paraId="5FF9A56C" w14:textId="77777777" w:rsidR="0098787A" w:rsidRPr="00CB2AAF" w:rsidRDefault="0098787A" w:rsidP="008D64A6">
            <w:pPr>
              <w:jc w:val="center"/>
              <w:rPr>
                <w:rFonts w:eastAsia="Times New Roman"/>
                <w:lang w:eastAsia="ru-RU"/>
              </w:rPr>
            </w:pPr>
            <w:r w:rsidRPr="00CB2AAF">
              <w:rPr>
                <w:rFonts w:eastAsia="Times New Roman"/>
                <w:lang w:eastAsia="ru-RU"/>
              </w:rPr>
              <w:t>58,9</w:t>
            </w:r>
          </w:p>
        </w:tc>
      </w:tr>
      <w:tr w:rsidR="0098787A" w:rsidRPr="00CB2AAF" w14:paraId="7260A78D" w14:textId="77777777" w:rsidTr="008D64A6">
        <w:tc>
          <w:tcPr>
            <w:tcW w:w="1667" w:type="pct"/>
            <w:vMerge w:val="restart"/>
            <w:vAlign w:val="center"/>
          </w:tcPr>
          <w:p w14:paraId="094C9680" w14:textId="77777777" w:rsidR="0098787A" w:rsidRPr="00CB2AAF" w:rsidRDefault="0098787A" w:rsidP="008D64A6">
            <w:pPr>
              <w:jc w:val="center"/>
              <w:rPr>
                <w:rFonts w:eastAsia="Times New Roman"/>
                <w:lang w:eastAsia="ru-RU"/>
              </w:rPr>
            </w:pPr>
            <w:r w:rsidRPr="00CB2AAF">
              <w:rPr>
                <w:rFonts w:eastAsia="Times New Roman"/>
                <w:lang w:eastAsia="ru-RU"/>
              </w:rPr>
              <w:t>Оземпик</w:t>
            </w:r>
            <w:r w:rsidRPr="00CB2AAF">
              <w:rPr>
                <w:rFonts w:eastAsia="Times New Roman"/>
                <w:vertAlign w:val="superscript"/>
                <w:lang w:eastAsia="ru-RU"/>
              </w:rPr>
              <w:t>®</w:t>
            </w:r>
          </w:p>
        </w:tc>
        <w:tc>
          <w:tcPr>
            <w:tcW w:w="1667" w:type="pct"/>
            <w:vAlign w:val="center"/>
          </w:tcPr>
          <w:p w14:paraId="5A365DA7" w14:textId="77777777" w:rsidR="0098787A" w:rsidRPr="00CB2AAF" w:rsidRDefault="0098787A" w:rsidP="008D64A6">
            <w:pPr>
              <w:jc w:val="center"/>
              <w:rPr>
                <w:rFonts w:eastAsia="Times New Roman"/>
                <w:lang w:val="en-US" w:eastAsia="ru-RU"/>
              </w:rPr>
            </w:pPr>
            <w:r w:rsidRPr="00CB2AAF">
              <w:rPr>
                <w:rFonts w:eastAsia="Times New Roman"/>
                <w:lang w:val="en-US" w:eastAsia="ru-RU"/>
              </w:rPr>
              <w:t>202105AFH1</w:t>
            </w:r>
          </w:p>
        </w:tc>
        <w:tc>
          <w:tcPr>
            <w:tcW w:w="1666" w:type="pct"/>
          </w:tcPr>
          <w:p w14:paraId="72B3AF80" w14:textId="77777777" w:rsidR="0098787A" w:rsidRPr="00CB2AAF" w:rsidRDefault="0098787A" w:rsidP="008D64A6">
            <w:pPr>
              <w:jc w:val="center"/>
              <w:rPr>
                <w:rFonts w:eastAsia="Times New Roman"/>
                <w:lang w:eastAsia="ru-RU"/>
              </w:rPr>
            </w:pPr>
            <w:r w:rsidRPr="00CB2AAF">
              <w:rPr>
                <w:rFonts w:eastAsia="Times New Roman"/>
                <w:lang w:eastAsia="ru-RU"/>
              </w:rPr>
              <w:t>67,1</w:t>
            </w:r>
          </w:p>
        </w:tc>
      </w:tr>
      <w:tr w:rsidR="0098787A" w:rsidRPr="00CB2AAF" w14:paraId="4B5B58A2" w14:textId="77777777" w:rsidTr="008D64A6">
        <w:tc>
          <w:tcPr>
            <w:tcW w:w="1667" w:type="pct"/>
            <w:vMerge/>
            <w:vAlign w:val="center"/>
          </w:tcPr>
          <w:p w14:paraId="0108B55A" w14:textId="77777777" w:rsidR="0098787A" w:rsidRPr="00CB2AAF" w:rsidRDefault="0098787A" w:rsidP="008D64A6">
            <w:pPr>
              <w:jc w:val="center"/>
              <w:rPr>
                <w:rFonts w:eastAsia="Times New Roman"/>
                <w:lang w:eastAsia="ru-RU"/>
              </w:rPr>
            </w:pPr>
          </w:p>
        </w:tc>
        <w:tc>
          <w:tcPr>
            <w:tcW w:w="1667" w:type="pct"/>
            <w:vAlign w:val="center"/>
          </w:tcPr>
          <w:p w14:paraId="4621EB2D" w14:textId="77777777" w:rsidR="0098787A" w:rsidRPr="00CB2AAF" w:rsidRDefault="0098787A" w:rsidP="008D64A6">
            <w:pPr>
              <w:jc w:val="center"/>
              <w:rPr>
                <w:rFonts w:eastAsia="Times New Roman"/>
                <w:lang w:val="en-US" w:eastAsia="ru-RU"/>
              </w:rPr>
            </w:pPr>
            <w:r w:rsidRPr="00CB2AAF">
              <w:rPr>
                <w:rFonts w:eastAsia="Times New Roman"/>
                <w:lang w:val="en-US" w:eastAsia="ru-RU"/>
              </w:rPr>
              <w:t>20210AGM3</w:t>
            </w:r>
          </w:p>
        </w:tc>
        <w:tc>
          <w:tcPr>
            <w:tcW w:w="1666" w:type="pct"/>
          </w:tcPr>
          <w:p w14:paraId="1E480101" w14:textId="77777777" w:rsidR="0098787A" w:rsidRPr="00CB2AAF" w:rsidRDefault="0098787A" w:rsidP="008D64A6">
            <w:pPr>
              <w:jc w:val="center"/>
              <w:rPr>
                <w:rFonts w:eastAsia="Times New Roman"/>
                <w:lang w:eastAsia="ru-RU"/>
              </w:rPr>
            </w:pPr>
            <w:r w:rsidRPr="00CB2AAF">
              <w:rPr>
                <w:rFonts w:eastAsia="Times New Roman"/>
                <w:lang w:eastAsia="ru-RU"/>
              </w:rPr>
              <w:t>65,8</w:t>
            </w:r>
          </w:p>
        </w:tc>
      </w:tr>
      <w:tr w:rsidR="0098787A" w:rsidRPr="00CB2AAF" w14:paraId="749800A4" w14:textId="77777777" w:rsidTr="008D64A6">
        <w:tc>
          <w:tcPr>
            <w:tcW w:w="1667" w:type="pct"/>
            <w:vMerge/>
            <w:vAlign w:val="center"/>
          </w:tcPr>
          <w:p w14:paraId="0A640D74" w14:textId="77777777" w:rsidR="0098787A" w:rsidRPr="00CB2AAF" w:rsidRDefault="0098787A" w:rsidP="008D64A6">
            <w:pPr>
              <w:jc w:val="center"/>
              <w:rPr>
                <w:rFonts w:eastAsia="Times New Roman"/>
                <w:lang w:eastAsia="ru-RU"/>
              </w:rPr>
            </w:pPr>
          </w:p>
        </w:tc>
        <w:tc>
          <w:tcPr>
            <w:tcW w:w="1667" w:type="pct"/>
            <w:vAlign w:val="center"/>
          </w:tcPr>
          <w:p w14:paraId="3B64E35F" w14:textId="77777777" w:rsidR="0098787A" w:rsidRPr="00CB2AAF" w:rsidRDefault="0098787A" w:rsidP="008D64A6">
            <w:pPr>
              <w:jc w:val="center"/>
              <w:rPr>
                <w:rFonts w:eastAsia="Times New Roman"/>
                <w:lang w:val="en-US" w:eastAsia="ru-RU"/>
              </w:rPr>
            </w:pPr>
            <w:r w:rsidRPr="00CB2AAF">
              <w:rPr>
                <w:rFonts w:eastAsia="Times New Roman"/>
                <w:lang w:eastAsia="ru-RU"/>
              </w:rPr>
              <w:t>202106</w:t>
            </w:r>
            <w:r w:rsidRPr="00CB2AAF">
              <w:rPr>
                <w:rFonts w:eastAsia="Times New Roman"/>
                <w:lang w:val="en-US" w:eastAsia="ru-RU"/>
              </w:rPr>
              <w:t>AGN</w:t>
            </w:r>
            <w:r w:rsidRPr="00CB2AAF">
              <w:rPr>
                <w:rFonts w:eastAsia="Times New Roman"/>
                <w:lang w:eastAsia="ru-RU"/>
              </w:rPr>
              <w:t>3</w:t>
            </w:r>
          </w:p>
        </w:tc>
        <w:tc>
          <w:tcPr>
            <w:tcW w:w="1666" w:type="pct"/>
            <w:vAlign w:val="center"/>
          </w:tcPr>
          <w:p w14:paraId="28739140" w14:textId="77777777" w:rsidR="0098787A" w:rsidRPr="00CB2AAF" w:rsidRDefault="0098787A" w:rsidP="008D64A6">
            <w:pPr>
              <w:jc w:val="center"/>
              <w:rPr>
                <w:rFonts w:eastAsia="Times New Roman"/>
                <w:lang w:eastAsia="ru-RU"/>
              </w:rPr>
            </w:pPr>
            <w:r w:rsidRPr="00CB2AAF">
              <w:rPr>
                <w:rFonts w:eastAsia="Times New Roman"/>
                <w:lang w:eastAsia="ru-RU"/>
              </w:rPr>
              <w:t>67,8</w:t>
            </w:r>
          </w:p>
        </w:tc>
      </w:tr>
    </w:tbl>
    <w:p w14:paraId="42A00B92" w14:textId="77777777" w:rsidR="0098787A" w:rsidRPr="00CB2AAF" w:rsidRDefault="0098787A" w:rsidP="00900D6F">
      <w:pPr>
        <w:ind w:firstLine="709"/>
        <w:jc w:val="both"/>
        <w:rPr>
          <w:rFonts w:eastAsia="SimSun"/>
          <w:kern w:val="2"/>
          <w:lang w:eastAsia="zh-CN" w:bidi="hi-IN"/>
        </w:rPr>
      </w:pPr>
    </w:p>
    <w:p w14:paraId="077BB37E" w14:textId="69AEB6BB" w:rsidR="003D1C29" w:rsidRPr="00CB2AAF" w:rsidRDefault="003D1C29">
      <w:pPr>
        <w:rPr>
          <w:rFonts w:eastAsia="SimSun"/>
          <w:kern w:val="1"/>
          <w:lang w:eastAsia="zh-CN" w:bidi="hi-IN"/>
        </w:rPr>
      </w:pPr>
      <w:r w:rsidRPr="00CB2AAF">
        <w:rPr>
          <w:rFonts w:eastAsia="SimSun"/>
          <w:kern w:val="1"/>
          <w:lang w:eastAsia="zh-CN" w:bidi="hi-IN"/>
        </w:rPr>
        <w:br w:type="page"/>
      </w:r>
    </w:p>
    <w:p w14:paraId="66B33C52" w14:textId="6888C1F3" w:rsidR="00761143" w:rsidRPr="00CB2AAF" w:rsidRDefault="00761143" w:rsidP="00761143">
      <w:pPr>
        <w:jc w:val="both"/>
        <w:rPr>
          <w:rFonts w:eastAsia="SimSun"/>
          <w:kern w:val="1"/>
          <w:lang w:eastAsia="zh-CN" w:bidi="hi-IN"/>
        </w:rPr>
      </w:pPr>
      <w:r w:rsidRPr="00CB2AAF">
        <w:rPr>
          <w:rFonts w:eastAsia="SimSun"/>
          <w:b/>
          <w:kern w:val="1"/>
          <w:lang w:eastAsia="zh-CN" w:bidi="hi-IN"/>
        </w:rPr>
        <w:t xml:space="preserve">Рисунок </w:t>
      </w:r>
      <w:r w:rsidR="00C821EA" w:rsidRPr="00CB2AAF">
        <w:rPr>
          <w:rFonts w:eastAsia="SimSun"/>
          <w:b/>
          <w:kern w:val="1"/>
          <w:lang w:eastAsia="zh-CN" w:bidi="hi-IN"/>
        </w:rPr>
        <w:t>2-</w:t>
      </w:r>
      <w:r w:rsidR="004B6975">
        <w:rPr>
          <w:rFonts w:eastAsia="SimSun"/>
          <w:b/>
          <w:kern w:val="1"/>
          <w:lang w:eastAsia="zh-CN" w:bidi="hi-IN"/>
        </w:rPr>
        <w:t>8</w:t>
      </w:r>
      <w:r w:rsidRPr="00CB2AAF">
        <w:rPr>
          <w:rFonts w:eastAsia="SimSun"/>
          <w:b/>
          <w:kern w:val="1"/>
          <w:lang w:eastAsia="zh-CN" w:bidi="hi-IN"/>
        </w:rPr>
        <w:t>.</w:t>
      </w:r>
      <w:r w:rsidRPr="00CB2AAF">
        <w:rPr>
          <w:rFonts w:eastAsia="SimSun"/>
          <w:kern w:val="1"/>
          <w:lang w:eastAsia="zh-CN" w:bidi="hi-IN"/>
        </w:rPr>
        <w:t xml:space="preserve"> Термограммы ДСК для исследуемого (</w:t>
      </w:r>
      <w:r w:rsidRPr="00CB2AAF">
        <w:rPr>
          <w:rFonts w:eastAsia="SimSun"/>
          <w:kern w:val="1"/>
          <w:lang w:val="en-US" w:eastAsia="zh-CN" w:bidi="hi-IN"/>
        </w:rPr>
        <w:t>RB</w:t>
      </w:r>
      <w:r w:rsidRPr="00CB2AAF">
        <w:rPr>
          <w:rFonts w:eastAsia="SimSun"/>
          <w:kern w:val="1"/>
          <w:lang w:eastAsia="zh-CN" w:bidi="hi-IN"/>
        </w:rPr>
        <w:t>-027</w:t>
      </w:r>
      <w:r w:rsidR="003D1C29" w:rsidRPr="00CB2AAF">
        <w:rPr>
          <w:rFonts w:eastAsia="SimSun"/>
          <w:kern w:val="1"/>
          <w:lang w:eastAsia="zh-CN" w:bidi="hi-IN"/>
        </w:rPr>
        <w:t xml:space="preserve">, серии </w:t>
      </w:r>
      <w:r w:rsidR="003D1C29" w:rsidRPr="00CB2AAF">
        <w:rPr>
          <w:rFonts w:eastAsia="Times New Roman"/>
          <w:lang w:eastAsia="ru-RU"/>
        </w:rPr>
        <w:t>220503</w:t>
      </w:r>
      <w:r w:rsidR="003D1C29" w:rsidRPr="00CB2AAF">
        <w:rPr>
          <w:rFonts w:eastAsia="Times New Roman"/>
          <w:lang w:val="en-US" w:eastAsia="ru-RU"/>
        </w:rPr>
        <w:t>AJ</w:t>
      </w:r>
      <w:r w:rsidR="003D1C29" w:rsidRPr="00CB2AAF">
        <w:rPr>
          <w:rFonts w:eastAsia="Times New Roman"/>
          <w:lang w:eastAsia="ru-RU"/>
        </w:rPr>
        <w:t>, 220601</w:t>
      </w:r>
      <w:r w:rsidR="003D1C29" w:rsidRPr="00CB2AAF">
        <w:rPr>
          <w:rFonts w:eastAsia="Times New Roman"/>
          <w:lang w:val="en-US" w:eastAsia="ru-RU"/>
        </w:rPr>
        <w:t>AJ</w:t>
      </w:r>
      <w:r w:rsidR="003D1C29" w:rsidRPr="00CB2AAF">
        <w:rPr>
          <w:rFonts w:eastAsia="Times New Roman"/>
          <w:lang w:eastAsia="ru-RU"/>
        </w:rPr>
        <w:t>, 220602</w:t>
      </w:r>
      <w:r w:rsidR="003D1C29" w:rsidRPr="00CB2AAF">
        <w:rPr>
          <w:rFonts w:eastAsia="Times New Roman"/>
          <w:lang w:val="en-US" w:eastAsia="ru-RU"/>
        </w:rPr>
        <w:t>AJ</w:t>
      </w:r>
      <w:r w:rsidRPr="00CB2AAF">
        <w:rPr>
          <w:rFonts w:eastAsia="SimSun"/>
          <w:kern w:val="1"/>
          <w:lang w:eastAsia="zh-CN" w:bidi="hi-IN"/>
        </w:rPr>
        <w:t>) и референтного (Оземпик</w:t>
      </w:r>
      <w:r w:rsidR="003D1C29" w:rsidRPr="00CB2AAF">
        <w:rPr>
          <w:rFonts w:eastAsia="SimSun"/>
          <w:kern w:val="1"/>
          <w:vertAlign w:val="superscript"/>
          <w:lang w:eastAsia="zh-CN" w:bidi="hi-IN"/>
        </w:rPr>
        <w:t>®</w:t>
      </w:r>
      <w:r w:rsidR="003D1C29" w:rsidRPr="00CB2AAF">
        <w:rPr>
          <w:rFonts w:eastAsia="SimSun"/>
          <w:kern w:val="1"/>
          <w:lang w:eastAsia="zh-CN" w:bidi="hi-IN"/>
        </w:rPr>
        <w:t xml:space="preserve">, серии </w:t>
      </w:r>
      <w:r w:rsidR="003D1C29" w:rsidRPr="00CB2AAF">
        <w:rPr>
          <w:rFonts w:eastAsia="Times New Roman"/>
          <w:lang w:eastAsia="ru-RU"/>
        </w:rPr>
        <w:t>202105</w:t>
      </w:r>
      <w:r w:rsidR="003D1C29" w:rsidRPr="00CB2AAF">
        <w:rPr>
          <w:rFonts w:eastAsia="Times New Roman"/>
          <w:lang w:val="en-US" w:eastAsia="ru-RU"/>
        </w:rPr>
        <w:t>AFH</w:t>
      </w:r>
      <w:r w:rsidR="003D1C29" w:rsidRPr="00CB2AAF">
        <w:rPr>
          <w:rFonts w:eastAsia="Times New Roman"/>
          <w:lang w:eastAsia="ru-RU"/>
        </w:rPr>
        <w:t>1, 20210</w:t>
      </w:r>
      <w:r w:rsidR="003D1C29" w:rsidRPr="00CB2AAF">
        <w:rPr>
          <w:rFonts w:eastAsia="Times New Roman"/>
          <w:lang w:val="en-US" w:eastAsia="ru-RU"/>
        </w:rPr>
        <w:t>AGM</w:t>
      </w:r>
      <w:r w:rsidR="003D1C29" w:rsidRPr="00CB2AAF">
        <w:rPr>
          <w:rFonts w:eastAsia="Times New Roman"/>
          <w:lang w:eastAsia="ru-RU"/>
        </w:rPr>
        <w:t>3, 202106</w:t>
      </w:r>
      <w:r w:rsidR="003D1C29" w:rsidRPr="00CB2AAF">
        <w:rPr>
          <w:rFonts w:eastAsia="Times New Roman"/>
          <w:lang w:val="en-US" w:eastAsia="ru-RU"/>
        </w:rPr>
        <w:t>AGN</w:t>
      </w:r>
      <w:r w:rsidR="003D1C29" w:rsidRPr="00CB2AAF">
        <w:rPr>
          <w:rFonts w:eastAsia="Times New Roman"/>
          <w:lang w:eastAsia="ru-RU"/>
        </w:rPr>
        <w:t>3</w:t>
      </w:r>
      <w:r w:rsidRPr="00CB2AAF">
        <w:rPr>
          <w:rFonts w:eastAsia="SimSun"/>
          <w:kern w:val="1"/>
          <w:lang w:eastAsia="zh-CN" w:bidi="hi-IN"/>
        </w:rPr>
        <w:t xml:space="preserve">) </w:t>
      </w:r>
      <w:r w:rsidR="003D1C29" w:rsidRPr="00CB2AAF">
        <w:rPr>
          <w:rFonts w:eastAsia="SimSun"/>
          <w:kern w:val="1"/>
          <w:lang w:eastAsia="zh-CN" w:bidi="hi-IN"/>
        </w:rPr>
        <w:t>препаратов.</w:t>
      </w:r>
    </w:p>
    <w:p w14:paraId="051DFCDB" w14:textId="3C087CEB" w:rsidR="00761143" w:rsidRPr="00CB2AAF" w:rsidRDefault="00E110F3" w:rsidP="00761143">
      <w:pPr>
        <w:jc w:val="both"/>
        <w:rPr>
          <w:rFonts w:eastAsia="SimSun"/>
          <w:kern w:val="1"/>
          <w:lang w:eastAsia="zh-CN" w:bidi="hi-IN"/>
        </w:rPr>
      </w:pPr>
      <w:r w:rsidRPr="00CB2AAF">
        <w:rPr>
          <w:rFonts w:eastAsia="SimSun"/>
          <w:noProof/>
          <w:kern w:val="1"/>
          <w:lang w:eastAsia="ru-RU"/>
        </w:rPr>
        <mc:AlternateContent>
          <mc:Choice Requires="wps">
            <w:drawing>
              <wp:anchor distT="45720" distB="45720" distL="114300" distR="114300" simplePos="0" relativeHeight="252112896" behindDoc="0" locked="0" layoutInCell="1" allowOverlap="1" wp14:anchorId="77C1384A" wp14:editId="4F99F44B">
                <wp:simplePos x="0" y="0"/>
                <wp:positionH relativeFrom="column">
                  <wp:posOffset>4876800</wp:posOffset>
                </wp:positionH>
                <wp:positionV relativeFrom="paragraph">
                  <wp:posOffset>3540760</wp:posOffset>
                </wp:positionV>
                <wp:extent cx="914400" cy="238125"/>
                <wp:effectExtent l="0" t="0" r="0" b="9525"/>
                <wp:wrapNone/>
                <wp:docPr id="5677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8125"/>
                        </a:xfrm>
                        <a:prstGeom prst="rect">
                          <a:avLst/>
                        </a:prstGeom>
                        <a:solidFill>
                          <a:schemeClr val="bg1"/>
                        </a:solidFill>
                        <a:ln w="9525">
                          <a:noFill/>
                          <a:miter lim="800000"/>
                          <a:headEnd/>
                          <a:tailEnd/>
                        </a:ln>
                      </wps:spPr>
                      <wps:txbx>
                        <w:txbxContent>
                          <w:p w14:paraId="7D88C47E" w14:textId="77777777" w:rsidR="0054035E" w:rsidRPr="00F96363" w:rsidRDefault="0054035E" w:rsidP="00E110F3">
                            <w:pPr>
                              <w:rPr>
                                <w:sz w:val="20"/>
                                <w:szCs w:val="20"/>
                              </w:rPr>
                            </w:pPr>
                            <w:r w:rsidRPr="00F57248">
                              <w:rPr>
                                <w:rFonts w:eastAsia="Times New Roman"/>
                                <w:sz w:val="20"/>
                                <w:szCs w:val="20"/>
                                <w:lang w:eastAsia="ru-RU"/>
                              </w:rPr>
                              <w:t>202106AGN3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1384A" id="_x0000_s1042" type="#_x0000_t202" style="position:absolute;left:0;text-align:left;margin-left:384pt;margin-top:278.8pt;width:1in;height:18.75pt;z-index:252112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" fillcolor="white [3212]" stroked="f">
                <v:textbox>
                  <w:txbxContent>
                    <w:p w14:paraId="7D88C47E" w14:textId="77777777" w:rsidR="0054035E" w:rsidRPr="00F96363" w:rsidRDefault="0054035E" w:rsidP="00E110F3">
                      <w:pPr>
                        <w:rPr>
                          <w:sz w:val="20"/>
                          <w:szCs w:val="20"/>
                        </w:rPr>
                      </w:pPr>
                      <w:r w:rsidRPr="00F57248">
                        <w:rPr>
                          <w:rFonts w:eastAsia="Times New Roman"/>
                          <w:sz w:val="20"/>
                          <w:szCs w:val="20"/>
                          <w:lang w:eastAsia="ru-RU"/>
                        </w:rPr>
                        <w:t>202106AGN3</w:t>
                      </w:r>
                    </w:p>
                  </w:txbxContent>
                </v:textbox>
              </v:shape>
            </w:pict>
          </mc:Fallback>
        </mc:AlternateContent>
      </w:r>
      <w:r w:rsidRPr="00CB2AAF">
        <w:rPr>
          <w:rFonts w:eastAsia="SimSun"/>
          <w:noProof/>
          <w:kern w:val="1"/>
          <w:lang w:eastAsia="ru-RU"/>
        </w:rPr>
        <mc:AlternateContent>
          <mc:Choice Requires="wps">
            <w:drawing>
              <wp:anchor distT="45720" distB="45720" distL="114300" distR="114300" simplePos="0" relativeHeight="252110848" behindDoc="0" locked="0" layoutInCell="1" allowOverlap="1" wp14:anchorId="12E17D18" wp14:editId="16FD34D1">
                <wp:simplePos x="0" y="0"/>
                <wp:positionH relativeFrom="column">
                  <wp:posOffset>2005965</wp:posOffset>
                </wp:positionH>
                <wp:positionV relativeFrom="paragraph">
                  <wp:posOffset>3539490</wp:posOffset>
                </wp:positionV>
                <wp:extent cx="876300" cy="228600"/>
                <wp:effectExtent l="0" t="0" r="0" b="0"/>
                <wp:wrapNone/>
                <wp:docPr id="567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28600"/>
                        </a:xfrm>
                        <a:prstGeom prst="rect">
                          <a:avLst/>
                        </a:prstGeom>
                        <a:solidFill>
                          <a:schemeClr val="bg1"/>
                        </a:solidFill>
                        <a:ln w="9525">
                          <a:noFill/>
                          <a:miter lim="800000"/>
                          <a:headEnd/>
                          <a:tailEnd/>
                        </a:ln>
                      </wps:spPr>
                      <wps:txbx>
                        <w:txbxContent>
                          <w:p w14:paraId="334249E3" w14:textId="77777777" w:rsidR="0054035E" w:rsidRPr="00F96363" w:rsidRDefault="0054035E" w:rsidP="00E110F3">
                            <w:pPr>
                              <w:rPr>
                                <w:sz w:val="20"/>
                                <w:szCs w:val="20"/>
                              </w:rPr>
                            </w:pPr>
                            <w:r w:rsidRPr="00F57248">
                              <w:rPr>
                                <w:rFonts w:eastAsia="Times New Roman"/>
                                <w:sz w:val="20"/>
                                <w:szCs w:val="20"/>
                                <w:lang w:eastAsia="ru-RU"/>
                              </w:rPr>
                              <w:t>20210AGM3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17D18" id="_x0000_s1043" type="#_x0000_t202" style="position:absolute;left:0;text-align:left;margin-left:157.95pt;margin-top:278.7pt;width:69pt;height:18pt;z-index:252110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" fillcolor="white [3212]" stroked="f">
                <v:textbox>
                  <w:txbxContent>
                    <w:p w14:paraId="334249E3" w14:textId="77777777" w:rsidR="0054035E" w:rsidRPr="00F96363" w:rsidRDefault="0054035E" w:rsidP="00E110F3">
                      <w:pPr>
                        <w:rPr>
                          <w:sz w:val="20"/>
                          <w:szCs w:val="20"/>
                        </w:rPr>
                      </w:pPr>
                      <w:r w:rsidRPr="00F57248">
                        <w:rPr>
                          <w:rFonts w:eastAsia="Times New Roman"/>
                          <w:sz w:val="20"/>
                          <w:szCs w:val="20"/>
                          <w:lang w:eastAsia="ru-RU"/>
                        </w:rPr>
                        <w:t>20210AGM3</w:t>
                      </w:r>
                    </w:p>
                  </w:txbxContent>
                </v:textbox>
              </v:shape>
            </w:pict>
          </mc:Fallback>
        </mc:AlternateContent>
      </w:r>
      <w:r w:rsidRPr="00CB2AAF">
        <w:rPr>
          <w:rFonts w:eastAsia="SimSun"/>
          <w:noProof/>
          <w:kern w:val="1"/>
          <w:lang w:eastAsia="ru-RU"/>
        </w:rPr>
        <mc:AlternateContent>
          <mc:Choice Requires="wps">
            <w:drawing>
              <wp:anchor distT="45720" distB="45720" distL="114300" distR="114300" simplePos="0" relativeHeight="252108800" behindDoc="0" locked="0" layoutInCell="1" allowOverlap="1" wp14:anchorId="230BCB1F" wp14:editId="23CAF126">
                <wp:simplePos x="0" y="0"/>
                <wp:positionH relativeFrom="column">
                  <wp:posOffset>4848225</wp:posOffset>
                </wp:positionH>
                <wp:positionV relativeFrom="paragraph">
                  <wp:posOffset>1778635</wp:posOffset>
                </wp:positionV>
                <wp:extent cx="914400" cy="238125"/>
                <wp:effectExtent l="0" t="0" r="0" b="9525"/>
                <wp:wrapNone/>
                <wp:docPr id="5677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8125"/>
                        </a:xfrm>
                        <a:prstGeom prst="rect">
                          <a:avLst/>
                        </a:prstGeom>
                        <a:solidFill>
                          <a:schemeClr val="bg1"/>
                        </a:solidFill>
                        <a:ln w="9525">
                          <a:noFill/>
                          <a:miter lim="800000"/>
                          <a:headEnd/>
                          <a:tailEnd/>
                        </a:ln>
                      </wps:spPr>
                      <wps:txbx>
                        <w:txbxContent>
                          <w:p w14:paraId="263999CE" w14:textId="77777777" w:rsidR="0054035E" w:rsidRPr="00F96363" w:rsidRDefault="0054035E" w:rsidP="00E110F3">
                            <w:pPr>
                              <w:rPr>
                                <w:sz w:val="20"/>
                                <w:szCs w:val="20"/>
                              </w:rPr>
                            </w:pPr>
                            <w:r w:rsidRPr="00F57248">
                              <w:rPr>
                                <w:rFonts w:eastAsia="Times New Roman"/>
                                <w:sz w:val="20"/>
                                <w:szCs w:val="20"/>
                                <w:lang w:eastAsia="ru-RU"/>
                              </w:rPr>
                              <w:t>202105AFH1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BCB1F" id="_x0000_s1044" type="#_x0000_t202" style="position:absolute;left:0;text-align:left;margin-left:381.75pt;margin-top:140.05pt;width:1in;height:18.75pt;z-index:252108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" fillcolor="white [3212]" stroked="f">
                <v:textbox>
                  <w:txbxContent>
                    <w:p w14:paraId="263999CE" w14:textId="77777777" w:rsidR="0054035E" w:rsidRPr="00F96363" w:rsidRDefault="0054035E" w:rsidP="00E110F3">
                      <w:pPr>
                        <w:rPr>
                          <w:sz w:val="20"/>
                          <w:szCs w:val="20"/>
                        </w:rPr>
                      </w:pPr>
                      <w:r w:rsidRPr="00F57248">
                        <w:rPr>
                          <w:rFonts w:eastAsia="Times New Roman"/>
                          <w:sz w:val="20"/>
                          <w:szCs w:val="20"/>
                          <w:lang w:eastAsia="ru-RU"/>
                        </w:rPr>
                        <w:t>202105AFH1</w:t>
                      </w:r>
                    </w:p>
                  </w:txbxContent>
                </v:textbox>
              </v:shape>
            </w:pict>
          </mc:Fallback>
        </mc:AlternateContent>
      </w:r>
      <w:r w:rsidRPr="00CB2AAF">
        <w:rPr>
          <w:rFonts w:eastAsia="SimSun"/>
          <w:noProof/>
          <w:kern w:val="1"/>
          <w:lang w:eastAsia="ru-RU"/>
        </w:rPr>
        <mc:AlternateContent>
          <mc:Choice Requires="wps">
            <w:drawing>
              <wp:anchor distT="45720" distB="45720" distL="114300" distR="114300" simplePos="0" relativeHeight="252106752" behindDoc="0" locked="0" layoutInCell="1" allowOverlap="1" wp14:anchorId="0FFC92A7" wp14:editId="40F00302">
                <wp:simplePos x="0" y="0"/>
                <wp:positionH relativeFrom="column">
                  <wp:posOffset>2047875</wp:posOffset>
                </wp:positionH>
                <wp:positionV relativeFrom="paragraph">
                  <wp:posOffset>1826260</wp:posOffset>
                </wp:positionV>
                <wp:extent cx="762000" cy="266700"/>
                <wp:effectExtent l="0" t="0" r="0" b="0"/>
                <wp:wrapNone/>
                <wp:docPr id="567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solidFill>
                          <a:schemeClr val="bg1"/>
                        </a:solidFill>
                        <a:ln w="9525">
                          <a:noFill/>
                          <a:miter lim="800000"/>
                          <a:headEnd/>
                          <a:tailEnd/>
                        </a:ln>
                      </wps:spPr>
                      <wps:txbx>
                        <w:txbxContent>
                          <w:p w14:paraId="57670419" w14:textId="77777777" w:rsidR="0054035E" w:rsidRPr="00F96363" w:rsidRDefault="0054035E" w:rsidP="00E110F3">
                            <w:pPr>
                              <w:rPr>
                                <w:sz w:val="20"/>
                                <w:szCs w:val="20"/>
                              </w:rPr>
                            </w:pPr>
                            <w:r w:rsidRPr="00F96363">
                              <w:rPr>
                                <w:rFonts w:eastAsia="Times New Roman"/>
                                <w:sz w:val="20"/>
                                <w:szCs w:val="20"/>
                                <w:lang w:eastAsia="ru-RU"/>
                              </w:rPr>
                              <w:t>220602AJ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C92A7" id="_x0000_s1045" type="#_x0000_t202" style="position:absolute;left:0;text-align:left;margin-left:161.25pt;margin-top:143.8pt;width:60pt;height:21pt;z-index:252106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" fillcolor="white [3212]" stroked="f">
                <v:textbox>
                  <w:txbxContent>
                    <w:p w14:paraId="57670419" w14:textId="77777777" w:rsidR="0054035E" w:rsidRPr="00F96363" w:rsidRDefault="0054035E" w:rsidP="00E110F3">
                      <w:pPr>
                        <w:rPr>
                          <w:sz w:val="20"/>
                          <w:szCs w:val="20"/>
                        </w:rPr>
                      </w:pPr>
                      <w:r w:rsidRPr="00F96363">
                        <w:rPr>
                          <w:rFonts w:eastAsia="Times New Roman"/>
                          <w:sz w:val="20"/>
                          <w:szCs w:val="20"/>
                          <w:lang w:eastAsia="ru-RU"/>
                        </w:rPr>
                        <w:t>220602AJ</w:t>
                      </w:r>
                    </w:p>
                  </w:txbxContent>
                </v:textbox>
              </v:shape>
            </w:pict>
          </mc:Fallback>
        </mc:AlternateContent>
      </w:r>
      <w:r w:rsidRPr="00CB2AAF">
        <w:rPr>
          <w:rFonts w:eastAsia="SimSun"/>
          <w:noProof/>
          <w:kern w:val="1"/>
          <w:lang w:eastAsia="ru-RU"/>
        </w:rPr>
        <mc:AlternateContent>
          <mc:Choice Requires="wps">
            <w:drawing>
              <wp:anchor distT="45720" distB="45720" distL="114300" distR="114300" simplePos="0" relativeHeight="252104704" behindDoc="0" locked="0" layoutInCell="1" allowOverlap="1" wp14:anchorId="73258CAD" wp14:editId="21DC8C41">
                <wp:simplePos x="0" y="0"/>
                <wp:positionH relativeFrom="column">
                  <wp:posOffset>4943475</wp:posOffset>
                </wp:positionH>
                <wp:positionV relativeFrom="paragraph">
                  <wp:posOffset>111760</wp:posOffset>
                </wp:positionV>
                <wp:extent cx="857250" cy="266700"/>
                <wp:effectExtent l="0" t="0" r="0" b="0"/>
                <wp:wrapNone/>
                <wp:docPr id="567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66700"/>
                        </a:xfrm>
                        <a:prstGeom prst="rect">
                          <a:avLst/>
                        </a:prstGeom>
                        <a:solidFill>
                          <a:schemeClr val="bg1"/>
                        </a:solidFill>
                        <a:ln w="9525">
                          <a:noFill/>
                          <a:miter lim="800000"/>
                          <a:headEnd/>
                          <a:tailEnd/>
                        </a:ln>
                      </wps:spPr>
                      <wps:txbx>
                        <w:txbxContent>
                          <w:p w14:paraId="65F9012A" w14:textId="77777777" w:rsidR="0054035E" w:rsidRPr="00F96363" w:rsidRDefault="0054035E" w:rsidP="00E110F3">
                            <w:pPr>
                              <w:rPr>
                                <w:sz w:val="20"/>
                                <w:szCs w:val="20"/>
                              </w:rPr>
                            </w:pPr>
                            <w:r w:rsidRPr="00F96363">
                              <w:rPr>
                                <w:rFonts w:eastAsia="Times New Roman"/>
                                <w:sz w:val="20"/>
                                <w:szCs w:val="20"/>
                                <w:lang w:eastAsia="ru-RU"/>
                              </w:rPr>
                              <w:t>220601AJ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58CAD" id="_x0000_s1046" type="#_x0000_t202" style="position:absolute;left:0;text-align:left;margin-left:389.25pt;margin-top:8.8pt;width:67.5pt;height:21pt;z-index:252104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" fillcolor="white [3212]" stroked="f">
                <v:textbox>
                  <w:txbxContent>
                    <w:p w14:paraId="65F9012A" w14:textId="77777777" w:rsidR="0054035E" w:rsidRPr="00F96363" w:rsidRDefault="0054035E" w:rsidP="00E110F3">
                      <w:pPr>
                        <w:rPr>
                          <w:sz w:val="20"/>
                          <w:szCs w:val="20"/>
                        </w:rPr>
                      </w:pPr>
                      <w:r w:rsidRPr="00F96363">
                        <w:rPr>
                          <w:rFonts w:eastAsia="Times New Roman"/>
                          <w:sz w:val="20"/>
                          <w:szCs w:val="20"/>
                          <w:lang w:eastAsia="ru-RU"/>
                        </w:rPr>
                        <w:t>220601AJ</w:t>
                      </w:r>
                    </w:p>
                  </w:txbxContent>
                </v:textbox>
              </v:shape>
            </w:pict>
          </mc:Fallback>
        </mc:AlternateContent>
      </w:r>
      <w:r w:rsidR="003D1C29" w:rsidRPr="00CB2AAF">
        <w:rPr>
          <w:rFonts w:eastAsia="SimSun"/>
          <w:noProof/>
          <w:kern w:val="1"/>
          <w:lang w:eastAsia="ru-RU"/>
        </w:rPr>
        <mc:AlternateContent>
          <mc:Choice Requires="wps">
            <w:drawing>
              <wp:anchor distT="45720" distB="45720" distL="114300" distR="114300" simplePos="0" relativeHeight="252102656" behindDoc="0" locked="0" layoutInCell="1" allowOverlap="1" wp14:anchorId="72EC2053" wp14:editId="07877379">
                <wp:simplePos x="0" y="0"/>
                <wp:positionH relativeFrom="column">
                  <wp:posOffset>2066925</wp:posOffset>
                </wp:positionH>
                <wp:positionV relativeFrom="paragraph">
                  <wp:posOffset>123190</wp:posOffset>
                </wp:positionV>
                <wp:extent cx="857250" cy="266700"/>
                <wp:effectExtent l="0" t="0" r="0" b="0"/>
                <wp:wrapNone/>
                <wp:docPr id="9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66700"/>
                        </a:xfrm>
                        <a:prstGeom prst="rect">
                          <a:avLst/>
                        </a:prstGeom>
                        <a:solidFill>
                          <a:schemeClr val="bg1"/>
                        </a:solidFill>
                        <a:ln w="9525">
                          <a:noFill/>
                          <a:miter lim="800000"/>
                          <a:headEnd/>
                          <a:tailEnd/>
                        </a:ln>
                      </wps:spPr>
                      <wps:txbx>
                        <w:txbxContent>
                          <w:p w14:paraId="319EA1DB" w14:textId="77777777" w:rsidR="0054035E" w:rsidRPr="00F96363" w:rsidRDefault="0054035E" w:rsidP="003D1C29">
                            <w:pPr>
                              <w:rPr>
                                <w:sz w:val="20"/>
                                <w:szCs w:val="20"/>
                              </w:rPr>
                            </w:pPr>
                            <w:r w:rsidRPr="00761143">
                              <w:rPr>
                                <w:rFonts w:eastAsia="Times New Roman"/>
                                <w:sz w:val="20"/>
                                <w:szCs w:val="20"/>
                                <w:lang w:eastAsia="ru-RU"/>
                              </w:rPr>
                              <w:t>220503</w:t>
                            </w:r>
                            <w:r w:rsidRPr="00761143">
                              <w:rPr>
                                <w:rFonts w:eastAsia="Times New Roman"/>
                                <w:sz w:val="20"/>
                                <w:szCs w:val="20"/>
                                <w:lang w:val="en-US" w:eastAsia="ru-RU"/>
                              </w:rPr>
                              <w:t>AJ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C2053" id="_x0000_s1047" type="#_x0000_t202" style="position:absolute;left:0;text-align:left;margin-left:162.75pt;margin-top:9.7pt;width:67.5pt;height:21pt;z-index:252102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" fillcolor="white [3212]" stroked="f">
                <v:textbox>
                  <w:txbxContent>
                    <w:p w14:paraId="319EA1DB" w14:textId="77777777" w:rsidR="0054035E" w:rsidRPr="00F96363" w:rsidRDefault="0054035E" w:rsidP="003D1C29">
                      <w:pPr>
                        <w:rPr>
                          <w:sz w:val="20"/>
                          <w:szCs w:val="20"/>
                        </w:rPr>
                      </w:pPr>
                      <w:r w:rsidRPr="00761143">
                        <w:rPr>
                          <w:rFonts w:eastAsia="Times New Roman"/>
                          <w:sz w:val="20"/>
                          <w:szCs w:val="20"/>
                          <w:lang w:eastAsia="ru-RU"/>
                        </w:rPr>
                        <w:t>220503</w:t>
                      </w:r>
                      <w:r w:rsidRPr="00761143">
                        <w:rPr>
                          <w:rFonts w:eastAsia="Times New Roman"/>
                          <w:sz w:val="20"/>
                          <w:szCs w:val="20"/>
                          <w:lang w:val="en-US" w:eastAsia="ru-RU"/>
                        </w:rPr>
                        <w:t>AJ</w:t>
                      </w:r>
                    </w:p>
                  </w:txbxContent>
                </v:textbox>
              </v:shape>
            </w:pict>
          </mc:Fallback>
        </mc:AlternateContent>
      </w:r>
      <w:r w:rsidR="00761143" w:rsidRPr="00CB2AAF">
        <w:rPr>
          <w:rFonts w:eastAsia="Times New Roman"/>
          <w:noProof/>
          <w:lang w:eastAsia="ru-RU"/>
        </w:rPr>
        <w:drawing>
          <wp:inline distT="0" distB="0" distL="0" distR="0" wp14:anchorId="6A6C3184" wp14:editId="4714F0EF">
            <wp:extent cx="5940425" cy="5057775"/>
            <wp:effectExtent l="0" t="0" r="317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5057775"/>
                    </a:xfrm>
                    <a:prstGeom prst="rect">
                      <a:avLst/>
                    </a:prstGeom>
                  </pic:spPr>
                </pic:pic>
              </a:graphicData>
            </a:graphic>
          </wp:inline>
        </w:drawing>
      </w:r>
    </w:p>
    <w:p w14:paraId="704CE277" w14:textId="0D5349DC" w:rsidR="003C2B94" w:rsidRPr="00CB2AAF" w:rsidRDefault="003C2B94" w:rsidP="003C2B94">
      <w:pPr>
        <w:keepNext/>
        <w:spacing w:before="240"/>
        <w:outlineLvl w:val="3"/>
        <w:rPr>
          <w:rFonts w:eastAsia="Calibri"/>
          <w:b/>
          <w:szCs w:val="22"/>
          <w:lang w:eastAsia="en-US"/>
        </w:rPr>
      </w:pPr>
      <w:bookmarkStart w:id="58" w:name="_Toc185937717"/>
      <w:r w:rsidRPr="00CB2AAF">
        <w:rPr>
          <w:rFonts w:eastAsia="Times New Roman"/>
          <w:b/>
          <w:bCs/>
          <w:szCs w:val="28"/>
          <w:lang w:eastAsia="ru-RU"/>
        </w:rPr>
        <w:t xml:space="preserve">2.1.4.7. </w:t>
      </w:r>
      <w:r w:rsidRPr="00CB2AAF">
        <w:rPr>
          <w:rFonts w:eastAsia="Calibri"/>
          <w:b/>
          <w:szCs w:val="22"/>
          <w:lang w:eastAsia="en-US"/>
        </w:rPr>
        <w:t>Исследование по связыванию рецептора ГПП-1 с семаглутидом</w:t>
      </w:r>
      <w:bookmarkEnd w:id="58"/>
    </w:p>
    <w:p w14:paraId="5098E1F2" w14:textId="77777777" w:rsidR="003C2B94" w:rsidRPr="00CB2AAF" w:rsidRDefault="003C2B94" w:rsidP="003C2B94">
      <w:pPr>
        <w:jc w:val="both"/>
        <w:rPr>
          <w:rFonts w:eastAsia="Calibri"/>
          <w:b/>
          <w:szCs w:val="22"/>
          <w:lang w:eastAsia="en-US"/>
        </w:rPr>
      </w:pPr>
    </w:p>
    <w:p w14:paraId="1420DE5A" w14:textId="77777777" w:rsidR="003C2B94" w:rsidRPr="00CB2AAF" w:rsidRDefault="003C2B94" w:rsidP="003C2B94">
      <w:pPr>
        <w:ind w:firstLine="709"/>
        <w:jc w:val="both"/>
        <w:rPr>
          <w:rFonts w:eastAsia="Calibri"/>
        </w:rPr>
      </w:pPr>
      <w:r w:rsidRPr="00CB2AAF">
        <w:rPr>
          <w:rFonts w:eastAsia="Calibri"/>
        </w:rPr>
        <w:t>Целью исследования CQPJ-XB-PJ007-003 является оценка степени связывания и специфичности препаратов Оземпик</w:t>
      </w:r>
      <w:r w:rsidRPr="00CB2AAF">
        <w:rPr>
          <w:rFonts w:eastAsia="Calibri"/>
          <w:vertAlign w:val="superscript"/>
        </w:rPr>
        <w:t>®</w:t>
      </w:r>
      <w:r w:rsidRPr="00CB2AAF">
        <w:rPr>
          <w:rFonts w:eastAsia="Calibri"/>
        </w:rPr>
        <w:t xml:space="preserve"> и RB-027 с ГПП-1 рецептором.</w:t>
      </w:r>
    </w:p>
    <w:p w14:paraId="4BFEE994" w14:textId="168377B5" w:rsidR="003C2B94" w:rsidRPr="00CB2AAF" w:rsidRDefault="00E10FF5" w:rsidP="003C2B94">
      <w:pPr>
        <w:ind w:firstLine="709"/>
        <w:jc w:val="both"/>
        <w:rPr>
          <w:rFonts w:eastAsia="Calibri"/>
        </w:rPr>
      </w:pPr>
      <w:r w:rsidRPr="00CB2AAF">
        <w:rPr>
          <w:rFonts w:eastAsia="Calibri"/>
        </w:rPr>
        <w:t xml:space="preserve">Связывание семаглутида с ГПП-1 рецептором определялось методом </w:t>
      </w:r>
      <w:r w:rsidRPr="00CB2AAF">
        <w:rPr>
          <w:rFonts w:eastAsia="Calibri"/>
          <w:lang w:val="en-US"/>
        </w:rPr>
        <w:t>ELISA</w:t>
      </w:r>
      <w:r w:rsidRPr="00CB2AAF">
        <w:rPr>
          <w:rFonts w:eastAsia="Calibri"/>
        </w:rPr>
        <w:t xml:space="preserve"> с закрепленными на планшете антителами к ГПП-1 рецептору. Изучали диапазон концентраций препаратов Оземпик</w:t>
      </w:r>
      <w:r w:rsidRPr="00CB2AAF">
        <w:rPr>
          <w:rFonts w:eastAsia="Calibri"/>
          <w:vertAlign w:val="superscript"/>
        </w:rPr>
        <w:t>®</w:t>
      </w:r>
      <w:r w:rsidRPr="00CB2AAF">
        <w:rPr>
          <w:rFonts w:eastAsia="Calibri"/>
        </w:rPr>
        <w:t xml:space="preserve"> и RB-027 от 0 до 10000 нг/мл. </w:t>
      </w:r>
      <w:r w:rsidR="003C2B94" w:rsidRPr="00CB2AAF">
        <w:rPr>
          <w:rFonts w:eastAsia="Calibri"/>
        </w:rPr>
        <w:t xml:space="preserve"> </w:t>
      </w:r>
    </w:p>
    <w:p w14:paraId="0D53A62A" w14:textId="667579A3" w:rsidR="003C2B94" w:rsidRPr="00CB2AAF" w:rsidRDefault="003C2B94" w:rsidP="003C2B94">
      <w:pPr>
        <w:ind w:firstLine="709"/>
        <w:jc w:val="both"/>
        <w:rPr>
          <w:rFonts w:eastAsia="Calibri"/>
        </w:rPr>
      </w:pPr>
      <w:r w:rsidRPr="00CB2AAF">
        <w:rPr>
          <w:rFonts w:eastAsia="Calibri"/>
        </w:rPr>
        <w:t xml:space="preserve">Результаты эксперимента показали, что </w:t>
      </w:r>
      <w:r w:rsidR="00E10FF5" w:rsidRPr="00CB2AAF">
        <w:rPr>
          <w:rFonts w:eastAsia="Calibri"/>
        </w:rPr>
        <w:t>препараты Оземпик</w:t>
      </w:r>
      <w:r w:rsidR="00E10FF5" w:rsidRPr="00CB2AAF">
        <w:rPr>
          <w:rFonts w:eastAsia="Calibri"/>
          <w:vertAlign w:val="superscript"/>
        </w:rPr>
        <w:t>®</w:t>
      </w:r>
      <w:r w:rsidR="00E10FF5" w:rsidRPr="00CB2AAF">
        <w:rPr>
          <w:rFonts w:eastAsia="Calibri"/>
        </w:rPr>
        <w:t xml:space="preserve"> и RB-027 начинают </w:t>
      </w:r>
      <w:r w:rsidR="0064708F" w:rsidRPr="00CB2AAF">
        <w:rPr>
          <w:rFonts w:eastAsia="Calibri"/>
        </w:rPr>
        <w:t xml:space="preserve">конкурентно </w:t>
      </w:r>
      <w:r w:rsidR="00E10FF5" w:rsidRPr="00CB2AAF">
        <w:rPr>
          <w:rFonts w:eastAsia="Calibri"/>
        </w:rPr>
        <w:t xml:space="preserve">связываться </w:t>
      </w:r>
      <w:r w:rsidR="00E10FF5" w:rsidRPr="00CB2AAF">
        <w:rPr>
          <w:rFonts w:eastAsia="Calibri"/>
          <w:lang w:val="en-US"/>
        </w:rPr>
        <w:t>c</w:t>
      </w:r>
      <w:r w:rsidR="00E10FF5" w:rsidRPr="00CB2AAF">
        <w:rPr>
          <w:rFonts w:eastAsia="Calibri"/>
        </w:rPr>
        <w:t xml:space="preserve"> меченым рецептором ГПП-1 уже в концентрации 1 нг/мл</w:t>
      </w:r>
      <w:r w:rsidRPr="00CB2AAF">
        <w:rPr>
          <w:rFonts w:eastAsia="Calibri"/>
        </w:rPr>
        <w:t>.</w:t>
      </w:r>
      <w:r w:rsidR="0064708F" w:rsidRPr="00CB2AAF">
        <w:rPr>
          <w:rFonts w:eastAsia="Calibri"/>
        </w:rPr>
        <w:t xml:space="preserve"> </w:t>
      </w:r>
    </w:p>
    <w:p w14:paraId="1C482C19" w14:textId="44476832" w:rsidR="0064708F" w:rsidRPr="00CB2AAF" w:rsidRDefault="0064708F" w:rsidP="003C2B94">
      <w:pPr>
        <w:ind w:firstLine="709"/>
        <w:jc w:val="both"/>
        <w:rPr>
          <w:rFonts w:eastAsia="Calibri"/>
        </w:rPr>
      </w:pPr>
    </w:p>
    <w:p w14:paraId="685EEE03" w14:textId="77777777" w:rsidR="00A53B9C" w:rsidRPr="00CB2AAF" w:rsidRDefault="00A53B9C" w:rsidP="003662DC">
      <w:pPr>
        <w:jc w:val="both"/>
        <w:rPr>
          <w:rFonts w:eastAsia="Calibri"/>
          <w:b/>
        </w:rPr>
        <w:sectPr w:rsidR="00A53B9C" w:rsidRPr="00CB2AAF" w:rsidSect="00606C21">
          <w:pgSz w:w="11900" w:h="16840"/>
          <w:pgMar w:top="1133" w:right="843" w:bottom="1253" w:left="1701" w:header="709" w:footer="709" w:gutter="0"/>
          <w:cols w:space="720"/>
          <w:noEndnote/>
          <w:docGrid w:linePitch="360"/>
        </w:sectPr>
      </w:pPr>
    </w:p>
    <w:p w14:paraId="0275160B" w14:textId="07BC92F8" w:rsidR="003662DC" w:rsidRPr="00CB2AAF" w:rsidRDefault="003662DC" w:rsidP="003662DC">
      <w:pPr>
        <w:jc w:val="both"/>
        <w:rPr>
          <w:rFonts w:eastAsia="Calibri"/>
        </w:rPr>
      </w:pPr>
      <w:r w:rsidRPr="00CB2AAF">
        <w:rPr>
          <w:rFonts w:eastAsia="Calibri"/>
          <w:b/>
        </w:rPr>
        <w:t xml:space="preserve">Таблица 2-7. </w:t>
      </w:r>
      <w:r w:rsidRPr="00CB2AAF">
        <w:rPr>
          <w:rFonts w:eastAsia="Calibri"/>
        </w:rPr>
        <w:t>Результаты определения диапазона концентраций конкурентного связывания препаратов Оземпик</w:t>
      </w:r>
      <w:r w:rsidRPr="00CB2AAF">
        <w:rPr>
          <w:rFonts w:eastAsia="Calibri"/>
          <w:vertAlign w:val="superscript"/>
        </w:rPr>
        <w:t>®</w:t>
      </w:r>
      <w:r w:rsidRPr="00CB2AAF">
        <w:rPr>
          <w:rFonts w:eastAsia="Calibri"/>
        </w:rPr>
        <w:t xml:space="preserve"> и RB-027.</w:t>
      </w:r>
    </w:p>
    <w:tbl>
      <w:tblPr>
        <w:tblStyle w:val="a8"/>
        <w:tblW w:w="0" w:type="auto"/>
        <w:tblLook w:val="04A0" w:firstRow="1" w:lastRow="0" w:firstColumn="1" w:lastColumn="0" w:noHBand="0" w:noVBand="1"/>
      </w:tblPr>
      <w:tblGrid>
        <w:gridCol w:w="1980"/>
        <w:gridCol w:w="1841"/>
        <w:gridCol w:w="1842"/>
        <w:gridCol w:w="1841"/>
        <w:gridCol w:w="1842"/>
      </w:tblGrid>
      <w:tr w:rsidR="003662DC" w:rsidRPr="00CB2AAF" w14:paraId="38E0FA6E" w14:textId="77777777" w:rsidTr="00832F3F">
        <w:trPr>
          <w:tblHeader/>
        </w:trPr>
        <w:tc>
          <w:tcPr>
            <w:tcW w:w="1980" w:type="dxa"/>
            <w:vMerge w:val="restart"/>
            <w:shd w:val="clear" w:color="auto" w:fill="D9D9D9" w:themeFill="background1" w:themeFillShade="D9"/>
            <w:vAlign w:val="center"/>
          </w:tcPr>
          <w:p w14:paraId="70254287" w14:textId="256EC126" w:rsidR="003662DC" w:rsidRPr="00CB2AAF" w:rsidRDefault="003662DC" w:rsidP="00832F3F">
            <w:pPr>
              <w:jc w:val="center"/>
              <w:rPr>
                <w:rFonts w:eastAsia="Calibri"/>
                <w:b/>
              </w:rPr>
            </w:pPr>
            <w:r w:rsidRPr="00CB2AAF">
              <w:rPr>
                <w:rFonts w:eastAsia="Calibri"/>
                <w:b/>
              </w:rPr>
              <w:t>Концентрация, нг/мл</w:t>
            </w:r>
          </w:p>
        </w:tc>
        <w:tc>
          <w:tcPr>
            <w:tcW w:w="3683" w:type="dxa"/>
            <w:gridSpan w:val="2"/>
            <w:shd w:val="clear" w:color="auto" w:fill="D9D9D9" w:themeFill="background1" w:themeFillShade="D9"/>
            <w:vAlign w:val="center"/>
          </w:tcPr>
          <w:p w14:paraId="31B785B4" w14:textId="69C7AFE4" w:rsidR="003662DC" w:rsidRPr="00CB2AAF" w:rsidRDefault="003662DC" w:rsidP="00832F3F">
            <w:pPr>
              <w:jc w:val="center"/>
              <w:rPr>
                <w:rFonts w:eastAsia="Calibri"/>
                <w:b/>
              </w:rPr>
            </w:pPr>
            <w:r w:rsidRPr="00CB2AAF">
              <w:rPr>
                <w:rFonts w:eastAsia="Calibri"/>
                <w:b/>
              </w:rPr>
              <w:t>Оземпик</w:t>
            </w:r>
            <w:r w:rsidRPr="00CB2AAF">
              <w:rPr>
                <w:rFonts w:eastAsia="Calibri"/>
                <w:b/>
                <w:vertAlign w:val="superscript"/>
              </w:rPr>
              <w:t>®</w:t>
            </w:r>
          </w:p>
        </w:tc>
        <w:tc>
          <w:tcPr>
            <w:tcW w:w="3683" w:type="dxa"/>
            <w:gridSpan w:val="2"/>
            <w:shd w:val="clear" w:color="auto" w:fill="D9D9D9" w:themeFill="background1" w:themeFillShade="D9"/>
            <w:vAlign w:val="center"/>
          </w:tcPr>
          <w:p w14:paraId="2283E47B" w14:textId="6CABFD78" w:rsidR="003662DC" w:rsidRPr="00CB2AAF" w:rsidRDefault="003662DC" w:rsidP="00832F3F">
            <w:pPr>
              <w:jc w:val="center"/>
              <w:rPr>
                <w:rFonts w:eastAsia="Calibri"/>
                <w:b/>
                <w:lang w:val="en-US"/>
              </w:rPr>
            </w:pPr>
            <w:r w:rsidRPr="00CB2AAF">
              <w:rPr>
                <w:rFonts w:eastAsia="Calibri"/>
                <w:b/>
                <w:lang w:val="en-US"/>
              </w:rPr>
              <w:t>RB-027</w:t>
            </w:r>
          </w:p>
        </w:tc>
      </w:tr>
      <w:tr w:rsidR="003662DC" w:rsidRPr="00CB2AAF" w14:paraId="78B82B0D" w14:textId="77777777" w:rsidTr="00832F3F">
        <w:trPr>
          <w:tblHeader/>
        </w:trPr>
        <w:tc>
          <w:tcPr>
            <w:tcW w:w="1980" w:type="dxa"/>
            <w:vMerge/>
            <w:shd w:val="clear" w:color="auto" w:fill="D9D9D9" w:themeFill="background1" w:themeFillShade="D9"/>
            <w:vAlign w:val="center"/>
          </w:tcPr>
          <w:p w14:paraId="29F42D32" w14:textId="77777777" w:rsidR="003662DC" w:rsidRPr="00CB2AAF" w:rsidRDefault="003662DC" w:rsidP="00832F3F">
            <w:pPr>
              <w:jc w:val="center"/>
              <w:rPr>
                <w:rFonts w:eastAsia="Calibri"/>
                <w:b/>
              </w:rPr>
            </w:pPr>
          </w:p>
        </w:tc>
        <w:tc>
          <w:tcPr>
            <w:tcW w:w="1841" w:type="dxa"/>
            <w:shd w:val="clear" w:color="auto" w:fill="D9D9D9" w:themeFill="background1" w:themeFillShade="D9"/>
            <w:vAlign w:val="center"/>
          </w:tcPr>
          <w:p w14:paraId="1776ABD6" w14:textId="4695E5D0" w:rsidR="003662DC" w:rsidRPr="00CB2AAF" w:rsidRDefault="00301EC3" w:rsidP="00832F3F">
            <w:pPr>
              <w:jc w:val="center"/>
              <w:rPr>
                <w:rFonts w:eastAsia="Calibri"/>
                <w:b/>
              </w:rPr>
            </w:pPr>
            <w:r w:rsidRPr="00CB2AAF">
              <w:rPr>
                <w:rFonts w:eastAsia="Calibri"/>
                <w:b/>
              </w:rPr>
              <w:t>Серия 1</w:t>
            </w:r>
          </w:p>
        </w:tc>
        <w:tc>
          <w:tcPr>
            <w:tcW w:w="1842" w:type="dxa"/>
            <w:shd w:val="clear" w:color="auto" w:fill="D9D9D9" w:themeFill="background1" w:themeFillShade="D9"/>
            <w:vAlign w:val="center"/>
          </w:tcPr>
          <w:p w14:paraId="3EAAEDF6" w14:textId="17441EEA" w:rsidR="003662DC" w:rsidRPr="00CB2AAF" w:rsidRDefault="00301EC3" w:rsidP="00832F3F">
            <w:pPr>
              <w:jc w:val="center"/>
              <w:rPr>
                <w:rFonts w:eastAsia="Calibri"/>
                <w:b/>
              </w:rPr>
            </w:pPr>
            <w:r w:rsidRPr="00CB2AAF">
              <w:rPr>
                <w:rFonts w:eastAsia="Calibri"/>
                <w:b/>
              </w:rPr>
              <w:t>Серия 2</w:t>
            </w:r>
          </w:p>
        </w:tc>
        <w:tc>
          <w:tcPr>
            <w:tcW w:w="1841" w:type="dxa"/>
            <w:shd w:val="clear" w:color="auto" w:fill="D9D9D9" w:themeFill="background1" w:themeFillShade="D9"/>
            <w:vAlign w:val="center"/>
          </w:tcPr>
          <w:p w14:paraId="3E77B934" w14:textId="5FCF2215" w:rsidR="003662DC" w:rsidRPr="00CB2AAF" w:rsidRDefault="00301EC3" w:rsidP="00832F3F">
            <w:pPr>
              <w:jc w:val="center"/>
              <w:rPr>
                <w:rFonts w:eastAsia="Calibri"/>
                <w:b/>
              </w:rPr>
            </w:pPr>
            <w:r w:rsidRPr="00CB2AAF">
              <w:rPr>
                <w:rFonts w:eastAsia="Calibri"/>
                <w:b/>
              </w:rPr>
              <w:t>Серия 1</w:t>
            </w:r>
          </w:p>
        </w:tc>
        <w:tc>
          <w:tcPr>
            <w:tcW w:w="1842" w:type="dxa"/>
            <w:shd w:val="clear" w:color="auto" w:fill="D9D9D9" w:themeFill="background1" w:themeFillShade="D9"/>
            <w:vAlign w:val="center"/>
          </w:tcPr>
          <w:p w14:paraId="1208DAA2" w14:textId="4D4F3DEA" w:rsidR="003662DC" w:rsidRPr="00CB2AAF" w:rsidRDefault="00301EC3" w:rsidP="00832F3F">
            <w:pPr>
              <w:jc w:val="center"/>
              <w:rPr>
                <w:rFonts w:eastAsia="Calibri"/>
                <w:b/>
              </w:rPr>
            </w:pPr>
            <w:r w:rsidRPr="00CB2AAF">
              <w:rPr>
                <w:rFonts w:eastAsia="Calibri"/>
                <w:b/>
              </w:rPr>
              <w:t>Серия 2</w:t>
            </w:r>
          </w:p>
        </w:tc>
      </w:tr>
      <w:tr w:rsidR="003662DC" w:rsidRPr="00CB2AAF" w14:paraId="6BB7B131" w14:textId="77777777" w:rsidTr="00832F3F">
        <w:tc>
          <w:tcPr>
            <w:tcW w:w="1980" w:type="dxa"/>
          </w:tcPr>
          <w:p w14:paraId="4C588663" w14:textId="37475E52" w:rsidR="003662DC" w:rsidRPr="00CB2AAF" w:rsidRDefault="003662DC" w:rsidP="00832F3F">
            <w:pPr>
              <w:jc w:val="center"/>
              <w:rPr>
                <w:rFonts w:eastAsia="Calibri"/>
                <w:lang w:val="en-US"/>
              </w:rPr>
            </w:pPr>
            <w:r w:rsidRPr="00CB2AAF">
              <w:rPr>
                <w:rFonts w:eastAsia="Calibri"/>
                <w:lang w:val="en-US"/>
              </w:rPr>
              <w:t>10000</w:t>
            </w:r>
          </w:p>
        </w:tc>
        <w:tc>
          <w:tcPr>
            <w:tcW w:w="1841" w:type="dxa"/>
            <w:vAlign w:val="center"/>
          </w:tcPr>
          <w:p w14:paraId="7B2856C2" w14:textId="7D5B2109" w:rsidR="003662DC" w:rsidRPr="00CB2AAF" w:rsidRDefault="003662DC" w:rsidP="00832F3F">
            <w:pPr>
              <w:jc w:val="center"/>
              <w:rPr>
                <w:rFonts w:eastAsia="Calibri"/>
              </w:rPr>
            </w:pPr>
            <w:r w:rsidRPr="00CB2AAF">
              <w:rPr>
                <w:rFonts w:eastAsia="Calibri"/>
              </w:rPr>
              <w:t>0,510</w:t>
            </w:r>
          </w:p>
        </w:tc>
        <w:tc>
          <w:tcPr>
            <w:tcW w:w="1842" w:type="dxa"/>
            <w:vAlign w:val="center"/>
          </w:tcPr>
          <w:p w14:paraId="559545AA" w14:textId="52696D33" w:rsidR="003662DC" w:rsidRPr="00CB2AAF" w:rsidRDefault="00356013" w:rsidP="00832F3F">
            <w:pPr>
              <w:jc w:val="center"/>
              <w:rPr>
                <w:rFonts w:eastAsia="Calibri"/>
              </w:rPr>
            </w:pPr>
            <w:r w:rsidRPr="00CB2AAF">
              <w:rPr>
                <w:rFonts w:eastAsia="Calibri"/>
              </w:rPr>
              <w:t>0,595</w:t>
            </w:r>
          </w:p>
        </w:tc>
        <w:tc>
          <w:tcPr>
            <w:tcW w:w="1841" w:type="dxa"/>
            <w:vAlign w:val="center"/>
          </w:tcPr>
          <w:p w14:paraId="5A9E67E4" w14:textId="7FEAA8B9" w:rsidR="003662DC" w:rsidRPr="00CB2AAF" w:rsidRDefault="00356013" w:rsidP="00832F3F">
            <w:pPr>
              <w:jc w:val="center"/>
              <w:rPr>
                <w:rFonts w:eastAsia="Calibri"/>
              </w:rPr>
            </w:pPr>
            <w:r w:rsidRPr="00CB2AAF">
              <w:rPr>
                <w:rFonts w:eastAsia="Calibri"/>
              </w:rPr>
              <w:t>0,532</w:t>
            </w:r>
          </w:p>
        </w:tc>
        <w:tc>
          <w:tcPr>
            <w:tcW w:w="1842" w:type="dxa"/>
            <w:vAlign w:val="center"/>
          </w:tcPr>
          <w:p w14:paraId="0A048D91" w14:textId="235E6996" w:rsidR="003662DC" w:rsidRPr="00CB2AAF" w:rsidRDefault="00356013" w:rsidP="00832F3F">
            <w:pPr>
              <w:jc w:val="center"/>
              <w:rPr>
                <w:rFonts w:eastAsia="Calibri"/>
              </w:rPr>
            </w:pPr>
            <w:r w:rsidRPr="00CB2AAF">
              <w:rPr>
                <w:rFonts w:eastAsia="Calibri"/>
              </w:rPr>
              <w:t>0,503</w:t>
            </w:r>
          </w:p>
        </w:tc>
      </w:tr>
      <w:tr w:rsidR="003662DC" w:rsidRPr="00CB2AAF" w14:paraId="5FEB8DE7" w14:textId="77777777" w:rsidTr="00832F3F">
        <w:tc>
          <w:tcPr>
            <w:tcW w:w="1980" w:type="dxa"/>
          </w:tcPr>
          <w:p w14:paraId="01158384" w14:textId="4B9B012F" w:rsidR="003662DC" w:rsidRPr="00CB2AAF" w:rsidRDefault="003662DC" w:rsidP="00832F3F">
            <w:pPr>
              <w:jc w:val="center"/>
              <w:rPr>
                <w:rFonts w:eastAsia="Calibri"/>
                <w:lang w:val="en-US"/>
              </w:rPr>
            </w:pPr>
            <w:r w:rsidRPr="00CB2AAF">
              <w:rPr>
                <w:rFonts w:eastAsia="Calibri"/>
                <w:lang w:val="en-US"/>
              </w:rPr>
              <w:t>1000</w:t>
            </w:r>
          </w:p>
        </w:tc>
        <w:tc>
          <w:tcPr>
            <w:tcW w:w="1841" w:type="dxa"/>
            <w:vAlign w:val="center"/>
          </w:tcPr>
          <w:p w14:paraId="316302D8" w14:textId="0D1625E6" w:rsidR="003662DC" w:rsidRPr="00CB2AAF" w:rsidRDefault="003662DC" w:rsidP="00832F3F">
            <w:pPr>
              <w:jc w:val="center"/>
              <w:rPr>
                <w:rFonts w:eastAsia="Calibri"/>
              </w:rPr>
            </w:pPr>
            <w:r w:rsidRPr="00CB2AAF">
              <w:rPr>
                <w:rFonts w:eastAsia="Calibri"/>
              </w:rPr>
              <w:t>0,908</w:t>
            </w:r>
          </w:p>
        </w:tc>
        <w:tc>
          <w:tcPr>
            <w:tcW w:w="1842" w:type="dxa"/>
            <w:vAlign w:val="center"/>
          </w:tcPr>
          <w:p w14:paraId="3E70F289" w14:textId="254E4777" w:rsidR="003662DC" w:rsidRPr="00CB2AAF" w:rsidRDefault="00356013" w:rsidP="00832F3F">
            <w:pPr>
              <w:jc w:val="center"/>
              <w:rPr>
                <w:rFonts w:eastAsia="Calibri"/>
              </w:rPr>
            </w:pPr>
            <w:r w:rsidRPr="00CB2AAF">
              <w:rPr>
                <w:rFonts w:eastAsia="Calibri"/>
              </w:rPr>
              <w:t>0,757</w:t>
            </w:r>
          </w:p>
        </w:tc>
        <w:tc>
          <w:tcPr>
            <w:tcW w:w="1841" w:type="dxa"/>
            <w:vAlign w:val="center"/>
          </w:tcPr>
          <w:p w14:paraId="0E153D7D" w14:textId="11059F9E" w:rsidR="003662DC" w:rsidRPr="00CB2AAF" w:rsidRDefault="00356013" w:rsidP="00832F3F">
            <w:pPr>
              <w:jc w:val="center"/>
              <w:rPr>
                <w:rFonts w:eastAsia="Calibri"/>
              </w:rPr>
            </w:pPr>
            <w:r w:rsidRPr="00CB2AAF">
              <w:rPr>
                <w:rFonts w:eastAsia="Calibri"/>
              </w:rPr>
              <w:t>0,727</w:t>
            </w:r>
          </w:p>
        </w:tc>
        <w:tc>
          <w:tcPr>
            <w:tcW w:w="1842" w:type="dxa"/>
            <w:vAlign w:val="center"/>
          </w:tcPr>
          <w:p w14:paraId="5FE499C2" w14:textId="71F2A7C4" w:rsidR="003662DC" w:rsidRPr="00CB2AAF" w:rsidRDefault="00356013" w:rsidP="00832F3F">
            <w:pPr>
              <w:jc w:val="center"/>
              <w:rPr>
                <w:rFonts w:eastAsia="Calibri"/>
              </w:rPr>
            </w:pPr>
            <w:r w:rsidRPr="00CB2AAF">
              <w:rPr>
                <w:rFonts w:eastAsia="Calibri"/>
              </w:rPr>
              <w:t>0,636</w:t>
            </w:r>
          </w:p>
        </w:tc>
      </w:tr>
      <w:tr w:rsidR="003662DC" w:rsidRPr="00CB2AAF" w14:paraId="63979341" w14:textId="77777777" w:rsidTr="00832F3F">
        <w:tc>
          <w:tcPr>
            <w:tcW w:w="1980" w:type="dxa"/>
          </w:tcPr>
          <w:p w14:paraId="6AAFBC5E" w14:textId="21EE5C91" w:rsidR="003662DC" w:rsidRPr="00CB2AAF" w:rsidRDefault="003662DC" w:rsidP="00832F3F">
            <w:pPr>
              <w:jc w:val="center"/>
              <w:rPr>
                <w:rFonts w:eastAsia="Calibri"/>
                <w:lang w:val="en-US"/>
              </w:rPr>
            </w:pPr>
            <w:r w:rsidRPr="00CB2AAF">
              <w:rPr>
                <w:rFonts w:eastAsia="Calibri"/>
                <w:lang w:val="en-US"/>
              </w:rPr>
              <w:t>100</w:t>
            </w:r>
          </w:p>
        </w:tc>
        <w:tc>
          <w:tcPr>
            <w:tcW w:w="1841" w:type="dxa"/>
            <w:vAlign w:val="center"/>
          </w:tcPr>
          <w:p w14:paraId="72DA601A" w14:textId="54718ED6" w:rsidR="003662DC" w:rsidRPr="00CB2AAF" w:rsidRDefault="003662DC" w:rsidP="00832F3F">
            <w:pPr>
              <w:jc w:val="center"/>
              <w:rPr>
                <w:rFonts w:eastAsia="Calibri"/>
              </w:rPr>
            </w:pPr>
            <w:r w:rsidRPr="00CB2AAF">
              <w:rPr>
                <w:rFonts w:eastAsia="Calibri"/>
              </w:rPr>
              <w:t>1,956</w:t>
            </w:r>
          </w:p>
        </w:tc>
        <w:tc>
          <w:tcPr>
            <w:tcW w:w="1842" w:type="dxa"/>
            <w:vAlign w:val="center"/>
          </w:tcPr>
          <w:p w14:paraId="3EA5AC3F" w14:textId="11A55F96" w:rsidR="003662DC" w:rsidRPr="00CB2AAF" w:rsidRDefault="00356013" w:rsidP="00832F3F">
            <w:pPr>
              <w:jc w:val="center"/>
              <w:rPr>
                <w:rFonts w:eastAsia="Calibri"/>
              </w:rPr>
            </w:pPr>
            <w:r w:rsidRPr="00CB2AAF">
              <w:rPr>
                <w:rFonts w:eastAsia="Calibri"/>
              </w:rPr>
              <w:t>1,906</w:t>
            </w:r>
          </w:p>
        </w:tc>
        <w:tc>
          <w:tcPr>
            <w:tcW w:w="1841" w:type="dxa"/>
            <w:vAlign w:val="center"/>
          </w:tcPr>
          <w:p w14:paraId="74CDCED1" w14:textId="05554EB5" w:rsidR="003662DC" w:rsidRPr="00CB2AAF" w:rsidRDefault="00356013" w:rsidP="00832F3F">
            <w:pPr>
              <w:jc w:val="center"/>
              <w:rPr>
                <w:rFonts w:eastAsia="Calibri"/>
              </w:rPr>
            </w:pPr>
            <w:r w:rsidRPr="00CB2AAF">
              <w:rPr>
                <w:rFonts w:eastAsia="Calibri"/>
              </w:rPr>
              <w:t>1,839</w:t>
            </w:r>
          </w:p>
        </w:tc>
        <w:tc>
          <w:tcPr>
            <w:tcW w:w="1842" w:type="dxa"/>
            <w:vAlign w:val="center"/>
          </w:tcPr>
          <w:p w14:paraId="16841147" w14:textId="74BC4439" w:rsidR="003662DC" w:rsidRPr="00CB2AAF" w:rsidRDefault="00356013" w:rsidP="00832F3F">
            <w:pPr>
              <w:jc w:val="center"/>
              <w:rPr>
                <w:rFonts w:eastAsia="Calibri"/>
              </w:rPr>
            </w:pPr>
            <w:r w:rsidRPr="00CB2AAF">
              <w:rPr>
                <w:rFonts w:eastAsia="Calibri"/>
              </w:rPr>
              <w:t>1,909</w:t>
            </w:r>
          </w:p>
        </w:tc>
      </w:tr>
      <w:tr w:rsidR="003662DC" w:rsidRPr="00CB2AAF" w14:paraId="5D2901BF" w14:textId="77777777" w:rsidTr="00832F3F">
        <w:tc>
          <w:tcPr>
            <w:tcW w:w="1980" w:type="dxa"/>
          </w:tcPr>
          <w:p w14:paraId="48F902DF" w14:textId="78941218" w:rsidR="003662DC" w:rsidRPr="00CB2AAF" w:rsidRDefault="003662DC" w:rsidP="00832F3F">
            <w:pPr>
              <w:jc w:val="center"/>
              <w:rPr>
                <w:rFonts w:eastAsia="Calibri"/>
                <w:lang w:val="en-US"/>
              </w:rPr>
            </w:pPr>
            <w:r w:rsidRPr="00CB2AAF">
              <w:rPr>
                <w:rFonts w:eastAsia="Calibri"/>
                <w:lang w:val="en-US"/>
              </w:rPr>
              <w:t>10</w:t>
            </w:r>
          </w:p>
        </w:tc>
        <w:tc>
          <w:tcPr>
            <w:tcW w:w="1841" w:type="dxa"/>
            <w:vAlign w:val="center"/>
          </w:tcPr>
          <w:p w14:paraId="13F0122F" w14:textId="1A58E926" w:rsidR="003662DC" w:rsidRPr="00CB2AAF" w:rsidRDefault="00356013" w:rsidP="00832F3F">
            <w:pPr>
              <w:jc w:val="center"/>
              <w:rPr>
                <w:rFonts w:eastAsia="Calibri"/>
              </w:rPr>
            </w:pPr>
            <w:r w:rsidRPr="00CB2AAF">
              <w:rPr>
                <w:rFonts w:eastAsia="Calibri"/>
              </w:rPr>
              <w:t>2,652</w:t>
            </w:r>
          </w:p>
        </w:tc>
        <w:tc>
          <w:tcPr>
            <w:tcW w:w="1842" w:type="dxa"/>
            <w:vAlign w:val="center"/>
          </w:tcPr>
          <w:p w14:paraId="7BF6617F" w14:textId="648CEB1F" w:rsidR="003662DC" w:rsidRPr="00CB2AAF" w:rsidRDefault="00356013" w:rsidP="00832F3F">
            <w:pPr>
              <w:jc w:val="center"/>
              <w:rPr>
                <w:rFonts w:eastAsia="Calibri"/>
              </w:rPr>
            </w:pPr>
            <w:r w:rsidRPr="00CB2AAF">
              <w:rPr>
                <w:rFonts w:eastAsia="Calibri"/>
              </w:rPr>
              <w:t>2,654</w:t>
            </w:r>
          </w:p>
        </w:tc>
        <w:tc>
          <w:tcPr>
            <w:tcW w:w="1841" w:type="dxa"/>
            <w:vAlign w:val="center"/>
          </w:tcPr>
          <w:p w14:paraId="36074FD4" w14:textId="1E35AFF6" w:rsidR="003662DC" w:rsidRPr="00CB2AAF" w:rsidRDefault="00356013" w:rsidP="00832F3F">
            <w:pPr>
              <w:jc w:val="center"/>
              <w:rPr>
                <w:rFonts w:eastAsia="Calibri"/>
              </w:rPr>
            </w:pPr>
            <w:r w:rsidRPr="00CB2AAF">
              <w:rPr>
                <w:rFonts w:eastAsia="Calibri"/>
              </w:rPr>
              <w:t>2,614</w:t>
            </w:r>
          </w:p>
        </w:tc>
        <w:tc>
          <w:tcPr>
            <w:tcW w:w="1842" w:type="dxa"/>
            <w:vAlign w:val="center"/>
          </w:tcPr>
          <w:p w14:paraId="518E5A3F" w14:textId="39431F56" w:rsidR="003662DC" w:rsidRPr="00CB2AAF" w:rsidRDefault="00356013" w:rsidP="00832F3F">
            <w:pPr>
              <w:jc w:val="center"/>
              <w:rPr>
                <w:rFonts w:eastAsia="Calibri"/>
              </w:rPr>
            </w:pPr>
            <w:r w:rsidRPr="00CB2AAF">
              <w:rPr>
                <w:rFonts w:eastAsia="Calibri"/>
              </w:rPr>
              <w:t>2,483</w:t>
            </w:r>
          </w:p>
        </w:tc>
      </w:tr>
      <w:tr w:rsidR="003662DC" w:rsidRPr="00CB2AAF" w14:paraId="4D3B20C2" w14:textId="77777777" w:rsidTr="00832F3F">
        <w:tc>
          <w:tcPr>
            <w:tcW w:w="1980" w:type="dxa"/>
          </w:tcPr>
          <w:p w14:paraId="0934D495" w14:textId="28F456FF" w:rsidR="003662DC" w:rsidRPr="00CB2AAF" w:rsidRDefault="003662DC" w:rsidP="00832F3F">
            <w:pPr>
              <w:jc w:val="center"/>
              <w:rPr>
                <w:rFonts w:eastAsia="Calibri"/>
                <w:lang w:val="en-US"/>
              </w:rPr>
            </w:pPr>
            <w:r w:rsidRPr="00CB2AAF">
              <w:rPr>
                <w:rFonts w:eastAsia="Calibri"/>
                <w:lang w:val="en-US"/>
              </w:rPr>
              <w:t>1</w:t>
            </w:r>
          </w:p>
        </w:tc>
        <w:tc>
          <w:tcPr>
            <w:tcW w:w="1841" w:type="dxa"/>
            <w:vAlign w:val="center"/>
          </w:tcPr>
          <w:p w14:paraId="4ACC0396" w14:textId="4499B5DD" w:rsidR="003662DC" w:rsidRPr="00CB2AAF" w:rsidRDefault="00356013" w:rsidP="00832F3F">
            <w:pPr>
              <w:jc w:val="center"/>
              <w:rPr>
                <w:rFonts w:eastAsia="Calibri"/>
              </w:rPr>
            </w:pPr>
            <w:r w:rsidRPr="00CB2AAF">
              <w:rPr>
                <w:rFonts w:eastAsia="Calibri"/>
              </w:rPr>
              <w:t>2,732</w:t>
            </w:r>
          </w:p>
        </w:tc>
        <w:tc>
          <w:tcPr>
            <w:tcW w:w="1842" w:type="dxa"/>
            <w:vAlign w:val="center"/>
          </w:tcPr>
          <w:p w14:paraId="0FB278D2" w14:textId="525ECD80" w:rsidR="003662DC" w:rsidRPr="00CB2AAF" w:rsidRDefault="00356013" w:rsidP="00832F3F">
            <w:pPr>
              <w:jc w:val="center"/>
              <w:rPr>
                <w:rFonts w:eastAsia="Calibri"/>
              </w:rPr>
            </w:pPr>
            <w:r w:rsidRPr="00CB2AAF">
              <w:rPr>
                <w:rFonts w:eastAsia="Calibri"/>
              </w:rPr>
              <w:t>2,676</w:t>
            </w:r>
          </w:p>
        </w:tc>
        <w:tc>
          <w:tcPr>
            <w:tcW w:w="1841" w:type="dxa"/>
            <w:vAlign w:val="center"/>
          </w:tcPr>
          <w:p w14:paraId="4CD1D646" w14:textId="30FB3CEF" w:rsidR="003662DC" w:rsidRPr="00CB2AAF" w:rsidRDefault="00356013" w:rsidP="00832F3F">
            <w:pPr>
              <w:jc w:val="center"/>
              <w:rPr>
                <w:rFonts w:eastAsia="Calibri"/>
              </w:rPr>
            </w:pPr>
            <w:r w:rsidRPr="00CB2AAF">
              <w:rPr>
                <w:rFonts w:eastAsia="Calibri"/>
              </w:rPr>
              <w:t>2,536</w:t>
            </w:r>
          </w:p>
        </w:tc>
        <w:tc>
          <w:tcPr>
            <w:tcW w:w="1842" w:type="dxa"/>
            <w:vAlign w:val="center"/>
          </w:tcPr>
          <w:p w14:paraId="291607EF" w14:textId="45A385E3" w:rsidR="003662DC" w:rsidRPr="00CB2AAF" w:rsidRDefault="00356013" w:rsidP="00832F3F">
            <w:pPr>
              <w:jc w:val="center"/>
              <w:rPr>
                <w:rFonts w:eastAsia="Calibri"/>
              </w:rPr>
            </w:pPr>
            <w:r w:rsidRPr="00CB2AAF">
              <w:rPr>
                <w:rFonts w:eastAsia="Calibri"/>
              </w:rPr>
              <w:t>2,835</w:t>
            </w:r>
          </w:p>
        </w:tc>
      </w:tr>
      <w:tr w:rsidR="003662DC" w:rsidRPr="00CB2AAF" w14:paraId="3A527BCB" w14:textId="77777777" w:rsidTr="00832F3F">
        <w:tc>
          <w:tcPr>
            <w:tcW w:w="1980" w:type="dxa"/>
          </w:tcPr>
          <w:p w14:paraId="0862F983" w14:textId="0CD214B2" w:rsidR="003662DC" w:rsidRPr="00CB2AAF" w:rsidRDefault="003662DC" w:rsidP="00832F3F">
            <w:pPr>
              <w:jc w:val="center"/>
              <w:rPr>
                <w:rFonts w:eastAsia="Calibri"/>
              </w:rPr>
            </w:pPr>
            <w:r w:rsidRPr="00CB2AAF">
              <w:rPr>
                <w:rFonts w:eastAsia="Calibri"/>
                <w:lang w:val="en-US"/>
              </w:rPr>
              <w:t>0</w:t>
            </w:r>
            <w:r w:rsidRPr="00CB2AAF">
              <w:rPr>
                <w:rFonts w:eastAsia="Calibri"/>
              </w:rPr>
              <w:t>,1</w:t>
            </w:r>
          </w:p>
        </w:tc>
        <w:tc>
          <w:tcPr>
            <w:tcW w:w="1841" w:type="dxa"/>
            <w:vAlign w:val="center"/>
          </w:tcPr>
          <w:p w14:paraId="580AD887" w14:textId="6FEAAB9E" w:rsidR="003662DC" w:rsidRPr="00CB2AAF" w:rsidRDefault="00356013" w:rsidP="00832F3F">
            <w:pPr>
              <w:jc w:val="center"/>
              <w:rPr>
                <w:rFonts w:eastAsia="Calibri"/>
              </w:rPr>
            </w:pPr>
            <w:r w:rsidRPr="00CB2AAF">
              <w:rPr>
                <w:rFonts w:eastAsia="Calibri"/>
              </w:rPr>
              <w:t>2,735</w:t>
            </w:r>
          </w:p>
        </w:tc>
        <w:tc>
          <w:tcPr>
            <w:tcW w:w="1842" w:type="dxa"/>
            <w:vAlign w:val="center"/>
          </w:tcPr>
          <w:p w14:paraId="332186E4" w14:textId="2906EFA5" w:rsidR="003662DC" w:rsidRPr="00CB2AAF" w:rsidRDefault="00356013" w:rsidP="00832F3F">
            <w:pPr>
              <w:jc w:val="center"/>
              <w:rPr>
                <w:rFonts w:eastAsia="Calibri"/>
              </w:rPr>
            </w:pPr>
            <w:r w:rsidRPr="00CB2AAF">
              <w:rPr>
                <w:rFonts w:eastAsia="Calibri"/>
              </w:rPr>
              <w:t>2,638</w:t>
            </w:r>
          </w:p>
        </w:tc>
        <w:tc>
          <w:tcPr>
            <w:tcW w:w="1841" w:type="dxa"/>
            <w:vAlign w:val="center"/>
          </w:tcPr>
          <w:p w14:paraId="2840961F" w14:textId="21203B87" w:rsidR="003662DC" w:rsidRPr="00CB2AAF" w:rsidRDefault="00356013" w:rsidP="00832F3F">
            <w:pPr>
              <w:jc w:val="center"/>
              <w:rPr>
                <w:rFonts w:eastAsia="Calibri"/>
              </w:rPr>
            </w:pPr>
            <w:r w:rsidRPr="00CB2AAF">
              <w:rPr>
                <w:rFonts w:eastAsia="Calibri"/>
              </w:rPr>
              <w:t>2,671</w:t>
            </w:r>
          </w:p>
        </w:tc>
        <w:tc>
          <w:tcPr>
            <w:tcW w:w="1842" w:type="dxa"/>
            <w:vAlign w:val="center"/>
          </w:tcPr>
          <w:p w14:paraId="50CBED11" w14:textId="736D3127" w:rsidR="003662DC" w:rsidRPr="00CB2AAF" w:rsidRDefault="00356013" w:rsidP="00832F3F">
            <w:pPr>
              <w:jc w:val="center"/>
              <w:rPr>
                <w:rFonts w:eastAsia="Calibri"/>
              </w:rPr>
            </w:pPr>
            <w:r w:rsidRPr="00CB2AAF">
              <w:rPr>
                <w:rFonts w:eastAsia="Calibri"/>
              </w:rPr>
              <w:t>2,684</w:t>
            </w:r>
          </w:p>
        </w:tc>
      </w:tr>
      <w:tr w:rsidR="003662DC" w:rsidRPr="00CB2AAF" w14:paraId="7C4EC44A" w14:textId="77777777" w:rsidTr="00832F3F">
        <w:tc>
          <w:tcPr>
            <w:tcW w:w="1980" w:type="dxa"/>
          </w:tcPr>
          <w:p w14:paraId="5B1CC634" w14:textId="6515D8A2" w:rsidR="003662DC" w:rsidRPr="00CB2AAF" w:rsidRDefault="003662DC" w:rsidP="00832F3F">
            <w:pPr>
              <w:jc w:val="center"/>
              <w:rPr>
                <w:rFonts w:eastAsia="Calibri"/>
              </w:rPr>
            </w:pPr>
            <w:r w:rsidRPr="00CB2AAF">
              <w:rPr>
                <w:rFonts w:eastAsia="Calibri"/>
              </w:rPr>
              <w:t>0,01</w:t>
            </w:r>
          </w:p>
        </w:tc>
        <w:tc>
          <w:tcPr>
            <w:tcW w:w="1841" w:type="dxa"/>
            <w:vAlign w:val="center"/>
          </w:tcPr>
          <w:p w14:paraId="79EC96C6" w14:textId="60A218A8" w:rsidR="003662DC" w:rsidRPr="00CB2AAF" w:rsidRDefault="00356013" w:rsidP="00832F3F">
            <w:pPr>
              <w:jc w:val="center"/>
              <w:rPr>
                <w:rFonts w:eastAsia="Calibri"/>
              </w:rPr>
            </w:pPr>
            <w:r w:rsidRPr="00CB2AAF">
              <w:rPr>
                <w:rFonts w:eastAsia="Calibri"/>
              </w:rPr>
              <w:t>2,682</w:t>
            </w:r>
          </w:p>
        </w:tc>
        <w:tc>
          <w:tcPr>
            <w:tcW w:w="1842" w:type="dxa"/>
            <w:vAlign w:val="center"/>
          </w:tcPr>
          <w:p w14:paraId="04611AA0" w14:textId="0349DD37" w:rsidR="003662DC" w:rsidRPr="00CB2AAF" w:rsidRDefault="00356013" w:rsidP="00832F3F">
            <w:pPr>
              <w:jc w:val="center"/>
              <w:rPr>
                <w:rFonts w:eastAsia="Calibri"/>
              </w:rPr>
            </w:pPr>
            <w:r w:rsidRPr="00CB2AAF">
              <w:rPr>
                <w:rFonts w:eastAsia="Calibri"/>
              </w:rPr>
              <w:t>2,616</w:t>
            </w:r>
          </w:p>
        </w:tc>
        <w:tc>
          <w:tcPr>
            <w:tcW w:w="1841" w:type="dxa"/>
            <w:vAlign w:val="center"/>
          </w:tcPr>
          <w:p w14:paraId="1C4726CC" w14:textId="55F1F00B" w:rsidR="003662DC" w:rsidRPr="00CB2AAF" w:rsidRDefault="00356013" w:rsidP="00832F3F">
            <w:pPr>
              <w:jc w:val="center"/>
              <w:rPr>
                <w:rFonts w:eastAsia="Calibri"/>
              </w:rPr>
            </w:pPr>
            <w:r w:rsidRPr="00CB2AAF">
              <w:rPr>
                <w:rFonts w:eastAsia="Calibri"/>
              </w:rPr>
              <w:t>2,702</w:t>
            </w:r>
          </w:p>
        </w:tc>
        <w:tc>
          <w:tcPr>
            <w:tcW w:w="1842" w:type="dxa"/>
            <w:vAlign w:val="center"/>
          </w:tcPr>
          <w:p w14:paraId="70A81C33" w14:textId="02BE2C8C" w:rsidR="003662DC" w:rsidRPr="00CB2AAF" w:rsidRDefault="00356013" w:rsidP="00832F3F">
            <w:pPr>
              <w:jc w:val="center"/>
              <w:rPr>
                <w:rFonts w:eastAsia="Calibri"/>
              </w:rPr>
            </w:pPr>
            <w:r w:rsidRPr="00CB2AAF">
              <w:rPr>
                <w:rFonts w:eastAsia="Calibri"/>
              </w:rPr>
              <w:t>2,656</w:t>
            </w:r>
          </w:p>
        </w:tc>
      </w:tr>
      <w:tr w:rsidR="003662DC" w:rsidRPr="00CB2AAF" w14:paraId="1D60BE28" w14:textId="77777777" w:rsidTr="00832F3F">
        <w:tc>
          <w:tcPr>
            <w:tcW w:w="1980" w:type="dxa"/>
          </w:tcPr>
          <w:p w14:paraId="4ED23C9E" w14:textId="1B567F77" w:rsidR="003662DC" w:rsidRPr="00CB2AAF" w:rsidRDefault="003662DC" w:rsidP="00832F3F">
            <w:pPr>
              <w:jc w:val="center"/>
              <w:rPr>
                <w:rFonts w:eastAsia="Calibri"/>
              </w:rPr>
            </w:pPr>
            <w:r w:rsidRPr="00CB2AAF">
              <w:rPr>
                <w:rFonts w:eastAsia="Calibri"/>
              </w:rPr>
              <w:t>0,001</w:t>
            </w:r>
          </w:p>
        </w:tc>
        <w:tc>
          <w:tcPr>
            <w:tcW w:w="1841" w:type="dxa"/>
            <w:vAlign w:val="center"/>
          </w:tcPr>
          <w:p w14:paraId="726C4A05" w14:textId="49B96CCD" w:rsidR="003662DC" w:rsidRPr="00CB2AAF" w:rsidRDefault="00356013" w:rsidP="00832F3F">
            <w:pPr>
              <w:jc w:val="center"/>
              <w:rPr>
                <w:rFonts w:eastAsia="Calibri"/>
              </w:rPr>
            </w:pPr>
            <w:r w:rsidRPr="00CB2AAF">
              <w:rPr>
                <w:rFonts w:eastAsia="Calibri"/>
              </w:rPr>
              <w:t>2,831</w:t>
            </w:r>
          </w:p>
        </w:tc>
        <w:tc>
          <w:tcPr>
            <w:tcW w:w="1842" w:type="dxa"/>
            <w:vAlign w:val="center"/>
          </w:tcPr>
          <w:p w14:paraId="3F608CBD" w14:textId="4EFAB0B6" w:rsidR="003662DC" w:rsidRPr="00CB2AAF" w:rsidRDefault="00356013" w:rsidP="00832F3F">
            <w:pPr>
              <w:jc w:val="center"/>
              <w:rPr>
                <w:rFonts w:eastAsia="Calibri"/>
              </w:rPr>
            </w:pPr>
            <w:r w:rsidRPr="00CB2AAF">
              <w:rPr>
                <w:rFonts w:eastAsia="Calibri"/>
              </w:rPr>
              <w:t>2,723</w:t>
            </w:r>
          </w:p>
        </w:tc>
        <w:tc>
          <w:tcPr>
            <w:tcW w:w="1841" w:type="dxa"/>
            <w:vAlign w:val="center"/>
          </w:tcPr>
          <w:p w14:paraId="7604104A" w14:textId="40EF0050" w:rsidR="003662DC" w:rsidRPr="00CB2AAF" w:rsidRDefault="00356013" w:rsidP="00832F3F">
            <w:pPr>
              <w:jc w:val="center"/>
              <w:rPr>
                <w:rFonts w:eastAsia="Calibri"/>
              </w:rPr>
            </w:pPr>
            <w:r w:rsidRPr="00CB2AAF">
              <w:rPr>
                <w:rFonts w:eastAsia="Calibri"/>
              </w:rPr>
              <w:t>2,841</w:t>
            </w:r>
          </w:p>
        </w:tc>
        <w:tc>
          <w:tcPr>
            <w:tcW w:w="1842" w:type="dxa"/>
            <w:vAlign w:val="center"/>
          </w:tcPr>
          <w:p w14:paraId="14F1DABA" w14:textId="167FF192" w:rsidR="003662DC" w:rsidRPr="00CB2AAF" w:rsidRDefault="00356013" w:rsidP="00832F3F">
            <w:pPr>
              <w:jc w:val="center"/>
              <w:rPr>
                <w:rFonts w:eastAsia="Calibri"/>
              </w:rPr>
            </w:pPr>
            <w:r w:rsidRPr="00CB2AAF">
              <w:rPr>
                <w:rFonts w:eastAsia="Calibri"/>
              </w:rPr>
              <w:t>2,811</w:t>
            </w:r>
          </w:p>
        </w:tc>
      </w:tr>
      <w:tr w:rsidR="003662DC" w:rsidRPr="00CB2AAF" w14:paraId="0E829B2A" w14:textId="77777777" w:rsidTr="00832F3F">
        <w:tc>
          <w:tcPr>
            <w:tcW w:w="1980" w:type="dxa"/>
          </w:tcPr>
          <w:p w14:paraId="70649082" w14:textId="2DFD7B93" w:rsidR="003662DC" w:rsidRPr="00CB2AAF" w:rsidRDefault="003662DC" w:rsidP="00832F3F">
            <w:pPr>
              <w:jc w:val="center"/>
              <w:rPr>
                <w:rFonts w:eastAsia="Calibri"/>
              </w:rPr>
            </w:pPr>
            <w:r w:rsidRPr="00CB2AAF">
              <w:rPr>
                <w:rFonts w:eastAsia="Calibri"/>
              </w:rPr>
              <w:t>0</w:t>
            </w:r>
          </w:p>
        </w:tc>
        <w:tc>
          <w:tcPr>
            <w:tcW w:w="1841" w:type="dxa"/>
            <w:vAlign w:val="center"/>
          </w:tcPr>
          <w:p w14:paraId="5D08C9DB" w14:textId="429F5009" w:rsidR="003662DC" w:rsidRPr="00CB2AAF" w:rsidRDefault="00356013" w:rsidP="00832F3F">
            <w:pPr>
              <w:jc w:val="center"/>
              <w:rPr>
                <w:rFonts w:eastAsia="Calibri"/>
              </w:rPr>
            </w:pPr>
            <w:r w:rsidRPr="00CB2AAF">
              <w:rPr>
                <w:rFonts w:eastAsia="Calibri"/>
              </w:rPr>
              <w:t>2,911</w:t>
            </w:r>
          </w:p>
        </w:tc>
        <w:tc>
          <w:tcPr>
            <w:tcW w:w="1842" w:type="dxa"/>
            <w:vAlign w:val="center"/>
          </w:tcPr>
          <w:p w14:paraId="3534AF80" w14:textId="5316EB09" w:rsidR="003662DC" w:rsidRPr="00CB2AAF" w:rsidRDefault="00356013" w:rsidP="00832F3F">
            <w:pPr>
              <w:jc w:val="center"/>
              <w:rPr>
                <w:rFonts w:eastAsia="Calibri"/>
              </w:rPr>
            </w:pPr>
            <w:r w:rsidRPr="00CB2AAF">
              <w:rPr>
                <w:rFonts w:eastAsia="Calibri"/>
              </w:rPr>
              <w:t>2,894</w:t>
            </w:r>
          </w:p>
        </w:tc>
        <w:tc>
          <w:tcPr>
            <w:tcW w:w="1841" w:type="dxa"/>
            <w:vAlign w:val="center"/>
          </w:tcPr>
          <w:p w14:paraId="413D8C47" w14:textId="77777777" w:rsidR="003662DC" w:rsidRPr="00CB2AAF" w:rsidRDefault="003662DC" w:rsidP="00832F3F">
            <w:pPr>
              <w:jc w:val="center"/>
              <w:rPr>
                <w:rFonts w:eastAsia="Calibri"/>
              </w:rPr>
            </w:pPr>
          </w:p>
        </w:tc>
        <w:tc>
          <w:tcPr>
            <w:tcW w:w="1842" w:type="dxa"/>
            <w:vAlign w:val="center"/>
          </w:tcPr>
          <w:p w14:paraId="713B6445" w14:textId="77777777" w:rsidR="003662DC" w:rsidRPr="00CB2AAF" w:rsidRDefault="003662DC" w:rsidP="00832F3F">
            <w:pPr>
              <w:jc w:val="center"/>
              <w:rPr>
                <w:rFonts w:eastAsia="Calibri"/>
              </w:rPr>
            </w:pPr>
          </w:p>
        </w:tc>
      </w:tr>
    </w:tbl>
    <w:p w14:paraId="5D1A531A" w14:textId="38BA5658" w:rsidR="003C2B94" w:rsidRPr="00CB2AAF" w:rsidRDefault="003C2B94" w:rsidP="003C2B94">
      <w:pPr>
        <w:keepNext/>
        <w:spacing w:before="240"/>
        <w:outlineLvl w:val="3"/>
        <w:rPr>
          <w:rFonts w:eastAsia="Calibri"/>
          <w:b/>
          <w:szCs w:val="22"/>
          <w:lang w:eastAsia="en-US"/>
        </w:rPr>
      </w:pPr>
      <w:bookmarkStart w:id="59" w:name="_Toc185937718"/>
      <w:r w:rsidRPr="00CB2AAF">
        <w:rPr>
          <w:rFonts w:eastAsia="Times New Roman"/>
          <w:b/>
          <w:bCs/>
          <w:szCs w:val="28"/>
          <w:lang w:eastAsia="ru-RU"/>
        </w:rPr>
        <w:t xml:space="preserve">2.1.4.8. </w:t>
      </w:r>
      <w:r w:rsidRPr="00CB2AAF">
        <w:rPr>
          <w:rFonts w:eastAsia="Calibri"/>
          <w:b/>
          <w:szCs w:val="22"/>
          <w:lang w:eastAsia="en-US"/>
        </w:rPr>
        <w:t>Анализ связывания с человеческим сывороточным альбумином</w:t>
      </w:r>
      <w:bookmarkEnd w:id="59"/>
      <w:r w:rsidRPr="00CB2AAF">
        <w:rPr>
          <w:rFonts w:eastAsia="Calibri"/>
          <w:b/>
          <w:szCs w:val="22"/>
          <w:lang w:eastAsia="en-US"/>
        </w:rPr>
        <w:t xml:space="preserve"> </w:t>
      </w:r>
    </w:p>
    <w:p w14:paraId="55F2EEFA" w14:textId="77777777" w:rsidR="003C2B94" w:rsidRPr="00CB2AAF" w:rsidRDefault="003C2B94" w:rsidP="003C2B94">
      <w:pPr>
        <w:jc w:val="both"/>
        <w:rPr>
          <w:rFonts w:eastAsia="Calibri"/>
          <w:szCs w:val="22"/>
          <w:lang w:eastAsia="en-US"/>
        </w:rPr>
      </w:pPr>
    </w:p>
    <w:p w14:paraId="63C6C130" w14:textId="77777777" w:rsidR="003C2B94" w:rsidRPr="00CB2AAF" w:rsidRDefault="003C2B94" w:rsidP="003C2B94">
      <w:pPr>
        <w:ind w:firstLine="709"/>
        <w:jc w:val="both"/>
        <w:rPr>
          <w:rFonts w:eastAsia="Calibri"/>
        </w:rPr>
      </w:pPr>
      <w:r w:rsidRPr="00CB2AAF">
        <w:rPr>
          <w:rFonts w:eastAsia="Calibri"/>
        </w:rPr>
        <w:t xml:space="preserve">В рамках исследования CQPJ-XB-PJ007-004 производилась оценка связывания исследуемого и референтного препаратов семаглутида с сывороточным альбумином человека </w:t>
      </w:r>
      <w:r w:rsidRPr="00CB2AAF">
        <w:rPr>
          <w:rFonts w:eastAsia="Calibri"/>
          <w:szCs w:val="22"/>
          <w:lang w:eastAsia="en-US"/>
        </w:rPr>
        <w:t>(HSA)</w:t>
      </w:r>
      <w:r w:rsidRPr="00CB2AAF">
        <w:rPr>
          <w:rFonts w:eastAsia="Calibri"/>
        </w:rPr>
        <w:t xml:space="preserve">. Для реализации данного исследования, семаглутид смешивали с сывороточным альбумином человека, после чего проводили оценку биологической активности (связывание рецептора ГПП-1) семаглутида по стандартной методике Семаглутид, смешанный с человеческим сывороточным альбумином (HSA), вызывал плотное связывание и снижал биологическую активность </w:t>
      </w:r>
      <w:r w:rsidRPr="00CB2AAF">
        <w:rPr>
          <w:rFonts w:eastAsia="Calibri"/>
          <w:i/>
        </w:rPr>
        <w:t>in vitro</w:t>
      </w:r>
      <w:r w:rsidRPr="00CB2AAF">
        <w:rPr>
          <w:rFonts w:eastAsia="Calibri"/>
        </w:rPr>
        <w:t xml:space="preserve">. </w:t>
      </w:r>
    </w:p>
    <w:p w14:paraId="5AEE3C81" w14:textId="77777777" w:rsidR="003C2B94" w:rsidRPr="00CB2AAF" w:rsidRDefault="003C2B94" w:rsidP="00ED00CF">
      <w:pPr>
        <w:ind w:firstLine="709"/>
        <w:jc w:val="both"/>
        <w:rPr>
          <w:rFonts w:eastAsia="Calibri"/>
        </w:rPr>
      </w:pPr>
      <w:r w:rsidRPr="00CB2AAF">
        <w:rPr>
          <w:rFonts w:eastAsia="Calibri"/>
        </w:rPr>
        <w:t>Результаты исследования показывают, что значения EC</w:t>
      </w:r>
      <w:r w:rsidRPr="00CB2AAF">
        <w:rPr>
          <w:rFonts w:eastAsia="Calibri"/>
          <w:vertAlign w:val="subscript"/>
        </w:rPr>
        <w:t>50</w:t>
      </w:r>
      <w:r w:rsidRPr="00CB2AAF">
        <w:rPr>
          <w:rFonts w:eastAsia="Calibri"/>
        </w:rPr>
        <w:t xml:space="preserve"> препаратов Оземпик</w:t>
      </w:r>
      <w:r w:rsidRPr="00CB2AAF">
        <w:rPr>
          <w:rFonts w:eastAsia="Calibri"/>
          <w:vertAlign w:val="superscript"/>
        </w:rPr>
        <w:t>®</w:t>
      </w:r>
      <w:r w:rsidRPr="00CB2AAF">
        <w:rPr>
          <w:rFonts w:eastAsia="Calibri"/>
        </w:rPr>
        <w:t xml:space="preserve"> и RB-027 в сочетании с 1% HSA значительно увеличивается, что доказывает, что Оземпик</w:t>
      </w:r>
      <w:r w:rsidRPr="00CB2AAF">
        <w:rPr>
          <w:rFonts w:eastAsia="Calibri"/>
          <w:vertAlign w:val="superscript"/>
        </w:rPr>
        <w:t>®</w:t>
      </w:r>
      <w:r w:rsidRPr="00CB2AAF">
        <w:rPr>
          <w:rFonts w:eastAsia="Calibri"/>
        </w:rPr>
        <w:t xml:space="preserve"> и RB-027 могут связываться с человеческим альбумином. Значения EC</w:t>
      </w:r>
      <w:r w:rsidRPr="00CB2AAF">
        <w:rPr>
          <w:rFonts w:eastAsia="Calibri"/>
          <w:vertAlign w:val="subscript"/>
        </w:rPr>
        <w:t>50</w:t>
      </w:r>
      <w:r w:rsidRPr="00CB2AAF">
        <w:rPr>
          <w:rFonts w:eastAsia="Calibri"/>
        </w:rPr>
        <w:t xml:space="preserve"> референтного препарата Оземпик</w:t>
      </w:r>
      <w:r w:rsidRPr="00CB2AAF">
        <w:rPr>
          <w:rFonts w:eastAsia="Calibri"/>
          <w:vertAlign w:val="superscript"/>
        </w:rPr>
        <w:t>®</w:t>
      </w:r>
      <w:r w:rsidRPr="00CB2AAF">
        <w:rPr>
          <w:rFonts w:eastAsia="Calibri"/>
        </w:rPr>
        <w:t xml:space="preserve"> (серии IP53639, KP51900 и KP52987) при добавлении 1% HSA снизились в среднем на 49,10% по сравнению с таковым без HSA, в то время как снижение EC</w:t>
      </w:r>
      <w:r w:rsidRPr="00CB2AAF">
        <w:rPr>
          <w:rFonts w:eastAsia="Calibri"/>
          <w:vertAlign w:val="subscript"/>
        </w:rPr>
        <w:t xml:space="preserve">50 </w:t>
      </w:r>
      <w:r w:rsidRPr="00CB2AAF">
        <w:rPr>
          <w:rFonts w:eastAsia="Calibri"/>
        </w:rPr>
        <w:t xml:space="preserve">исследуемого препарата </w:t>
      </w:r>
      <w:r w:rsidRPr="00CB2AAF">
        <w:rPr>
          <w:rFonts w:eastAsia="Calibri"/>
          <w:lang w:val="en-US"/>
        </w:rPr>
        <w:t>RB</w:t>
      </w:r>
      <w:r w:rsidRPr="00CB2AAF">
        <w:rPr>
          <w:rFonts w:eastAsia="Calibri"/>
        </w:rPr>
        <w:t xml:space="preserve">-027 (серии C20210302, 20210303 и C20210304) составило в среднем 52,9%. Степень снижения биологической активности исследуемого и референтного препаратов была практически одинаковой. Таким образом, было доказано, что степень связывания препаратов </w:t>
      </w:r>
      <w:r w:rsidRPr="00CB2AAF">
        <w:rPr>
          <w:rFonts w:eastAsia="Calibri"/>
          <w:lang w:val="en-US"/>
        </w:rPr>
        <w:t>RB</w:t>
      </w:r>
      <w:r w:rsidRPr="00CB2AAF">
        <w:rPr>
          <w:rFonts w:eastAsia="Calibri"/>
        </w:rPr>
        <w:t>-027 и Оземпик</w:t>
      </w:r>
      <w:r w:rsidRPr="00CB2AAF">
        <w:rPr>
          <w:rFonts w:eastAsia="Calibri"/>
          <w:vertAlign w:val="superscript"/>
        </w:rPr>
        <w:t>®</w:t>
      </w:r>
      <w:r w:rsidRPr="00CB2AAF">
        <w:rPr>
          <w:rFonts w:eastAsia="Calibri"/>
        </w:rPr>
        <w:t xml:space="preserve"> с человеческим сывороточным альбумином была одинаковой.</w:t>
      </w:r>
    </w:p>
    <w:p w14:paraId="00941A8D" w14:textId="77777777" w:rsidR="003C2B94" w:rsidRPr="00CB2AAF" w:rsidRDefault="003C2B94" w:rsidP="00ED00CF">
      <w:pPr>
        <w:ind w:firstLine="709"/>
        <w:jc w:val="both"/>
        <w:rPr>
          <w:rFonts w:eastAsia="Calibri"/>
        </w:rPr>
      </w:pPr>
    </w:p>
    <w:p w14:paraId="4CCB4619" w14:textId="29D29F48" w:rsidR="003C2B94" w:rsidRPr="00CB2AAF" w:rsidRDefault="003C2B94" w:rsidP="00ED00CF">
      <w:pPr>
        <w:jc w:val="both"/>
        <w:rPr>
          <w:rFonts w:eastAsia="Calibri"/>
          <w:b/>
          <w:lang w:eastAsia="en-US"/>
        </w:rPr>
      </w:pPr>
      <w:r w:rsidRPr="00CB2AAF">
        <w:rPr>
          <w:rFonts w:eastAsia="Calibri"/>
          <w:b/>
          <w:lang w:eastAsia="en-US"/>
        </w:rPr>
        <w:t xml:space="preserve">Таблица </w:t>
      </w:r>
      <w:r w:rsidR="009D1024" w:rsidRPr="00CB2AAF">
        <w:rPr>
          <w:rFonts w:eastAsia="Calibri"/>
          <w:b/>
          <w:lang w:eastAsia="en-US"/>
        </w:rPr>
        <w:t>2</w:t>
      </w:r>
      <w:r w:rsidRPr="00CB2AAF">
        <w:rPr>
          <w:rFonts w:eastAsia="Calibri"/>
          <w:b/>
          <w:lang w:eastAsia="en-US"/>
        </w:rPr>
        <w:t>-</w:t>
      </w:r>
      <w:r w:rsidR="00356013" w:rsidRPr="00CB2AAF">
        <w:rPr>
          <w:rFonts w:eastAsia="Calibri"/>
          <w:b/>
          <w:lang w:eastAsia="en-US"/>
        </w:rPr>
        <w:t>8</w:t>
      </w:r>
      <w:r w:rsidRPr="00CB2AAF">
        <w:rPr>
          <w:rFonts w:eastAsia="Calibri"/>
          <w:b/>
          <w:lang w:eastAsia="en-US"/>
        </w:rPr>
        <w:t xml:space="preserve">. </w:t>
      </w:r>
      <w:r w:rsidR="00ED00CF">
        <w:rPr>
          <w:rFonts w:eastAsia="Calibri"/>
          <w:lang w:eastAsia="en-US"/>
        </w:rPr>
        <w:t>ЕС</w:t>
      </w:r>
      <w:r w:rsidRPr="00CB2AAF">
        <w:rPr>
          <w:rFonts w:eastAsia="Calibri"/>
          <w:vertAlign w:val="subscript"/>
          <w:lang w:eastAsia="en-US"/>
        </w:rPr>
        <w:t>50</w:t>
      </w:r>
      <w:r w:rsidRPr="00CB2AAF">
        <w:rPr>
          <w:rFonts w:eastAsia="Calibri"/>
          <w:lang w:eastAsia="en-US"/>
        </w:rPr>
        <w:t xml:space="preserve"> для препаратов </w:t>
      </w:r>
      <w:r w:rsidRPr="00CB2AAF">
        <w:rPr>
          <w:rFonts w:eastAsia="Calibri"/>
          <w:lang w:val="en-US" w:eastAsia="en-US"/>
        </w:rPr>
        <w:t>RB</w:t>
      </w:r>
      <w:r w:rsidRPr="00CB2AAF">
        <w:rPr>
          <w:rFonts w:eastAsia="Calibri"/>
          <w:lang w:eastAsia="en-US"/>
        </w:rPr>
        <w:t>-027 и Оземпик</w:t>
      </w:r>
      <w:r w:rsidRPr="00CB2AAF">
        <w:rPr>
          <w:rFonts w:eastAsia="Calibri"/>
          <w:vertAlign w:val="superscript"/>
          <w:lang w:eastAsia="en-US"/>
        </w:rPr>
        <w:t>®</w:t>
      </w:r>
      <w:r w:rsidRPr="00CB2AAF">
        <w:rPr>
          <w:rFonts w:eastAsia="Calibri"/>
          <w:lang w:eastAsia="en-US"/>
        </w:rPr>
        <w:t xml:space="preserve">, </w:t>
      </w:r>
      <w:r w:rsidRPr="00CB2AAF">
        <w:rPr>
          <w:rFonts w:eastAsia="Calibri"/>
          <w:szCs w:val="22"/>
          <w:lang w:eastAsia="en-US"/>
        </w:rPr>
        <w:t>исследование CQPJ-XB-PJ007-004.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7"/>
        <w:gridCol w:w="2277"/>
        <w:gridCol w:w="2027"/>
        <w:gridCol w:w="1486"/>
        <w:gridCol w:w="1759"/>
      </w:tblGrid>
      <w:tr w:rsidR="003C2B94" w:rsidRPr="00CB2AAF" w14:paraId="46A99A28" w14:textId="77777777" w:rsidTr="00CF227F">
        <w:trPr>
          <w:trHeight w:val="20"/>
          <w:tblHeader/>
        </w:trPr>
        <w:tc>
          <w:tcPr>
            <w:tcW w:w="4074" w:type="dxa"/>
            <w:gridSpan w:val="2"/>
            <w:vMerge w:val="restart"/>
            <w:shd w:val="clear" w:color="auto" w:fill="D9D9D9" w:themeFill="background1" w:themeFillShade="D9"/>
            <w:vAlign w:val="center"/>
          </w:tcPr>
          <w:p w14:paraId="2D4D13BD" w14:textId="77777777" w:rsidR="003C2B94" w:rsidRPr="00CB2AAF" w:rsidRDefault="003C2B94" w:rsidP="00CF227F">
            <w:pPr>
              <w:jc w:val="center"/>
              <w:rPr>
                <w:rFonts w:eastAsia="Calibri"/>
                <w:b/>
                <w:lang w:eastAsia="en-US"/>
              </w:rPr>
            </w:pPr>
            <w:r w:rsidRPr="00CB2AAF">
              <w:rPr>
                <w:rFonts w:eastAsia="Calibri"/>
                <w:b/>
                <w:lang w:eastAsia="en-US"/>
              </w:rPr>
              <w:t>Название образца</w:t>
            </w:r>
          </w:p>
        </w:tc>
        <w:tc>
          <w:tcPr>
            <w:tcW w:w="3513" w:type="dxa"/>
            <w:gridSpan w:val="2"/>
            <w:shd w:val="clear" w:color="auto" w:fill="D9D9D9" w:themeFill="background1" w:themeFillShade="D9"/>
            <w:vAlign w:val="center"/>
          </w:tcPr>
          <w:p w14:paraId="00FAF2C2" w14:textId="77777777" w:rsidR="003C2B94" w:rsidRPr="00CB2AAF" w:rsidRDefault="003C2B94" w:rsidP="00CF227F">
            <w:pPr>
              <w:jc w:val="center"/>
              <w:rPr>
                <w:rFonts w:eastAsia="Calibri"/>
                <w:b/>
                <w:lang w:eastAsia="en-US"/>
              </w:rPr>
            </w:pPr>
            <w:r w:rsidRPr="00CB2AAF">
              <w:rPr>
                <w:rFonts w:eastAsia="Calibri"/>
                <w:b/>
                <w:lang w:eastAsia="en-US"/>
              </w:rPr>
              <w:t>ЕС</w:t>
            </w:r>
            <w:r w:rsidRPr="00CB2AAF">
              <w:rPr>
                <w:rFonts w:eastAsia="Calibri"/>
                <w:b/>
                <w:vertAlign w:val="subscript"/>
                <w:lang w:eastAsia="en-US"/>
              </w:rPr>
              <w:t>50</w:t>
            </w:r>
            <w:r w:rsidRPr="00CB2AAF">
              <w:rPr>
                <w:rFonts w:eastAsia="Calibri"/>
                <w:b/>
                <w:lang w:eastAsia="en-US"/>
              </w:rPr>
              <w:t xml:space="preserve"> (нг/мл)</w:t>
            </w:r>
          </w:p>
        </w:tc>
        <w:tc>
          <w:tcPr>
            <w:tcW w:w="1759" w:type="dxa"/>
            <w:vMerge w:val="restart"/>
            <w:shd w:val="clear" w:color="auto" w:fill="D9D9D9" w:themeFill="background1" w:themeFillShade="D9"/>
            <w:vAlign w:val="center"/>
          </w:tcPr>
          <w:p w14:paraId="363FBFB0" w14:textId="77777777" w:rsidR="003C2B94" w:rsidRPr="00CB2AAF" w:rsidRDefault="003C2B94" w:rsidP="00CF227F">
            <w:pPr>
              <w:jc w:val="center"/>
              <w:rPr>
                <w:rFonts w:eastAsia="Calibri"/>
                <w:b/>
                <w:lang w:eastAsia="en-US"/>
              </w:rPr>
            </w:pPr>
            <w:r w:rsidRPr="00CB2AAF">
              <w:rPr>
                <w:rFonts w:eastAsia="Calibri"/>
                <w:b/>
                <w:lang w:eastAsia="en-US"/>
              </w:rPr>
              <w:t>Среднее снижение ЕС</w:t>
            </w:r>
            <w:r w:rsidRPr="00CB2AAF">
              <w:rPr>
                <w:rFonts w:eastAsia="Calibri"/>
                <w:b/>
                <w:vertAlign w:val="subscript"/>
                <w:lang w:eastAsia="en-US"/>
              </w:rPr>
              <w:t xml:space="preserve">50 </w:t>
            </w:r>
            <w:r w:rsidRPr="00CB2AAF">
              <w:rPr>
                <w:rFonts w:eastAsia="Calibri"/>
                <w:b/>
                <w:lang w:eastAsia="en-US"/>
              </w:rPr>
              <w:t>(%)</w:t>
            </w:r>
          </w:p>
        </w:tc>
      </w:tr>
      <w:tr w:rsidR="003C2B94" w:rsidRPr="00CB2AAF" w14:paraId="6C3238DB" w14:textId="77777777" w:rsidTr="00CF227F">
        <w:trPr>
          <w:trHeight w:val="20"/>
          <w:tblHeader/>
        </w:trPr>
        <w:tc>
          <w:tcPr>
            <w:tcW w:w="4074" w:type="dxa"/>
            <w:gridSpan w:val="2"/>
            <w:vMerge/>
          </w:tcPr>
          <w:p w14:paraId="738BBFF4" w14:textId="77777777" w:rsidR="003C2B94" w:rsidRPr="00CB2AAF" w:rsidRDefault="003C2B94" w:rsidP="00CF227F">
            <w:pPr>
              <w:jc w:val="center"/>
              <w:rPr>
                <w:rFonts w:eastAsia="Calibri"/>
                <w:b/>
                <w:lang w:eastAsia="en-US"/>
              </w:rPr>
            </w:pPr>
          </w:p>
        </w:tc>
        <w:tc>
          <w:tcPr>
            <w:tcW w:w="2027" w:type="dxa"/>
            <w:shd w:val="clear" w:color="auto" w:fill="D9D9D9" w:themeFill="background1" w:themeFillShade="D9"/>
            <w:vAlign w:val="center"/>
          </w:tcPr>
          <w:p w14:paraId="534FE229" w14:textId="77777777" w:rsidR="003C2B94" w:rsidRPr="00CB2AAF" w:rsidRDefault="003C2B94" w:rsidP="00CF227F">
            <w:pPr>
              <w:jc w:val="center"/>
              <w:rPr>
                <w:rFonts w:eastAsia="Calibri"/>
                <w:b/>
                <w:lang w:eastAsia="en-US"/>
              </w:rPr>
            </w:pPr>
            <w:r w:rsidRPr="00CB2AAF">
              <w:rPr>
                <w:rFonts w:eastAsia="Calibri"/>
                <w:b/>
                <w:lang w:eastAsia="en-US"/>
              </w:rPr>
              <w:t>Разбавленные образцы</w:t>
            </w:r>
          </w:p>
        </w:tc>
        <w:tc>
          <w:tcPr>
            <w:tcW w:w="1486" w:type="dxa"/>
            <w:shd w:val="clear" w:color="auto" w:fill="D9D9D9" w:themeFill="background1" w:themeFillShade="D9"/>
            <w:vAlign w:val="center"/>
          </w:tcPr>
          <w:p w14:paraId="3AA415BD" w14:textId="77777777" w:rsidR="003C2B94" w:rsidRPr="00CB2AAF" w:rsidRDefault="003C2B94" w:rsidP="00CF227F">
            <w:pPr>
              <w:jc w:val="center"/>
              <w:rPr>
                <w:rFonts w:eastAsia="Calibri"/>
                <w:b/>
                <w:lang w:eastAsia="en-US"/>
              </w:rPr>
            </w:pPr>
            <w:r w:rsidRPr="00CB2AAF">
              <w:rPr>
                <w:rFonts w:eastAsia="Calibri"/>
                <w:b/>
                <w:lang w:eastAsia="en-US"/>
              </w:rPr>
              <w:t xml:space="preserve">1% </w:t>
            </w:r>
            <w:r w:rsidRPr="00CB2AAF">
              <w:rPr>
                <w:rFonts w:eastAsia="Calibri"/>
                <w:b/>
                <w:lang w:val="en-US" w:eastAsia="en-US"/>
              </w:rPr>
              <w:t>HSA</w:t>
            </w:r>
          </w:p>
        </w:tc>
        <w:tc>
          <w:tcPr>
            <w:tcW w:w="1759" w:type="dxa"/>
            <w:vMerge/>
          </w:tcPr>
          <w:p w14:paraId="43E2BB24" w14:textId="77777777" w:rsidR="003C2B94" w:rsidRPr="00CB2AAF" w:rsidRDefault="003C2B94" w:rsidP="00CF227F">
            <w:pPr>
              <w:jc w:val="center"/>
              <w:rPr>
                <w:rFonts w:eastAsia="Calibri"/>
                <w:b/>
                <w:lang w:eastAsia="en-US"/>
              </w:rPr>
            </w:pPr>
          </w:p>
        </w:tc>
      </w:tr>
      <w:tr w:rsidR="003C2B94" w:rsidRPr="00CB2AAF" w14:paraId="52F50ABF" w14:textId="77777777" w:rsidTr="00CF227F">
        <w:trPr>
          <w:trHeight w:val="308"/>
        </w:trPr>
        <w:tc>
          <w:tcPr>
            <w:tcW w:w="1797" w:type="dxa"/>
            <w:vMerge w:val="restart"/>
            <w:vAlign w:val="center"/>
          </w:tcPr>
          <w:p w14:paraId="5DBC0F29" w14:textId="77777777" w:rsidR="003C2B94" w:rsidRPr="00CB2AAF" w:rsidRDefault="003C2B94" w:rsidP="00CF227F">
            <w:pPr>
              <w:jc w:val="center"/>
              <w:rPr>
                <w:rFonts w:eastAsia="Calibri"/>
                <w:lang w:val="en-US" w:eastAsia="en-US"/>
              </w:rPr>
            </w:pPr>
            <w:r w:rsidRPr="00CB2AAF">
              <w:rPr>
                <w:rFonts w:eastAsia="Calibri"/>
                <w:lang w:eastAsia="en-US"/>
              </w:rPr>
              <w:t>Оземпик</w:t>
            </w:r>
            <w:r w:rsidRPr="00CB2AAF">
              <w:rPr>
                <w:rFonts w:eastAsia="Calibri"/>
                <w:vertAlign w:val="superscript"/>
                <w:lang w:val="en-US" w:eastAsia="en-US"/>
              </w:rPr>
              <w:t>®</w:t>
            </w:r>
          </w:p>
        </w:tc>
        <w:tc>
          <w:tcPr>
            <w:tcW w:w="2277" w:type="dxa"/>
            <w:vAlign w:val="center"/>
          </w:tcPr>
          <w:p w14:paraId="129E7D6D" w14:textId="77777777" w:rsidR="003C2B94" w:rsidRPr="00CB2AAF" w:rsidRDefault="003C2B94" w:rsidP="00CF227F">
            <w:pPr>
              <w:jc w:val="center"/>
              <w:rPr>
                <w:rFonts w:eastAsia="Calibri"/>
                <w:lang w:val="en-US" w:eastAsia="en-US"/>
              </w:rPr>
            </w:pPr>
            <w:r w:rsidRPr="00CB2AAF">
              <w:rPr>
                <w:rFonts w:eastAsia="Calibri"/>
                <w:lang w:val="en-US" w:eastAsia="en-US"/>
              </w:rPr>
              <w:t>JP53639</w:t>
            </w:r>
          </w:p>
        </w:tc>
        <w:tc>
          <w:tcPr>
            <w:tcW w:w="2027" w:type="dxa"/>
            <w:vAlign w:val="center"/>
          </w:tcPr>
          <w:p w14:paraId="653E76CB" w14:textId="77777777" w:rsidR="003C2B94" w:rsidRPr="00CB2AAF" w:rsidRDefault="003C2B94" w:rsidP="00CF227F">
            <w:pPr>
              <w:jc w:val="center"/>
              <w:rPr>
                <w:rFonts w:eastAsia="Calibri"/>
                <w:lang w:val="en-US" w:eastAsia="en-US"/>
              </w:rPr>
            </w:pPr>
            <w:r w:rsidRPr="00CB2AAF">
              <w:rPr>
                <w:rFonts w:eastAsia="Calibri"/>
                <w:lang w:val="en-US" w:eastAsia="en-US"/>
              </w:rPr>
              <w:t>11,42</w:t>
            </w:r>
          </w:p>
        </w:tc>
        <w:tc>
          <w:tcPr>
            <w:tcW w:w="1486" w:type="dxa"/>
            <w:vAlign w:val="center"/>
          </w:tcPr>
          <w:p w14:paraId="28602C6E" w14:textId="77777777" w:rsidR="003C2B94" w:rsidRPr="00CB2AAF" w:rsidRDefault="003C2B94" w:rsidP="00CF227F">
            <w:pPr>
              <w:jc w:val="center"/>
              <w:rPr>
                <w:rFonts w:eastAsia="Calibri"/>
                <w:lang w:val="en-US" w:eastAsia="en-US"/>
              </w:rPr>
            </w:pPr>
            <w:r w:rsidRPr="00CB2AAF">
              <w:rPr>
                <w:rFonts w:eastAsia="Calibri"/>
                <w:lang w:val="en-US" w:eastAsia="en-US"/>
              </w:rPr>
              <w:t>25,85</w:t>
            </w:r>
          </w:p>
        </w:tc>
        <w:tc>
          <w:tcPr>
            <w:tcW w:w="1759" w:type="dxa"/>
            <w:vMerge w:val="restart"/>
            <w:vAlign w:val="center"/>
          </w:tcPr>
          <w:p w14:paraId="0C9533E8" w14:textId="77777777" w:rsidR="003C2B94" w:rsidRPr="00CB2AAF" w:rsidRDefault="003C2B94" w:rsidP="00CF227F">
            <w:pPr>
              <w:jc w:val="center"/>
              <w:rPr>
                <w:rFonts w:eastAsia="Calibri"/>
                <w:lang w:eastAsia="en-US"/>
              </w:rPr>
            </w:pPr>
            <w:r w:rsidRPr="00CB2AAF">
              <w:rPr>
                <w:rFonts w:eastAsia="Calibri"/>
                <w:lang w:val="en-US" w:eastAsia="en-US"/>
              </w:rPr>
              <w:t>49,1%</w:t>
            </w:r>
          </w:p>
        </w:tc>
      </w:tr>
      <w:tr w:rsidR="003C2B94" w:rsidRPr="00CB2AAF" w14:paraId="348281DA" w14:textId="77777777" w:rsidTr="00CF227F">
        <w:trPr>
          <w:trHeight w:val="276"/>
        </w:trPr>
        <w:tc>
          <w:tcPr>
            <w:tcW w:w="1797" w:type="dxa"/>
            <w:vMerge/>
            <w:tcBorders>
              <w:bottom w:val="single" w:sz="4" w:space="0" w:color="auto"/>
            </w:tcBorders>
            <w:vAlign w:val="center"/>
          </w:tcPr>
          <w:p w14:paraId="1DAA1575" w14:textId="77777777" w:rsidR="003C2B94" w:rsidRPr="00CB2AAF" w:rsidRDefault="003C2B94" w:rsidP="00CF227F">
            <w:pPr>
              <w:jc w:val="center"/>
              <w:rPr>
                <w:rFonts w:eastAsia="Calibri"/>
                <w:lang w:eastAsia="en-US"/>
              </w:rPr>
            </w:pPr>
          </w:p>
        </w:tc>
        <w:tc>
          <w:tcPr>
            <w:tcW w:w="2277" w:type="dxa"/>
            <w:tcBorders>
              <w:bottom w:val="single" w:sz="4" w:space="0" w:color="auto"/>
            </w:tcBorders>
            <w:vAlign w:val="center"/>
          </w:tcPr>
          <w:p w14:paraId="2105FBB4" w14:textId="77777777" w:rsidR="003C2B94" w:rsidRPr="00CB2AAF" w:rsidRDefault="003C2B94" w:rsidP="00CF227F">
            <w:pPr>
              <w:jc w:val="center"/>
              <w:rPr>
                <w:rFonts w:eastAsia="Calibri"/>
                <w:lang w:val="en-US" w:eastAsia="en-US"/>
              </w:rPr>
            </w:pPr>
            <w:r w:rsidRPr="00CB2AAF">
              <w:rPr>
                <w:rFonts w:eastAsia="Calibri"/>
                <w:lang w:val="en-US" w:eastAsia="en-US"/>
              </w:rPr>
              <w:t>KP51900</w:t>
            </w:r>
          </w:p>
        </w:tc>
        <w:tc>
          <w:tcPr>
            <w:tcW w:w="2027" w:type="dxa"/>
            <w:tcBorders>
              <w:bottom w:val="single" w:sz="4" w:space="0" w:color="auto"/>
            </w:tcBorders>
            <w:vAlign w:val="center"/>
          </w:tcPr>
          <w:p w14:paraId="7D95E5D4" w14:textId="77777777" w:rsidR="003C2B94" w:rsidRPr="00CB2AAF" w:rsidRDefault="003C2B94" w:rsidP="00CF227F">
            <w:pPr>
              <w:jc w:val="center"/>
              <w:rPr>
                <w:rFonts w:eastAsia="Calibri"/>
                <w:lang w:val="en-US" w:eastAsia="en-US"/>
              </w:rPr>
            </w:pPr>
            <w:r w:rsidRPr="00CB2AAF">
              <w:rPr>
                <w:rFonts w:eastAsia="Calibri"/>
                <w:lang w:val="en-US" w:eastAsia="en-US"/>
              </w:rPr>
              <w:t>12,09</w:t>
            </w:r>
          </w:p>
        </w:tc>
        <w:tc>
          <w:tcPr>
            <w:tcW w:w="1486" w:type="dxa"/>
            <w:tcBorders>
              <w:bottom w:val="single" w:sz="4" w:space="0" w:color="auto"/>
            </w:tcBorders>
            <w:vAlign w:val="center"/>
          </w:tcPr>
          <w:p w14:paraId="7A9EF41E" w14:textId="77777777" w:rsidR="003C2B94" w:rsidRPr="00CB2AAF" w:rsidRDefault="003C2B94" w:rsidP="00CF227F">
            <w:pPr>
              <w:jc w:val="center"/>
              <w:rPr>
                <w:rFonts w:eastAsia="Calibri"/>
                <w:lang w:val="en-US" w:eastAsia="en-US"/>
              </w:rPr>
            </w:pPr>
            <w:r w:rsidRPr="00CB2AAF">
              <w:rPr>
                <w:rFonts w:eastAsia="Calibri"/>
                <w:lang w:val="en-US" w:eastAsia="en-US"/>
              </w:rPr>
              <w:t>24,13</w:t>
            </w:r>
          </w:p>
        </w:tc>
        <w:tc>
          <w:tcPr>
            <w:tcW w:w="1759" w:type="dxa"/>
            <w:vMerge/>
            <w:vAlign w:val="center"/>
          </w:tcPr>
          <w:p w14:paraId="3F0817B6" w14:textId="77777777" w:rsidR="003C2B94" w:rsidRPr="00CB2AAF" w:rsidRDefault="003C2B94" w:rsidP="00CF227F">
            <w:pPr>
              <w:jc w:val="center"/>
              <w:rPr>
                <w:rFonts w:eastAsia="Calibri"/>
                <w:lang w:val="en-US" w:eastAsia="en-US"/>
              </w:rPr>
            </w:pPr>
          </w:p>
        </w:tc>
      </w:tr>
      <w:tr w:rsidR="003C2B94" w:rsidRPr="00CB2AAF" w14:paraId="29362862" w14:textId="77777777" w:rsidTr="00CF227F">
        <w:trPr>
          <w:trHeight w:val="276"/>
        </w:trPr>
        <w:tc>
          <w:tcPr>
            <w:tcW w:w="1797" w:type="dxa"/>
            <w:vMerge/>
            <w:tcBorders>
              <w:bottom w:val="single" w:sz="4" w:space="0" w:color="auto"/>
            </w:tcBorders>
            <w:vAlign w:val="center"/>
          </w:tcPr>
          <w:p w14:paraId="0DBC4EC8" w14:textId="77777777" w:rsidR="003C2B94" w:rsidRPr="00CB2AAF" w:rsidRDefault="003C2B94" w:rsidP="00CF227F">
            <w:pPr>
              <w:jc w:val="center"/>
              <w:rPr>
                <w:rFonts w:eastAsia="Calibri"/>
                <w:lang w:eastAsia="en-US"/>
              </w:rPr>
            </w:pPr>
          </w:p>
        </w:tc>
        <w:tc>
          <w:tcPr>
            <w:tcW w:w="2277" w:type="dxa"/>
            <w:tcBorders>
              <w:bottom w:val="single" w:sz="4" w:space="0" w:color="auto"/>
            </w:tcBorders>
            <w:vAlign w:val="center"/>
          </w:tcPr>
          <w:p w14:paraId="0C27062E" w14:textId="77777777" w:rsidR="003C2B94" w:rsidRPr="00CB2AAF" w:rsidRDefault="003C2B94" w:rsidP="00CF227F">
            <w:pPr>
              <w:jc w:val="center"/>
              <w:rPr>
                <w:rFonts w:eastAsia="Calibri"/>
                <w:lang w:val="en-US" w:eastAsia="en-US"/>
              </w:rPr>
            </w:pPr>
            <w:r w:rsidRPr="00CB2AAF">
              <w:rPr>
                <w:rFonts w:eastAsia="Calibri"/>
                <w:lang w:val="en-US" w:eastAsia="en-US"/>
              </w:rPr>
              <w:t>KP52987</w:t>
            </w:r>
          </w:p>
        </w:tc>
        <w:tc>
          <w:tcPr>
            <w:tcW w:w="2027" w:type="dxa"/>
            <w:tcBorders>
              <w:bottom w:val="single" w:sz="4" w:space="0" w:color="auto"/>
            </w:tcBorders>
            <w:vAlign w:val="center"/>
          </w:tcPr>
          <w:p w14:paraId="5024DD0A" w14:textId="77777777" w:rsidR="003C2B94" w:rsidRPr="00CB2AAF" w:rsidRDefault="003C2B94" w:rsidP="00CF227F">
            <w:pPr>
              <w:jc w:val="center"/>
              <w:rPr>
                <w:rFonts w:eastAsia="Calibri"/>
                <w:lang w:val="en-US" w:eastAsia="en-US"/>
              </w:rPr>
            </w:pPr>
            <w:r w:rsidRPr="00CB2AAF">
              <w:rPr>
                <w:rFonts w:eastAsia="Calibri"/>
                <w:lang w:val="en-US" w:eastAsia="en-US"/>
              </w:rPr>
              <w:t>17,19</w:t>
            </w:r>
          </w:p>
        </w:tc>
        <w:tc>
          <w:tcPr>
            <w:tcW w:w="1486" w:type="dxa"/>
            <w:tcBorders>
              <w:bottom w:val="single" w:sz="4" w:space="0" w:color="auto"/>
            </w:tcBorders>
            <w:vAlign w:val="center"/>
          </w:tcPr>
          <w:p w14:paraId="3140A9AB" w14:textId="77777777" w:rsidR="003C2B94" w:rsidRPr="00CB2AAF" w:rsidRDefault="003C2B94" w:rsidP="00CF227F">
            <w:pPr>
              <w:jc w:val="center"/>
              <w:rPr>
                <w:rFonts w:eastAsia="Calibri"/>
                <w:lang w:val="en-US" w:eastAsia="en-US"/>
              </w:rPr>
            </w:pPr>
            <w:r w:rsidRPr="00CB2AAF">
              <w:rPr>
                <w:rFonts w:eastAsia="Calibri"/>
                <w:lang w:val="en-US" w:eastAsia="en-US"/>
              </w:rPr>
              <w:t>29,98</w:t>
            </w:r>
          </w:p>
        </w:tc>
        <w:tc>
          <w:tcPr>
            <w:tcW w:w="1759" w:type="dxa"/>
            <w:vMerge/>
            <w:tcBorders>
              <w:bottom w:val="single" w:sz="4" w:space="0" w:color="auto"/>
            </w:tcBorders>
            <w:vAlign w:val="center"/>
          </w:tcPr>
          <w:p w14:paraId="18B9C137" w14:textId="77777777" w:rsidR="003C2B94" w:rsidRPr="00CB2AAF" w:rsidRDefault="003C2B94" w:rsidP="00CF227F">
            <w:pPr>
              <w:jc w:val="center"/>
              <w:rPr>
                <w:rFonts w:eastAsia="Calibri"/>
                <w:lang w:eastAsia="en-US"/>
              </w:rPr>
            </w:pPr>
          </w:p>
        </w:tc>
      </w:tr>
      <w:tr w:rsidR="003C2B94" w:rsidRPr="00CB2AAF" w14:paraId="36AE371D" w14:textId="77777777" w:rsidTr="00CF227F">
        <w:trPr>
          <w:trHeight w:val="20"/>
        </w:trPr>
        <w:tc>
          <w:tcPr>
            <w:tcW w:w="1797" w:type="dxa"/>
            <w:vMerge w:val="restart"/>
            <w:vAlign w:val="center"/>
          </w:tcPr>
          <w:p w14:paraId="1DB8036E" w14:textId="77777777" w:rsidR="003C2B94" w:rsidRPr="00CB2AAF" w:rsidRDefault="003C2B94" w:rsidP="00CF227F">
            <w:pPr>
              <w:jc w:val="center"/>
              <w:rPr>
                <w:rFonts w:eastAsia="Calibri"/>
                <w:lang w:val="en-US" w:eastAsia="en-US"/>
              </w:rPr>
            </w:pPr>
            <w:r w:rsidRPr="00CB2AAF">
              <w:rPr>
                <w:rFonts w:eastAsia="Calibri"/>
                <w:lang w:val="en-US" w:eastAsia="en-US"/>
              </w:rPr>
              <w:t>RB-027</w:t>
            </w:r>
          </w:p>
        </w:tc>
        <w:tc>
          <w:tcPr>
            <w:tcW w:w="2277" w:type="dxa"/>
            <w:vAlign w:val="center"/>
          </w:tcPr>
          <w:p w14:paraId="376865E8" w14:textId="77777777" w:rsidR="003C2B94" w:rsidRPr="00CB2AAF" w:rsidRDefault="003C2B94" w:rsidP="00CF227F">
            <w:pPr>
              <w:jc w:val="center"/>
              <w:rPr>
                <w:rFonts w:eastAsia="Calibri"/>
                <w:lang w:val="en-US" w:eastAsia="en-US"/>
              </w:rPr>
            </w:pPr>
            <w:r w:rsidRPr="00CB2AAF">
              <w:rPr>
                <w:rFonts w:eastAsia="Calibri"/>
                <w:lang w:val="en-US" w:eastAsia="en-US"/>
              </w:rPr>
              <w:t>C20210302</w:t>
            </w:r>
          </w:p>
        </w:tc>
        <w:tc>
          <w:tcPr>
            <w:tcW w:w="2027" w:type="dxa"/>
            <w:vAlign w:val="center"/>
          </w:tcPr>
          <w:p w14:paraId="3B1A520B" w14:textId="77777777" w:rsidR="003C2B94" w:rsidRPr="00CB2AAF" w:rsidRDefault="003C2B94" w:rsidP="00CF227F">
            <w:pPr>
              <w:jc w:val="center"/>
              <w:rPr>
                <w:rFonts w:eastAsia="Calibri"/>
                <w:lang w:val="en-US" w:eastAsia="en-US"/>
              </w:rPr>
            </w:pPr>
            <w:r w:rsidRPr="00CB2AAF">
              <w:rPr>
                <w:rFonts w:eastAsia="Calibri"/>
                <w:lang w:val="en-US" w:eastAsia="en-US"/>
              </w:rPr>
              <w:t>9,69</w:t>
            </w:r>
          </w:p>
        </w:tc>
        <w:tc>
          <w:tcPr>
            <w:tcW w:w="1486" w:type="dxa"/>
            <w:vAlign w:val="center"/>
          </w:tcPr>
          <w:p w14:paraId="7BCA44E3" w14:textId="77777777" w:rsidR="003C2B94" w:rsidRPr="00CB2AAF" w:rsidRDefault="003C2B94" w:rsidP="00CF227F">
            <w:pPr>
              <w:jc w:val="center"/>
              <w:rPr>
                <w:rFonts w:eastAsia="Calibri"/>
                <w:lang w:val="en-US" w:eastAsia="en-US"/>
              </w:rPr>
            </w:pPr>
            <w:r w:rsidRPr="00CB2AAF">
              <w:rPr>
                <w:rFonts w:eastAsia="Calibri"/>
                <w:lang w:val="en-US" w:eastAsia="en-US"/>
              </w:rPr>
              <w:t>21,36</w:t>
            </w:r>
          </w:p>
        </w:tc>
        <w:tc>
          <w:tcPr>
            <w:tcW w:w="1759" w:type="dxa"/>
            <w:vMerge w:val="restart"/>
            <w:vAlign w:val="center"/>
          </w:tcPr>
          <w:p w14:paraId="19C1B0F4" w14:textId="77777777" w:rsidR="003C2B94" w:rsidRPr="00CB2AAF" w:rsidRDefault="003C2B94" w:rsidP="00CF227F">
            <w:pPr>
              <w:jc w:val="center"/>
              <w:rPr>
                <w:rFonts w:eastAsia="Calibri"/>
                <w:lang w:val="en-US" w:eastAsia="en-US"/>
              </w:rPr>
            </w:pPr>
            <w:r w:rsidRPr="00CB2AAF">
              <w:rPr>
                <w:rFonts w:eastAsia="Calibri"/>
                <w:lang w:val="en-US" w:eastAsia="en-US"/>
              </w:rPr>
              <w:t>52,9%</w:t>
            </w:r>
          </w:p>
        </w:tc>
      </w:tr>
      <w:tr w:rsidR="003C2B94" w:rsidRPr="00CB2AAF" w14:paraId="4402855B" w14:textId="77777777" w:rsidTr="00CF227F">
        <w:trPr>
          <w:trHeight w:val="20"/>
        </w:trPr>
        <w:tc>
          <w:tcPr>
            <w:tcW w:w="1797" w:type="dxa"/>
            <w:vMerge/>
          </w:tcPr>
          <w:p w14:paraId="54852F65" w14:textId="77777777" w:rsidR="003C2B94" w:rsidRPr="00CB2AAF" w:rsidRDefault="003C2B94" w:rsidP="00CF227F">
            <w:pPr>
              <w:jc w:val="center"/>
              <w:rPr>
                <w:rFonts w:eastAsia="Calibri"/>
                <w:lang w:eastAsia="en-US"/>
              </w:rPr>
            </w:pPr>
          </w:p>
        </w:tc>
        <w:tc>
          <w:tcPr>
            <w:tcW w:w="2277" w:type="dxa"/>
          </w:tcPr>
          <w:p w14:paraId="14782A0F" w14:textId="77777777" w:rsidR="003C2B94" w:rsidRPr="00CB2AAF" w:rsidRDefault="003C2B94" w:rsidP="00CF227F">
            <w:pPr>
              <w:jc w:val="center"/>
              <w:rPr>
                <w:rFonts w:eastAsia="Calibri"/>
                <w:lang w:val="en-US" w:eastAsia="en-US"/>
              </w:rPr>
            </w:pPr>
            <w:r w:rsidRPr="00CB2AAF">
              <w:rPr>
                <w:rFonts w:eastAsia="Calibri"/>
                <w:lang w:val="en-US" w:eastAsia="en-US"/>
              </w:rPr>
              <w:t>C20210303</w:t>
            </w:r>
          </w:p>
        </w:tc>
        <w:tc>
          <w:tcPr>
            <w:tcW w:w="2027" w:type="dxa"/>
          </w:tcPr>
          <w:p w14:paraId="60F2384C" w14:textId="77777777" w:rsidR="003C2B94" w:rsidRPr="00CB2AAF" w:rsidRDefault="003C2B94" w:rsidP="00CF227F">
            <w:pPr>
              <w:jc w:val="center"/>
              <w:rPr>
                <w:rFonts w:eastAsia="Calibri"/>
                <w:lang w:val="en-US" w:eastAsia="en-US"/>
              </w:rPr>
            </w:pPr>
            <w:r w:rsidRPr="00CB2AAF">
              <w:rPr>
                <w:rFonts w:eastAsia="Calibri"/>
                <w:lang w:val="en-US" w:eastAsia="en-US"/>
              </w:rPr>
              <w:t>16,28</w:t>
            </w:r>
          </w:p>
        </w:tc>
        <w:tc>
          <w:tcPr>
            <w:tcW w:w="1486" w:type="dxa"/>
          </w:tcPr>
          <w:p w14:paraId="476693F3" w14:textId="77777777" w:rsidR="003C2B94" w:rsidRPr="00CB2AAF" w:rsidRDefault="003C2B94" w:rsidP="00CF227F">
            <w:pPr>
              <w:jc w:val="center"/>
              <w:rPr>
                <w:rFonts w:eastAsia="Calibri"/>
                <w:lang w:val="en-US" w:eastAsia="en-US"/>
              </w:rPr>
            </w:pPr>
            <w:r w:rsidRPr="00CB2AAF">
              <w:rPr>
                <w:rFonts w:eastAsia="Calibri"/>
                <w:lang w:val="en-US" w:eastAsia="en-US"/>
              </w:rPr>
              <w:t>30,65</w:t>
            </w:r>
          </w:p>
        </w:tc>
        <w:tc>
          <w:tcPr>
            <w:tcW w:w="1759" w:type="dxa"/>
            <w:vMerge/>
          </w:tcPr>
          <w:p w14:paraId="4546B109" w14:textId="77777777" w:rsidR="003C2B94" w:rsidRPr="00CB2AAF" w:rsidRDefault="003C2B94" w:rsidP="00CF227F">
            <w:pPr>
              <w:rPr>
                <w:rFonts w:eastAsia="Calibri"/>
                <w:lang w:eastAsia="en-US"/>
              </w:rPr>
            </w:pPr>
          </w:p>
        </w:tc>
      </w:tr>
      <w:tr w:rsidR="003C2B94" w:rsidRPr="00CB2AAF" w14:paraId="5E63B5A9" w14:textId="77777777" w:rsidTr="00CF227F">
        <w:trPr>
          <w:trHeight w:val="20"/>
        </w:trPr>
        <w:tc>
          <w:tcPr>
            <w:tcW w:w="1797" w:type="dxa"/>
            <w:vMerge/>
          </w:tcPr>
          <w:p w14:paraId="2FC2BACB" w14:textId="77777777" w:rsidR="003C2B94" w:rsidRPr="00CB2AAF" w:rsidRDefault="003C2B94" w:rsidP="00CF227F">
            <w:pPr>
              <w:jc w:val="center"/>
              <w:rPr>
                <w:rFonts w:eastAsia="Calibri"/>
                <w:lang w:eastAsia="en-US"/>
              </w:rPr>
            </w:pPr>
          </w:p>
        </w:tc>
        <w:tc>
          <w:tcPr>
            <w:tcW w:w="2277" w:type="dxa"/>
          </w:tcPr>
          <w:p w14:paraId="5C84C334" w14:textId="77777777" w:rsidR="003C2B94" w:rsidRPr="00CB2AAF" w:rsidRDefault="003C2B94" w:rsidP="00CF227F">
            <w:pPr>
              <w:jc w:val="center"/>
              <w:rPr>
                <w:rFonts w:eastAsia="Calibri"/>
                <w:lang w:val="en-US" w:eastAsia="en-US"/>
              </w:rPr>
            </w:pPr>
            <w:r w:rsidRPr="00CB2AAF">
              <w:rPr>
                <w:rFonts w:eastAsia="Calibri"/>
                <w:lang w:val="en-US" w:eastAsia="en-US"/>
              </w:rPr>
              <w:t>C20210304</w:t>
            </w:r>
          </w:p>
        </w:tc>
        <w:tc>
          <w:tcPr>
            <w:tcW w:w="2027" w:type="dxa"/>
          </w:tcPr>
          <w:p w14:paraId="6C418A57" w14:textId="77777777" w:rsidR="003C2B94" w:rsidRPr="00CB2AAF" w:rsidRDefault="003C2B94" w:rsidP="00CF227F">
            <w:pPr>
              <w:jc w:val="center"/>
              <w:rPr>
                <w:rFonts w:eastAsia="Calibri"/>
                <w:lang w:val="en-US" w:eastAsia="en-US"/>
              </w:rPr>
            </w:pPr>
            <w:r w:rsidRPr="00CB2AAF">
              <w:rPr>
                <w:rFonts w:eastAsia="Calibri"/>
                <w:lang w:val="en-US" w:eastAsia="en-US"/>
              </w:rPr>
              <w:t>15,05</w:t>
            </w:r>
          </w:p>
        </w:tc>
        <w:tc>
          <w:tcPr>
            <w:tcW w:w="1486" w:type="dxa"/>
          </w:tcPr>
          <w:p w14:paraId="29650D63" w14:textId="77777777" w:rsidR="003C2B94" w:rsidRPr="00CB2AAF" w:rsidRDefault="003C2B94" w:rsidP="00CF227F">
            <w:pPr>
              <w:jc w:val="center"/>
              <w:rPr>
                <w:rFonts w:eastAsia="Calibri"/>
                <w:lang w:val="en-US" w:eastAsia="en-US"/>
              </w:rPr>
            </w:pPr>
            <w:r w:rsidRPr="00CB2AAF">
              <w:rPr>
                <w:rFonts w:eastAsia="Calibri"/>
                <w:lang w:val="en-US" w:eastAsia="en-US"/>
              </w:rPr>
              <w:t>35,12</w:t>
            </w:r>
          </w:p>
        </w:tc>
        <w:tc>
          <w:tcPr>
            <w:tcW w:w="1759" w:type="dxa"/>
            <w:vMerge/>
          </w:tcPr>
          <w:p w14:paraId="24BF6A74" w14:textId="77777777" w:rsidR="003C2B94" w:rsidRPr="00CB2AAF" w:rsidRDefault="003C2B94" w:rsidP="00CF227F">
            <w:pPr>
              <w:rPr>
                <w:rFonts w:eastAsia="Calibri"/>
                <w:lang w:eastAsia="en-US"/>
              </w:rPr>
            </w:pPr>
          </w:p>
        </w:tc>
      </w:tr>
    </w:tbl>
    <w:p w14:paraId="323D0636" w14:textId="77777777" w:rsidR="003C2B94" w:rsidRPr="00CB2AAF" w:rsidRDefault="003C2B94" w:rsidP="003C2B94">
      <w:pPr>
        <w:ind w:firstLine="709"/>
        <w:jc w:val="both"/>
        <w:rPr>
          <w:rFonts w:eastAsia="Calibri"/>
        </w:rPr>
      </w:pPr>
    </w:p>
    <w:p w14:paraId="6A241C15" w14:textId="0456B32B" w:rsidR="003C2B94" w:rsidRPr="00CB2AAF" w:rsidRDefault="003C2B94" w:rsidP="003C2B94">
      <w:pPr>
        <w:ind w:firstLine="709"/>
        <w:jc w:val="both"/>
        <w:rPr>
          <w:rFonts w:eastAsia="Calibri"/>
        </w:rPr>
      </w:pPr>
    </w:p>
    <w:p w14:paraId="731F5C62" w14:textId="11846208" w:rsidR="00257F85" w:rsidRPr="00CB2AAF" w:rsidRDefault="00257F85">
      <w:pPr>
        <w:rPr>
          <w:rFonts w:eastAsia="Calibri"/>
          <w:b/>
          <w:szCs w:val="22"/>
          <w:lang w:eastAsia="en-US"/>
        </w:rPr>
      </w:pPr>
      <w:r w:rsidRPr="00CB2AAF">
        <w:rPr>
          <w:rFonts w:eastAsia="Calibri"/>
          <w:b/>
          <w:szCs w:val="22"/>
          <w:lang w:eastAsia="en-US"/>
        </w:rPr>
        <w:br w:type="page"/>
      </w:r>
    </w:p>
    <w:p w14:paraId="06564300" w14:textId="1C44C900" w:rsidR="003C2B94" w:rsidRPr="00CB2AAF" w:rsidRDefault="003C2B94" w:rsidP="003C2B94">
      <w:pPr>
        <w:jc w:val="both"/>
        <w:rPr>
          <w:rFonts w:eastAsia="Calibri"/>
          <w:szCs w:val="22"/>
          <w:lang w:eastAsia="en-US"/>
        </w:rPr>
      </w:pPr>
      <w:r w:rsidRPr="00CB2AAF">
        <w:rPr>
          <w:rFonts w:eastAsia="Calibri"/>
          <w:b/>
          <w:szCs w:val="22"/>
          <w:lang w:eastAsia="en-US"/>
        </w:rPr>
        <w:t xml:space="preserve">Рисунок </w:t>
      </w:r>
      <w:r w:rsidR="0067232B" w:rsidRPr="00CB2AAF">
        <w:rPr>
          <w:rFonts w:eastAsia="Calibri"/>
          <w:b/>
          <w:szCs w:val="22"/>
          <w:lang w:eastAsia="en-US"/>
        </w:rPr>
        <w:t>2</w:t>
      </w:r>
      <w:r w:rsidR="00C821EA" w:rsidRPr="00CB2AAF">
        <w:rPr>
          <w:rFonts w:eastAsia="Calibri"/>
          <w:b/>
          <w:szCs w:val="22"/>
          <w:lang w:eastAsia="en-US"/>
        </w:rPr>
        <w:t>-</w:t>
      </w:r>
      <w:r w:rsidR="004B6975">
        <w:rPr>
          <w:rFonts w:eastAsia="Calibri"/>
          <w:b/>
          <w:szCs w:val="22"/>
          <w:lang w:eastAsia="en-US"/>
        </w:rPr>
        <w:t>9</w:t>
      </w:r>
      <w:r w:rsidRPr="00CB2AAF">
        <w:rPr>
          <w:rFonts w:eastAsia="Calibri"/>
          <w:b/>
          <w:szCs w:val="22"/>
          <w:lang w:eastAsia="en-US"/>
        </w:rPr>
        <w:t>.</w:t>
      </w:r>
      <w:r w:rsidRPr="00CB2AAF">
        <w:rPr>
          <w:rFonts w:eastAsia="Calibri"/>
          <w:szCs w:val="22"/>
          <w:lang w:eastAsia="en-US"/>
        </w:rPr>
        <w:t xml:space="preserve"> Профили биологической активности препаратов </w:t>
      </w:r>
      <w:r w:rsidRPr="00CB2AAF">
        <w:rPr>
          <w:rFonts w:eastAsia="Calibri"/>
          <w:szCs w:val="22"/>
          <w:lang w:val="en-US" w:eastAsia="en-US"/>
        </w:rPr>
        <w:t>RB</w:t>
      </w:r>
      <w:r w:rsidRPr="00CB2AAF">
        <w:rPr>
          <w:rFonts w:eastAsia="Calibri"/>
          <w:szCs w:val="22"/>
          <w:lang w:eastAsia="en-US"/>
        </w:rPr>
        <w:t>-027 и Оземпик</w:t>
      </w:r>
      <w:r w:rsidRPr="00CB2AAF">
        <w:rPr>
          <w:rFonts w:eastAsia="Calibri"/>
          <w:szCs w:val="22"/>
          <w:vertAlign w:val="superscript"/>
          <w:lang w:eastAsia="en-US"/>
        </w:rPr>
        <w:t>®</w:t>
      </w:r>
      <w:r w:rsidRPr="00CB2AAF">
        <w:rPr>
          <w:rFonts w:eastAsia="Calibri"/>
          <w:szCs w:val="22"/>
          <w:lang w:eastAsia="en-US"/>
        </w:rPr>
        <w:t xml:space="preserve"> при связывании </w:t>
      </w:r>
      <w:r w:rsidRPr="00CB2AAF">
        <w:rPr>
          <w:rFonts w:eastAsia="Calibri"/>
          <w:szCs w:val="22"/>
          <w:lang w:val="en-US" w:eastAsia="en-US"/>
        </w:rPr>
        <w:t>HSA</w:t>
      </w:r>
      <w:r w:rsidRPr="00CB2AAF">
        <w:rPr>
          <w:rFonts w:eastAsia="Calibri"/>
          <w:szCs w:val="22"/>
          <w:lang w:eastAsia="en-US"/>
        </w:rPr>
        <w:t>, исследование CQPJ-XB-PJ007-004.</w:t>
      </w:r>
    </w:p>
    <w:p w14:paraId="365503A8" w14:textId="77777777" w:rsidR="003C2B94" w:rsidRPr="00CB2AAF" w:rsidRDefault="003C2B94" w:rsidP="003C2B94">
      <w:pPr>
        <w:jc w:val="center"/>
        <w:rPr>
          <w:lang w:eastAsia="en-US"/>
        </w:rPr>
      </w:pPr>
      <w:r w:rsidRPr="00CB2AAF">
        <w:rPr>
          <w:noProof/>
          <w:lang w:eastAsia="ru-RU"/>
        </w:rPr>
        <w:drawing>
          <wp:inline distT="0" distB="0" distL="0" distR="0" wp14:anchorId="22F6F7D9" wp14:editId="2A43B648">
            <wp:extent cx="4981575" cy="362596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6878" cy="3637102"/>
                    </a:xfrm>
                    <a:prstGeom prst="rect">
                      <a:avLst/>
                    </a:prstGeom>
                  </pic:spPr>
                </pic:pic>
              </a:graphicData>
            </a:graphic>
          </wp:inline>
        </w:drawing>
      </w:r>
    </w:p>
    <w:p w14:paraId="4754349D" w14:textId="2C6DD01D" w:rsidR="003C2B94" w:rsidRPr="00CB2AAF" w:rsidRDefault="00257F85" w:rsidP="00257F85">
      <w:pPr>
        <w:keepNext/>
        <w:spacing w:before="240"/>
        <w:outlineLvl w:val="3"/>
        <w:rPr>
          <w:rFonts w:eastAsia="Calibri"/>
          <w:b/>
          <w:szCs w:val="22"/>
          <w:lang w:eastAsia="en-US"/>
        </w:rPr>
      </w:pPr>
      <w:bookmarkStart w:id="60" w:name="_Toc185937719"/>
      <w:r w:rsidRPr="00CB2AAF">
        <w:rPr>
          <w:rFonts w:eastAsia="Times New Roman"/>
          <w:b/>
          <w:bCs/>
          <w:szCs w:val="28"/>
          <w:lang w:eastAsia="ru-RU"/>
        </w:rPr>
        <w:t>2.1.4.</w:t>
      </w:r>
      <w:r w:rsidR="005D7D46" w:rsidRPr="00CB2AAF">
        <w:rPr>
          <w:rFonts w:eastAsia="Times New Roman"/>
          <w:b/>
          <w:bCs/>
          <w:szCs w:val="28"/>
          <w:lang w:eastAsia="ru-RU"/>
        </w:rPr>
        <w:t>9</w:t>
      </w:r>
      <w:r w:rsidRPr="00CB2AAF">
        <w:rPr>
          <w:rFonts w:eastAsia="Times New Roman"/>
          <w:b/>
          <w:bCs/>
          <w:szCs w:val="28"/>
          <w:lang w:eastAsia="ru-RU"/>
        </w:rPr>
        <w:t xml:space="preserve">. </w:t>
      </w:r>
      <w:r w:rsidR="003C2B94" w:rsidRPr="00CB2AAF">
        <w:rPr>
          <w:rFonts w:eastAsia="Calibri"/>
          <w:b/>
          <w:szCs w:val="22"/>
          <w:lang w:eastAsia="en-US"/>
        </w:rPr>
        <w:t xml:space="preserve">Сравнительный тест биологической активности </w:t>
      </w:r>
      <w:r w:rsidR="003C2B94" w:rsidRPr="00CB2AAF">
        <w:rPr>
          <w:rFonts w:eastAsia="Calibri"/>
          <w:b/>
          <w:i/>
          <w:szCs w:val="22"/>
          <w:lang w:eastAsia="en-US"/>
        </w:rPr>
        <w:t>in vitro</w:t>
      </w:r>
      <w:bookmarkEnd w:id="60"/>
      <w:r w:rsidR="003C2B94" w:rsidRPr="00CB2AAF">
        <w:rPr>
          <w:rFonts w:eastAsia="Calibri"/>
          <w:b/>
          <w:szCs w:val="22"/>
          <w:lang w:eastAsia="en-US"/>
        </w:rPr>
        <w:t xml:space="preserve"> </w:t>
      </w:r>
    </w:p>
    <w:p w14:paraId="04733DAF" w14:textId="77777777" w:rsidR="003C2B94" w:rsidRPr="00CB2AAF" w:rsidRDefault="003C2B94" w:rsidP="003C2B94">
      <w:pPr>
        <w:jc w:val="both"/>
        <w:rPr>
          <w:rFonts w:eastAsia="Calibri"/>
          <w:b/>
          <w:szCs w:val="22"/>
          <w:lang w:eastAsia="en-US"/>
        </w:rPr>
      </w:pPr>
    </w:p>
    <w:p w14:paraId="54122376" w14:textId="77777777" w:rsidR="003C2B94" w:rsidRPr="00CB2AAF" w:rsidRDefault="003C2B94" w:rsidP="003C2B94">
      <w:pPr>
        <w:ind w:firstLine="709"/>
        <w:jc w:val="both"/>
        <w:rPr>
          <w:rFonts w:eastAsia="Calibri"/>
        </w:rPr>
      </w:pPr>
      <w:r w:rsidRPr="00CB2AAF">
        <w:rPr>
          <w:rFonts w:eastAsia="Calibri"/>
        </w:rPr>
        <w:t xml:space="preserve">В рамках исследования CQPJ-XB-PJ007-002 также была изучена биологическая активность </w:t>
      </w:r>
      <w:r w:rsidRPr="00CB2AAF">
        <w:rPr>
          <w:rFonts w:eastAsia="Calibri"/>
          <w:i/>
        </w:rPr>
        <w:t>in vitro</w:t>
      </w:r>
      <w:r w:rsidRPr="00CB2AAF">
        <w:rPr>
          <w:rFonts w:eastAsia="Calibri"/>
        </w:rPr>
        <w:t xml:space="preserve"> препарата RB-027 в сравнении с препаратом Оземпик</w:t>
      </w:r>
      <w:r w:rsidRPr="00CB2AAF">
        <w:rPr>
          <w:rFonts w:eastAsia="Calibri"/>
          <w:vertAlign w:val="superscript"/>
        </w:rPr>
        <w:t>®</w:t>
      </w:r>
      <w:r w:rsidRPr="00CB2AAF">
        <w:rPr>
          <w:rFonts w:eastAsia="Calibri"/>
        </w:rPr>
        <w:t>.</w:t>
      </w:r>
    </w:p>
    <w:p w14:paraId="56E74B3E" w14:textId="77777777" w:rsidR="003C2B94" w:rsidRPr="00CB2AAF" w:rsidRDefault="003C2B94" w:rsidP="003C2B94">
      <w:pPr>
        <w:ind w:firstLine="709"/>
        <w:jc w:val="both"/>
        <w:rPr>
          <w:rFonts w:eastAsia="Calibri"/>
        </w:rPr>
      </w:pPr>
      <w:r w:rsidRPr="00CB2AAF">
        <w:rPr>
          <w:rFonts w:eastAsia="Calibri"/>
        </w:rPr>
        <w:t>Клетки CHO-K1-GLP-IR-CRE в логарифмической фазе роста были обработаны трипсином, затем ресуспендированы и разведены до 2,5-3,5 × 10</w:t>
      </w:r>
      <w:r w:rsidRPr="00CB2AAF">
        <w:rPr>
          <w:rFonts w:eastAsia="Calibri"/>
          <w:vertAlign w:val="superscript"/>
        </w:rPr>
        <w:t>5</w:t>
      </w:r>
      <w:r w:rsidRPr="00CB2AAF">
        <w:rPr>
          <w:rFonts w:eastAsia="Calibri"/>
        </w:rPr>
        <w:t xml:space="preserve"> клеток/мл полной средой. Эта суспензия клеток была равномерно инокулирована в белый непрозрачный плоскодонный 96-луночный планшет для культуры клеток в количестве 100 мкл/лунка. Культуры выдерживали в течение ночи при 37 °С в 5% CO</w:t>
      </w:r>
      <w:r w:rsidRPr="00CB2AAF">
        <w:rPr>
          <w:rFonts w:eastAsia="Calibri"/>
          <w:vertAlign w:val="subscript"/>
        </w:rPr>
        <w:t>2</w:t>
      </w:r>
      <w:r w:rsidRPr="00CB2AAF">
        <w:rPr>
          <w:rFonts w:eastAsia="Calibri"/>
        </w:rPr>
        <w:t>.</w:t>
      </w:r>
    </w:p>
    <w:p w14:paraId="023E8083" w14:textId="77777777" w:rsidR="003C2B94" w:rsidRPr="00CB2AAF" w:rsidRDefault="003C2B94" w:rsidP="003C2B94">
      <w:pPr>
        <w:ind w:firstLine="709"/>
        <w:jc w:val="both"/>
        <w:rPr>
          <w:rFonts w:eastAsia="Calibri"/>
        </w:rPr>
      </w:pPr>
      <w:r w:rsidRPr="00CB2AAF">
        <w:rPr>
          <w:rFonts w:eastAsia="Calibri"/>
        </w:rPr>
        <w:t>Разбавленные образцы препарата в различных концентрациях добавили в лунки в количестве 100 мкл/лунка, встряхнули планшет с клеточной культурой на шейкере для образцов в течение 30 с, а затем поместили его в инкубатор с 5% CO</w:t>
      </w:r>
      <w:r w:rsidRPr="00CB2AAF">
        <w:rPr>
          <w:rFonts w:eastAsia="Calibri"/>
          <w:vertAlign w:val="subscript"/>
        </w:rPr>
        <w:t>2</w:t>
      </w:r>
      <w:r w:rsidRPr="00CB2AAF">
        <w:rPr>
          <w:rFonts w:eastAsia="Calibri"/>
          <w:vertAlign w:val="superscript"/>
        </w:rPr>
        <w:t xml:space="preserve"> </w:t>
      </w:r>
      <w:r w:rsidRPr="00CB2AAF">
        <w:rPr>
          <w:rFonts w:eastAsia="Calibri"/>
        </w:rPr>
        <w:t>при 37°C на 5±1 ч.</w:t>
      </w:r>
    </w:p>
    <w:p w14:paraId="32D4E626" w14:textId="77777777" w:rsidR="003C2B94" w:rsidRPr="00CB2AAF" w:rsidRDefault="003C2B94" w:rsidP="003C2B94">
      <w:pPr>
        <w:ind w:firstLine="709"/>
        <w:jc w:val="both"/>
        <w:rPr>
          <w:rFonts w:eastAsia="Calibri"/>
        </w:rPr>
      </w:pPr>
      <w:r w:rsidRPr="00CB2AAF">
        <w:rPr>
          <w:rFonts w:eastAsia="Calibri"/>
        </w:rPr>
        <w:t>После этого удалили среду для культивирования клеток, добавили люциферазу в количестве 100 мкл/лунка, инкубировали при 20 ~ 25 °C в течение 40 ± 10 минут и оценивали значение хемилюминесценции с помощью микропланшетного ридера.</w:t>
      </w:r>
    </w:p>
    <w:p w14:paraId="2C8E215D" w14:textId="77777777" w:rsidR="003C2B94" w:rsidRPr="00CB2AAF" w:rsidRDefault="003C2B94" w:rsidP="003C2B94">
      <w:pPr>
        <w:ind w:firstLine="709"/>
        <w:jc w:val="both"/>
        <w:rPr>
          <w:rFonts w:eastAsia="Calibri"/>
        </w:rPr>
      </w:pPr>
      <w:r w:rsidRPr="00CB2AAF">
        <w:rPr>
          <w:rFonts w:eastAsia="Calibri"/>
        </w:rPr>
        <w:t>Экспериментальные результаты показали, что среднее значение EC</w:t>
      </w:r>
      <w:r w:rsidRPr="00CB2AAF">
        <w:rPr>
          <w:rFonts w:eastAsia="Calibri"/>
          <w:vertAlign w:val="subscript"/>
        </w:rPr>
        <w:t>50</w:t>
      </w:r>
      <w:r w:rsidRPr="00CB2AAF">
        <w:rPr>
          <w:rFonts w:eastAsia="Calibri"/>
        </w:rPr>
        <w:t xml:space="preserve"> трех серий препарата </w:t>
      </w:r>
      <w:r w:rsidRPr="00CB2AAF">
        <w:rPr>
          <w:rFonts w:eastAsia="Calibri"/>
          <w:lang w:val="en-US"/>
        </w:rPr>
        <w:t>RB</w:t>
      </w:r>
      <w:r w:rsidRPr="00CB2AAF">
        <w:rPr>
          <w:rFonts w:eastAsia="Calibri"/>
        </w:rPr>
        <w:t xml:space="preserve">-027 (SemaC20210302, SemaC20210303, SemaC20210304) соответствовало биологической активности </w:t>
      </w:r>
      <w:r w:rsidRPr="00CB2AAF">
        <w:rPr>
          <w:rFonts w:eastAsia="Calibri"/>
          <w:i/>
        </w:rPr>
        <w:t>in vitro</w:t>
      </w:r>
      <w:r w:rsidRPr="00CB2AAF">
        <w:rPr>
          <w:rFonts w:eastAsia="Calibri"/>
        </w:rPr>
        <w:t xml:space="preserve"> трех серий референтного препарата Оземпик</w:t>
      </w:r>
      <w:r w:rsidRPr="00CB2AAF">
        <w:rPr>
          <w:rFonts w:eastAsia="Calibri"/>
          <w:vertAlign w:val="superscript"/>
        </w:rPr>
        <w:t>®</w:t>
      </w:r>
      <w:r w:rsidRPr="00CB2AAF">
        <w:rPr>
          <w:rFonts w:eastAsia="Calibri"/>
        </w:rPr>
        <w:t xml:space="preserve"> (KP52987, KP51900, JP53639) (среднее значение EC</w:t>
      </w:r>
      <w:r w:rsidRPr="00CB2AAF">
        <w:rPr>
          <w:rFonts w:eastAsia="Calibri"/>
          <w:vertAlign w:val="subscript"/>
        </w:rPr>
        <w:t>50</w:t>
      </w:r>
      <w:r w:rsidRPr="00CB2AAF">
        <w:rPr>
          <w:rFonts w:eastAsia="Calibri"/>
        </w:rPr>
        <w:t>: 4,682 нг/мл против 4,582 нг/мл).</w:t>
      </w:r>
    </w:p>
    <w:p w14:paraId="63A2CA4B" w14:textId="77777777" w:rsidR="003C2B94" w:rsidRPr="00CB2AAF" w:rsidRDefault="003C2B94" w:rsidP="003C2B94">
      <w:pPr>
        <w:ind w:firstLine="709"/>
        <w:jc w:val="both"/>
        <w:rPr>
          <w:rFonts w:eastAsia="Calibri"/>
        </w:rPr>
      </w:pPr>
    </w:p>
    <w:p w14:paraId="55E56B5B" w14:textId="77777777" w:rsidR="008A3737" w:rsidRPr="00CB2AAF" w:rsidRDefault="008A3737">
      <w:pPr>
        <w:rPr>
          <w:rFonts w:eastAsia="Calibri"/>
          <w:b/>
          <w:lang w:eastAsia="en-US"/>
        </w:rPr>
      </w:pPr>
      <w:r w:rsidRPr="00CB2AAF">
        <w:rPr>
          <w:rFonts w:eastAsia="Calibri"/>
          <w:b/>
          <w:lang w:eastAsia="en-US"/>
        </w:rPr>
        <w:br w:type="page"/>
      </w:r>
    </w:p>
    <w:p w14:paraId="77379375" w14:textId="0DA6EECB" w:rsidR="003C2B94" w:rsidRPr="00CB2AAF" w:rsidRDefault="009D1024" w:rsidP="003C2B94">
      <w:pPr>
        <w:jc w:val="both"/>
        <w:rPr>
          <w:rFonts w:eastAsia="Calibri"/>
          <w:b/>
          <w:lang w:eastAsia="en-US"/>
        </w:rPr>
      </w:pPr>
      <w:r w:rsidRPr="00CB2AAF">
        <w:rPr>
          <w:rFonts w:eastAsia="Calibri"/>
          <w:b/>
          <w:lang w:eastAsia="en-US"/>
        </w:rPr>
        <w:t>Таблица 2-</w:t>
      </w:r>
      <w:r w:rsidR="00356013" w:rsidRPr="00CB2AAF">
        <w:rPr>
          <w:rFonts w:eastAsia="Calibri"/>
          <w:b/>
          <w:lang w:eastAsia="en-US"/>
        </w:rPr>
        <w:t>9</w:t>
      </w:r>
      <w:r w:rsidR="003C2B94" w:rsidRPr="00CB2AAF">
        <w:rPr>
          <w:rFonts w:eastAsia="Calibri"/>
          <w:b/>
          <w:lang w:eastAsia="en-US"/>
        </w:rPr>
        <w:t xml:space="preserve">. </w:t>
      </w:r>
      <w:r w:rsidR="003C2B94" w:rsidRPr="00CB2AAF">
        <w:rPr>
          <w:rFonts w:eastAsia="Calibri"/>
          <w:lang w:eastAsia="en-US"/>
        </w:rPr>
        <w:t xml:space="preserve">Результаты определения биоактивности для трех серий препаратов </w:t>
      </w:r>
      <w:r w:rsidR="003C2B94" w:rsidRPr="00CB2AAF">
        <w:rPr>
          <w:rFonts w:eastAsia="Calibri"/>
          <w:lang w:val="en-US" w:eastAsia="en-US"/>
        </w:rPr>
        <w:t>RB</w:t>
      </w:r>
      <w:r w:rsidR="003C2B94" w:rsidRPr="00CB2AAF">
        <w:rPr>
          <w:rFonts w:eastAsia="Calibri"/>
          <w:lang w:eastAsia="en-US"/>
        </w:rPr>
        <w:t>-027 и Оземпик</w:t>
      </w:r>
      <w:r w:rsidR="003C2B94" w:rsidRPr="00CB2AAF">
        <w:rPr>
          <w:rFonts w:eastAsia="Calibri"/>
          <w:vertAlign w:val="superscript"/>
          <w:lang w:eastAsia="en-US"/>
        </w:rPr>
        <w:t>®</w:t>
      </w:r>
      <w:r w:rsidR="003C2B94" w:rsidRPr="00CB2AAF">
        <w:rPr>
          <w:rFonts w:eastAsia="Calibri"/>
          <w:lang w:eastAsia="en-US"/>
        </w:rPr>
        <w:t xml:space="preserve">, исследование </w:t>
      </w:r>
      <w:r w:rsidR="003C2B94" w:rsidRPr="00CB2AAF">
        <w:rPr>
          <w:rFonts w:eastAsia="Calibri"/>
        </w:rPr>
        <w:t>CQPJ-XB-PJ007-002.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2336"/>
        <w:gridCol w:w="2336"/>
        <w:gridCol w:w="2337"/>
      </w:tblGrid>
      <w:tr w:rsidR="003C2B94" w:rsidRPr="00CB2AAF" w14:paraId="6ECBD5D8" w14:textId="77777777" w:rsidTr="008A3737">
        <w:trPr>
          <w:tblHeader/>
        </w:trPr>
        <w:tc>
          <w:tcPr>
            <w:tcW w:w="2336" w:type="dxa"/>
            <w:shd w:val="clear" w:color="auto" w:fill="D9D9D9" w:themeFill="background1" w:themeFillShade="D9"/>
            <w:vAlign w:val="center"/>
          </w:tcPr>
          <w:p w14:paraId="2A20E525" w14:textId="77777777" w:rsidR="003C2B94" w:rsidRPr="00CB2AAF" w:rsidRDefault="003C2B94" w:rsidP="00CF227F">
            <w:pPr>
              <w:jc w:val="center"/>
              <w:rPr>
                <w:rFonts w:eastAsia="Calibri"/>
                <w:b/>
                <w:lang w:eastAsia="en-US"/>
              </w:rPr>
            </w:pPr>
            <w:r w:rsidRPr="00CB2AAF">
              <w:rPr>
                <w:rFonts w:eastAsia="Calibri"/>
                <w:b/>
                <w:lang w:eastAsia="en-US"/>
              </w:rPr>
              <w:t>Препарат</w:t>
            </w:r>
          </w:p>
        </w:tc>
        <w:tc>
          <w:tcPr>
            <w:tcW w:w="2336" w:type="dxa"/>
            <w:shd w:val="clear" w:color="auto" w:fill="D9D9D9" w:themeFill="background1" w:themeFillShade="D9"/>
            <w:vAlign w:val="center"/>
          </w:tcPr>
          <w:p w14:paraId="4B0376CF" w14:textId="77777777" w:rsidR="003C2B94" w:rsidRPr="00CB2AAF" w:rsidRDefault="003C2B94" w:rsidP="00CF227F">
            <w:pPr>
              <w:jc w:val="center"/>
              <w:rPr>
                <w:rFonts w:eastAsia="Calibri"/>
                <w:b/>
                <w:lang w:eastAsia="en-US"/>
              </w:rPr>
            </w:pPr>
            <w:r w:rsidRPr="00CB2AAF">
              <w:rPr>
                <w:rFonts w:eastAsia="Calibri"/>
                <w:b/>
                <w:lang w:eastAsia="en-US"/>
              </w:rPr>
              <w:t>№ серии</w:t>
            </w:r>
          </w:p>
        </w:tc>
        <w:tc>
          <w:tcPr>
            <w:tcW w:w="2336" w:type="dxa"/>
            <w:shd w:val="clear" w:color="auto" w:fill="D9D9D9" w:themeFill="background1" w:themeFillShade="D9"/>
            <w:vAlign w:val="center"/>
          </w:tcPr>
          <w:p w14:paraId="5EF1D025" w14:textId="77777777" w:rsidR="003C2B94" w:rsidRPr="00CB2AAF" w:rsidRDefault="003C2B94" w:rsidP="00CF227F">
            <w:pPr>
              <w:jc w:val="center"/>
              <w:rPr>
                <w:rFonts w:eastAsia="Calibri"/>
                <w:b/>
                <w:lang w:eastAsia="en-US"/>
              </w:rPr>
            </w:pPr>
            <w:r w:rsidRPr="00CB2AAF">
              <w:rPr>
                <w:rFonts w:eastAsia="Calibri"/>
                <w:b/>
                <w:lang w:eastAsia="en-US"/>
              </w:rPr>
              <w:t>ЕС</w:t>
            </w:r>
            <w:r w:rsidRPr="00CB2AAF">
              <w:rPr>
                <w:rFonts w:eastAsia="Calibri"/>
                <w:b/>
                <w:vertAlign w:val="subscript"/>
                <w:lang w:eastAsia="en-US"/>
              </w:rPr>
              <w:t xml:space="preserve">50 </w:t>
            </w:r>
            <w:r w:rsidRPr="00CB2AAF">
              <w:rPr>
                <w:rFonts w:eastAsia="Calibri"/>
                <w:b/>
                <w:lang w:eastAsia="en-US"/>
              </w:rPr>
              <w:t>(нг/мл)</w:t>
            </w:r>
          </w:p>
        </w:tc>
        <w:tc>
          <w:tcPr>
            <w:tcW w:w="2337" w:type="dxa"/>
            <w:shd w:val="clear" w:color="auto" w:fill="D9D9D9" w:themeFill="background1" w:themeFillShade="D9"/>
            <w:vAlign w:val="center"/>
          </w:tcPr>
          <w:p w14:paraId="7DCAF953" w14:textId="77777777" w:rsidR="003C2B94" w:rsidRPr="00CB2AAF" w:rsidRDefault="003C2B94" w:rsidP="00CF227F">
            <w:pPr>
              <w:jc w:val="center"/>
              <w:rPr>
                <w:rFonts w:eastAsia="Calibri"/>
                <w:b/>
                <w:lang w:eastAsia="en-US"/>
              </w:rPr>
            </w:pPr>
            <w:r w:rsidRPr="00CB2AAF">
              <w:rPr>
                <w:rFonts w:eastAsia="Calibri"/>
                <w:b/>
                <w:lang w:eastAsia="en-US"/>
              </w:rPr>
              <w:t>Среднее ЕС</w:t>
            </w:r>
            <w:r w:rsidRPr="00CB2AAF">
              <w:rPr>
                <w:rFonts w:eastAsia="Calibri"/>
                <w:b/>
                <w:vertAlign w:val="subscript"/>
                <w:lang w:eastAsia="en-US"/>
              </w:rPr>
              <w:t xml:space="preserve">50 </w:t>
            </w:r>
            <w:r w:rsidRPr="00CB2AAF">
              <w:rPr>
                <w:rFonts w:eastAsia="Calibri"/>
                <w:b/>
                <w:lang w:eastAsia="en-US"/>
              </w:rPr>
              <w:t>(нг/мл)</w:t>
            </w:r>
          </w:p>
        </w:tc>
      </w:tr>
      <w:tr w:rsidR="003C2B94" w:rsidRPr="00CB2AAF" w14:paraId="240454E6" w14:textId="77777777" w:rsidTr="00CF227F">
        <w:tc>
          <w:tcPr>
            <w:tcW w:w="2336" w:type="dxa"/>
            <w:vMerge w:val="restart"/>
            <w:vAlign w:val="center"/>
          </w:tcPr>
          <w:p w14:paraId="1CD7A081" w14:textId="77777777" w:rsidR="003C2B94" w:rsidRPr="00CB2AAF" w:rsidRDefault="003C2B94" w:rsidP="00CF227F">
            <w:pPr>
              <w:jc w:val="center"/>
              <w:rPr>
                <w:rFonts w:eastAsia="Calibri"/>
                <w:lang w:eastAsia="en-US"/>
              </w:rPr>
            </w:pPr>
            <w:r w:rsidRPr="00CB2AAF">
              <w:rPr>
                <w:rFonts w:eastAsia="Calibri"/>
                <w:lang w:eastAsia="en-US"/>
              </w:rPr>
              <w:t>Оземпик</w:t>
            </w:r>
            <w:r w:rsidRPr="00CB2AAF">
              <w:rPr>
                <w:rFonts w:eastAsia="Calibri"/>
                <w:vertAlign w:val="superscript"/>
                <w:lang w:val="en-US" w:eastAsia="en-US"/>
              </w:rPr>
              <w:t>®</w:t>
            </w:r>
          </w:p>
        </w:tc>
        <w:tc>
          <w:tcPr>
            <w:tcW w:w="2336" w:type="dxa"/>
            <w:vAlign w:val="center"/>
          </w:tcPr>
          <w:p w14:paraId="17353109" w14:textId="77777777" w:rsidR="003C2B94" w:rsidRPr="00CB2AAF" w:rsidRDefault="003C2B94" w:rsidP="00CF227F">
            <w:pPr>
              <w:jc w:val="center"/>
              <w:rPr>
                <w:rFonts w:eastAsia="Calibri"/>
                <w:lang w:eastAsia="en-US"/>
              </w:rPr>
            </w:pPr>
            <w:r w:rsidRPr="00CB2AAF">
              <w:rPr>
                <w:rFonts w:eastAsia="Calibri"/>
                <w:lang w:val="en-US" w:eastAsia="en-US"/>
              </w:rPr>
              <w:t>KP</w:t>
            </w:r>
            <w:r w:rsidRPr="00CB2AAF">
              <w:rPr>
                <w:rFonts w:eastAsia="Calibri"/>
                <w:lang w:eastAsia="en-US"/>
              </w:rPr>
              <w:t>52987</w:t>
            </w:r>
          </w:p>
        </w:tc>
        <w:tc>
          <w:tcPr>
            <w:tcW w:w="2336" w:type="dxa"/>
            <w:vAlign w:val="center"/>
          </w:tcPr>
          <w:p w14:paraId="6EA6D446" w14:textId="77777777" w:rsidR="003C2B94" w:rsidRPr="00CB2AAF" w:rsidRDefault="003C2B94" w:rsidP="00CF227F">
            <w:pPr>
              <w:jc w:val="center"/>
              <w:rPr>
                <w:rFonts w:eastAsia="Calibri"/>
                <w:lang w:eastAsia="en-US"/>
              </w:rPr>
            </w:pPr>
            <w:r w:rsidRPr="00CB2AAF">
              <w:rPr>
                <w:rFonts w:eastAsia="Calibri"/>
                <w:lang w:eastAsia="en-US"/>
              </w:rPr>
              <w:t>4,559</w:t>
            </w:r>
          </w:p>
        </w:tc>
        <w:tc>
          <w:tcPr>
            <w:tcW w:w="2337" w:type="dxa"/>
            <w:vMerge w:val="restart"/>
            <w:vAlign w:val="center"/>
          </w:tcPr>
          <w:p w14:paraId="112A6F81" w14:textId="77777777" w:rsidR="003C2B94" w:rsidRPr="00CB2AAF" w:rsidRDefault="003C2B94" w:rsidP="00CF227F">
            <w:pPr>
              <w:jc w:val="center"/>
              <w:rPr>
                <w:rFonts w:eastAsia="Calibri"/>
                <w:lang w:eastAsia="en-US"/>
              </w:rPr>
            </w:pPr>
            <w:r w:rsidRPr="00CB2AAF">
              <w:rPr>
                <w:rFonts w:eastAsia="Calibri"/>
                <w:lang w:eastAsia="en-US"/>
              </w:rPr>
              <w:t>4,582</w:t>
            </w:r>
          </w:p>
        </w:tc>
      </w:tr>
      <w:tr w:rsidR="003C2B94" w:rsidRPr="00CB2AAF" w14:paraId="423FEE98" w14:textId="77777777" w:rsidTr="00CF227F">
        <w:tc>
          <w:tcPr>
            <w:tcW w:w="2336" w:type="dxa"/>
            <w:vMerge/>
            <w:vAlign w:val="center"/>
          </w:tcPr>
          <w:p w14:paraId="5539B566" w14:textId="77777777" w:rsidR="003C2B94" w:rsidRPr="00CB2AAF" w:rsidRDefault="003C2B94" w:rsidP="00CF227F">
            <w:pPr>
              <w:jc w:val="center"/>
              <w:rPr>
                <w:rFonts w:eastAsia="Calibri"/>
                <w:lang w:eastAsia="en-US"/>
              </w:rPr>
            </w:pPr>
          </w:p>
        </w:tc>
        <w:tc>
          <w:tcPr>
            <w:tcW w:w="2336" w:type="dxa"/>
            <w:vAlign w:val="center"/>
          </w:tcPr>
          <w:p w14:paraId="21F0EC96" w14:textId="77777777" w:rsidR="003C2B94" w:rsidRPr="00CB2AAF" w:rsidRDefault="003C2B94" w:rsidP="00CF227F">
            <w:pPr>
              <w:jc w:val="center"/>
              <w:rPr>
                <w:rFonts w:eastAsia="Calibri"/>
                <w:lang w:eastAsia="en-US"/>
              </w:rPr>
            </w:pPr>
            <w:r w:rsidRPr="00CB2AAF">
              <w:rPr>
                <w:rFonts w:eastAsia="Calibri"/>
                <w:lang w:val="en-US" w:eastAsia="en-US"/>
              </w:rPr>
              <w:t>KP</w:t>
            </w:r>
            <w:r w:rsidRPr="00CB2AAF">
              <w:rPr>
                <w:rFonts w:eastAsia="Calibri"/>
                <w:lang w:eastAsia="en-US"/>
              </w:rPr>
              <w:t>51900</w:t>
            </w:r>
          </w:p>
        </w:tc>
        <w:tc>
          <w:tcPr>
            <w:tcW w:w="2336" w:type="dxa"/>
            <w:vAlign w:val="center"/>
          </w:tcPr>
          <w:p w14:paraId="32B10ADD" w14:textId="77777777" w:rsidR="003C2B94" w:rsidRPr="00CB2AAF" w:rsidRDefault="003C2B94" w:rsidP="00CF227F">
            <w:pPr>
              <w:jc w:val="center"/>
              <w:rPr>
                <w:rFonts w:eastAsia="Calibri"/>
                <w:lang w:eastAsia="en-US"/>
              </w:rPr>
            </w:pPr>
            <w:r w:rsidRPr="00CB2AAF">
              <w:rPr>
                <w:rFonts w:eastAsia="Calibri"/>
                <w:lang w:eastAsia="en-US"/>
              </w:rPr>
              <w:t>5,162</w:t>
            </w:r>
          </w:p>
        </w:tc>
        <w:tc>
          <w:tcPr>
            <w:tcW w:w="2337" w:type="dxa"/>
            <w:vMerge/>
            <w:vAlign w:val="center"/>
          </w:tcPr>
          <w:p w14:paraId="4CFA87FE" w14:textId="77777777" w:rsidR="003C2B94" w:rsidRPr="00CB2AAF" w:rsidRDefault="003C2B94" w:rsidP="00CF227F">
            <w:pPr>
              <w:jc w:val="center"/>
              <w:rPr>
                <w:rFonts w:eastAsia="Calibri"/>
                <w:lang w:eastAsia="en-US"/>
              </w:rPr>
            </w:pPr>
          </w:p>
        </w:tc>
      </w:tr>
      <w:tr w:rsidR="003C2B94" w:rsidRPr="00CB2AAF" w14:paraId="06886FFF" w14:textId="77777777" w:rsidTr="00CF227F">
        <w:tc>
          <w:tcPr>
            <w:tcW w:w="2336" w:type="dxa"/>
            <w:vMerge/>
            <w:vAlign w:val="center"/>
          </w:tcPr>
          <w:p w14:paraId="29B11676" w14:textId="77777777" w:rsidR="003C2B94" w:rsidRPr="00CB2AAF" w:rsidRDefault="003C2B94" w:rsidP="00CF227F">
            <w:pPr>
              <w:jc w:val="center"/>
              <w:rPr>
                <w:rFonts w:eastAsia="Calibri"/>
                <w:lang w:eastAsia="en-US"/>
              </w:rPr>
            </w:pPr>
          </w:p>
        </w:tc>
        <w:tc>
          <w:tcPr>
            <w:tcW w:w="2336" w:type="dxa"/>
            <w:vAlign w:val="center"/>
          </w:tcPr>
          <w:p w14:paraId="09B76D29" w14:textId="77777777" w:rsidR="003C2B94" w:rsidRPr="00CB2AAF" w:rsidRDefault="003C2B94" w:rsidP="00CF227F">
            <w:pPr>
              <w:jc w:val="center"/>
              <w:rPr>
                <w:rFonts w:eastAsia="Calibri"/>
                <w:lang w:eastAsia="en-US"/>
              </w:rPr>
            </w:pPr>
            <w:r w:rsidRPr="00CB2AAF">
              <w:rPr>
                <w:rFonts w:eastAsia="Calibri"/>
                <w:lang w:val="en-US" w:eastAsia="en-US"/>
              </w:rPr>
              <w:t>JP</w:t>
            </w:r>
            <w:r w:rsidRPr="00CB2AAF">
              <w:rPr>
                <w:rFonts w:eastAsia="Calibri"/>
                <w:lang w:eastAsia="en-US"/>
              </w:rPr>
              <w:t>5363</w:t>
            </w:r>
            <w:r w:rsidRPr="00CB2AAF">
              <w:rPr>
                <w:rFonts w:eastAsia="Calibri"/>
                <w:lang w:val="en-US" w:eastAsia="en-US"/>
              </w:rPr>
              <w:t>9</w:t>
            </w:r>
          </w:p>
        </w:tc>
        <w:tc>
          <w:tcPr>
            <w:tcW w:w="2336" w:type="dxa"/>
            <w:vAlign w:val="center"/>
          </w:tcPr>
          <w:p w14:paraId="5CE36B86" w14:textId="77777777" w:rsidR="003C2B94" w:rsidRPr="00CB2AAF" w:rsidRDefault="003C2B94" w:rsidP="00CF227F">
            <w:pPr>
              <w:jc w:val="center"/>
              <w:rPr>
                <w:rFonts w:eastAsia="Calibri"/>
                <w:lang w:eastAsia="en-US"/>
              </w:rPr>
            </w:pPr>
            <w:r w:rsidRPr="00CB2AAF">
              <w:rPr>
                <w:rFonts w:eastAsia="Calibri"/>
                <w:lang w:eastAsia="en-US"/>
              </w:rPr>
              <w:t>4,026</w:t>
            </w:r>
          </w:p>
        </w:tc>
        <w:tc>
          <w:tcPr>
            <w:tcW w:w="2337" w:type="dxa"/>
            <w:vMerge/>
            <w:vAlign w:val="center"/>
          </w:tcPr>
          <w:p w14:paraId="1BA0E546" w14:textId="77777777" w:rsidR="003C2B94" w:rsidRPr="00CB2AAF" w:rsidRDefault="003C2B94" w:rsidP="00CF227F">
            <w:pPr>
              <w:jc w:val="center"/>
              <w:rPr>
                <w:rFonts w:eastAsia="Calibri"/>
                <w:lang w:eastAsia="en-US"/>
              </w:rPr>
            </w:pPr>
          </w:p>
        </w:tc>
      </w:tr>
      <w:tr w:rsidR="003C2B94" w:rsidRPr="00CB2AAF" w14:paraId="304E1B33" w14:textId="77777777" w:rsidTr="00CF227F">
        <w:tc>
          <w:tcPr>
            <w:tcW w:w="2336" w:type="dxa"/>
            <w:vMerge w:val="restart"/>
            <w:vAlign w:val="center"/>
          </w:tcPr>
          <w:p w14:paraId="3B3D3AA4" w14:textId="77777777" w:rsidR="003C2B94" w:rsidRPr="00CB2AAF" w:rsidRDefault="003C2B94" w:rsidP="00CF227F">
            <w:pPr>
              <w:jc w:val="center"/>
              <w:rPr>
                <w:rFonts w:eastAsia="Calibri"/>
                <w:lang w:val="en-US" w:eastAsia="en-US"/>
              </w:rPr>
            </w:pPr>
            <w:r w:rsidRPr="00CB2AAF">
              <w:rPr>
                <w:rFonts w:eastAsia="Calibri"/>
                <w:lang w:val="en-US" w:eastAsia="en-US"/>
              </w:rPr>
              <w:t>RB-027</w:t>
            </w:r>
          </w:p>
        </w:tc>
        <w:tc>
          <w:tcPr>
            <w:tcW w:w="2336" w:type="dxa"/>
            <w:vAlign w:val="center"/>
          </w:tcPr>
          <w:p w14:paraId="36FF777A" w14:textId="77777777" w:rsidR="003C2B94" w:rsidRPr="00CB2AAF" w:rsidRDefault="003C2B94" w:rsidP="00CF227F">
            <w:pPr>
              <w:jc w:val="center"/>
              <w:rPr>
                <w:rFonts w:eastAsia="Calibri"/>
                <w:lang w:eastAsia="en-US"/>
              </w:rPr>
            </w:pPr>
            <w:r w:rsidRPr="00CB2AAF">
              <w:rPr>
                <w:rFonts w:eastAsia="Calibri"/>
                <w:lang w:val="en-US" w:eastAsia="en-US"/>
              </w:rPr>
              <w:t>Sema C20210302</w:t>
            </w:r>
          </w:p>
        </w:tc>
        <w:tc>
          <w:tcPr>
            <w:tcW w:w="2336" w:type="dxa"/>
            <w:vAlign w:val="center"/>
          </w:tcPr>
          <w:p w14:paraId="01974B41" w14:textId="77777777" w:rsidR="003C2B94" w:rsidRPr="00CB2AAF" w:rsidRDefault="003C2B94" w:rsidP="00CF227F">
            <w:pPr>
              <w:jc w:val="center"/>
              <w:rPr>
                <w:rFonts w:eastAsia="Calibri"/>
                <w:lang w:eastAsia="en-US"/>
              </w:rPr>
            </w:pPr>
            <w:r w:rsidRPr="00CB2AAF">
              <w:rPr>
                <w:rFonts w:eastAsia="Calibri"/>
                <w:lang w:eastAsia="en-US"/>
              </w:rPr>
              <w:t>4,856</w:t>
            </w:r>
          </w:p>
        </w:tc>
        <w:tc>
          <w:tcPr>
            <w:tcW w:w="2337" w:type="dxa"/>
            <w:vMerge w:val="restart"/>
            <w:vAlign w:val="center"/>
          </w:tcPr>
          <w:p w14:paraId="242EBE7A" w14:textId="77777777" w:rsidR="003C2B94" w:rsidRPr="00CB2AAF" w:rsidRDefault="003C2B94" w:rsidP="00CF227F">
            <w:pPr>
              <w:jc w:val="center"/>
              <w:rPr>
                <w:rFonts w:eastAsia="Calibri"/>
                <w:lang w:eastAsia="en-US"/>
              </w:rPr>
            </w:pPr>
            <w:r w:rsidRPr="00CB2AAF">
              <w:rPr>
                <w:rFonts w:eastAsia="Calibri"/>
                <w:lang w:eastAsia="en-US"/>
              </w:rPr>
              <w:t>4,682</w:t>
            </w:r>
          </w:p>
        </w:tc>
      </w:tr>
      <w:tr w:rsidR="003C2B94" w:rsidRPr="00CB2AAF" w14:paraId="0545F659" w14:textId="77777777" w:rsidTr="00CF227F">
        <w:tc>
          <w:tcPr>
            <w:tcW w:w="2336" w:type="dxa"/>
            <w:vMerge/>
          </w:tcPr>
          <w:p w14:paraId="3F764071" w14:textId="77777777" w:rsidR="003C2B94" w:rsidRPr="00CB2AAF" w:rsidRDefault="003C2B94" w:rsidP="00CF227F">
            <w:pPr>
              <w:jc w:val="center"/>
              <w:rPr>
                <w:rFonts w:eastAsia="Calibri"/>
                <w:lang w:eastAsia="en-US"/>
              </w:rPr>
            </w:pPr>
          </w:p>
        </w:tc>
        <w:tc>
          <w:tcPr>
            <w:tcW w:w="2336" w:type="dxa"/>
          </w:tcPr>
          <w:p w14:paraId="36930721" w14:textId="77777777" w:rsidR="003C2B94" w:rsidRPr="00CB2AAF" w:rsidRDefault="003C2B94" w:rsidP="00CF227F">
            <w:pPr>
              <w:jc w:val="center"/>
              <w:rPr>
                <w:rFonts w:eastAsia="Calibri"/>
                <w:lang w:eastAsia="en-US"/>
              </w:rPr>
            </w:pPr>
            <w:r w:rsidRPr="00CB2AAF">
              <w:rPr>
                <w:rFonts w:eastAsia="Calibri"/>
                <w:lang w:val="en-US" w:eastAsia="en-US"/>
              </w:rPr>
              <w:t>Sema C20210303</w:t>
            </w:r>
          </w:p>
        </w:tc>
        <w:tc>
          <w:tcPr>
            <w:tcW w:w="2336" w:type="dxa"/>
          </w:tcPr>
          <w:p w14:paraId="41855780" w14:textId="77777777" w:rsidR="003C2B94" w:rsidRPr="00CB2AAF" w:rsidRDefault="003C2B94" w:rsidP="00CF227F">
            <w:pPr>
              <w:jc w:val="center"/>
              <w:rPr>
                <w:rFonts w:eastAsia="Calibri"/>
                <w:lang w:eastAsia="en-US"/>
              </w:rPr>
            </w:pPr>
            <w:r w:rsidRPr="00CB2AAF">
              <w:rPr>
                <w:rFonts w:eastAsia="Calibri"/>
                <w:lang w:eastAsia="en-US"/>
              </w:rPr>
              <w:t>4,525</w:t>
            </w:r>
          </w:p>
        </w:tc>
        <w:tc>
          <w:tcPr>
            <w:tcW w:w="2337" w:type="dxa"/>
            <w:vMerge/>
          </w:tcPr>
          <w:p w14:paraId="337AB386" w14:textId="77777777" w:rsidR="003C2B94" w:rsidRPr="00CB2AAF" w:rsidRDefault="003C2B94" w:rsidP="00CF227F">
            <w:pPr>
              <w:jc w:val="center"/>
              <w:rPr>
                <w:rFonts w:eastAsia="Calibri"/>
                <w:lang w:eastAsia="en-US"/>
              </w:rPr>
            </w:pPr>
          </w:p>
        </w:tc>
      </w:tr>
      <w:tr w:rsidR="003C2B94" w:rsidRPr="00CB2AAF" w14:paraId="6138CD1A" w14:textId="77777777" w:rsidTr="00CF227F">
        <w:tc>
          <w:tcPr>
            <w:tcW w:w="2336" w:type="dxa"/>
            <w:vMerge/>
          </w:tcPr>
          <w:p w14:paraId="68085F90" w14:textId="77777777" w:rsidR="003C2B94" w:rsidRPr="00CB2AAF" w:rsidRDefault="003C2B94" w:rsidP="00CF227F">
            <w:pPr>
              <w:jc w:val="center"/>
              <w:rPr>
                <w:rFonts w:eastAsia="Calibri"/>
                <w:lang w:eastAsia="en-US"/>
              </w:rPr>
            </w:pPr>
          </w:p>
        </w:tc>
        <w:tc>
          <w:tcPr>
            <w:tcW w:w="2336" w:type="dxa"/>
          </w:tcPr>
          <w:p w14:paraId="24471019" w14:textId="77777777" w:rsidR="003C2B94" w:rsidRPr="00CB2AAF" w:rsidRDefault="003C2B94" w:rsidP="00CF227F">
            <w:pPr>
              <w:jc w:val="center"/>
              <w:rPr>
                <w:rFonts w:eastAsia="Calibri"/>
                <w:lang w:eastAsia="en-US"/>
              </w:rPr>
            </w:pPr>
            <w:r w:rsidRPr="00CB2AAF">
              <w:rPr>
                <w:rFonts w:eastAsia="Calibri"/>
                <w:lang w:val="en-US" w:eastAsia="en-US"/>
              </w:rPr>
              <w:t>Sema C20210304</w:t>
            </w:r>
          </w:p>
        </w:tc>
        <w:tc>
          <w:tcPr>
            <w:tcW w:w="2336" w:type="dxa"/>
          </w:tcPr>
          <w:p w14:paraId="5541616D" w14:textId="77777777" w:rsidR="003C2B94" w:rsidRPr="00CB2AAF" w:rsidRDefault="003C2B94" w:rsidP="00CF227F">
            <w:pPr>
              <w:jc w:val="center"/>
              <w:rPr>
                <w:rFonts w:eastAsia="Calibri"/>
                <w:lang w:eastAsia="en-US"/>
              </w:rPr>
            </w:pPr>
            <w:r w:rsidRPr="00CB2AAF">
              <w:rPr>
                <w:rFonts w:eastAsia="Calibri"/>
                <w:lang w:eastAsia="en-US"/>
              </w:rPr>
              <w:t>4,665</w:t>
            </w:r>
          </w:p>
        </w:tc>
        <w:tc>
          <w:tcPr>
            <w:tcW w:w="2337" w:type="dxa"/>
            <w:vMerge/>
          </w:tcPr>
          <w:p w14:paraId="48438457" w14:textId="77777777" w:rsidR="003C2B94" w:rsidRPr="00CB2AAF" w:rsidRDefault="003C2B94" w:rsidP="00CF227F">
            <w:pPr>
              <w:jc w:val="center"/>
              <w:rPr>
                <w:rFonts w:eastAsia="Calibri"/>
                <w:lang w:eastAsia="en-US"/>
              </w:rPr>
            </w:pPr>
          </w:p>
        </w:tc>
      </w:tr>
    </w:tbl>
    <w:p w14:paraId="5B2153EE" w14:textId="77777777" w:rsidR="003C2B94" w:rsidRPr="00CB2AAF" w:rsidRDefault="003C2B94" w:rsidP="003C2B94">
      <w:pPr>
        <w:jc w:val="both"/>
        <w:rPr>
          <w:rFonts w:eastAsia="Calibri"/>
          <w:szCs w:val="22"/>
          <w:lang w:eastAsia="en-US"/>
        </w:rPr>
      </w:pPr>
    </w:p>
    <w:p w14:paraId="289DCA79" w14:textId="5ACCE682" w:rsidR="003C2B94" w:rsidRPr="00CB2AAF" w:rsidRDefault="0067232B" w:rsidP="003C2B94">
      <w:pPr>
        <w:jc w:val="both"/>
        <w:rPr>
          <w:rFonts w:eastAsia="Calibri"/>
          <w:szCs w:val="22"/>
          <w:lang w:eastAsia="en-US"/>
        </w:rPr>
      </w:pPr>
      <w:r w:rsidRPr="00CB2AAF">
        <w:rPr>
          <w:rFonts w:eastAsia="Calibri"/>
          <w:b/>
          <w:szCs w:val="22"/>
          <w:lang w:eastAsia="en-US"/>
        </w:rPr>
        <w:t>Рисунок 2</w:t>
      </w:r>
      <w:r w:rsidR="00C821EA" w:rsidRPr="00CB2AAF">
        <w:rPr>
          <w:rFonts w:eastAsia="Calibri"/>
          <w:b/>
          <w:szCs w:val="22"/>
          <w:lang w:eastAsia="en-US"/>
        </w:rPr>
        <w:t>-</w:t>
      </w:r>
      <w:r w:rsidR="004B6975">
        <w:rPr>
          <w:rFonts w:eastAsia="Calibri"/>
          <w:b/>
          <w:szCs w:val="22"/>
          <w:lang w:eastAsia="en-US"/>
        </w:rPr>
        <w:t>10</w:t>
      </w:r>
      <w:r w:rsidR="003C2B94" w:rsidRPr="00CB2AAF">
        <w:rPr>
          <w:rFonts w:eastAsia="Calibri"/>
          <w:b/>
          <w:szCs w:val="22"/>
          <w:lang w:eastAsia="en-US"/>
        </w:rPr>
        <w:t>.</w:t>
      </w:r>
      <w:r w:rsidR="003C2B94" w:rsidRPr="00CB2AAF">
        <w:rPr>
          <w:rFonts w:eastAsia="Calibri"/>
          <w:szCs w:val="22"/>
          <w:lang w:eastAsia="en-US"/>
        </w:rPr>
        <w:t xml:space="preserve"> Профили биологической активности препаратов </w:t>
      </w:r>
      <w:r w:rsidR="003C2B94" w:rsidRPr="00CB2AAF">
        <w:rPr>
          <w:rFonts w:eastAsia="Calibri"/>
          <w:szCs w:val="22"/>
          <w:lang w:val="en-US" w:eastAsia="en-US"/>
        </w:rPr>
        <w:t>RB</w:t>
      </w:r>
      <w:r w:rsidR="003C2B94" w:rsidRPr="00CB2AAF">
        <w:rPr>
          <w:rFonts w:eastAsia="Calibri"/>
          <w:szCs w:val="22"/>
          <w:lang w:eastAsia="en-US"/>
        </w:rPr>
        <w:t>-027 и Оземпик</w:t>
      </w:r>
      <w:r w:rsidR="003C2B94" w:rsidRPr="00CB2AAF">
        <w:rPr>
          <w:rFonts w:eastAsia="Calibri"/>
          <w:szCs w:val="22"/>
          <w:vertAlign w:val="superscript"/>
          <w:lang w:eastAsia="en-US"/>
        </w:rPr>
        <w:t>®</w:t>
      </w:r>
      <w:r w:rsidR="003C2B94" w:rsidRPr="00CB2AAF">
        <w:rPr>
          <w:rFonts w:eastAsia="Calibri"/>
          <w:szCs w:val="22"/>
          <w:lang w:eastAsia="en-US"/>
        </w:rPr>
        <w:t>, исследование CQPJ-XB-PJ007-002.</w:t>
      </w:r>
    </w:p>
    <w:p w14:paraId="486D44D8" w14:textId="77777777" w:rsidR="003C2B94" w:rsidRPr="00CB2AAF" w:rsidRDefault="003C2B94" w:rsidP="003C2B94">
      <w:pPr>
        <w:jc w:val="center"/>
        <w:rPr>
          <w:rFonts w:eastAsia="Calibri"/>
          <w:szCs w:val="22"/>
          <w:lang w:eastAsia="en-US"/>
        </w:rPr>
      </w:pPr>
      <w:r w:rsidRPr="00CB2AAF">
        <w:rPr>
          <w:noProof/>
          <w:lang w:eastAsia="ru-RU"/>
        </w:rPr>
        <w:drawing>
          <wp:inline distT="0" distB="0" distL="0" distR="0" wp14:anchorId="46771D10" wp14:editId="5CF457B7">
            <wp:extent cx="5086350" cy="3825092"/>
            <wp:effectExtent l="0" t="0" r="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3441" cy="3830425"/>
                    </a:xfrm>
                    <a:prstGeom prst="rect">
                      <a:avLst/>
                    </a:prstGeom>
                  </pic:spPr>
                </pic:pic>
              </a:graphicData>
            </a:graphic>
          </wp:inline>
        </w:drawing>
      </w:r>
    </w:p>
    <w:p w14:paraId="5FD0837D" w14:textId="58239DC3" w:rsidR="00E110F3" w:rsidRPr="00CB2AAF" w:rsidRDefault="00E110F3" w:rsidP="00E110F3">
      <w:pPr>
        <w:keepNext/>
        <w:spacing w:before="240"/>
        <w:outlineLvl w:val="3"/>
        <w:rPr>
          <w:rFonts w:eastAsia="Times New Roman"/>
          <w:b/>
          <w:bCs/>
          <w:caps/>
          <w:szCs w:val="28"/>
          <w:lang w:eastAsia="ru-RU"/>
        </w:rPr>
      </w:pPr>
      <w:bookmarkStart w:id="61" w:name="_Toc185937720"/>
      <w:r w:rsidRPr="00CB2AAF">
        <w:rPr>
          <w:rFonts w:eastAsia="Times New Roman"/>
          <w:b/>
          <w:bCs/>
          <w:szCs w:val="28"/>
          <w:lang w:eastAsia="ru-RU"/>
        </w:rPr>
        <w:t>2.1.4.</w:t>
      </w:r>
      <w:r w:rsidR="005D7D46" w:rsidRPr="00CB2AAF">
        <w:rPr>
          <w:rFonts w:eastAsia="Times New Roman"/>
          <w:b/>
          <w:bCs/>
          <w:szCs w:val="28"/>
          <w:lang w:eastAsia="ru-RU"/>
        </w:rPr>
        <w:t>10</w:t>
      </w:r>
      <w:r w:rsidRPr="00CB2AAF">
        <w:rPr>
          <w:rFonts w:eastAsia="Times New Roman"/>
          <w:b/>
          <w:bCs/>
          <w:szCs w:val="28"/>
          <w:lang w:eastAsia="ru-RU"/>
        </w:rPr>
        <w:t>. Заключение</w:t>
      </w:r>
      <w:bookmarkEnd w:id="61"/>
    </w:p>
    <w:p w14:paraId="48223950" w14:textId="77777777" w:rsidR="00E110F3" w:rsidRPr="00CB2AAF" w:rsidRDefault="00E110F3" w:rsidP="00E951DC">
      <w:pPr>
        <w:ind w:firstLine="709"/>
        <w:jc w:val="both"/>
        <w:rPr>
          <w:rFonts w:eastAsia="Yu Mincho"/>
          <w:iCs/>
        </w:rPr>
      </w:pPr>
    </w:p>
    <w:p w14:paraId="3AA69B35" w14:textId="16EA066F" w:rsidR="00843858" w:rsidRPr="00CB2AAF" w:rsidRDefault="005A5358" w:rsidP="00E951DC">
      <w:pPr>
        <w:ind w:firstLine="709"/>
        <w:jc w:val="both"/>
        <w:rPr>
          <w:rFonts w:eastAsia="Calibri"/>
          <w:lang w:eastAsia="en-US"/>
        </w:rPr>
      </w:pPr>
      <w:r w:rsidRPr="00CB2AAF">
        <w:rPr>
          <w:rFonts w:eastAsia="Times New Roman"/>
          <w:iCs/>
          <w:lang w:eastAsia="en-US"/>
        </w:rPr>
        <w:t xml:space="preserve">Таким образом, по основным показателям подтверждена сопоставимость препарата </w:t>
      </w:r>
      <w:r w:rsidRPr="00CB2AAF">
        <w:rPr>
          <w:rFonts w:eastAsia="Times New Roman"/>
          <w:lang w:val="en-US" w:eastAsia="ru-RU"/>
        </w:rPr>
        <w:t>R</w:t>
      </w:r>
      <w:r w:rsidR="009011EB" w:rsidRPr="00CB2AAF">
        <w:rPr>
          <w:rFonts w:eastAsia="Times New Roman"/>
          <w:lang w:val="en-US" w:eastAsia="ru-RU"/>
        </w:rPr>
        <w:t>B</w:t>
      </w:r>
      <w:r w:rsidRPr="00CB2AAF">
        <w:rPr>
          <w:rFonts w:eastAsia="Times New Roman"/>
          <w:lang w:eastAsia="ru-RU"/>
        </w:rPr>
        <w:t>-0</w:t>
      </w:r>
      <w:r w:rsidR="00E110F3" w:rsidRPr="00CB2AAF">
        <w:rPr>
          <w:rFonts w:eastAsia="Times New Roman"/>
          <w:lang w:eastAsia="ru-RU"/>
        </w:rPr>
        <w:t>27</w:t>
      </w:r>
      <w:r w:rsidRPr="00CB2AAF">
        <w:rPr>
          <w:rFonts w:eastAsia="Times New Roman"/>
          <w:iCs/>
          <w:lang w:eastAsia="en-US"/>
        </w:rPr>
        <w:t xml:space="preserve"> (</w:t>
      </w:r>
      <w:r w:rsidR="00E110F3" w:rsidRPr="00CB2AAF">
        <w:t>Ханчжоу Чжунмэй Хуадун Фармасьютикал Ко. Лтд. (Китай)</w:t>
      </w:r>
      <w:r w:rsidRPr="00CB2AAF">
        <w:rPr>
          <w:rFonts w:eastAsia="Times New Roman"/>
          <w:iCs/>
          <w:lang w:eastAsia="en-US"/>
        </w:rPr>
        <w:t xml:space="preserve"> и </w:t>
      </w:r>
      <w:r w:rsidR="00E110F3" w:rsidRPr="00CB2AAF">
        <w:rPr>
          <w:rFonts w:eastAsia="Calibri"/>
          <w:lang w:eastAsia="en-US"/>
        </w:rPr>
        <w:t>Оземпик</w:t>
      </w:r>
      <w:r w:rsidR="009011EB" w:rsidRPr="00CB2AAF">
        <w:rPr>
          <w:rFonts w:eastAsia="Calibri"/>
          <w:vertAlign w:val="superscript"/>
          <w:lang w:eastAsia="en-US"/>
        </w:rPr>
        <w:t>®</w:t>
      </w:r>
      <w:r w:rsidRPr="00CB2AAF">
        <w:rPr>
          <w:rFonts w:eastAsia="Calibri"/>
          <w:lang w:eastAsia="en-US"/>
        </w:rPr>
        <w:t xml:space="preserve"> (</w:t>
      </w:r>
      <w:r w:rsidR="00E110F3" w:rsidRPr="00CB2AAF">
        <w:rPr>
          <w:rFonts w:eastAsia="Calibri"/>
          <w:lang w:eastAsia="en-US"/>
        </w:rPr>
        <w:t>Ново Нордиск А/С, Дания</w:t>
      </w:r>
      <w:r w:rsidRPr="00CB2AAF">
        <w:rPr>
          <w:rFonts w:eastAsia="Calibri"/>
          <w:lang w:eastAsia="en-US"/>
        </w:rPr>
        <w:t>). Выявленные структурные отличия минимальны и незначительны. Их влияние на биологические характеристики (связывание, специфическая активность) не выявлено. Риск отличий по клиническим показателям между препаратами является минимальным, учитывая высокую степень сопоставимости.</w:t>
      </w:r>
    </w:p>
    <w:p w14:paraId="0C6AD56B" w14:textId="6A0C1ED9" w:rsidR="002B603D" w:rsidRDefault="002B603D" w:rsidP="00E951DC">
      <w:pPr>
        <w:ind w:firstLine="709"/>
        <w:jc w:val="both"/>
        <w:rPr>
          <w:highlight w:val="lightGray"/>
        </w:rPr>
      </w:pPr>
    </w:p>
    <w:p w14:paraId="6E08657D" w14:textId="564C8783" w:rsidR="00CB2AAF" w:rsidRDefault="00CB2AAF" w:rsidP="00E951DC">
      <w:pPr>
        <w:ind w:firstLine="709"/>
        <w:jc w:val="both"/>
        <w:rPr>
          <w:highlight w:val="lightGray"/>
        </w:rPr>
      </w:pPr>
    </w:p>
    <w:p w14:paraId="50F7A06E" w14:textId="77777777" w:rsidR="00CB2AAF" w:rsidRPr="00543EDC" w:rsidRDefault="00CB2AAF" w:rsidP="00E951DC">
      <w:pPr>
        <w:ind w:firstLine="709"/>
        <w:jc w:val="both"/>
        <w:rPr>
          <w:highlight w:val="lightGray"/>
        </w:rPr>
      </w:pPr>
    </w:p>
    <w:p w14:paraId="0D0CD2A2" w14:textId="587436C0" w:rsidR="00E30437" w:rsidRPr="00CB2AAF" w:rsidRDefault="00E30437" w:rsidP="00E951DC">
      <w:pPr>
        <w:pStyle w:val="2"/>
        <w:spacing w:before="0" w:after="0" w:line="240" w:lineRule="auto"/>
        <w:jc w:val="both"/>
        <w:rPr>
          <w:color w:val="000000" w:themeColor="text1"/>
          <w:szCs w:val="24"/>
        </w:rPr>
      </w:pPr>
      <w:bookmarkStart w:id="62" w:name="_Toc185937721"/>
      <w:r w:rsidRPr="00CB2AAF">
        <w:rPr>
          <w:color w:val="000000" w:themeColor="text1"/>
          <w:szCs w:val="24"/>
        </w:rPr>
        <w:t>2.2</w:t>
      </w:r>
      <w:r w:rsidR="00AA7419" w:rsidRPr="00CB2AAF">
        <w:rPr>
          <w:color w:val="000000" w:themeColor="text1"/>
          <w:szCs w:val="24"/>
        </w:rPr>
        <w:t xml:space="preserve">. </w:t>
      </w:r>
      <w:r w:rsidRPr="00CB2AAF">
        <w:rPr>
          <w:color w:val="000000" w:themeColor="text1"/>
          <w:szCs w:val="24"/>
        </w:rPr>
        <w:t>Лекарственная</w:t>
      </w:r>
      <w:r w:rsidR="00C0510B" w:rsidRPr="00CB2AAF">
        <w:rPr>
          <w:color w:val="000000" w:themeColor="text1"/>
          <w:szCs w:val="24"/>
        </w:rPr>
        <w:t xml:space="preserve"> </w:t>
      </w:r>
      <w:r w:rsidRPr="00CB2AAF">
        <w:rPr>
          <w:color w:val="000000" w:themeColor="text1"/>
          <w:szCs w:val="24"/>
        </w:rPr>
        <w:t>форма</w:t>
      </w:r>
      <w:bookmarkEnd w:id="62"/>
    </w:p>
    <w:p w14:paraId="7D654767" w14:textId="77777777" w:rsidR="002B603D" w:rsidRPr="00CB2AAF" w:rsidRDefault="002B603D" w:rsidP="00E951DC"/>
    <w:p w14:paraId="3FF955C9" w14:textId="3C000F60" w:rsidR="00BB5104" w:rsidRPr="00CB2AAF" w:rsidRDefault="00E30437" w:rsidP="00E951DC">
      <w:pPr>
        <w:pStyle w:val="3"/>
        <w:spacing w:before="0" w:after="0"/>
        <w:jc w:val="both"/>
        <w:rPr>
          <w:rFonts w:ascii="Times New Roman" w:hAnsi="Times New Roman"/>
          <w:color w:val="000000" w:themeColor="text1"/>
          <w:szCs w:val="24"/>
        </w:rPr>
      </w:pPr>
      <w:bookmarkStart w:id="63" w:name="_Toc185937722"/>
      <w:r w:rsidRPr="00CB2AAF">
        <w:rPr>
          <w:rFonts w:ascii="Times New Roman" w:hAnsi="Times New Roman"/>
          <w:color w:val="000000" w:themeColor="text1"/>
          <w:szCs w:val="24"/>
        </w:rPr>
        <w:t>2.2.1</w:t>
      </w:r>
      <w:r w:rsidR="00CF2256" w:rsidRPr="00CB2AAF">
        <w:rPr>
          <w:rFonts w:ascii="Times New Roman" w:hAnsi="Times New Roman"/>
          <w:color w:val="000000" w:themeColor="text1"/>
          <w:szCs w:val="24"/>
        </w:rPr>
        <w:t>.</w:t>
      </w:r>
      <w:r w:rsidRPr="00CB2AAF">
        <w:rPr>
          <w:rFonts w:ascii="Times New Roman" w:hAnsi="Times New Roman"/>
          <w:color w:val="000000" w:themeColor="text1"/>
          <w:szCs w:val="24"/>
        </w:rPr>
        <w:t xml:space="preserve"> Название лекарственной формы</w:t>
      </w:r>
      <w:bookmarkEnd w:id="63"/>
    </w:p>
    <w:p w14:paraId="695AA60C" w14:textId="77777777" w:rsidR="002B603D" w:rsidRPr="00CB2AAF" w:rsidRDefault="002B603D" w:rsidP="00E951DC"/>
    <w:p w14:paraId="6E93981C" w14:textId="75922C6A" w:rsidR="00843858" w:rsidRPr="00CB2AAF" w:rsidRDefault="002B603D" w:rsidP="00E951DC">
      <w:pPr>
        <w:ind w:firstLine="709"/>
        <w:jc w:val="both"/>
      </w:pPr>
      <w:r w:rsidRPr="00CB2AAF">
        <w:t>Раствор для подкожного введения</w:t>
      </w:r>
      <w:r w:rsidR="003E3D11" w:rsidRPr="00CB2AAF">
        <w:t>.</w:t>
      </w:r>
      <w:r w:rsidRPr="00CB2AAF">
        <w:t xml:space="preserve"> </w:t>
      </w:r>
    </w:p>
    <w:p w14:paraId="53955AF5" w14:textId="77777777" w:rsidR="002B603D" w:rsidRPr="00CB2AAF" w:rsidRDefault="002B603D" w:rsidP="00E951DC">
      <w:pPr>
        <w:ind w:firstLine="709"/>
        <w:jc w:val="both"/>
        <w:rPr>
          <w:rFonts w:eastAsia="Calibri"/>
          <w:color w:val="000000" w:themeColor="text1"/>
          <w:lang w:eastAsia="en-US"/>
        </w:rPr>
      </w:pPr>
    </w:p>
    <w:p w14:paraId="14BF975B" w14:textId="6476C400" w:rsidR="00E30437" w:rsidRPr="00CB2AAF" w:rsidRDefault="00E30437" w:rsidP="00E951DC">
      <w:pPr>
        <w:pStyle w:val="3"/>
        <w:spacing w:before="0" w:after="0"/>
        <w:jc w:val="both"/>
        <w:rPr>
          <w:rFonts w:ascii="Times New Roman" w:hAnsi="Times New Roman"/>
          <w:color w:val="000000" w:themeColor="text1"/>
          <w:szCs w:val="24"/>
        </w:rPr>
      </w:pPr>
      <w:bookmarkStart w:id="64" w:name="_Toc185937723"/>
      <w:r w:rsidRPr="00CB2AAF">
        <w:rPr>
          <w:rFonts w:ascii="Times New Roman" w:hAnsi="Times New Roman"/>
          <w:color w:val="000000" w:themeColor="text1"/>
          <w:szCs w:val="24"/>
        </w:rPr>
        <w:t>2.2.2</w:t>
      </w:r>
      <w:r w:rsidR="00CF2256" w:rsidRPr="00CB2AAF">
        <w:rPr>
          <w:rFonts w:ascii="Times New Roman" w:hAnsi="Times New Roman"/>
          <w:color w:val="000000" w:themeColor="text1"/>
          <w:szCs w:val="24"/>
        </w:rPr>
        <w:t>.</w:t>
      </w:r>
      <w:r w:rsidRPr="00CB2AAF">
        <w:rPr>
          <w:rFonts w:ascii="Times New Roman" w:hAnsi="Times New Roman"/>
          <w:color w:val="000000" w:themeColor="text1"/>
          <w:szCs w:val="24"/>
        </w:rPr>
        <w:t xml:space="preserve"> Описание лекарственной формы</w:t>
      </w:r>
      <w:bookmarkEnd w:id="64"/>
    </w:p>
    <w:p w14:paraId="3B4A1615" w14:textId="4C82AEB4" w:rsidR="00843858" w:rsidRPr="00CB2AAF" w:rsidRDefault="00843858" w:rsidP="00E951DC">
      <w:pPr>
        <w:jc w:val="both"/>
      </w:pPr>
    </w:p>
    <w:p w14:paraId="4C74FC57" w14:textId="51642756" w:rsidR="002B603D" w:rsidRPr="00CB2AAF" w:rsidRDefault="002B603D" w:rsidP="00E951DC">
      <w:pPr>
        <w:ind w:firstLine="709"/>
        <w:jc w:val="both"/>
      </w:pPr>
      <w:r w:rsidRPr="00CB2AAF">
        <w:t>Прозрачный бесцветный или почти бесцветный раствор.</w:t>
      </w:r>
    </w:p>
    <w:p w14:paraId="4DB477D1" w14:textId="77777777" w:rsidR="002B603D" w:rsidRPr="00CB2AAF" w:rsidRDefault="002B603D" w:rsidP="00E951DC">
      <w:pPr>
        <w:ind w:firstLine="709"/>
        <w:jc w:val="both"/>
      </w:pPr>
    </w:p>
    <w:p w14:paraId="3CAC5052" w14:textId="21BA5852" w:rsidR="001D15D4" w:rsidRPr="00CB2AAF" w:rsidRDefault="00E30437" w:rsidP="00E951DC">
      <w:pPr>
        <w:pStyle w:val="3"/>
        <w:spacing w:before="0" w:after="0"/>
        <w:jc w:val="both"/>
        <w:rPr>
          <w:rFonts w:ascii="Times New Roman" w:hAnsi="Times New Roman"/>
          <w:color w:val="000000" w:themeColor="text1"/>
          <w:szCs w:val="24"/>
        </w:rPr>
      </w:pPr>
      <w:bookmarkStart w:id="65" w:name="_Toc185937724"/>
      <w:r w:rsidRPr="00CB2AAF">
        <w:rPr>
          <w:rFonts w:ascii="Times New Roman" w:hAnsi="Times New Roman"/>
          <w:color w:val="000000" w:themeColor="text1"/>
          <w:szCs w:val="24"/>
        </w:rPr>
        <w:t>2.2.3</w:t>
      </w:r>
      <w:r w:rsidR="00CF2256" w:rsidRPr="00CB2AAF">
        <w:rPr>
          <w:rFonts w:ascii="Times New Roman" w:hAnsi="Times New Roman"/>
          <w:color w:val="000000" w:themeColor="text1"/>
          <w:szCs w:val="24"/>
        </w:rPr>
        <w:t>.</w:t>
      </w:r>
      <w:r w:rsidRPr="00CB2AAF">
        <w:rPr>
          <w:rFonts w:ascii="Times New Roman" w:hAnsi="Times New Roman"/>
          <w:color w:val="000000" w:themeColor="text1"/>
          <w:szCs w:val="24"/>
        </w:rPr>
        <w:t xml:space="preserve"> Состав лекарственной формы</w:t>
      </w:r>
      <w:bookmarkEnd w:id="65"/>
    </w:p>
    <w:p w14:paraId="04DB0EE5" w14:textId="77777777" w:rsidR="002B603D" w:rsidRPr="00CB2AAF" w:rsidRDefault="002B603D" w:rsidP="00E951DC"/>
    <w:p w14:paraId="798FB7B1" w14:textId="139C78C8" w:rsidR="00991D53" w:rsidRPr="000A2707" w:rsidRDefault="00865C67" w:rsidP="00991D53">
      <w:pPr>
        <w:jc w:val="both"/>
        <w:rPr>
          <w:rFonts w:eastAsia="SimSun"/>
          <w:kern w:val="1"/>
          <w:lang w:eastAsia="zh-CN" w:bidi="hi-IN"/>
        </w:rPr>
      </w:pPr>
      <w:r w:rsidRPr="00CB2AAF">
        <w:rPr>
          <w:rFonts w:eastAsia="SimSun"/>
          <w:b/>
          <w:kern w:val="1"/>
          <w:lang w:eastAsia="zh-CN" w:bidi="hi-IN"/>
        </w:rPr>
        <w:t xml:space="preserve">Таблица </w:t>
      </w:r>
      <w:r w:rsidR="009D1024" w:rsidRPr="00CB2AAF">
        <w:rPr>
          <w:rFonts w:eastAsia="SimSun"/>
          <w:b/>
          <w:kern w:val="1"/>
          <w:lang w:eastAsia="zh-CN" w:bidi="hi-IN"/>
        </w:rPr>
        <w:t>2-</w:t>
      </w:r>
      <w:r w:rsidR="00356013" w:rsidRPr="00CB2AAF">
        <w:rPr>
          <w:rFonts w:eastAsia="SimSun"/>
          <w:b/>
          <w:kern w:val="1"/>
          <w:lang w:eastAsia="zh-CN" w:bidi="hi-IN"/>
        </w:rPr>
        <w:t>10</w:t>
      </w:r>
      <w:r w:rsidRPr="00CB2AAF">
        <w:rPr>
          <w:rFonts w:eastAsia="SimSun"/>
          <w:kern w:val="1"/>
          <w:lang w:eastAsia="zh-CN" w:bidi="hi-IN"/>
        </w:rPr>
        <w:t xml:space="preserve">. </w:t>
      </w:r>
      <w:r w:rsidR="00991D53" w:rsidRPr="000A2707">
        <w:rPr>
          <w:rFonts w:eastAsia="SimSun"/>
          <w:kern w:val="1"/>
          <w:lang w:eastAsia="zh-CN" w:bidi="hi-IN"/>
        </w:rPr>
        <w:t xml:space="preserve">Состав готовой лекарственной формы воспроизведенного препарата </w:t>
      </w:r>
      <w:r w:rsidR="00EE770C">
        <w:t>Сеглурия Плюс,</w:t>
      </w:r>
      <w:r w:rsidR="00991D53">
        <w:rPr>
          <w:lang w:eastAsia="ru-RU"/>
        </w:rPr>
        <w:t xml:space="preserve"> </w:t>
      </w:r>
      <w:r w:rsidR="00991D53" w:rsidRPr="000A2707">
        <w:rPr>
          <w:rFonts w:eastAsia="SimSun"/>
          <w:kern w:val="1"/>
          <w:lang w:eastAsia="zh-CN" w:bidi="hi-IN"/>
        </w:rPr>
        <w:t>во всех дозировках</w:t>
      </w:r>
      <w:r w:rsidR="00991D53">
        <w:rPr>
          <w:rFonts w:eastAsia="SimSun"/>
          <w:kern w:val="1"/>
          <w:lang w:eastAsia="zh-CN" w:bidi="hi-IN"/>
        </w:rPr>
        <w:t>, состав указана на 1 мл раствора</w:t>
      </w:r>
      <w:r w:rsidR="00991D53" w:rsidRPr="000A2707">
        <w:rPr>
          <w:rFonts w:eastAsia="SimSun"/>
          <w:kern w:val="1"/>
          <w:lang w:eastAsia="zh-CN" w:bidi="hi-I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078"/>
        <w:gridCol w:w="1566"/>
        <w:gridCol w:w="1566"/>
        <w:gridCol w:w="1566"/>
        <w:gridCol w:w="1570"/>
      </w:tblGrid>
      <w:tr w:rsidR="00991D53" w:rsidRPr="00811FE1" w14:paraId="46BD1623" w14:textId="77777777" w:rsidTr="00E96F04">
        <w:trPr>
          <w:trHeight w:val="503"/>
          <w:tblHeader/>
        </w:trPr>
        <w:tc>
          <w:tcPr>
            <w:tcW w:w="164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98706D3" w14:textId="77777777" w:rsidR="00991D53" w:rsidRPr="00811FE1" w:rsidRDefault="00991D53" w:rsidP="00E96F04">
            <w:pPr>
              <w:suppressAutoHyphens/>
              <w:jc w:val="center"/>
              <w:rPr>
                <w:b/>
              </w:rPr>
            </w:pPr>
            <w:r w:rsidRPr="00811FE1">
              <w:rPr>
                <w:b/>
              </w:rPr>
              <w:t>Компонент</w:t>
            </w:r>
          </w:p>
        </w:tc>
        <w:tc>
          <w:tcPr>
            <w:tcW w:w="3354" w:type="pct"/>
            <w:gridSpan w:val="4"/>
            <w:tcBorders>
              <w:top w:val="single" w:sz="4" w:space="0" w:color="auto"/>
              <w:left w:val="single" w:sz="4" w:space="0" w:color="auto"/>
              <w:right w:val="single" w:sz="4" w:space="0" w:color="auto"/>
            </w:tcBorders>
            <w:shd w:val="clear" w:color="auto" w:fill="D9D9D9" w:themeFill="background1" w:themeFillShade="D9"/>
            <w:vAlign w:val="center"/>
          </w:tcPr>
          <w:p w14:paraId="6C1D9A80" w14:textId="77777777" w:rsidR="00991D53" w:rsidRPr="00811FE1" w:rsidRDefault="00991D53" w:rsidP="00E96F04">
            <w:pPr>
              <w:suppressAutoHyphens/>
              <w:jc w:val="center"/>
              <w:rPr>
                <w:b/>
              </w:rPr>
            </w:pPr>
            <w:r w:rsidRPr="00811FE1">
              <w:rPr>
                <w:b/>
              </w:rPr>
              <w:t>Количество</w:t>
            </w:r>
          </w:p>
        </w:tc>
      </w:tr>
      <w:tr w:rsidR="00991D53" w:rsidRPr="00811FE1" w14:paraId="2F018B5C" w14:textId="77777777" w:rsidTr="00E96F04">
        <w:trPr>
          <w:trHeight w:val="126"/>
          <w:tblHeader/>
        </w:trPr>
        <w:tc>
          <w:tcPr>
            <w:tcW w:w="5000" w:type="pct"/>
            <w:gridSpan w:val="5"/>
            <w:tcBorders>
              <w:top w:val="single" w:sz="4" w:space="0" w:color="auto"/>
              <w:left w:val="single" w:sz="4" w:space="0" w:color="auto"/>
              <w:bottom w:val="single" w:sz="4" w:space="0" w:color="auto"/>
              <w:right w:val="single" w:sz="4" w:space="0" w:color="auto"/>
            </w:tcBorders>
            <w:vAlign w:val="center"/>
          </w:tcPr>
          <w:p w14:paraId="5F071D72" w14:textId="77777777" w:rsidR="00991D53" w:rsidRPr="00EE770C" w:rsidRDefault="00991D53" w:rsidP="00EE770C">
            <w:pPr>
              <w:suppressAutoHyphens/>
              <w:rPr>
                <w:b/>
              </w:rPr>
            </w:pPr>
            <w:r w:rsidRPr="00EE770C">
              <w:rPr>
                <w:b/>
                <w:i/>
              </w:rPr>
              <w:t>Действующее вещество</w:t>
            </w:r>
          </w:p>
        </w:tc>
      </w:tr>
      <w:tr w:rsidR="00991D53" w:rsidRPr="00811FE1" w14:paraId="541CFE0E" w14:textId="77777777" w:rsidTr="00E96F04">
        <w:trPr>
          <w:trHeight w:val="70"/>
          <w:tblHeader/>
        </w:trPr>
        <w:tc>
          <w:tcPr>
            <w:tcW w:w="1646" w:type="pct"/>
            <w:tcBorders>
              <w:top w:val="single" w:sz="4" w:space="0" w:color="auto"/>
              <w:left w:val="single" w:sz="4" w:space="0" w:color="auto"/>
              <w:bottom w:val="single" w:sz="4" w:space="0" w:color="auto"/>
              <w:right w:val="single" w:sz="4" w:space="0" w:color="auto"/>
            </w:tcBorders>
            <w:vAlign w:val="center"/>
            <w:hideMark/>
          </w:tcPr>
          <w:p w14:paraId="694C264E" w14:textId="77777777" w:rsidR="00991D53" w:rsidRPr="00811FE1" w:rsidRDefault="00991D53" w:rsidP="00E96F04">
            <w:pPr>
              <w:suppressAutoHyphens/>
            </w:pPr>
            <w:r w:rsidRPr="00811FE1">
              <w:t>Семаглутид</w:t>
            </w:r>
          </w:p>
        </w:tc>
        <w:tc>
          <w:tcPr>
            <w:tcW w:w="838" w:type="pct"/>
            <w:tcBorders>
              <w:top w:val="single" w:sz="4" w:space="0" w:color="auto"/>
              <w:left w:val="single" w:sz="4" w:space="0" w:color="auto"/>
              <w:bottom w:val="single" w:sz="4" w:space="0" w:color="auto"/>
              <w:right w:val="single" w:sz="4" w:space="0" w:color="auto"/>
            </w:tcBorders>
            <w:vAlign w:val="center"/>
          </w:tcPr>
          <w:p w14:paraId="29666F08" w14:textId="77777777" w:rsidR="00991D53" w:rsidRPr="00811FE1" w:rsidRDefault="00991D53" w:rsidP="00E96F04">
            <w:pPr>
              <w:suppressAutoHyphens/>
              <w:jc w:val="center"/>
            </w:pPr>
            <w:r w:rsidRPr="00811FE1">
              <w:rPr>
                <w:lang w:val="en-US"/>
              </w:rPr>
              <w:t>0,68 </w:t>
            </w:r>
            <w:r w:rsidRPr="00811FE1">
              <w:t>мг</w:t>
            </w:r>
          </w:p>
        </w:tc>
        <w:tc>
          <w:tcPr>
            <w:tcW w:w="838" w:type="pct"/>
            <w:tcBorders>
              <w:top w:val="single" w:sz="4" w:space="0" w:color="auto"/>
              <w:left w:val="single" w:sz="4" w:space="0" w:color="auto"/>
              <w:bottom w:val="single" w:sz="4" w:space="0" w:color="auto"/>
              <w:right w:val="single" w:sz="4" w:space="0" w:color="auto"/>
            </w:tcBorders>
            <w:vAlign w:val="center"/>
          </w:tcPr>
          <w:p w14:paraId="59BE4093" w14:textId="77777777" w:rsidR="00991D53" w:rsidRPr="00811FE1" w:rsidRDefault="00991D53" w:rsidP="00E96F04">
            <w:pPr>
              <w:suppressAutoHyphens/>
              <w:jc w:val="center"/>
            </w:pPr>
            <w:r w:rsidRPr="00811FE1">
              <w:t>1,34 мг</w:t>
            </w:r>
          </w:p>
        </w:tc>
        <w:tc>
          <w:tcPr>
            <w:tcW w:w="838" w:type="pct"/>
            <w:tcBorders>
              <w:top w:val="single" w:sz="4" w:space="0" w:color="auto"/>
              <w:left w:val="single" w:sz="4" w:space="0" w:color="auto"/>
              <w:bottom w:val="single" w:sz="4" w:space="0" w:color="auto"/>
              <w:right w:val="single" w:sz="4" w:space="0" w:color="auto"/>
            </w:tcBorders>
            <w:vAlign w:val="center"/>
          </w:tcPr>
          <w:p w14:paraId="72C029DB" w14:textId="77777777" w:rsidR="00991D53" w:rsidRPr="00811FE1" w:rsidRDefault="00991D53" w:rsidP="00E96F04">
            <w:pPr>
              <w:suppressAutoHyphens/>
              <w:jc w:val="center"/>
            </w:pPr>
            <w:r w:rsidRPr="00811FE1">
              <w:t>2,27 мг</w:t>
            </w:r>
          </w:p>
        </w:tc>
        <w:tc>
          <w:tcPr>
            <w:tcW w:w="840" w:type="pct"/>
            <w:tcBorders>
              <w:top w:val="single" w:sz="4" w:space="0" w:color="auto"/>
              <w:left w:val="single" w:sz="4" w:space="0" w:color="auto"/>
              <w:bottom w:val="single" w:sz="4" w:space="0" w:color="auto"/>
              <w:right w:val="single" w:sz="4" w:space="0" w:color="auto"/>
            </w:tcBorders>
            <w:vAlign w:val="center"/>
          </w:tcPr>
          <w:p w14:paraId="5112AA52" w14:textId="77777777" w:rsidR="00991D53" w:rsidRPr="00811FE1" w:rsidRDefault="00991D53" w:rsidP="00E96F04">
            <w:pPr>
              <w:suppressAutoHyphens/>
              <w:jc w:val="center"/>
            </w:pPr>
            <w:r w:rsidRPr="00811FE1">
              <w:t>3,2 мг</w:t>
            </w:r>
          </w:p>
        </w:tc>
      </w:tr>
      <w:tr w:rsidR="00991D53" w:rsidRPr="00811FE1" w14:paraId="1BD68DA5" w14:textId="77777777" w:rsidTr="00E96F04">
        <w:trPr>
          <w:trHeight w:val="120"/>
          <w:tblHeader/>
        </w:trPr>
        <w:tc>
          <w:tcPr>
            <w:tcW w:w="5000" w:type="pct"/>
            <w:gridSpan w:val="5"/>
            <w:tcBorders>
              <w:top w:val="single" w:sz="4" w:space="0" w:color="auto"/>
              <w:left w:val="single" w:sz="4" w:space="0" w:color="auto"/>
              <w:bottom w:val="single" w:sz="4" w:space="0" w:color="auto"/>
              <w:right w:val="single" w:sz="4" w:space="0" w:color="auto"/>
            </w:tcBorders>
            <w:vAlign w:val="center"/>
          </w:tcPr>
          <w:p w14:paraId="774B38FF" w14:textId="77777777" w:rsidR="00991D53" w:rsidRPr="00EE770C" w:rsidRDefault="00991D53" w:rsidP="00EE770C">
            <w:pPr>
              <w:suppressAutoHyphens/>
              <w:rPr>
                <w:b/>
                <w:i/>
              </w:rPr>
            </w:pPr>
            <w:r w:rsidRPr="00EE770C">
              <w:rPr>
                <w:b/>
                <w:i/>
              </w:rPr>
              <w:t>Вспомогательные вещества</w:t>
            </w:r>
          </w:p>
        </w:tc>
      </w:tr>
      <w:tr w:rsidR="00991D53" w:rsidRPr="00811FE1" w14:paraId="46E95591" w14:textId="77777777" w:rsidTr="00EE770C">
        <w:trPr>
          <w:trHeight w:val="407"/>
          <w:tblHeader/>
        </w:trPr>
        <w:tc>
          <w:tcPr>
            <w:tcW w:w="1646" w:type="pct"/>
            <w:tcBorders>
              <w:top w:val="single" w:sz="4" w:space="0" w:color="auto"/>
              <w:left w:val="single" w:sz="4" w:space="0" w:color="auto"/>
              <w:bottom w:val="single" w:sz="4" w:space="0" w:color="auto"/>
              <w:right w:val="single" w:sz="4" w:space="0" w:color="auto"/>
            </w:tcBorders>
            <w:vAlign w:val="center"/>
          </w:tcPr>
          <w:p w14:paraId="1104A1ED" w14:textId="77777777" w:rsidR="00991D53" w:rsidRPr="00811FE1" w:rsidRDefault="00991D53" w:rsidP="00E96F04">
            <w:pPr>
              <w:suppressAutoHyphens/>
            </w:pPr>
            <w:r w:rsidRPr="00811FE1">
              <w:t>Динатрия гидрофосфат</w:t>
            </w:r>
            <w:r w:rsidRPr="00811FE1">
              <w:rPr>
                <w:lang w:val="en-US"/>
              </w:rPr>
              <w:t xml:space="preserve"> </w:t>
            </w:r>
            <w:r w:rsidRPr="00811FE1">
              <w:t>безводный</w:t>
            </w:r>
          </w:p>
        </w:tc>
        <w:tc>
          <w:tcPr>
            <w:tcW w:w="838" w:type="pct"/>
            <w:tcBorders>
              <w:top w:val="single" w:sz="4" w:space="0" w:color="auto"/>
              <w:left w:val="single" w:sz="4" w:space="0" w:color="auto"/>
              <w:bottom w:val="single" w:sz="4" w:space="0" w:color="auto"/>
              <w:right w:val="single" w:sz="4" w:space="0" w:color="auto"/>
            </w:tcBorders>
          </w:tcPr>
          <w:p w14:paraId="79C4B04D" w14:textId="77777777" w:rsidR="00991D53" w:rsidRPr="00811FE1" w:rsidRDefault="00991D53" w:rsidP="00EE770C">
            <w:pPr>
              <w:suppressAutoHyphens/>
              <w:jc w:val="center"/>
            </w:pPr>
            <w:r w:rsidRPr="00811FE1">
              <w:t>1,</w:t>
            </w:r>
            <w:r w:rsidRPr="00811FE1">
              <w:rPr>
                <w:lang w:val="en-US"/>
              </w:rPr>
              <w:t>132</w:t>
            </w:r>
            <w:r w:rsidRPr="00811FE1">
              <w:t xml:space="preserve"> мг</w:t>
            </w:r>
          </w:p>
        </w:tc>
        <w:tc>
          <w:tcPr>
            <w:tcW w:w="838" w:type="pct"/>
            <w:tcBorders>
              <w:top w:val="single" w:sz="4" w:space="0" w:color="auto"/>
              <w:left w:val="single" w:sz="4" w:space="0" w:color="auto"/>
              <w:bottom w:val="single" w:sz="4" w:space="0" w:color="auto"/>
              <w:right w:val="single" w:sz="4" w:space="0" w:color="auto"/>
            </w:tcBorders>
          </w:tcPr>
          <w:p w14:paraId="09AC6473" w14:textId="77777777" w:rsidR="00991D53" w:rsidRPr="00811FE1" w:rsidRDefault="00991D53" w:rsidP="00EE770C">
            <w:pPr>
              <w:suppressAutoHyphens/>
              <w:jc w:val="center"/>
            </w:pPr>
            <w:r w:rsidRPr="00811FE1">
              <w:t>1,</w:t>
            </w:r>
            <w:r w:rsidRPr="00811FE1">
              <w:rPr>
                <w:lang w:val="en-US"/>
              </w:rPr>
              <w:t>132</w:t>
            </w:r>
            <w:r w:rsidRPr="00811FE1">
              <w:t xml:space="preserve"> мг</w:t>
            </w:r>
          </w:p>
        </w:tc>
        <w:tc>
          <w:tcPr>
            <w:tcW w:w="838" w:type="pct"/>
            <w:tcBorders>
              <w:top w:val="single" w:sz="4" w:space="0" w:color="auto"/>
              <w:left w:val="single" w:sz="4" w:space="0" w:color="auto"/>
              <w:bottom w:val="single" w:sz="4" w:space="0" w:color="auto"/>
              <w:right w:val="single" w:sz="4" w:space="0" w:color="auto"/>
            </w:tcBorders>
          </w:tcPr>
          <w:p w14:paraId="3596479A" w14:textId="77777777" w:rsidR="00991D53" w:rsidRPr="00811FE1" w:rsidRDefault="00991D53" w:rsidP="00EE770C">
            <w:pPr>
              <w:suppressAutoHyphens/>
              <w:autoSpaceDE w:val="0"/>
              <w:autoSpaceDN w:val="0"/>
              <w:adjustRightInd w:val="0"/>
              <w:jc w:val="center"/>
            </w:pPr>
            <w:r w:rsidRPr="00811FE1">
              <w:t>1,</w:t>
            </w:r>
            <w:r w:rsidRPr="00811FE1">
              <w:rPr>
                <w:lang w:val="en-US"/>
              </w:rPr>
              <w:t>132</w:t>
            </w:r>
            <w:r w:rsidRPr="00811FE1">
              <w:t xml:space="preserve"> мг</w:t>
            </w:r>
          </w:p>
        </w:tc>
        <w:tc>
          <w:tcPr>
            <w:tcW w:w="840" w:type="pct"/>
            <w:tcBorders>
              <w:top w:val="single" w:sz="4" w:space="0" w:color="auto"/>
              <w:left w:val="single" w:sz="4" w:space="0" w:color="auto"/>
              <w:bottom w:val="single" w:sz="4" w:space="0" w:color="auto"/>
              <w:right w:val="single" w:sz="4" w:space="0" w:color="auto"/>
            </w:tcBorders>
          </w:tcPr>
          <w:p w14:paraId="61459EC8" w14:textId="77777777" w:rsidR="00991D53" w:rsidRPr="00811FE1" w:rsidRDefault="00991D53" w:rsidP="00EE770C">
            <w:pPr>
              <w:suppressAutoHyphens/>
              <w:autoSpaceDE w:val="0"/>
              <w:autoSpaceDN w:val="0"/>
              <w:adjustRightInd w:val="0"/>
              <w:jc w:val="center"/>
            </w:pPr>
            <w:r w:rsidRPr="00811FE1">
              <w:t>1,</w:t>
            </w:r>
            <w:r w:rsidRPr="00811FE1">
              <w:rPr>
                <w:lang w:val="en-US"/>
              </w:rPr>
              <w:t>132</w:t>
            </w:r>
            <w:r w:rsidRPr="00811FE1">
              <w:t xml:space="preserve"> мг</w:t>
            </w:r>
          </w:p>
        </w:tc>
      </w:tr>
      <w:tr w:rsidR="00991D53" w:rsidRPr="00811FE1" w14:paraId="064D8B9D" w14:textId="77777777" w:rsidTr="00EE770C">
        <w:trPr>
          <w:trHeight w:val="131"/>
          <w:tblHeader/>
        </w:trPr>
        <w:tc>
          <w:tcPr>
            <w:tcW w:w="1646" w:type="pct"/>
            <w:tcBorders>
              <w:top w:val="single" w:sz="4" w:space="0" w:color="auto"/>
              <w:left w:val="single" w:sz="4" w:space="0" w:color="auto"/>
              <w:bottom w:val="single" w:sz="4" w:space="0" w:color="auto"/>
              <w:right w:val="single" w:sz="4" w:space="0" w:color="auto"/>
            </w:tcBorders>
            <w:vAlign w:val="center"/>
          </w:tcPr>
          <w:p w14:paraId="00847FA2" w14:textId="77777777" w:rsidR="00991D53" w:rsidRPr="00811FE1" w:rsidRDefault="00991D53" w:rsidP="00E96F04">
            <w:pPr>
              <w:suppressAutoHyphens/>
            </w:pPr>
            <w:r w:rsidRPr="00811FE1">
              <w:rPr>
                <w:lang w:val="en-US"/>
              </w:rPr>
              <w:t>Пропиленгликоль</w:t>
            </w:r>
          </w:p>
        </w:tc>
        <w:tc>
          <w:tcPr>
            <w:tcW w:w="838" w:type="pct"/>
            <w:tcBorders>
              <w:top w:val="single" w:sz="4" w:space="0" w:color="auto"/>
              <w:left w:val="single" w:sz="4" w:space="0" w:color="auto"/>
              <w:bottom w:val="single" w:sz="4" w:space="0" w:color="auto"/>
              <w:right w:val="single" w:sz="4" w:space="0" w:color="auto"/>
            </w:tcBorders>
          </w:tcPr>
          <w:p w14:paraId="7621292A" w14:textId="77777777" w:rsidR="00991D53" w:rsidRPr="00811FE1" w:rsidRDefault="00991D53" w:rsidP="00EE770C">
            <w:pPr>
              <w:suppressAutoHyphens/>
              <w:jc w:val="center"/>
            </w:pPr>
            <w:r w:rsidRPr="00811FE1">
              <w:t>14,0 мг</w:t>
            </w:r>
          </w:p>
        </w:tc>
        <w:tc>
          <w:tcPr>
            <w:tcW w:w="838" w:type="pct"/>
            <w:tcBorders>
              <w:top w:val="single" w:sz="4" w:space="0" w:color="auto"/>
              <w:left w:val="single" w:sz="4" w:space="0" w:color="auto"/>
              <w:bottom w:val="single" w:sz="4" w:space="0" w:color="auto"/>
              <w:right w:val="single" w:sz="4" w:space="0" w:color="auto"/>
            </w:tcBorders>
          </w:tcPr>
          <w:p w14:paraId="71351CC1" w14:textId="77777777" w:rsidR="00991D53" w:rsidRPr="00811FE1" w:rsidRDefault="00991D53" w:rsidP="00EE770C">
            <w:pPr>
              <w:suppressAutoHyphens/>
              <w:jc w:val="center"/>
            </w:pPr>
            <w:r w:rsidRPr="00811FE1">
              <w:t>14,0 мг</w:t>
            </w:r>
          </w:p>
        </w:tc>
        <w:tc>
          <w:tcPr>
            <w:tcW w:w="838" w:type="pct"/>
            <w:tcBorders>
              <w:top w:val="single" w:sz="4" w:space="0" w:color="auto"/>
              <w:left w:val="single" w:sz="4" w:space="0" w:color="auto"/>
              <w:bottom w:val="single" w:sz="4" w:space="0" w:color="auto"/>
              <w:right w:val="single" w:sz="4" w:space="0" w:color="auto"/>
            </w:tcBorders>
          </w:tcPr>
          <w:p w14:paraId="1D9CFE18" w14:textId="77777777" w:rsidR="00991D53" w:rsidRPr="00811FE1" w:rsidRDefault="00991D53" w:rsidP="00EE770C">
            <w:pPr>
              <w:suppressAutoHyphens/>
              <w:jc w:val="center"/>
            </w:pPr>
            <w:r w:rsidRPr="00811FE1">
              <w:t>14,0 мг</w:t>
            </w:r>
          </w:p>
        </w:tc>
        <w:tc>
          <w:tcPr>
            <w:tcW w:w="840" w:type="pct"/>
            <w:tcBorders>
              <w:top w:val="single" w:sz="4" w:space="0" w:color="auto"/>
              <w:left w:val="single" w:sz="4" w:space="0" w:color="auto"/>
              <w:bottom w:val="single" w:sz="4" w:space="0" w:color="auto"/>
              <w:right w:val="single" w:sz="4" w:space="0" w:color="auto"/>
            </w:tcBorders>
          </w:tcPr>
          <w:p w14:paraId="2ACC9A70" w14:textId="77777777" w:rsidR="00991D53" w:rsidRPr="00811FE1" w:rsidRDefault="00991D53" w:rsidP="00EE770C">
            <w:pPr>
              <w:suppressAutoHyphens/>
              <w:jc w:val="center"/>
            </w:pPr>
            <w:r w:rsidRPr="00811FE1">
              <w:t>14,0 мг</w:t>
            </w:r>
          </w:p>
        </w:tc>
      </w:tr>
      <w:tr w:rsidR="00991D53" w:rsidRPr="00811FE1" w14:paraId="5991E70C" w14:textId="77777777" w:rsidTr="00EE770C">
        <w:trPr>
          <w:trHeight w:val="267"/>
          <w:tblHeader/>
        </w:trPr>
        <w:tc>
          <w:tcPr>
            <w:tcW w:w="1646" w:type="pct"/>
            <w:tcBorders>
              <w:top w:val="single" w:sz="4" w:space="0" w:color="auto"/>
              <w:left w:val="single" w:sz="4" w:space="0" w:color="auto"/>
              <w:bottom w:val="single" w:sz="4" w:space="0" w:color="auto"/>
              <w:right w:val="single" w:sz="4" w:space="0" w:color="auto"/>
            </w:tcBorders>
            <w:vAlign w:val="center"/>
            <w:hideMark/>
          </w:tcPr>
          <w:p w14:paraId="67F1C01A" w14:textId="77777777" w:rsidR="00991D53" w:rsidRPr="00811FE1" w:rsidRDefault="00991D53" w:rsidP="00E96F04">
            <w:pPr>
              <w:suppressAutoHyphens/>
            </w:pPr>
            <w:r w:rsidRPr="00811FE1">
              <w:t>Фенол</w:t>
            </w:r>
          </w:p>
        </w:tc>
        <w:tc>
          <w:tcPr>
            <w:tcW w:w="838" w:type="pct"/>
            <w:tcBorders>
              <w:top w:val="single" w:sz="4" w:space="0" w:color="auto"/>
              <w:left w:val="single" w:sz="4" w:space="0" w:color="auto"/>
              <w:bottom w:val="single" w:sz="4" w:space="0" w:color="auto"/>
              <w:right w:val="single" w:sz="4" w:space="0" w:color="auto"/>
            </w:tcBorders>
          </w:tcPr>
          <w:p w14:paraId="40639CE2" w14:textId="77777777" w:rsidR="00991D53" w:rsidRPr="00811FE1" w:rsidRDefault="00991D53" w:rsidP="00EE770C">
            <w:pPr>
              <w:suppressAutoHyphens/>
              <w:jc w:val="center"/>
            </w:pPr>
            <w:r w:rsidRPr="00811FE1">
              <w:t>5,5 мг</w:t>
            </w:r>
          </w:p>
        </w:tc>
        <w:tc>
          <w:tcPr>
            <w:tcW w:w="838" w:type="pct"/>
            <w:tcBorders>
              <w:top w:val="single" w:sz="4" w:space="0" w:color="auto"/>
              <w:left w:val="single" w:sz="4" w:space="0" w:color="auto"/>
              <w:bottom w:val="single" w:sz="4" w:space="0" w:color="auto"/>
              <w:right w:val="single" w:sz="4" w:space="0" w:color="auto"/>
            </w:tcBorders>
          </w:tcPr>
          <w:p w14:paraId="4886521C" w14:textId="77777777" w:rsidR="00991D53" w:rsidRPr="00811FE1" w:rsidRDefault="00991D53" w:rsidP="00EE770C">
            <w:pPr>
              <w:suppressAutoHyphens/>
              <w:jc w:val="center"/>
            </w:pPr>
            <w:r w:rsidRPr="00811FE1">
              <w:t>5,5 мг</w:t>
            </w:r>
          </w:p>
        </w:tc>
        <w:tc>
          <w:tcPr>
            <w:tcW w:w="838" w:type="pct"/>
            <w:tcBorders>
              <w:top w:val="single" w:sz="4" w:space="0" w:color="auto"/>
              <w:left w:val="single" w:sz="4" w:space="0" w:color="auto"/>
              <w:bottom w:val="single" w:sz="4" w:space="0" w:color="auto"/>
              <w:right w:val="single" w:sz="4" w:space="0" w:color="auto"/>
            </w:tcBorders>
          </w:tcPr>
          <w:p w14:paraId="6408C500" w14:textId="77777777" w:rsidR="00991D53" w:rsidRPr="00811FE1" w:rsidRDefault="00991D53" w:rsidP="00EE770C">
            <w:pPr>
              <w:suppressAutoHyphens/>
              <w:jc w:val="center"/>
            </w:pPr>
            <w:r w:rsidRPr="00811FE1">
              <w:t>5,5 мг</w:t>
            </w:r>
          </w:p>
        </w:tc>
        <w:tc>
          <w:tcPr>
            <w:tcW w:w="840" w:type="pct"/>
            <w:tcBorders>
              <w:top w:val="single" w:sz="4" w:space="0" w:color="auto"/>
              <w:left w:val="single" w:sz="4" w:space="0" w:color="auto"/>
              <w:bottom w:val="single" w:sz="4" w:space="0" w:color="auto"/>
              <w:right w:val="single" w:sz="4" w:space="0" w:color="auto"/>
            </w:tcBorders>
          </w:tcPr>
          <w:p w14:paraId="3F7A801E" w14:textId="77777777" w:rsidR="00991D53" w:rsidRPr="00811FE1" w:rsidRDefault="00991D53" w:rsidP="00EE770C">
            <w:pPr>
              <w:suppressAutoHyphens/>
              <w:jc w:val="center"/>
            </w:pPr>
            <w:r w:rsidRPr="00811FE1">
              <w:t>5,5 мг</w:t>
            </w:r>
          </w:p>
        </w:tc>
      </w:tr>
      <w:tr w:rsidR="00991D53" w:rsidRPr="00811FE1" w14:paraId="794C785E" w14:textId="77777777" w:rsidTr="00EE770C">
        <w:trPr>
          <w:trHeight w:val="253"/>
          <w:tblHeader/>
        </w:trPr>
        <w:tc>
          <w:tcPr>
            <w:tcW w:w="1646" w:type="pct"/>
            <w:tcBorders>
              <w:top w:val="single" w:sz="4" w:space="0" w:color="auto"/>
              <w:left w:val="single" w:sz="4" w:space="0" w:color="auto"/>
              <w:bottom w:val="single" w:sz="4" w:space="0" w:color="auto"/>
              <w:right w:val="single" w:sz="4" w:space="0" w:color="auto"/>
            </w:tcBorders>
            <w:vAlign w:val="center"/>
          </w:tcPr>
          <w:p w14:paraId="4D59A3A1" w14:textId="5E4EAAFA" w:rsidR="00991D53" w:rsidRPr="00811FE1" w:rsidRDefault="00991D53" w:rsidP="00E96F04">
            <w:pPr>
              <w:suppressAutoHyphens/>
            </w:pPr>
            <w:r w:rsidRPr="00811FE1">
              <w:t>Хлористоводородная ки</w:t>
            </w:r>
            <w:r w:rsidR="00873BE3">
              <w:t>слота*</w:t>
            </w:r>
          </w:p>
        </w:tc>
        <w:tc>
          <w:tcPr>
            <w:tcW w:w="838" w:type="pct"/>
            <w:tcBorders>
              <w:top w:val="single" w:sz="4" w:space="0" w:color="auto"/>
              <w:left w:val="single" w:sz="4" w:space="0" w:color="auto"/>
              <w:bottom w:val="single" w:sz="4" w:space="0" w:color="auto"/>
              <w:right w:val="single" w:sz="4" w:space="0" w:color="auto"/>
            </w:tcBorders>
          </w:tcPr>
          <w:p w14:paraId="02E74364" w14:textId="77777777" w:rsidR="00991D53" w:rsidRPr="00811FE1" w:rsidRDefault="00991D53" w:rsidP="00EE770C">
            <w:pPr>
              <w:suppressAutoHyphens/>
              <w:jc w:val="center"/>
            </w:pPr>
            <w:r w:rsidRPr="00811FE1">
              <w:t xml:space="preserve">До </w:t>
            </w:r>
            <w:r w:rsidRPr="00811FE1">
              <w:rPr>
                <w:lang w:val="en-US"/>
              </w:rPr>
              <w:t>pH</w:t>
            </w:r>
            <w:r w:rsidRPr="00811FE1">
              <w:t xml:space="preserve"> 7,10 – 7,70</w:t>
            </w:r>
          </w:p>
        </w:tc>
        <w:tc>
          <w:tcPr>
            <w:tcW w:w="838" w:type="pct"/>
            <w:tcBorders>
              <w:top w:val="single" w:sz="4" w:space="0" w:color="auto"/>
              <w:left w:val="single" w:sz="4" w:space="0" w:color="auto"/>
              <w:bottom w:val="single" w:sz="4" w:space="0" w:color="auto"/>
              <w:right w:val="single" w:sz="4" w:space="0" w:color="auto"/>
            </w:tcBorders>
          </w:tcPr>
          <w:p w14:paraId="7D10F604" w14:textId="77777777" w:rsidR="00991D53" w:rsidRPr="00811FE1" w:rsidRDefault="00991D53" w:rsidP="00EE770C">
            <w:pPr>
              <w:suppressAutoHyphens/>
              <w:jc w:val="center"/>
            </w:pPr>
            <w:r w:rsidRPr="00811FE1">
              <w:t xml:space="preserve">До </w:t>
            </w:r>
            <w:r w:rsidRPr="00811FE1">
              <w:rPr>
                <w:lang w:val="en-US"/>
              </w:rPr>
              <w:t>pH</w:t>
            </w:r>
            <w:r w:rsidRPr="00811FE1">
              <w:t xml:space="preserve"> 7,10 – 7,70</w:t>
            </w:r>
          </w:p>
        </w:tc>
        <w:tc>
          <w:tcPr>
            <w:tcW w:w="838" w:type="pct"/>
            <w:tcBorders>
              <w:top w:val="single" w:sz="4" w:space="0" w:color="auto"/>
              <w:left w:val="single" w:sz="4" w:space="0" w:color="auto"/>
              <w:bottom w:val="single" w:sz="4" w:space="0" w:color="auto"/>
              <w:right w:val="single" w:sz="4" w:space="0" w:color="auto"/>
            </w:tcBorders>
          </w:tcPr>
          <w:p w14:paraId="0EBAFB7C" w14:textId="77777777" w:rsidR="00991D53" w:rsidRPr="00811FE1" w:rsidRDefault="00991D53" w:rsidP="00EE770C">
            <w:pPr>
              <w:suppressAutoHyphens/>
              <w:autoSpaceDE w:val="0"/>
              <w:autoSpaceDN w:val="0"/>
              <w:adjustRightInd w:val="0"/>
              <w:jc w:val="center"/>
            </w:pPr>
            <w:r w:rsidRPr="00811FE1">
              <w:t xml:space="preserve">До </w:t>
            </w:r>
            <w:r w:rsidRPr="00811FE1">
              <w:rPr>
                <w:lang w:val="en-US"/>
              </w:rPr>
              <w:t>pH</w:t>
            </w:r>
            <w:r w:rsidRPr="00811FE1">
              <w:t xml:space="preserve"> 7,10 – 7,70</w:t>
            </w:r>
          </w:p>
        </w:tc>
        <w:tc>
          <w:tcPr>
            <w:tcW w:w="840" w:type="pct"/>
            <w:tcBorders>
              <w:top w:val="single" w:sz="4" w:space="0" w:color="auto"/>
              <w:left w:val="single" w:sz="4" w:space="0" w:color="auto"/>
              <w:bottom w:val="single" w:sz="4" w:space="0" w:color="auto"/>
              <w:right w:val="single" w:sz="4" w:space="0" w:color="auto"/>
            </w:tcBorders>
          </w:tcPr>
          <w:p w14:paraId="364E6A30" w14:textId="77777777" w:rsidR="00991D53" w:rsidRPr="00811FE1" w:rsidRDefault="00991D53" w:rsidP="00EE770C">
            <w:pPr>
              <w:suppressAutoHyphens/>
              <w:autoSpaceDE w:val="0"/>
              <w:autoSpaceDN w:val="0"/>
              <w:adjustRightInd w:val="0"/>
              <w:jc w:val="center"/>
            </w:pPr>
            <w:r w:rsidRPr="00811FE1">
              <w:t xml:space="preserve">До </w:t>
            </w:r>
            <w:r w:rsidRPr="00811FE1">
              <w:rPr>
                <w:lang w:val="en-US"/>
              </w:rPr>
              <w:t>pH</w:t>
            </w:r>
            <w:r w:rsidRPr="00811FE1">
              <w:t xml:space="preserve"> 7,10 – 7,70</w:t>
            </w:r>
          </w:p>
        </w:tc>
      </w:tr>
      <w:tr w:rsidR="00991D53" w:rsidRPr="00811FE1" w14:paraId="13FCF075" w14:textId="77777777" w:rsidTr="00EE770C">
        <w:trPr>
          <w:trHeight w:val="361"/>
          <w:tblHeader/>
        </w:trPr>
        <w:tc>
          <w:tcPr>
            <w:tcW w:w="1646" w:type="pct"/>
            <w:tcBorders>
              <w:top w:val="single" w:sz="4" w:space="0" w:color="auto"/>
              <w:left w:val="single" w:sz="4" w:space="0" w:color="auto"/>
              <w:bottom w:val="single" w:sz="4" w:space="0" w:color="auto"/>
              <w:right w:val="single" w:sz="4" w:space="0" w:color="auto"/>
            </w:tcBorders>
            <w:vAlign w:val="center"/>
          </w:tcPr>
          <w:p w14:paraId="05B2B28D" w14:textId="4B628DDD" w:rsidR="00991D53" w:rsidRPr="00811FE1" w:rsidRDefault="00873BE3" w:rsidP="00E96F04">
            <w:pPr>
              <w:suppressAutoHyphens/>
            </w:pPr>
            <w:r>
              <w:t>Натрия гидроксид*</w:t>
            </w:r>
          </w:p>
        </w:tc>
        <w:tc>
          <w:tcPr>
            <w:tcW w:w="838" w:type="pct"/>
            <w:tcBorders>
              <w:top w:val="single" w:sz="4" w:space="0" w:color="auto"/>
              <w:left w:val="single" w:sz="4" w:space="0" w:color="auto"/>
              <w:bottom w:val="single" w:sz="4" w:space="0" w:color="auto"/>
              <w:right w:val="single" w:sz="4" w:space="0" w:color="auto"/>
            </w:tcBorders>
          </w:tcPr>
          <w:p w14:paraId="33787D33" w14:textId="77777777" w:rsidR="00991D53" w:rsidRPr="00811FE1" w:rsidRDefault="00991D53" w:rsidP="00EE770C">
            <w:pPr>
              <w:suppressAutoHyphens/>
              <w:jc w:val="center"/>
            </w:pPr>
            <w:r w:rsidRPr="00811FE1">
              <w:t>До pH 7,10 – 7,70</w:t>
            </w:r>
          </w:p>
        </w:tc>
        <w:tc>
          <w:tcPr>
            <w:tcW w:w="838" w:type="pct"/>
            <w:tcBorders>
              <w:top w:val="single" w:sz="4" w:space="0" w:color="auto"/>
              <w:left w:val="single" w:sz="4" w:space="0" w:color="auto"/>
              <w:bottom w:val="single" w:sz="4" w:space="0" w:color="auto"/>
              <w:right w:val="single" w:sz="4" w:space="0" w:color="auto"/>
            </w:tcBorders>
          </w:tcPr>
          <w:p w14:paraId="3067ED49" w14:textId="77777777" w:rsidR="00991D53" w:rsidRPr="00811FE1" w:rsidRDefault="00991D53" w:rsidP="00EE770C">
            <w:pPr>
              <w:suppressAutoHyphens/>
              <w:jc w:val="center"/>
            </w:pPr>
            <w:r w:rsidRPr="00811FE1">
              <w:t xml:space="preserve">До </w:t>
            </w:r>
            <w:r w:rsidRPr="00811FE1">
              <w:rPr>
                <w:lang w:val="en-US"/>
              </w:rPr>
              <w:t>pH</w:t>
            </w:r>
            <w:r w:rsidRPr="00811FE1">
              <w:t xml:space="preserve"> 7,10 – 7,70</w:t>
            </w:r>
          </w:p>
        </w:tc>
        <w:tc>
          <w:tcPr>
            <w:tcW w:w="838" w:type="pct"/>
            <w:tcBorders>
              <w:top w:val="single" w:sz="4" w:space="0" w:color="auto"/>
              <w:left w:val="single" w:sz="4" w:space="0" w:color="auto"/>
              <w:bottom w:val="single" w:sz="4" w:space="0" w:color="auto"/>
              <w:right w:val="single" w:sz="4" w:space="0" w:color="auto"/>
            </w:tcBorders>
          </w:tcPr>
          <w:p w14:paraId="1E06E89B" w14:textId="77777777" w:rsidR="00991D53" w:rsidRPr="00811FE1" w:rsidRDefault="00991D53" w:rsidP="00EE770C">
            <w:pPr>
              <w:suppressAutoHyphens/>
              <w:autoSpaceDE w:val="0"/>
              <w:autoSpaceDN w:val="0"/>
              <w:adjustRightInd w:val="0"/>
              <w:jc w:val="center"/>
            </w:pPr>
            <w:r w:rsidRPr="00811FE1">
              <w:t>До pH 7,10 – 7,70</w:t>
            </w:r>
          </w:p>
        </w:tc>
        <w:tc>
          <w:tcPr>
            <w:tcW w:w="840" w:type="pct"/>
            <w:tcBorders>
              <w:top w:val="single" w:sz="4" w:space="0" w:color="auto"/>
              <w:left w:val="single" w:sz="4" w:space="0" w:color="auto"/>
              <w:bottom w:val="single" w:sz="4" w:space="0" w:color="auto"/>
              <w:right w:val="single" w:sz="4" w:space="0" w:color="auto"/>
            </w:tcBorders>
          </w:tcPr>
          <w:p w14:paraId="0A16490B" w14:textId="77777777" w:rsidR="00991D53" w:rsidRPr="00811FE1" w:rsidRDefault="00991D53" w:rsidP="00EE770C">
            <w:pPr>
              <w:suppressAutoHyphens/>
              <w:autoSpaceDE w:val="0"/>
              <w:autoSpaceDN w:val="0"/>
              <w:adjustRightInd w:val="0"/>
              <w:jc w:val="center"/>
            </w:pPr>
            <w:r w:rsidRPr="00811FE1">
              <w:t xml:space="preserve">До </w:t>
            </w:r>
            <w:r w:rsidRPr="00811FE1">
              <w:rPr>
                <w:lang w:val="en-US"/>
              </w:rPr>
              <w:t>pH</w:t>
            </w:r>
            <w:r w:rsidRPr="00811FE1">
              <w:t xml:space="preserve"> 7,10 – 7,70</w:t>
            </w:r>
          </w:p>
        </w:tc>
      </w:tr>
      <w:tr w:rsidR="00991D53" w:rsidRPr="00811FE1" w14:paraId="78983721" w14:textId="77777777" w:rsidTr="00EE770C">
        <w:trPr>
          <w:trHeight w:val="274"/>
          <w:tblHeader/>
        </w:trPr>
        <w:tc>
          <w:tcPr>
            <w:tcW w:w="1646" w:type="pct"/>
            <w:tcBorders>
              <w:top w:val="single" w:sz="4" w:space="0" w:color="auto"/>
              <w:left w:val="single" w:sz="4" w:space="0" w:color="auto"/>
              <w:bottom w:val="single" w:sz="4" w:space="0" w:color="auto"/>
              <w:right w:val="single" w:sz="4" w:space="0" w:color="auto"/>
            </w:tcBorders>
            <w:vAlign w:val="center"/>
          </w:tcPr>
          <w:p w14:paraId="69A17A97" w14:textId="77777777" w:rsidR="00991D53" w:rsidRPr="00811FE1" w:rsidRDefault="00991D53" w:rsidP="00E96F04">
            <w:pPr>
              <w:suppressAutoHyphens/>
            </w:pPr>
            <w:r w:rsidRPr="00811FE1">
              <w:t>Вода для инъекций</w:t>
            </w:r>
          </w:p>
        </w:tc>
        <w:tc>
          <w:tcPr>
            <w:tcW w:w="838" w:type="pct"/>
            <w:tcBorders>
              <w:top w:val="single" w:sz="4" w:space="0" w:color="auto"/>
              <w:left w:val="single" w:sz="4" w:space="0" w:color="auto"/>
              <w:bottom w:val="single" w:sz="4" w:space="0" w:color="auto"/>
              <w:right w:val="single" w:sz="4" w:space="0" w:color="auto"/>
            </w:tcBorders>
          </w:tcPr>
          <w:p w14:paraId="72E8D4A2" w14:textId="77777777" w:rsidR="00991D53" w:rsidRPr="00811FE1" w:rsidRDefault="00991D53" w:rsidP="00EE770C">
            <w:pPr>
              <w:suppressAutoHyphens/>
              <w:jc w:val="center"/>
            </w:pPr>
            <w:r w:rsidRPr="00811FE1">
              <w:t>До 1,0 мл</w:t>
            </w:r>
          </w:p>
        </w:tc>
        <w:tc>
          <w:tcPr>
            <w:tcW w:w="838" w:type="pct"/>
            <w:tcBorders>
              <w:top w:val="single" w:sz="4" w:space="0" w:color="auto"/>
              <w:left w:val="single" w:sz="4" w:space="0" w:color="auto"/>
              <w:bottom w:val="single" w:sz="4" w:space="0" w:color="auto"/>
              <w:right w:val="single" w:sz="4" w:space="0" w:color="auto"/>
            </w:tcBorders>
          </w:tcPr>
          <w:p w14:paraId="69324CA0" w14:textId="77777777" w:rsidR="00991D53" w:rsidRPr="00811FE1" w:rsidRDefault="00991D53" w:rsidP="00EE770C">
            <w:pPr>
              <w:suppressAutoHyphens/>
              <w:jc w:val="center"/>
            </w:pPr>
            <w:r w:rsidRPr="00811FE1">
              <w:t>До 1,0 мл</w:t>
            </w:r>
          </w:p>
        </w:tc>
        <w:tc>
          <w:tcPr>
            <w:tcW w:w="838" w:type="pct"/>
            <w:tcBorders>
              <w:top w:val="single" w:sz="4" w:space="0" w:color="auto"/>
              <w:left w:val="single" w:sz="4" w:space="0" w:color="auto"/>
              <w:bottom w:val="single" w:sz="4" w:space="0" w:color="auto"/>
              <w:right w:val="single" w:sz="4" w:space="0" w:color="auto"/>
            </w:tcBorders>
          </w:tcPr>
          <w:p w14:paraId="49B2870B" w14:textId="77777777" w:rsidR="00991D53" w:rsidRPr="00811FE1" w:rsidRDefault="00991D53" w:rsidP="00EE770C">
            <w:pPr>
              <w:suppressAutoHyphens/>
              <w:autoSpaceDE w:val="0"/>
              <w:autoSpaceDN w:val="0"/>
              <w:adjustRightInd w:val="0"/>
              <w:jc w:val="center"/>
            </w:pPr>
            <w:r w:rsidRPr="00811FE1">
              <w:t>До 1,0 мл</w:t>
            </w:r>
          </w:p>
        </w:tc>
        <w:tc>
          <w:tcPr>
            <w:tcW w:w="840" w:type="pct"/>
            <w:tcBorders>
              <w:top w:val="single" w:sz="4" w:space="0" w:color="auto"/>
              <w:left w:val="single" w:sz="4" w:space="0" w:color="auto"/>
              <w:bottom w:val="single" w:sz="4" w:space="0" w:color="auto"/>
              <w:right w:val="single" w:sz="4" w:space="0" w:color="auto"/>
            </w:tcBorders>
          </w:tcPr>
          <w:p w14:paraId="60F38091" w14:textId="77777777" w:rsidR="00991D53" w:rsidRPr="00811FE1" w:rsidRDefault="00991D53" w:rsidP="00EE770C">
            <w:pPr>
              <w:suppressAutoHyphens/>
              <w:autoSpaceDE w:val="0"/>
              <w:autoSpaceDN w:val="0"/>
              <w:adjustRightInd w:val="0"/>
              <w:jc w:val="center"/>
            </w:pPr>
            <w:r w:rsidRPr="00811FE1">
              <w:t>До 1,0 мл</w:t>
            </w:r>
          </w:p>
        </w:tc>
      </w:tr>
      <w:tr w:rsidR="00991D53" w:rsidRPr="00811FE1" w14:paraId="6D82EDF1" w14:textId="77777777" w:rsidTr="00E96F04">
        <w:trPr>
          <w:trHeight w:val="361"/>
          <w:tblHeader/>
        </w:trPr>
        <w:tc>
          <w:tcPr>
            <w:tcW w:w="5000" w:type="pct"/>
            <w:gridSpan w:val="5"/>
            <w:tcBorders>
              <w:top w:val="single" w:sz="4" w:space="0" w:color="auto"/>
              <w:left w:val="single" w:sz="4" w:space="0" w:color="auto"/>
              <w:bottom w:val="single" w:sz="4" w:space="0" w:color="auto"/>
              <w:right w:val="single" w:sz="4" w:space="0" w:color="auto"/>
            </w:tcBorders>
            <w:vAlign w:val="center"/>
          </w:tcPr>
          <w:p w14:paraId="0287E1E1" w14:textId="77777777" w:rsidR="00991D53" w:rsidRPr="00811FE1" w:rsidRDefault="00991D53" w:rsidP="00E96F04">
            <w:pPr>
              <w:suppressAutoHyphens/>
              <w:autoSpaceDE w:val="0"/>
              <w:autoSpaceDN w:val="0"/>
              <w:adjustRightInd w:val="0"/>
              <w:rPr>
                <w:b/>
                <w:sz w:val="20"/>
                <w:szCs w:val="20"/>
              </w:rPr>
            </w:pPr>
            <w:r w:rsidRPr="00811FE1">
              <w:rPr>
                <w:b/>
                <w:sz w:val="20"/>
                <w:szCs w:val="20"/>
              </w:rPr>
              <w:t>Примечание:</w:t>
            </w:r>
          </w:p>
          <w:p w14:paraId="0DB17FDD" w14:textId="1E8B9D0A" w:rsidR="00991D53" w:rsidRPr="00811FE1" w:rsidRDefault="00991D53" w:rsidP="00E96F04">
            <w:pPr>
              <w:suppressAutoHyphens/>
              <w:jc w:val="both"/>
              <w:rPr>
                <w:sz w:val="20"/>
                <w:szCs w:val="20"/>
              </w:rPr>
            </w:pPr>
            <w:r w:rsidRPr="00811FE1">
              <w:rPr>
                <w:sz w:val="20"/>
                <w:szCs w:val="20"/>
              </w:rPr>
              <w:t xml:space="preserve">* при необходимости регулируют величину </w:t>
            </w:r>
            <w:r w:rsidRPr="00811FE1">
              <w:rPr>
                <w:sz w:val="20"/>
                <w:szCs w:val="20"/>
                <w:lang w:val="en-US"/>
              </w:rPr>
              <w:t>pH</w:t>
            </w:r>
            <w:r w:rsidRPr="00811FE1">
              <w:rPr>
                <w:sz w:val="20"/>
                <w:szCs w:val="20"/>
              </w:rPr>
              <w:t xml:space="preserve"> 10% раствором хлористоводородной кислоты или 10% растворов натрия гидроксида. </w:t>
            </w:r>
          </w:p>
        </w:tc>
      </w:tr>
    </w:tbl>
    <w:p w14:paraId="56FF5AAE" w14:textId="3D4BBA90" w:rsidR="0058287D" w:rsidRDefault="0058287D" w:rsidP="0043321B">
      <w:pPr>
        <w:jc w:val="both"/>
        <w:rPr>
          <w:rFonts w:eastAsia="SimSun"/>
          <w:kern w:val="1"/>
          <w:lang w:eastAsia="zh-CN" w:bidi="hi-IN"/>
        </w:rPr>
      </w:pPr>
    </w:p>
    <w:p w14:paraId="3173D1DA" w14:textId="14DB0793" w:rsidR="00991D53" w:rsidRPr="00811FE1" w:rsidRDefault="0054035E" w:rsidP="00EE770C">
      <w:pPr>
        <w:ind w:firstLine="709"/>
        <w:jc w:val="both"/>
        <w:rPr>
          <w:rFonts w:eastAsia="SimSun"/>
          <w:kern w:val="1"/>
          <w:lang w:eastAsia="zh-CN" w:bidi="hi-IN"/>
        </w:rPr>
      </w:pPr>
      <w:r>
        <w:rPr>
          <w:rFonts w:eastAsia="SimSun"/>
          <w:kern w:val="1"/>
          <w:lang w:eastAsia="zh-CN" w:bidi="hi-IN"/>
        </w:rPr>
        <w:t xml:space="preserve">Дозировка 0,68 мг/мл планируется к выпуску в объеме 1,5 мл. </w:t>
      </w:r>
      <w:r w:rsidR="00991D53">
        <w:rPr>
          <w:rFonts w:eastAsia="SimSun"/>
          <w:kern w:val="1"/>
          <w:lang w:eastAsia="zh-CN" w:bidi="hi-IN"/>
        </w:rPr>
        <w:t>Выпуск дозировки 1,34 мг</w:t>
      </w:r>
      <w:r w:rsidR="00991D53" w:rsidRPr="00811FE1">
        <w:rPr>
          <w:rFonts w:eastAsia="SimSun"/>
          <w:kern w:val="1"/>
          <w:lang w:eastAsia="zh-CN" w:bidi="hi-IN"/>
        </w:rPr>
        <w:t>/</w:t>
      </w:r>
      <w:r w:rsidR="00991D53">
        <w:rPr>
          <w:rFonts w:eastAsia="SimSun"/>
          <w:kern w:val="1"/>
          <w:lang w:eastAsia="zh-CN" w:bidi="hi-IN"/>
        </w:rPr>
        <w:t>мл планируется в двух объемах: 1,5 мл и 3,0 мл.</w:t>
      </w:r>
      <w:r>
        <w:rPr>
          <w:rFonts w:eastAsia="SimSun"/>
          <w:kern w:val="1"/>
          <w:lang w:eastAsia="zh-CN" w:bidi="hi-IN"/>
        </w:rPr>
        <w:t xml:space="preserve"> Дозировки 2,27 и 3,2 мг/мл будут выпускаться в объеме 3,0 мл.</w:t>
      </w:r>
      <w:r w:rsidR="00991D53">
        <w:rPr>
          <w:rFonts w:eastAsia="SimSun"/>
          <w:kern w:val="1"/>
          <w:lang w:eastAsia="zh-CN" w:bidi="hi-IN"/>
        </w:rPr>
        <w:t xml:space="preserve"> В таблице ниже указан состав ГЛФ </w:t>
      </w:r>
      <w:r w:rsidR="003250EB">
        <w:rPr>
          <w:rFonts w:eastAsia="SimSun"/>
          <w:kern w:val="1"/>
          <w:lang w:eastAsia="zh-CN" w:bidi="hi-IN"/>
        </w:rPr>
        <w:t xml:space="preserve">с учетом объема выпускаемого раствора </w:t>
      </w:r>
      <w:r w:rsidR="00991D53">
        <w:rPr>
          <w:rFonts w:eastAsia="SimSun"/>
          <w:kern w:val="1"/>
          <w:lang w:eastAsia="zh-CN" w:bidi="hi-IN"/>
        </w:rPr>
        <w:t>для всех планируемых к выпуску дозировок</w:t>
      </w:r>
      <w:r w:rsidR="003250EB">
        <w:rPr>
          <w:rFonts w:eastAsia="SimSun"/>
          <w:kern w:val="1"/>
          <w:lang w:eastAsia="zh-CN" w:bidi="hi-IN"/>
        </w:rPr>
        <w:t>.</w:t>
      </w:r>
      <w:r w:rsidR="00991D53">
        <w:rPr>
          <w:rFonts w:eastAsia="SimSun"/>
          <w:kern w:val="1"/>
          <w:lang w:eastAsia="zh-CN" w:bidi="hi-IN"/>
        </w:rPr>
        <w:t xml:space="preserve"> </w:t>
      </w:r>
    </w:p>
    <w:p w14:paraId="43466093" w14:textId="5A3D45D2" w:rsidR="00991D53" w:rsidRDefault="00991D53" w:rsidP="00991D53">
      <w:pPr>
        <w:jc w:val="both"/>
        <w:rPr>
          <w:rFonts w:eastAsia="SimSun"/>
          <w:kern w:val="1"/>
          <w:lang w:eastAsia="zh-CN" w:bidi="hi-IN"/>
        </w:rPr>
      </w:pPr>
    </w:p>
    <w:p w14:paraId="7BAC7482" w14:textId="0958874A" w:rsidR="003250EB" w:rsidRDefault="003250EB" w:rsidP="00991D53">
      <w:pPr>
        <w:jc w:val="both"/>
        <w:rPr>
          <w:rFonts w:eastAsia="SimSun"/>
          <w:kern w:val="1"/>
          <w:lang w:eastAsia="zh-CN" w:bidi="hi-IN"/>
        </w:rPr>
      </w:pPr>
      <w:r w:rsidRPr="00CB2AAF">
        <w:rPr>
          <w:rFonts w:eastAsia="SimSun"/>
          <w:b/>
          <w:kern w:val="1"/>
          <w:lang w:eastAsia="zh-CN" w:bidi="hi-IN"/>
        </w:rPr>
        <w:t>Таблица 2-1</w:t>
      </w:r>
      <w:r>
        <w:rPr>
          <w:rFonts w:eastAsia="SimSun"/>
          <w:b/>
          <w:kern w:val="1"/>
          <w:lang w:eastAsia="zh-CN" w:bidi="hi-IN"/>
        </w:rPr>
        <w:t>1</w:t>
      </w:r>
      <w:r w:rsidRPr="00CB2AAF">
        <w:rPr>
          <w:rFonts w:eastAsia="SimSun"/>
          <w:kern w:val="1"/>
          <w:lang w:eastAsia="zh-CN" w:bidi="hi-IN"/>
        </w:rPr>
        <w:t xml:space="preserve">. </w:t>
      </w:r>
      <w:r w:rsidRPr="000A2707">
        <w:rPr>
          <w:rFonts w:eastAsia="SimSun"/>
          <w:kern w:val="1"/>
          <w:lang w:eastAsia="zh-CN" w:bidi="hi-IN"/>
        </w:rPr>
        <w:t xml:space="preserve">Состав готовой лекарственной формы воспроизведенного препарата </w:t>
      </w:r>
      <w:r w:rsidR="00EE770C">
        <w:t>Сеглурия Плюс</w:t>
      </w:r>
      <w:r w:rsidR="00EE770C" w:rsidRPr="000A2707">
        <w:rPr>
          <w:rFonts w:eastAsia="SimSun"/>
          <w:kern w:val="1"/>
          <w:lang w:eastAsia="zh-CN" w:bidi="hi-IN"/>
        </w:rPr>
        <w:t xml:space="preserve"> </w:t>
      </w:r>
      <w:r w:rsidRPr="000A2707">
        <w:rPr>
          <w:rFonts w:eastAsia="SimSun"/>
          <w:kern w:val="1"/>
          <w:lang w:eastAsia="zh-CN" w:bidi="hi-IN"/>
        </w:rPr>
        <w:t>во всех дозировках</w:t>
      </w:r>
      <w:r>
        <w:rPr>
          <w:rFonts w:eastAsia="SimSun"/>
          <w:kern w:val="1"/>
          <w:lang w:eastAsia="zh-CN" w:bidi="hi-IN"/>
        </w:rPr>
        <w:t xml:space="preserve"> с учетом планируемого к выпуску объема</w:t>
      </w:r>
      <w:r w:rsidRPr="000A2707">
        <w:rPr>
          <w:rFonts w:eastAsia="SimSun"/>
          <w:kern w:val="1"/>
          <w:lang w:eastAsia="zh-CN" w:bidi="hi-I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406"/>
        <w:gridCol w:w="1393"/>
        <w:gridCol w:w="1393"/>
        <w:gridCol w:w="1394"/>
        <w:gridCol w:w="1394"/>
        <w:gridCol w:w="1366"/>
      </w:tblGrid>
      <w:tr w:rsidR="00991D53" w:rsidRPr="00811FE1" w14:paraId="189A7E89" w14:textId="77777777" w:rsidTr="00E96F04">
        <w:trPr>
          <w:trHeight w:val="485"/>
          <w:tblHeader/>
        </w:trPr>
        <w:tc>
          <w:tcPr>
            <w:tcW w:w="1287"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DF3D312" w14:textId="77777777" w:rsidR="00991D53" w:rsidRPr="00811FE1" w:rsidRDefault="00991D53" w:rsidP="00E96F04">
            <w:pPr>
              <w:widowControl w:val="0"/>
              <w:suppressAutoHyphens/>
              <w:jc w:val="center"/>
              <w:rPr>
                <w:b/>
                <w:lang w:eastAsia="en-US"/>
              </w:rPr>
            </w:pPr>
            <w:r w:rsidRPr="00811FE1">
              <w:rPr>
                <w:b/>
                <w:lang w:eastAsia="en-US"/>
              </w:rPr>
              <w:t>Компонент</w:t>
            </w:r>
          </w:p>
        </w:tc>
        <w:tc>
          <w:tcPr>
            <w:tcW w:w="3713" w:type="pct"/>
            <w:gridSpan w:val="5"/>
            <w:tcBorders>
              <w:top w:val="single" w:sz="4" w:space="0" w:color="auto"/>
              <w:left w:val="single" w:sz="4" w:space="0" w:color="auto"/>
              <w:right w:val="single" w:sz="4" w:space="0" w:color="auto"/>
            </w:tcBorders>
            <w:shd w:val="clear" w:color="auto" w:fill="D9D9D9" w:themeFill="background1" w:themeFillShade="D9"/>
            <w:vAlign w:val="center"/>
          </w:tcPr>
          <w:p w14:paraId="0DF55A6B" w14:textId="77777777" w:rsidR="00991D53" w:rsidRPr="00811FE1" w:rsidRDefault="00991D53" w:rsidP="00E96F04">
            <w:pPr>
              <w:widowControl w:val="0"/>
              <w:suppressAutoHyphens/>
              <w:jc w:val="center"/>
              <w:rPr>
                <w:b/>
                <w:lang w:eastAsia="en-US"/>
              </w:rPr>
            </w:pPr>
            <w:r w:rsidRPr="00811FE1">
              <w:rPr>
                <w:b/>
                <w:lang w:eastAsia="en-US"/>
              </w:rPr>
              <w:t>Количество</w:t>
            </w:r>
          </w:p>
        </w:tc>
      </w:tr>
      <w:tr w:rsidR="00991D53" w:rsidRPr="00811FE1" w14:paraId="475D3E23" w14:textId="77777777" w:rsidTr="00E96F04">
        <w:trPr>
          <w:trHeight w:val="134"/>
        </w:trPr>
        <w:tc>
          <w:tcPr>
            <w:tcW w:w="5000" w:type="pct"/>
            <w:gridSpan w:val="6"/>
            <w:tcBorders>
              <w:top w:val="single" w:sz="4" w:space="0" w:color="auto"/>
              <w:left w:val="single" w:sz="4" w:space="0" w:color="auto"/>
              <w:bottom w:val="single" w:sz="4" w:space="0" w:color="auto"/>
              <w:right w:val="single" w:sz="4" w:space="0" w:color="auto"/>
            </w:tcBorders>
          </w:tcPr>
          <w:p w14:paraId="79F50211" w14:textId="77777777" w:rsidR="00991D53" w:rsidRPr="00EE770C" w:rsidRDefault="00991D53" w:rsidP="00EE770C">
            <w:pPr>
              <w:widowControl w:val="0"/>
              <w:suppressAutoHyphens/>
              <w:rPr>
                <w:b/>
                <w:lang w:eastAsia="en-US"/>
              </w:rPr>
            </w:pPr>
            <w:r w:rsidRPr="00EE770C">
              <w:rPr>
                <w:b/>
                <w:i/>
                <w:lang w:eastAsia="en-US"/>
              </w:rPr>
              <w:t>Действующее вещество</w:t>
            </w:r>
          </w:p>
        </w:tc>
      </w:tr>
      <w:tr w:rsidR="00991D53" w:rsidRPr="00811FE1" w14:paraId="2EFE69A3" w14:textId="77777777" w:rsidTr="00E96F04">
        <w:trPr>
          <w:trHeight w:val="340"/>
        </w:trPr>
        <w:tc>
          <w:tcPr>
            <w:tcW w:w="1287" w:type="pct"/>
            <w:vMerge w:val="restart"/>
            <w:tcBorders>
              <w:top w:val="single" w:sz="4" w:space="0" w:color="auto"/>
              <w:left w:val="single" w:sz="4" w:space="0" w:color="auto"/>
              <w:right w:val="single" w:sz="4" w:space="0" w:color="auto"/>
            </w:tcBorders>
            <w:vAlign w:val="center"/>
            <w:hideMark/>
          </w:tcPr>
          <w:p w14:paraId="5F259736" w14:textId="77777777" w:rsidR="00991D53" w:rsidRPr="00811FE1" w:rsidRDefault="00991D53" w:rsidP="00E96F04">
            <w:pPr>
              <w:widowControl w:val="0"/>
              <w:suppressAutoHyphens/>
              <w:rPr>
                <w:lang w:eastAsia="en-US"/>
              </w:rPr>
            </w:pPr>
            <w:r w:rsidRPr="00811FE1">
              <w:rPr>
                <w:lang w:eastAsia="en-US"/>
              </w:rPr>
              <w:t>Семаглутид</w:t>
            </w:r>
          </w:p>
        </w:tc>
        <w:tc>
          <w:tcPr>
            <w:tcW w:w="745" w:type="pct"/>
            <w:tcBorders>
              <w:top w:val="single" w:sz="4" w:space="0" w:color="auto"/>
              <w:left w:val="single" w:sz="4" w:space="0" w:color="auto"/>
              <w:bottom w:val="single" w:sz="4" w:space="0" w:color="auto"/>
              <w:right w:val="single" w:sz="4" w:space="0" w:color="auto"/>
            </w:tcBorders>
            <w:vAlign w:val="center"/>
          </w:tcPr>
          <w:p w14:paraId="4026CBEF" w14:textId="77777777" w:rsidR="00991D53" w:rsidRPr="00811FE1" w:rsidRDefault="00991D53" w:rsidP="00E96F04">
            <w:pPr>
              <w:widowControl w:val="0"/>
              <w:suppressAutoHyphens/>
              <w:jc w:val="center"/>
              <w:rPr>
                <w:b/>
                <w:lang w:eastAsia="en-US"/>
              </w:rPr>
            </w:pPr>
            <w:r w:rsidRPr="00811FE1">
              <w:rPr>
                <w:b/>
                <w:lang w:val="en-US" w:eastAsia="en-US"/>
              </w:rPr>
              <w:t>0,68 </w:t>
            </w:r>
            <w:r w:rsidRPr="00811FE1">
              <w:rPr>
                <w:b/>
                <w:lang w:eastAsia="en-US"/>
              </w:rPr>
              <w:t>мг</w:t>
            </w:r>
            <w:r w:rsidRPr="00811FE1">
              <w:rPr>
                <w:b/>
                <w:lang w:val="en-US" w:eastAsia="en-US"/>
              </w:rPr>
              <w:t>/</w:t>
            </w:r>
            <w:r w:rsidRPr="00811FE1">
              <w:rPr>
                <w:b/>
                <w:lang w:eastAsia="en-US"/>
              </w:rPr>
              <w:t>мл</w:t>
            </w:r>
          </w:p>
        </w:tc>
        <w:tc>
          <w:tcPr>
            <w:tcW w:w="1491" w:type="pct"/>
            <w:gridSpan w:val="2"/>
            <w:tcBorders>
              <w:top w:val="single" w:sz="4" w:space="0" w:color="auto"/>
              <w:left w:val="single" w:sz="4" w:space="0" w:color="auto"/>
              <w:bottom w:val="single" w:sz="4" w:space="0" w:color="auto"/>
              <w:right w:val="single" w:sz="4" w:space="0" w:color="auto"/>
            </w:tcBorders>
            <w:vAlign w:val="center"/>
          </w:tcPr>
          <w:p w14:paraId="2B6A5715" w14:textId="77777777" w:rsidR="00991D53" w:rsidRPr="00811FE1" w:rsidRDefault="00991D53" w:rsidP="00E96F04">
            <w:pPr>
              <w:widowControl w:val="0"/>
              <w:suppressAutoHyphens/>
              <w:jc w:val="center"/>
              <w:rPr>
                <w:b/>
                <w:lang w:eastAsia="en-US"/>
              </w:rPr>
            </w:pPr>
            <w:r w:rsidRPr="00811FE1">
              <w:rPr>
                <w:b/>
                <w:lang w:eastAsia="en-US"/>
              </w:rPr>
              <w:t>1,34 мг/мл</w:t>
            </w:r>
          </w:p>
        </w:tc>
        <w:tc>
          <w:tcPr>
            <w:tcW w:w="746" w:type="pct"/>
            <w:tcBorders>
              <w:top w:val="single" w:sz="4" w:space="0" w:color="auto"/>
              <w:left w:val="single" w:sz="4" w:space="0" w:color="auto"/>
              <w:bottom w:val="single" w:sz="4" w:space="0" w:color="auto"/>
              <w:right w:val="single" w:sz="4" w:space="0" w:color="auto"/>
            </w:tcBorders>
            <w:vAlign w:val="center"/>
          </w:tcPr>
          <w:p w14:paraId="299B9081" w14:textId="77777777" w:rsidR="00991D53" w:rsidRPr="00811FE1" w:rsidRDefault="00991D53" w:rsidP="00E96F04">
            <w:pPr>
              <w:widowControl w:val="0"/>
              <w:suppressAutoHyphens/>
              <w:jc w:val="center"/>
              <w:rPr>
                <w:b/>
                <w:lang w:eastAsia="en-US"/>
              </w:rPr>
            </w:pPr>
            <w:r w:rsidRPr="00811FE1">
              <w:rPr>
                <w:b/>
                <w:lang w:eastAsia="en-US"/>
              </w:rPr>
              <w:t>2,27 мг/мл</w:t>
            </w:r>
          </w:p>
        </w:tc>
        <w:tc>
          <w:tcPr>
            <w:tcW w:w="731" w:type="pct"/>
            <w:tcBorders>
              <w:top w:val="single" w:sz="4" w:space="0" w:color="auto"/>
              <w:left w:val="single" w:sz="4" w:space="0" w:color="auto"/>
              <w:bottom w:val="single" w:sz="4" w:space="0" w:color="auto"/>
              <w:right w:val="single" w:sz="4" w:space="0" w:color="auto"/>
            </w:tcBorders>
            <w:vAlign w:val="center"/>
          </w:tcPr>
          <w:p w14:paraId="50037077" w14:textId="77777777" w:rsidR="00991D53" w:rsidRPr="00811FE1" w:rsidRDefault="00991D53" w:rsidP="00E96F04">
            <w:pPr>
              <w:widowControl w:val="0"/>
              <w:suppressAutoHyphens/>
              <w:jc w:val="center"/>
              <w:rPr>
                <w:b/>
                <w:lang w:eastAsia="en-US"/>
              </w:rPr>
            </w:pPr>
            <w:r w:rsidRPr="00811FE1">
              <w:rPr>
                <w:b/>
                <w:lang w:eastAsia="en-US"/>
              </w:rPr>
              <w:t>3,2 мг/мл</w:t>
            </w:r>
          </w:p>
        </w:tc>
      </w:tr>
      <w:tr w:rsidR="00991D53" w:rsidRPr="00811FE1" w14:paraId="6CB2A6AD" w14:textId="77777777" w:rsidTr="00E96F04">
        <w:trPr>
          <w:trHeight w:val="629"/>
        </w:trPr>
        <w:tc>
          <w:tcPr>
            <w:tcW w:w="1287" w:type="pct"/>
            <w:vMerge/>
            <w:tcBorders>
              <w:left w:val="single" w:sz="4" w:space="0" w:color="auto"/>
              <w:bottom w:val="single" w:sz="4" w:space="0" w:color="auto"/>
              <w:right w:val="single" w:sz="4" w:space="0" w:color="auto"/>
            </w:tcBorders>
            <w:vAlign w:val="center"/>
          </w:tcPr>
          <w:p w14:paraId="712754F9" w14:textId="77777777" w:rsidR="00991D53" w:rsidRPr="00811FE1" w:rsidRDefault="00991D53" w:rsidP="00E96F04">
            <w:pPr>
              <w:widowControl w:val="0"/>
              <w:suppressAutoHyphens/>
              <w:rPr>
                <w:lang w:eastAsia="en-US"/>
              </w:rPr>
            </w:pPr>
          </w:p>
        </w:tc>
        <w:tc>
          <w:tcPr>
            <w:tcW w:w="745" w:type="pct"/>
            <w:tcBorders>
              <w:top w:val="single" w:sz="4" w:space="0" w:color="auto"/>
              <w:left w:val="single" w:sz="4" w:space="0" w:color="auto"/>
              <w:bottom w:val="single" w:sz="4" w:space="0" w:color="auto"/>
              <w:right w:val="single" w:sz="4" w:space="0" w:color="auto"/>
            </w:tcBorders>
            <w:vAlign w:val="center"/>
          </w:tcPr>
          <w:p w14:paraId="0CF3CE98" w14:textId="77777777" w:rsidR="00991D53" w:rsidRPr="00811FE1" w:rsidRDefault="00991D53" w:rsidP="00E96F04">
            <w:pPr>
              <w:widowControl w:val="0"/>
              <w:suppressAutoHyphens/>
              <w:jc w:val="center"/>
              <w:rPr>
                <w:lang w:eastAsia="en-US"/>
              </w:rPr>
            </w:pPr>
            <w:r w:rsidRPr="00811FE1">
              <w:rPr>
                <w:lang w:eastAsia="en-US"/>
              </w:rPr>
              <w:t xml:space="preserve">1,02 мг </w:t>
            </w:r>
          </w:p>
          <w:p w14:paraId="004953B2" w14:textId="77777777" w:rsidR="00991D53" w:rsidRPr="00811FE1" w:rsidRDefault="00991D53" w:rsidP="00E96F04">
            <w:pPr>
              <w:widowControl w:val="0"/>
              <w:suppressAutoHyphens/>
              <w:jc w:val="center"/>
              <w:rPr>
                <w:lang w:eastAsia="en-US"/>
              </w:rPr>
            </w:pPr>
            <w:r w:rsidRPr="00811FE1">
              <w:rPr>
                <w:lang w:eastAsia="en-US"/>
              </w:rPr>
              <w:t>(4 дозы по 0,25 мг)</w:t>
            </w:r>
          </w:p>
        </w:tc>
        <w:tc>
          <w:tcPr>
            <w:tcW w:w="745" w:type="pct"/>
            <w:tcBorders>
              <w:top w:val="single" w:sz="4" w:space="0" w:color="auto"/>
              <w:left w:val="single" w:sz="4" w:space="0" w:color="auto"/>
              <w:bottom w:val="single" w:sz="4" w:space="0" w:color="auto"/>
              <w:right w:val="single" w:sz="4" w:space="0" w:color="auto"/>
            </w:tcBorders>
            <w:vAlign w:val="center"/>
          </w:tcPr>
          <w:p w14:paraId="181C892A" w14:textId="77777777" w:rsidR="00991D53" w:rsidRPr="00811FE1" w:rsidRDefault="00991D53" w:rsidP="00E96F04">
            <w:pPr>
              <w:widowControl w:val="0"/>
              <w:suppressAutoHyphens/>
              <w:jc w:val="center"/>
              <w:rPr>
                <w:lang w:eastAsia="en-US"/>
              </w:rPr>
            </w:pPr>
            <w:r w:rsidRPr="00811FE1">
              <w:rPr>
                <w:lang w:eastAsia="en-US"/>
              </w:rPr>
              <w:t xml:space="preserve">2,01 мг </w:t>
            </w:r>
            <w:r w:rsidRPr="00811FE1">
              <w:rPr>
                <w:lang w:eastAsia="en-US"/>
              </w:rPr>
              <w:br/>
              <w:t>(4 дозы по 0,5 мг)</w:t>
            </w:r>
          </w:p>
        </w:tc>
        <w:tc>
          <w:tcPr>
            <w:tcW w:w="746" w:type="pct"/>
            <w:tcBorders>
              <w:top w:val="single" w:sz="4" w:space="0" w:color="auto"/>
              <w:left w:val="single" w:sz="4" w:space="0" w:color="auto"/>
              <w:bottom w:val="single" w:sz="4" w:space="0" w:color="auto"/>
              <w:right w:val="single" w:sz="4" w:space="0" w:color="auto"/>
            </w:tcBorders>
            <w:vAlign w:val="center"/>
          </w:tcPr>
          <w:p w14:paraId="19C6DE43" w14:textId="77777777" w:rsidR="00991D53" w:rsidRPr="00811FE1" w:rsidRDefault="00991D53" w:rsidP="00E96F04">
            <w:pPr>
              <w:widowControl w:val="0"/>
              <w:suppressAutoHyphens/>
              <w:jc w:val="center"/>
              <w:rPr>
                <w:lang w:eastAsia="en-US"/>
              </w:rPr>
            </w:pPr>
            <w:r w:rsidRPr="00811FE1">
              <w:rPr>
                <w:lang w:eastAsia="en-US"/>
              </w:rPr>
              <w:t>4,02 мг</w:t>
            </w:r>
            <w:r w:rsidRPr="00811FE1">
              <w:rPr>
                <w:lang w:eastAsia="en-US"/>
              </w:rPr>
              <w:br/>
              <w:t>(4 дозы по 1 мг)</w:t>
            </w:r>
          </w:p>
        </w:tc>
        <w:tc>
          <w:tcPr>
            <w:tcW w:w="746" w:type="pct"/>
            <w:tcBorders>
              <w:top w:val="single" w:sz="4" w:space="0" w:color="auto"/>
              <w:left w:val="single" w:sz="4" w:space="0" w:color="auto"/>
              <w:bottom w:val="single" w:sz="4" w:space="0" w:color="auto"/>
              <w:right w:val="single" w:sz="4" w:space="0" w:color="auto"/>
            </w:tcBorders>
            <w:vAlign w:val="center"/>
          </w:tcPr>
          <w:p w14:paraId="7D49758D" w14:textId="77777777" w:rsidR="00991D53" w:rsidRPr="00811FE1" w:rsidRDefault="00991D53" w:rsidP="00E96F04">
            <w:pPr>
              <w:widowControl w:val="0"/>
              <w:suppressAutoHyphens/>
              <w:jc w:val="center"/>
              <w:rPr>
                <w:lang w:eastAsia="en-US"/>
              </w:rPr>
            </w:pPr>
            <w:r w:rsidRPr="00811FE1">
              <w:rPr>
                <w:lang w:eastAsia="en-US"/>
              </w:rPr>
              <w:t>6,81 мг</w:t>
            </w:r>
            <w:r w:rsidRPr="00811FE1">
              <w:rPr>
                <w:lang w:eastAsia="en-US"/>
              </w:rPr>
              <w:br/>
              <w:t>(4 дозы по 1,7 мг)</w:t>
            </w:r>
          </w:p>
        </w:tc>
        <w:tc>
          <w:tcPr>
            <w:tcW w:w="731" w:type="pct"/>
            <w:tcBorders>
              <w:top w:val="single" w:sz="4" w:space="0" w:color="auto"/>
              <w:left w:val="single" w:sz="4" w:space="0" w:color="auto"/>
              <w:bottom w:val="single" w:sz="4" w:space="0" w:color="auto"/>
              <w:right w:val="single" w:sz="4" w:space="0" w:color="auto"/>
            </w:tcBorders>
            <w:vAlign w:val="center"/>
          </w:tcPr>
          <w:p w14:paraId="062FA3FC" w14:textId="77777777" w:rsidR="00991D53" w:rsidRPr="00811FE1" w:rsidRDefault="00991D53" w:rsidP="00E96F04">
            <w:pPr>
              <w:widowControl w:val="0"/>
              <w:suppressAutoHyphens/>
              <w:jc w:val="center"/>
              <w:rPr>
                <w:lang w:eastAsia="en-US"/>
              </w:rPr>
            </w:pPr>
            <w:r w:rsidRPr="00811FE1">
              <w:rPr>
                <w:lang w:eastAsia="en-US"/>
              </w:rPr>
              <w:t>9,60 мг</w:t>
            </w:r>
            <w:r w:rsidRPr="00811FE1">
              <w:rPr>
                <w:lang w:eastAsia="en-US"/>
              </w:rPr>
              <w:br/>
              <w:t>(4 дозы по 2,4 мг)</w:t>
            </w:r>
          </w:p>
        </w:tc>
      </w:tr>
      <w:tr w:rsidR="00991D53" w:rsidRPr="00811FE1" w14:paraId="561F144C" w14:textId="77777777" w:rsidTr="00E96F04">
        <w:trPr>
          <w:trHeight w:val="340"/>
        </w:trPr>
        <w:tc>
          <w:tcPr>
            <w:tcW w:w="5000" w:type="pct"/>
            <w:gridSpan w:val="6"/>
            <w:tcBorders>
              <w:top w:val="single" w:sz="4" w:space="0" w:color="auto"/>
              <w:left w:val="single" w:sz="4" w:space="0" w:color="auto"/>
              <w:bottom w:val="single" w:sz="4" w:space="0" w:color="auto"/>
              <w:right w:val="single" w:sz="4" w:space="0" w:color="auto"/>
            </w:tcBorders>
            <w:vAlign w:val="center"/>
          </w:tcPr>
          <w:p w14:paraId="1CB13A87" w14:textId="77777777" w:rsidR="00991D53" w:rsidRPr="00EE770C" w:rsidRDefault="00991D53" w:rsidP="00EE770C">
            <w:pPr>
              <w:widowControl w:val="0"/>
              <w:suppressAutoHyphens/>
              <w:rPr>
                <w:b/>
                <w:lang w:eastAsia="en-US"/>
              </w:rPr>
            </w:pPr>
            <w:r w:rsidRPr="00EE770C">
              <w:rPr>
                <w:b/>
                <w:i/>
                <w:lang w:eastAsia="en-US"/>
              </w:rPr>
              <w:t>Вспомогательные вещества</w:t>
            </w:r>
          </w:p>
        </w:tc>
      </w:tr>
      <w:tr w:rsidR="00991D53" w:rsidRPr="00811FE1" w14:paraId="64B3E315" w14:textId="77777777" w:rsidTr="0043321B">
        <w:trPr>
          <w:trHeight w:val="165"/>
        </w:trPr>
        <w:tc>
          <w:tcPr>
            <w:tcW w:w="1287" w:type="pct"/>
            <w:tcBorders>
              <w:top w:val="single" w:sz="4" w:space="0" w:color="auto"/>
              <w:left w:val="single" w:sz="4" w:space="0" w:color="auto"/>
              <w:bottom w:val="single" w:sz="4" w:space="0" w:color="auto"/>
              <w:right w:val="single" w:sz="4" w:space="0" w:color="auto"/>
            </w:tcBorders>
            <w:vAlign w:val="center"/>
          </w:tcPr>
          <w:p w14:paraId="015A9DDA" w14:textId="77777777" w:rsidR="00991D53" w:rsidRPr="00811FE1" w:rsidRDefault="00991D53" w:rsidP="00E96F04">
            <w:pPr>
              <w:widowControl w:val="0"/>
              <w:suppressAutoHyphens/>
              <w:rPr>
                <w:lang w:eastAsia="en-US"/>
              </w:rPr>
            </w:pPr>
            <w:r w:rsidRPr="00811FE1">
              <w:t>Динатрия гидрофосфат безводный</w:t>
            </w:r>
          </w:p>
        </w:tc>
        <w:tc>
          <w:tcPr>
            <w:tcW w:w="745" w:type="pct"/>
            <w:tcBorders>
              <w:top w:val="single" w:sz="4" w:space="0" w:color="auto"/>
              <w:left w:val="single" w:sz="4" w:space="0" w:color="auto"/>
              <w:bottom w:val="single" w:sz="4" w:space="0" w:color="auto"/>
              <w:right w:val="single" w:sz="4" w:space="0" w:color="auto"/>
            </w:tcBorders>
            <w:vAlign w:val="center"/>
          </w:tcPr>
          <w:p w14:paraId="0C665970" w14:textId="77777777" w:rsidR="00991D53" w:rsidRPr="00811FE1" w:rsidRDefault="00991D53" w:rsidP="00E96F04">
            <w:pPr>
              <w:widowControl w:val="0"/>
              <w:suppressAutoHyphens/>
              <w:jc w:val="center"/>
              <w:rPr>
                <w:lang w:eastAsia="en-US"/>
              </w:rPr>
            </w:pPr>
            <w:r w:rsidRPr="00811FE1">
              <w:rPr>
                <w:lang w:eastAsia="en-US"/>
              </w:rPr>
              <w:t>1,698 мг</w:t>
            </w:r>
          </w:p>
        </w:tc>
        <w:tc>
          <w:tcPr>
            <w:tcW w:w="745" w:type="pct"/>
            <w:tcBorders>
              <w:top w:val="single" w:sz="4" w:space="0" w:color="auto"/>
              <w:left w:val="single" w:sz="4" w:space="0" w:color="auto"/>
              <w:bottom w:val="single" w:sz="4" w:space="0" w:color="auto"/>
              <w:right w:val="single" w:sz="4" w:space="0" w:color="auto"/>
            </w:tcBorders>
            <w:vAlign w:val="center"/>
          </w:tcPr>
          <w:p w14:paraId="4D81DBBB" w14:textId="77777777" w:rsidR="00991D53" w:rsidRPr="00811FE1" w:rsidRDefault="00991D53" w:rsidP="00E96F04">
            <w:pPr>
              <w:widowControl w:val="0"/>
              <w:suppressAutoHyphens/>
              <w:jc w:val="center"/>
              <w:rPr>
                <w:lang w:eastAsia="en-US"/>
              </w:rPr>
            </w:pPr>
            <w:r w:rsidRPr="00811FE1">
              <w:rPr>
                <w:lang w:eastAsia="en-US"/>
              </w:rPr>
              <w:t>1,698 мг</w:t>
            </w:r>
          </w:p>
        </w:tc>
        <w:tc>
          <w:tcPr>
            <w:tcW w:w="746" w:type="pct"/>
            <w:tcBorders>
              <w:top w:val="single" w:sz="4" w:space="0" w:color="auto"/>
              <w:left w:val="single" w:sz="4" w:space="0" w:color="auto"/>
              <w:bottom w:val="single" w:sz="4" w:space="0" w:color="auto"/>
              <w:right w:val="single" w:sz="4" w:space="0" w:color="auto"/>
            </w:tcBorders>
            <w:vAlign w:val="center"/>
          </w:tcPr>
          <w:p w14:paraId="09D76333" w14:textId="77777777" w:rsidR="00991D53" w:rsidRPr="00811FE1" w:rsidRDefault="00991D53" w:rsidP="00E96F04">
            <w:pPr>
              <w:widowControl w:val="0"/>
              <w:suppressAutoHyphens/>
              <w:autoSpaceDE w:val="0"/>
              <w:autoSpaceDN w:val="0"/>
              <w:adjustRightInd w:val="0"/>
              <w:jc w:val="center"/>
              <w:rPr>
                <w:lang w:eastAsia="en-US"/>
              </w:rPr>
            </w:pPr>
            <w:r w:rsidRPr="00811FE1">
              <w:rPr>
                <w:lang w:eastAsia="en-US"/>
              </w:rPr>
              <w:t>3,396 мг</w:t>
            </w:r>
          </w:p>
        </w:tc>
        <w:tc>
          <w:tcPr>
            <w:tcW w:w="746" w:type="pct"/>
            <w:tcBorders>
              <w:top w:val="single" w:sz="4" w:space="0" w:color="auto"/>
              <w:left w:val="single" w:sz="4" w:space="0" w:color="auto"/>
              <w:bottom w:val="single" w:sz="4" w:space="0" w:color="auto"/>
              <w:right w:val="single" w:sz="4" w:space="0" w:color="auto"/>
            </w:tcBorders>
            <w:vAlign w:val="center"/>
          </w:tcPr>
          <w:p w14:paraId="2705579F" w14:textId="77777777" w:rsidR="00991D53" w:rsidRPr="00811FE1" w:rsidRDefault="00991D53" w:rsidP="00E96F04">
            <w:pPr>
              <w:widowControl w:val="0"/>
              <w:suppressAutoHyphens/>
              <w:autoSpaceDE w:val="0"/>
              <w:autoSpaceDN w:val="0"/>
              <w:adjustRightInd w:val="0"/>
              <w:jc w:val="center"/>
            </w:pPr>
            <w:r w:rsidRPr="00811FE1">
              <w:t>3,396 мг</w:t>
            </w:r>
          </w:p>
        </w:tc>
        <w:tc>
          <w:tcPr>
            <w:tcW w:w="731" w:type="pct"/>
            <w:tcBorders>
              <w:top w:val="single" w:sz="4" w:space="0" w:color="auto"/>
              <w:left w:val="single" w:sz="4" w:space="0" w:color="auto"/>
              <w:bottom w:val="single" w:sz="4" w:space="0" w:color="auto"/>
              <w:right w:val="single" w:sz="4" w:space="0" w:color="auto"/>
            </w:tcBorders>
            <w:vAlign w:val="center"/>
          </w:tcPr>
          <w:p w14:paraId="12FF3C2A" w14:textId="77777777" w:rsidR="00991D53" w:rsidRPr="00811FE1" w:rsidRDefault="00991D53" w:rsidP="00E96F04">
            <w:pPr>
              <w:widowControl w:val="0"/>
              <w:suppressAutoHyphens/>
              <w:autoSpaceDE w:val="0"/>
              <w:autoSpaceDN w:val="0"/>
              <w:adjustRightInd w:val="0"/>
              <w:jc w:val="center"/>
            </w:pPr>
            <w:r w:rsidRPr="00811FE1">
              <w:t>3,396 мг</w:t>
            </w:r>
          </w:p>
        </w:tc>
      </w:tr>
      <w:tr w:rsidR="00991D53" w:rsidRPr="00811FE1" w14:paraId="5D293AB5" w14:textId="77777777" w:rsidTr="0043321B">
        <w:trPr>
          <w:trHeight w:val="154"/>
        </w:trPr>
        <w:tc>
          <w:tcPr>
            <w:tcW w:w="1287" w:type="pct"/>
            <w:tcBorders>
              <w:top w:val="single" w:sz="4" w:space="0" w:color="auto"/>
              <w:left w:val="single" w:sz="4" w:space="0" w:color="auto"/>
              <w:bottom w:val="single" w:sz="4" w:space="0" w:color="auto"/>
              <w:right w:val="single" w:sz="4" w:space="0" w:color="auto"/>
            </w:tcBorders>
            <w:vAlign w:val="center"/>
          </w:tcPr>
          <w:p w14:paraId="641B95F0" w14:textId="77777777" w:rsidR="00991D53" w:rsidRPr="00811FE1" w:rsidRDefault="00991D53" w:rsidP="00E96F04">
            <w:pPr>
              <w:widowControl w:val="0"/>
              <w:suppressAutoHyphens/>
              <w:rPr>
                <w:lang w:eastAsia="en-US"/>
              </w:rPr>
            </w:pPr>
            <w:r w:rsidRPr="00811FE1">
              <w:t>Пропиленгликоль</w:t>
            </w:r>
          </w:p>
        </w:tc>
        <w:tc>
          <w:tcPr>
            <w:tcW w:w="745" w:type="pct"/>
            <w:tcBorders>
              <w:top w:val="single" w:sz="4" w:space="0" w:color="auto"/>
              <w:left w:val="single" w:sz="4" w:space="0" w:color="auto"/>
              <w:bottom w:val="single" w:sz="4" w:space="0" w:color="auto"/>
              <w:right w:val="single" w:sz="4" w:space="0" w:color="auto"/>
            </w:tcBorders>
            <w:vAlign w:val="center"/>
          </w:tcPr>
          <w:p w14:paraId="1153F4F4" w14:textId="77777777" w:rsidR="00991D53" w:rsidRPr="00811FE1" w:rsidRDefault="00991D53" w:rsidP="00E96F04">
            <w:pPr>
              <w:widowControl w:val="0"/>
              <w:suppressAutoHyphens/>
              <w:jc w:val="center"/>
              <w:rPr>
                <w:lang w:eastAsia="en-US"/>
              </w:rPr>
            </w:pPr>
            <w:r w:rsidRPr="00811FE1">
              <w:rPr>
                <w:lang w:eastAsia="en-US"/>
              </w:rPr>
              <w:t>21,0 мг</w:t>
            </w:r>
          </w:p>
        </w:tc>
        <w:tc>
          <w:tcPr>
            <w:tcW w:w="745" w:type="pct"/>
            <w:tcBorders>
              <w:top w:val="single" w:sz="4" w:space="0" w:color="auto"/>
              <w:left w:val="single" w:sz="4" w:space="0" w:color="auto"/>
              <w:bottom w:val="single" w:sz="4" w:space="0" w:color="auto"/>
              <w:right w:val="single" w:sz="4" w:space="0" w:color="auto"/>
            </w:tcBorders>
            <w:vAlign w:val="center"/>
          </w:tcPr>
          <w:p w14:paraId="5CE8E32B" w14:textId="77777777" w:rsidR="00991D53" w:rsidRPr="00811FE1" w:rsidRDefault="00991D53" w:rsidP="00E96F04">
            <w:pPr>
              <w:widowControl w:val="0"/>
              <w:suppressAutoHyphens/>
              <w:jc w:val="center"/>
              <w:rPr>
                <w:lang w:eastAsia="en-US"/>
              </w:rPr>
            </w:pPr>
            <w:r w:rsidRPr="00811FE1">
              <w:rPr>
                <w:lang w:eastAsia="en-US"/>
              </w:rPr>
              <w:t>21,0 мг</w:t>
            </w:r>
          </w:p>
        </w:tc>
        <w:tc>
          <w:tcPr>
            <w:tcW w:w="746" w:type="pct"/>
            <w:tcBorders>
              <w:top w:val="single" w:sz="4" w:space="0" w:color="auto"/>
              <w:left w:val="single" w:sz="4" w:space="0" w:color="auto"/>
              <w:bottom w:val="single" w:sz="4" w:space="0" w:color="auto"/>
              <w:right w:val="single" w:sz="4" w:space="0" w:color="auto"/>
            </w:tcBorders>
            <w:vAlign w:val="center"/>
          </w:tcPr>
          <w:p w14:paraId="6D5FE11A" w14:textId="77777777" w:rsidR="00991D53" w:rsidRPr="00811FE1" w:rsidRDefault="00991D53" w:rsidP="00E96F04">
            <w:pPr>
              <w:widowControl w:val="0"/>
              <w:suppressAutoHyphens/>
              <w:jc w:val="center"/>
              <w:rPr>
                <w:lang w:eastAsia="en-US"/>
              </w:rPr>
            </w:pPr>
            <w:r w:rsidRPr="00811FE1">
              <w:rPr>
                <w:lang w:eastAsia="en-US"/>
              </w:rPr>
              <w:t>42,0 мг</w:t>
            </w:r>
          </w:p>
        </w:tc>
        <w:tc>
          <w:tcPr>
            <w:tcW w:w="746" w:type="pct"/>
            <w:tcBorders>
              <w:top w:val="single" w:sz="4" w:space="0" w:color="auto"/>
              <w:left w:val="single" w:sz="4" w:space="0" w:color="auto"/>
              <w:bottom w:val="single" w:sz="4" w:space="0" w:color="auto"/>
              <w:right w:val="single" w:sz="4" w:space="0" w:color="auto"/>
            </w:tcBorders>
            <w:vAlign w:val="center"/>
          </w:tcPr>
          <w:p w14:paraId="124BA5A6" w14:textId="77777777" w:rsidR="00991D53" w:rsidRPr="00811FE1" w:rsidRDefault="00991D53" w:rsidP="00E96F04">
            <w:pPr>
              <w:widowControl w:val="0"/>
              <w:suppressAutoHyphens/>
              <w:jc w:val="center"/>
              <w:rPr>
                <w:lang w:eastAsia="en-US"/>
              </w:rPr>
            </w:pPr>
            <w:r w:rsidRPr="00811FE1">
              <w:rPr>
                <w:lang w:eastAsia="en-US"/>
              </w:rPr>
              <w:t>42,0 мг</w:t>
            </w:r>
          </w:p>
        </w:tc>
        <w:tc>
          <w:tcPr>
            <w:tcW w:w="731" w:type="pct"/>
            <w:tcBorders>
              <w:top w:val="single" w:sz="4" w:space="0" w:color="auto"/>
              <w:left w:val="single" w:sz="4" w:space="0" w:color="auto"/>
              <w:bottom w:val="single" w:sz="4" w:space="0" w:color="auto"/>
              <w:right w:val="single" w:sz="4" w:space="0" w:color="auto"/>
            </w:tcBorders>
            <w:vAlign w:val="center"/>
          </w:tcPr>
          <w:p w14:paraId="7B1E86E0" w14:textId="77777777" w:rsidR="00991D53" w:rsidRPr="00811FE1" w:rsidRDefault="00991D53" w:rsidP="00E96F04">
            <w:pPr>
              <w:widowControl w:val="0"/>
              <w:suppressAutoHyphens/>
              <w:jc w:val="center"/>
              <w:rPr>
                <w:lang w:eastAsia="en-US"/>
              </w:rPr>
            </w:pPr>
            <w:r w:rsidRPr="00811FE1">
              <w:rPr>
                <w:lang w:eastAsia="en-US"/>
              </w:rPr>
              <w:t>42,0 мг</w:t>
            </w:r>
          </w:p>
        </w:tc>
      </w:tr>
      <w:tr w:rsidR="00991D53" w:rsidRPr="00811FE1" w14:paraId="1E1FA8DB" w14:textId="77777777" w:rsidTr="0043321B">
        <w:trPr>
          <w:trHeight w:val="103"/>
        </w:trPr>
        <w:tc>
          <w:tcPr>
            <w:tcW w:w="1287" w:type="pct"/>
            <w:tcBorders>
              <w:top w:val="single" w:sz="4" w:space="0" w:color="auto"/>
              <w:left w:val="single" w:sz="4" w:space="0" w:color="auto"/>
              <w:bottom w:val="single" w:sz="4" w:space="0" w:color="auto"/>
              <w:right w:val="single" w:sz="4" w:space="0" w:color="auto"/>
            </w:tcBorders>
            <w:vAlign w:val="center"/>
            <w:hideMark/>
          </w:tcPr>
          <w:p w14:paraId="11BE0AFF" w14:textId="77777777" w:rsidR="00991D53" w:rsidRPr="00811FE1" w:rsidRDefault="00991D53" w:rsidP="00E96F04">
            <w:pPr>
              <w:widowControl w:val="0"/>
              <w:suppressAutoHyphens/>
              <w:rPr>
                <w:lang w:eastAsia="en-US"/>
              </w:rPr>
            </w:pPr>
            <w:r w:rsidRPr="00811FE1">
              <w:rPr>
                <w:lang w:eastAsia="en-US"/>
              </w:rPr>
              <w:t>Фенол</w:t>
            </w:r>
          </w:p>
        </w:tc>
        <w:tc>
          <w:tcPr>
            <w:tcW w:w="745" w:type="pct"/>
            <w:tcBorders>
              <w:top w:val="single" w:sz="4" w:space="0" w:color="auto"/>
              <w:left w:val="single" w:sz="4" w:space="0" w:color="auto"/>
              <w:bottom w:val="single" w:sz="4" w:space="0" w:color="auto"/>
              <w:right w:val="single" w:sz="4" w:space="0" w:color="auto"/>
            </w:tcBorders>
            <w:vAlign w:val="center"/>
          </w:tcPr>
          <w:p w14:paraId="42B898ED" w14:textId="77777777" w:rsidR="00991D53" w:rsidRPr="00811FE1" w:rsidRDefault="00991D53" w:rsidP="00E96F04">
            <w:pPr>
              <w:widowControl w:val="0"/>
              <w:suppressAutoHyphens/>
              <w:jc w:val="center"/>
              <w:rPr>
                <w:lang w:eastAsia="en-US"/>
              </w:rPr>
            </w:pPr>
            <w:r w:rsidRPr="00811FE1">
              <w:rPr>
                <w:lang w:eastAsia="en-US"/>
              </w:rPr>
              <w:t>8,25 мг</w:t>
            </w:r>
          </w:p>
        </w:tc>
        <w:tc>
          <w:tcPr>
            <w:tcW w:w="745" w:type="pct"/>
            <w:tcBorders>
              <w:top w:val="single" w:sz="4" w:space="0" w:color="auto"/>
              <w:left w:val="single" w:sz="4" w:space="0" w:color="auto"/>
              <w:bottom w:val="single" w:sz="4" w:space="0" w:color="auto"/>
              <w:right w:val="single" w:sz="4" w:space="0" w:color="auto"/>
            </w:tcBorders>
            <w:vAlign w:val="center"/>
          </w:tcPr>
          <w:p w14:paraId="3ECF9018" w14:textId="77777777" w:rsidR="00991D53" w:rsidRPr="00811FE1" w:rsidRDefault="00991D53" w:rsidP="00E96F04">
            <w:pPr>
              <w:widowControl w:val="0"/>
              <w:suppressAutoHyphens/>
              <w:jc w:val="center"/>
              <w:rPr>
                <w:lang w:eastAsia="en-US"/>
              </w:rPr>
            </w:pPr>
            <w:r w:rsidRPr="00811FE1">
              <w:rPr>
                <w:lang w:eastAsia="en-US"/>
              </w:rPr>
              <w:t>8,25 мг</w:t>
            </w:r>
          </w:p>
        </w:tc>
        <w:tc>
          <w:tcPr>
            <w:tcW w:w="746" w:type="pct"/>
            <w:tcBorders>
              <w:top w:val="single" w:sz="4" w:space="0" w:color="auto"/>
              <w:left w:val="single" w:sz="4" w:space="0" w:color="auto"/>
              <w:bottom w:val="single" w:sz="4" w:space="0" w:color="auto"/>
              <w:right w:val="single" w:sz="4" w:space="0" w:color="auto"/>
            </w:tcBorders>
            <w:vAlign w:val="center"/>
          </w:tcPr>
          <w:p w14:paraId="3BD7B3F3" w14:textId="77777777" w:rsidR="00991D53" w:rsidRPr="00811FE1" w:rsidRDefault="00991D53" w:rsidP="00E96F04">
            <w:pPr>
              <w:widowControl w:val="0"/>
              <w:suppressAutoHyphens/>
              <w:jc w:val="center"/>
              <w:rPr>
                <w:lang w:eastAsia="en-US"/>
              </w:rPr>
            </w:pPr>
            <w:r w:rsidRPr="00811FE1">
              <w:rPr>
                <w:lang w:eastAsia="en-US"/>
              </w:rPr>
              <w:t>16,5 мг</w:t>
            </w:r>
          </w:p>
        </w:tc>
        <w:tc>
          <w:tcPr>
            <w:tcW w:w="746" w:type="pct"/>
            <w:tcBorders>
              <w:top w:val="single" w:sz="4" w:space="0" w:color="auto"/>
              <w:left w:val="single" w:sz="4" w:space="0" w:color="auto"/>
              <w:bottom w:val="single" w:sz="4" w:space="0" w:color="auto"/>
              <w:right w:val="single" w:sz="4" w:space="0" w:color="auto"/>
            </w:tcBorders>
            <w:vAlign w:val="center"/>
          </w:tcPr>
          <w:p w14:paraId="5D1F32D7" w14:textId="77777777" w:rsidR="00991D53" w:rsidRPr="00811FE1" w:rsidRDefault="00991D53" w:rsidP="00E96F04">
            <w:pPr>
              <w:widowControl w:val="0"/>
              <w:suppressAutoHyphens/>
              <w:jc w:val="center"/>
            </w:pPr>
            <w:r w:rsidRPr="00811FE1">
              <w:rPr>
                <w:lang w:eastAsia="en-US"/>
              </w:rPr>
              <w:t>16,5 мг</w:t>
            </w:r>
          </w:p>
        </w:tc>
        <w:tc>
          <w:tcPr>
            <w:tcW w:w="731" w:type="pct"/>
            <w:tcBorders>
              <w:top w:val="single" w:sz="4" w:space="0" w:color="auto"/>
              <w:left w:val="single" w:sz="4" w:space="0" w:color="auto"/>
              <w:bottom w:val="single" w:sz="4" w:space="0" w:color="auto"/>
              <w:right w:val="single" w:sz="4" w:space="0" w:color="auto"/>
            </w:tcBorders>
            <w:vAlign w:val="center"/>
          </w:tcPr>
          <w:p w14:paraId="10EE397A" w14:textId="77777777" w:rsidR="00991D53" w:rsidRPr="00811FE1" w:rsidRDefault="00991D53" w:rsidP="00E96F04">
            <w:pPr>
              <w:widowControl w:val="0"/>
              <w:suppressAutoHyphens/>
              <w:jc w:val="center"/>
            </w:pPr>
            <w:r w:rsidRPr="00811FE1">
              <w:rPr>
                <w:lang w:eastAsia="en-US"/>
              </w:rPr>
              <w:t>16,5 мг</w:t>
            </w:r>
          </w:p>
        </w:tc>
      </w:tr>
      <w:tr w:rsidR="00991D53" w:rsidRPr="00811FE1" w14:paraId="179B084C" w14:textId="77777777" w:rsidTr="00E96F04">
        <w:trPr>
          <w:trHeight w:val="340"/>
        </w:trPr>
        <w:tc>
          <w:tcPr>
            <w:tcW w:w="1287" w:type="pct"/>
            <w:tcBorders>
              <w:top w:val="single" w:sz="4" w:space="0" w:color="auto"/>
              <w:left w:val="single" w:sz="4" w:space="0" w:color="auto"/>
              <w:bottom w:val="single" w:sz="4" w:space="0" w:color="auto"/>
              <w:right w:val="single" w:sz="4" w:space="0" w:color="auto"/>
            </w:tcBorders>
            <w:vAlign w:val="center"/>
          </w:tcPr>
          <w:p w14:paraId="3F9DA17D" w14:textId="77777777" w:rsidR="00991D53" w:rsidRPr="00811FE1" w:rsidRDefault="00991D53" w:rsidP="00E96F04">
            <w:pPr>
              <w:widowControl w:val="0"/>
              <w:suppressAutoHyphens/>
              <w:rPr>
                <w:lang w:eastAsia="en-US"/>
              </w:rPr>
            </w:pPr>
            <w:r w:rsidRPr="00811FE1">
              <w:t>Хлористоводородная кислота*</w:t>
            </w:r>
          </w:p>
        </w:tc>
        <w:tc>
          <w:tcPr>
            <w:tcW w:w="745" w:type="pct"/>
            <w:tcBorders>
              <w:top w:val="single" w:sz="4" w:space="0" w:color="auto"/>
              <w:left w:val="single" w:sz="4" w:space="0" w:color="auto"/>
              <w:bottom w:val="single" w:sz="4" w:space="0" w:color="auto"/>
              <w:right w:val="single" w:sz="4" w:space="0" w:color="auto"/>
            </w:tcBorders>
            <w:vAlign w:val="center"/>
          </w:tcPr>
          <w:p w14:paraId="1D4920A3" w14:textId="77777777" w:rsidR="00991D53" w:rsidRPr="00811FE1" w:rsidRDefault="00991D53" w:rsidP="00E96F04">
            <w:pPr>
              <w:widowControl w:val="0"/>
              <w:suppressAutoHyphens/>
              <w:jc w:val="center"/>
              <w:rPr>
                <w:lang w:eastAsia="en-US"/>
              </w:rPr>
            </w:pPr>
            <w:r w:rsidRPr="00811FE1">
              <w:rPr>
                <w:lang w:eastAsia="en-US"/>
              </w:rPr>
              <w:t xml:space="preserve">До </w:t>
            </w:r>
            <w:r w:rsidRPr="00811FE1">
              <w:rPr>
                <w:lang w:val="en-US" w:eastAsia="en-US"/>
              </w:rPr>
              <w:t>pH</w:t>
            </w:r>
            <w:r w:rsidRPr="00811FE1">
              <w:rPr>
                <w:lang w:eastAsia="en-US"/>
              </w:rPr>
              <w:t xml:space="preserve"> 7,10 – 7,70</w:t>
            </w:r>
          </w:p>
        </w:tc>
        <w:tc>
          <w:tcPr>
            <w:tcW w:w="745" w:type="pct"/>
            <w:tcBorders>
              <w:top w:val="single" w:sz="4" w:space="0" w:color="auto"/>
              <w:left w:val="single" w:sz="4" w:space="0" w:color="auto"/>
              <w:bottom w:val="single" w:sz="4" w:space="0" w:color="auto"/>
              <w:right w:val="single" w:sz="4" w:space="0" w:color="auto"/>
            </w:tcBorders>
            <w:vAlign w:val="center"/>
          </w:tcPr>
          <w:p w14:paraId="1975DA18" w14:textId="77777777" w:rsidR="00991D53" w:rsidRPr="00811FE1" w:rsidRDefault="00991D53" w:rsidP="00E96F04">
            <w:pPr>
              <w:widowControl w:val="0"/>
              <w:suppressAutoHyphens/>
              <w:jc w:val="center"/>
              <w:rPr>
                <w:lang w:eastAsia="en-US"/>
              </w:rPr>
            </w:pPr>
            <w:r w:rsidRPr="00811FE1">
              <w:rPr>
                <w:lang w:eastAsia="en-US"/>
              </w:rPr>
              <w:t xml:space="preserve">До </w:t>
            </w:r>
            <w:r w:rsidRPr="00811FE1">
              <w:rPr>
                <w:lang w:val="en-US" w:eastAsia="en-US"/>
              </w:rPr>
              <w:t>pH</w:t>
            </w:r>
            <w:r w:rsidRPr="00811FE1">
              <w:rPr>
                <w:lang w:eastAsia="en-US"/>
              </w:rPr>
              <w:t xml:space="preserve"> 7,10 – 7,70</w:t>
            </w:r>
          </w:p>
        </w:tc>
        <w:tc>
          <w:tcPr>
            <w:tcW w:w="746" w:type="pct"/>
            <w:tcBorders>
              <w:top w:val="single" w:sz="4" w:space="0" w:color="auto"/>
              <w:left w:val="single" w:sz="4" w:space="0" w:color="auto"/>
              <w:bottom w:val="single" w:sz="4" w:space="0" w:color="auto"/>
              <w:right w:val="single" w:sz="4" w:space="0" w:color="auto"/>
            </w:tcBorders>
            <w:vAlign w:val="center"/>
          </w:tcPr>
          <w:p w14:paraId="593C8C21" w14:textId="77777777" w:rsidR="00991D53" w:rsidRPr="00811FE1" w:rsidRDefault="00991D53" w:rsidP="00E96F04">
            <w:pPr>
              <w:widowControl w:val="0"/>
              <w:suppressAutoHyphens/>
              <w:autoSpaceDE w:val="0"/>
              <w:autoSpaceDN w:val="0"/>
              <w:adjustRightInd w:val="0"/>
              <w:jc w:val="center"/>
              <w:rPr>
                <w:lang w:eastAsia="en-US"/>
              </w:rPr>
            </w:pPr>
            <w:r w:rsidRPr="00811FE1">
              <w:rPr>
                <w:lang w:eastAsia="en-US"/>
              </w:rPr>
              <w:t xml:space="preserve">До </w:t>
            </w:r>
            <w:r w:rsidRPr="00811FE1">
              <w:rPr>
                <w:lang w:val="en-US" w:eastAsia="en-US"/>
              </w:rPr>
              <w:t>pH</w:t>
            </w:r>
            <w:r w:rsidRPr="00811FE1">
              <w:rPr>
                <w:lang w:eastAsia="en-US"/>
              </w:rPr>
              <w:t xml:space="preserve"> 7,10 – 7,70</w:t>
            </w:r>
          </w:p>
        </w:tc>
        <w:tc>
          <w:tcPr>
            <w:tcW w:w="746" w:type="pct"/>
            <w:tcBorders>
              <w:top w:val="single" w:sz="4" w:space="0" w:color="auto"/>
              <w:left w:val="single" w:sz="4" w:space="0" w:color="auto"/>
              <w:bottom w:val="single" w:sz="4" w:space="0" w:color="auto"/>
              <w:right w:val="single" w:sz="4" w:space="0" w:color="auto"/>
            </w:tcBorders>
            <w:vAlign w:val="center"/>
          </w:tcPr>
          <w:p w14:paraId="02D8BDC9" w14:textId="77777777" w:rsidR="00991D53" w:rsidRPr="00811FE1" w:rsidRDefault="00991D53" w:rsidP="00E96F04">
            <w:pPr>
              <w:widowControl w:val="0"/>
              <w:suppressAutoHyphens/>
              <w:autoSpaceDE w:val="0"/>
              <w:autoSpaceDN w:val="0"/>
              <w:adjustRightInd w:val="0"/>
              <w:jc w:val="center"/>
            </w:pPr>
            <w:r w:rsidRPr="00811FE1">
              <w:rPr>
                <w:lang w:eastAsia="en-US"/>
              </w:rPr>
              <w:t xml:space="preserve">До </w:t>
            </w:r>
            <w:r w:rsidRPr="00811FE1">
              <w:rPr>
                <w:lang w:val="en-US" w:eastAsia="en-US"/>
              </w:rPr>
              <w:t>pH</w:t>
            </w:r>
            <w:r w:rsidRPr="00811FE1">
              <w:rPr>
                <w:lang w:eastAsia="en-US"/>
              </w:rPr>
              <w:t xml:space="preserve"> 7,10 – 7,70</w:t>
            </w:r>
          </w:p>
        </w:tc>
        <w:tc>
          <w:tcPr>
            <w:tcW w:w="731" w:type="pct"/>
            <w:tcBorders>
              <w:top w:val="single" w:sz="4" w:space="0" w:color="auto"/>
              <w:left w:val="single" w:sz="4" w:space="0" w:color="auto"/>
              <w:bottom w:val="single" w:sz="4" w:space="0" w:color="auto"/>
              <w:right w:val="single" w:sz="4" w:space="0" w:color="auto"/>
            </w:tcBorders>
            <w:vAlign w:val="center"/>
          </w:tcPr>
          <w:p w14:paraId="4FF57BCB" w14:textId="77777777" w:rsidR="00991D53" w:rsidRPr="00811FE1" w:rsidRDefault="00991D53" w:rsidP="00E96F04">
            <w:pPr>
              <w:widowControl w:val="0"/>
              <w:suppressAutoHyphens/>
              <w:autoSpaceDE w:val="0"/>
              <w:autoSpaceDN w:val="0"/>
              <w:adjustRightInd w:val="0"/>
              <w:jc w:val="center"/>
            </w:pPr>
            <w:r w:rsidRPr="00811FE1">
              <w:rPr>
                <w:lang w:eastAsia="en-US"/>
              </w:rPr>
              <w:t xml:space="preserve">До </w:t>
            </w:r>
            <w:r w:rsidRPr="00811FE1">
              <w:rPr>
                <w:lang w:val="en-US" w:eastAsia="en-US"/>
              </w:rPr>
              <w:t>pH</w:t>
            </w:r>
            <w:r w:rsidRPr="00811FE1">
              <w:rPr>
                <w:lang w:eastAsia="en-US"/>
              </w:rPr>
              <w:t xml:space="preserve"> 7,10 – 7,70</w:t>
            </w:r>
          </w:p>
        </w:tc>
      </w:tr>
      <w:tr w:rsidR="00991D53" w:rsidRPr="00811FE1" w14:paraId="29BBFE0E" w14:textId="77777777" w:rsidTr="00E96F04">
        <w:trPr>
          <w:trHeight w:val="340"/>
        </w:trPr>
        <w:tc>
          <w:tcPr>
            <w:tcW w:w="1287" w:type="pct"/>
            <w:tcBorders>
              <w:top w:val="single" w:sz="4" w:space="0" w:color="auto"/>
              <w:left w:val="single" w:sz="4" w:space="0" w:color="auto"/>
              <w:bottom w:val="single" w:sz="4" w:space="0" w:color="auto"/>
              <w:right w:val="single" w:sz="4" w:space="0" w:color="auto"/>
            </w:tcBorders>
            <w:vAlign w:val="center"/>
          </w:tcPr>
          <w:p w14:paraId="319A0528" w14:textId="77777777" w:rsidR="00991D53" w:rsidRPr="00811FE1" w:rsidRDefault="00991D53" w:rsidP="00E96F04">
            <w:pPr>
              <w:widowControl w:val="0"/>
              <w:suppressAutoHyphens/>
              <w:rPr>
                <w:lang w:eastAsia="en-US"/>
              </w:rPr>
            </w:pPr>
            <w:r w:rsidRPr="00811FE1">
              <w:t>Натрия гидроксид*</w:t>
            </w:r>
          </w:p>
        </w:tc>
        <w:tc>
          <w:tcPr>
            <w:tcW w:w="745" w:type="pct"/>
            <w:tcBorders>
              <w:top w:val="single" w:sz="4" w:space="0" w:color="auto"/>
              <w:left w:val="single" w:sz="4" w:space="0" w:color="auto"/>
              <w:bottom w:val="single" w:sz="4" w:space="0" w:color="auto"/>
              <w:right w:val="single" w:sz="4" w:space="0" w:color="auto"/>
            </w:tcBorders>
            <w:vAlign w:val="center"/>
          </w:tcPr>
          <w:p w14:paraId="7CC4962F" w14:textId="77777777" w:rsidR="00991D53" w:rsidRPr="00811FE1" w:rsidRDefault="00991D53" w:rsidP="00E96F04">
            <w:pPr>
              <w:widowControl w:val="0"/>
              <w:suppressAutoHyphens/>
              <w:jc w:val="center"/>
              <w:rPr>
                <w:lang w:eastAsia="en-US"/>
              </w:rPr>
            </w:pPr>
            <w:r w:rsidRPr="00811FE1">
              <w:rPr>
                <w:lang w:eastAsia="en-US"/>
              </w:rPr>
              <w:t xml:space="preserve">До </w:t>
            </w:r>
            <w:r w:rsidRPr="00811FE1">
              <w:rPr>
                <w:lang w:val="en-US" w:eastAsia="en-US"/>
              </w:rPr>
              <w:t>pH</w:t>
            </w:r>
            <w:r w:rsidRPr="00811FE1">
              <w:rPr>
                <w:lang w:eastAsia="en-US"/>
              </w:rPr>
              <w:t xml:space="preserve"> 7,10 – 7,70</w:t>
            </w:r>
          </w:p>
        </w:tc>
        <w:tc>
          <w:tcPr>
            <w:tcW w:w="745" w:type="pct"/>
            <w:tcBorders>
              <w:top w:val="single" w:sz="4" w:space="0" w:color="auto"/>
              <w:left w:val="single" w:sz="4" w:space="0" w:color="auto"/>
              <w:bottom w:val="single" w:sz="4" w:space="0" w:color="auto"/>
              <w:right w:val="single" w:sz="4" w:space="0" w:color="auto"/>
            </w:tcBorders>
            <w:vAlign w:val="center"/>
          </w:tcPr>
          <w:p w14:paraId="1CC2944B" w14:textId="77777777" w:rsidR="00991D53" w:rsidRPr="00811FE1" w:rsidRDefault="00991D53" w:rsidP="00E96F04">
            <w:pPr>
              <w:widowControl w:val="0"/>
              <w:suppressAutoHyphens/>
              <w:jc w:val="center"/>
              <w:rPr>
                <w:lang w:eastAsia="en-US"/>
              </w:rPr>
            </w:pPr>
            <w:r w:rsidRPr="00811FE1">
              <w:rPr>
                <w:lang w:eastAsia="en-US"/>
              </w:rPr>
              <w:t xml:space="preserve">До </w:t>
            </w:r>
            <w:r w:rsidRPr="00811FE1">
              <w:rPr>
                <w:lang w:val="en-US" w:eastAsia="en-US"/>
              </w:rPr>
              <w:t>pH</w:t>
            </w:r>
            <w:r w:rsidRPr="00811FE1">
              <w:rPr>
                <w:lang w:eastAsia="en-US"/>
              </w:rPr>
              <w:t xml:space="preserve"> 7,10 – 7,70</w:t>
            </w:r>
          </w:p>
        </w:tc>
        <w:tc>
          <w:tcPr>
            <w:tcW w:w="746" w:type="pct"/>
            <w:tcBorders>
              <w:top w:val="single" w:sz="4" w:space="0" w:color="auto"/>
              <w:left w:val="single" w:sz="4" w:space="0" w:color="auto"/>
              <w:bottom w:val="single" w:sz="4" w:space="0" w:color="auto"/>
              <w:right w:val="single" w:sz="4" w:space="0" w:color="auto"/>
            </w:tcBorders>
            <w:vAlign w:val="center"/>
          </w:tcPr>
          <w:p w14:paraId="6FBFC79A" w14:textId="77777777" w:rsidR="00991D53" w:rsidRPr="00811FE1" w:rsidRDefault="00991D53" w:rsidP="00E96F04">
            <w:pPr>
              <w:widowControl w:val="0"/>
              <w:suppressAutoHyphens/>
              <w:autoSpaceDE w:val="0"/>
              <w:autoSpaceDN w:val="0"/>
              <w:adjustRightInd w:val="0"/>
              <w:jc w:val="center"/>
              <w:rPr>
                <w:lang w:eastAsia="en-US"/>
              </w:rPr>
            </w:pPr>
            <w:r w:rsidRPr="00811FE1">
              <w:rPr>
                <w:lang w:eastAsia="en-US"/>
              </w:rPr>
              <w:t xml:space="preserve">До </w:t>
            </w:r>
            <w:r w:rsidRPr="00811FE1">
              <w:rPr>
                <w:lang w:val="en-US" w:eastAsia="en-US"/>
              </w:rPr>
              <w:t>pH</w:t>
            </w:r>
            <w:r w:rsidRPr="00811FE1">
              <w:rPr>
                <w:lang w:eastAsia="en-US"/>
              </w:rPr>
              <w:t xml:space="preserve"> 7,10 – 7,70</w:t>
            </w:r>
          </w:p>
        </w:tc>
        <w:tc>
          <w:tcPr>
            <w:tcW w:w="746" w:type="pct"/>
            <w:tcBorders>
              <w:top w:val="single" w:sz="4" w:space="0" w:color="auto"/>
              <w:left w:val="single" w:sz="4" w:space="0" w:color="auto"/>
              <w:bottom w:val="single" w:sz="4" w:space="0" w:color="auto"/>
              <w:right w:val="single" w:sz="4" w:space="0" w:color="auto"/>
            </w:tcBorders>
            <w:vAlign w:val="center"/>
          </w:tcPr>
          <w:p w14:paraId="2B594E4A" w14:textId="77777777" w:rsidR="00991D53" w:rsidRPr="00811FE1" w:rsidRDefault="00991D53" w:rsidP="00E96F04">
            <w:pPr>
              <w:widowControl w:val="0"/>
              <w:suppressAutoHyphens/>
              <w:autoSpaceDE w:val="0"/>
              <w:autoSpaceDN w:val="0"/>
              <w:adjustRightInd w:val="0"/>
              <w:jc w:val="center"/>
            </w:pPr>
            <w:r w:rsidRPr="00811FE1">
              <w:rPr>
                <w:lang w:eastAsia="en-US"/>
              </w:rPr>
              <w:t>До pH 7,10 – 7,70</w:t>
            </w:r>
          </w:p>
        </w:tc>
        <w:tc>
          <w:tcPr>
            <w:tcW w:w="731" w:type="pct"/>
            <w:tcBorders>
              <w:top w:val="single" w:sz="4" w:space="0" w:color="auto"/>
              <w:left w:val="single" w:sz="4" w:space="0" w:color="auto"/>
              <w:bottom w:val="single" w:sz="4" w:space="0" w:color="auto"/>
              <w:right w:val="single" w:sz="4" w:space="0" w:color="auto"/>
            </w:tcBorders>
            <w:vAlign w:val="center"/>
          </w:tcPr>
          <w:p w14:paraId="1C1D43BA" w14:textId="77777777" w:rsidR="00991D53" w:rsidRPr="00811FE1" w:rsidRDefault="00991D53" w:rsidP="00E96F04">
            <w:pPr>
              <w:widowControl w:val="0"/>
              <w:suppressAutoHyphens/>
              <w:autoSpaceDE w:val="0"/>
              <w:autoSpaceDN w:val="0"/>
              <w:adjustRightInd w:val="0"/>
              <w:jc w:val="center"/>
            </w:pPr>
            <w:r w:rsidRPr="00811FE1">
              <w:rPr>
                <w:lang w:eastAsia="en-US"/>
              </w:rPr>
              <w:t xml:space="preserve">До </w:t>
            </w:r>
            <w:r w:rsidRPr="00811FE1">
              <w:rPr>
                <w:lang w:val="en-US" w:eastAsia="en-US"/>
              </w:rPr>
              <w:t>pH</w:t>
            </w:r>
            <w:r w:rsidRPr="00811FE1">
              <w:rPr>
                <w:lang w:eastAsia="en-US"/>
              </w:rPr>
              <w:t xml:space="preserve"> 7,10 – 7,70</w:t>
            </w:r>
          </w:p>
        </w:tc>
      </w:tr>
      <w:tr w:rsidR="00991D53" w:rsidRPr="00811FE1" w14:paraId="7EED6EDB" w14:textId="77777777" w:rsidTr="0043321B">
        <w:trPr>
          <w:trHeight w:val="164"/>
        </w:trPr>
        <w:tc>
          <w:tcPr>
            <w:tcW w:w="1287" w:type="pct"/>
            <w:tcBorders>
              <w:top w:val="single" w:sz="4" w:space="0" w:color="auto"/>
              <w:left w:val="single" w:sz="4" w:space="0" w:color="auto"/>
              <w:bottom w:val="single" w:sz="4" w:space="0" w:color="auto"/>
              <w:right w:val="single" w:sz="4" w:space="0" w:color="auto"/>
            </w:tcBorders>
            <w:vAlign w:val="center"/>
          </w:tcPr>
          <w:p w14:paraId="2C0E1D81" w14:textId="77777777" w:rsidR="00991D53" w:rsidRPr="00811FE1" w:rsidRDefault="00991D53" w:rsidP="00E96F04">
            <w:pPr>
              <w:widowControl w:val="0"/>
              <w:suppressAutoHyphens/>
            </w:pPr>
            <w:r w:rsidRPr="00811FE1">
              <w:t>Вода для инъекций</w:t>
            </w:r>
          </w:p>
        </w:tc>
        <w:tc>
          <w:tcPr>
            <w:tcW w:w="745" w:type="pct"/>
            <w:tcBorders>
              <w:top w:val="single" w:sz="4" w:space="0" w:color="auto"/>
              <w:left w:val="single" w:sz="4" w:space="0" w:color="auto"/>
              <w:bottom w:val="single" w:sz="4" w:space="0" w:color="auto"/>
              <w:right w:val="single" w:sz="4" w:space="0" w:color="auto"/>
            </w:tcBorders>
            <w:vAlign w:val="center"/>
          </w:tcPr>
          <w:p w14:paraId="348E9D1B" w14:textId="77777777" w:rsidR="00991D53" w:rsidRPr="00811FE1" w:rsidRDefault="00991D53" w:rsidP="00E96F04">
            <w:pPr>
              <w:widowControl w:val="0"/>
              <w:suppressAutoHyphens/>
              <w:jc w:val="center"/>
              <w:rPr>
                <w:lang w:eastAsia="en-US"/>
              </w:rPr>
            </w:pPr>
            <w:r w:rsidRPr="00811FE1">
              <w:rPr>
                <w:lang w:eastAsia="en-US"/>
              </w:rPr>
              <w:t>До 1,5 мл</w:t>
            </w:r>
          </w:p>
        </w:tc>
        <w:tc>
          <w:tcPr>
            <w:tcW w:w="745" w:type="pct"/>
            <w:tcBorders>
              <w:top w:val="single" w:sz="4" w:space="0" w:color="auto"/>
              <w:left w:val="single" w:sz="4" w:space="0" w:color="auto"/>
              <w:bottom w:val="single" w:sz="4" w:space="0" w:color="auto"/>
              <w:right w:val="single" w:sz="4" w:space="0" w:color="auto"/>
            </w:tcBorders>
            <w:vAlign w:val="center"/>
          </w:tcPr>
          <w:p w14:paraId="5E2DD3F9" w14:textId="77777777" w:rsidR="00991D53" w:rsidRPr="00811FE1" w:rsidRDefault="00991D53" w:rsidP="00E96F04">
            <w:pPr>
              <w:widowControl w:val="0"/>
              <w:suppressAutoHyphens/>
              <w:jc w:val="center"/>
              <w:rPr>
                <w:lang w:eastAsia="en-US"/>
              </w:rPr>
            </w:pPr>
            <w:r w:rsidRPr="00811FE1">
              <w:rPr>
                <w:lang w:eastAsia="en-US"/>
              </w:rPr>
              <w:t>До 1,5 мл</w:t>
            </w:r>
          </w:p>
        </w:tc>
        <w:tc>
          <w:tcPr>
            <w:tcW w:w="746" w:type="pct"/>
            <w:tcBorders>
              <w:top w:val="single" w:sz="4" w:space="0" w:color="auto"/>
              <w:left w:val="single" w:sz="4" w:space="0" w:color="auto"/>
              <w:bottom w:val="single" w:sz="4" w:space="0" w:color="auto"/>
              <w:right w:val="single" w:sz="4" w:space="0" w:color="auto"/>
            </w:tcBorders>
            <w:vAlign w:val="center"/>
          </w:tcPr>
          <w:p w14:paraId="1F29D605" w14:textId="77777777" w:rsidR="00991D53" w:rsidRPr="00811FE1" w:rsidRDefault="00991D53" w:rsidP="00E96F04">
            <w:pPr>
              <w:widowControl w:val="0"/>
              <w:suppressAutoHyphens/>
              <w:autoSpaceDE w:val="0"/>
              <w:autoSpaceDN w:val="0"/>
              <w:adjustRightInd w:val="0"/>
              <w:jc w:val="center"/>
              <w:rPr>
                <w:lang w:eastAsia="en-US"/>
              </w:rPr>
            </w:pPr>
            <w:r w:rsidRPr="00811FE1">
              <w:rPr>
                <w:lang w:eastAsia="en-US"/>
              </w:rPr>
              <w:t>До 3,0 мл</w:t>
            </w:r>
          </w:p>
        </w:tc>
        <w:tc>
          <w:tcPr>
            <w:tcW w:w="746" w:type="pct"/>
            <w:tcBorders>
              <w:top w:val="single" w:sz="4" w:space="0" w:color="auto"/>
              <w:left w:val="single" w:sz="4" w:space="0" w:color="auto"/>
              <w:bottom w:val="single" w:sz="4" w:space="0" w:color="auto"/>
              <w:right w:val="single" w:sz="4" w:space="0" w:color="auto"/>
            </w:tcBorders>
            <w:vAlign w:val="center"/>
          </w:tcPr>
          <w:p w14:paraId="23043A23" w14:textId="77777777" w:rsidR="00991D53" w:rsidRPr="00811FE1" w:rsidRDefault="00991D53" w:rsidP="00E96F04">
            <w:pPr>
              <w:widowControl w:val="0"/>
              <w:suppressAutoHyphens/>
              <w:autoSpaceDE w:val="0"/>
              <w:autoSpaceDN w:val="0"/>
              <w:adjustRightInd w:val="0"/>
              <w:jc w:val="center"/>
            </w:pPr>
            <w:r w:rsidRPr="00811FE1">
              <w:rPr>
                <w:lang w:eastAsia="en-US"/>
              </w:rPr>
              <w:t>До 3,0 мл</w:t>
            </w:r>
          </w:p>
        </w:tc>
        <w:tc>
          <w:tcPr>
            <w:tcW w:w="731" w:type="pct"/>
            <w:tcBorders>
              <w:top w:val="single" w:sz="4" w:space="0" w:color="auto"/>
              <w:left w:val="single" w:sz="4" w:space="0" w:color="auto"/>
              <w:bottom w:val="single" w:sz="4" w:space="0" w:color="auto"/>
              <w:right w:val="single" w:sz="4" w:space="0" w:color="auto"/>
            </w:tcBorders>
            <w:vAlign w:val="center"/>
          </w:tcPr>
          <w:p w14:paraId="74370CA8" w14:textId="77777777" w:rsidR="00991D53" w:rsidRPr="00811FE1" w:rsidRDefault="00991D53" w:rsidP="00E96F04">
            <w:pPr>
              <w:widowControl w:val="0"/>
              <w:suppressAutoHyphens/>
              <w:autoSpaceDE w:val="0"/>
              <w:autoSpaceDN w:val="0"/>
              <w:adjustRightInd w:val="0"/>
              <w:jc w:val="center"/>
            </w:pPr>
            <w:r w:rsidRPr="00811FE1">
              <w:rPr>
                <w:lang w:eastAsia="en-US"/>
              </w:rPr>
              <w:t>До 3,0 мл</w:t>
            </w:r>
          </w:p>
        </w:tc>
      </w:tr>
      <w:tr w:rsidR="00991D53" w:rsidRPr="00811FE1" w14:paraId="35D6CC3C" w14:textId="77777777" w:rsidTr="00E96F04">
        <w:trPr>
          <w:trHeight w:val="340"/>
        </w:trPr>
        <w:tc>
          <w:tcPr>
            <w:tcW w:w="5000" w:type="pct"/>
            <w:gridSpan w:val="6"/>
            <w:tcBorders>
              <w:top w:val="single" w:sz="4" w:space="0" w:color="auto"/>
              <w:left w:val="single" w:sz="4" w:space="0" w:color="auto"/>
              <w:bottom w:val="single" w:sz="4" w:space="0" w:color="auto"/>
              <w:right w:val="single" w:sz="4" w:space="0" w:color="auto"/>
            </w:tcBorders>
            <w:vAlign w:val="center"/>
          </w:tcPr>
          <w:p w14:paraId="75C2C210" w14:textId="77777777" w:rsidR="00991D53" w:rsidRPr="0043321B" w:rsidRDefault="00991D53">
            <w:pPr>
              <w:widowControl w:val="0"/>
              <w:suppressAutoHyphens/>
              <w:autoSpaceDE w:val="0"/>
              <w:autoSpaceDN w:val="0"/>
              <w:adjustRightInd w:val="0"/>
              <w:rPr>
                <w:b/>
                <w:sz w:val="20"/>
                <w:szCs w:val="20"/>
              </w:rPr>
            </w:pPr>
            <w:r w:rsidRPr="0043321B">
              <w:rPr>
                <w:b/>
                <w:sz w:val="20"/>
                <w:szCs w:val="20"/>
              </w:rPr>
              <w:t>Примечание:</w:t>
            </w:r>
          </w:p>
          <w:p w14:paraId="4B9BDF6A" w14:textId="0669755A" w:rsidR="00991D53" w:rsidRPr="00811FE1" w:rsidRDefault="003250EB" w:rsidP="0043321B">
            <w:pPr>
              <w:suppressAutoHyphens/>
              <w:jc w:val="both"/>
            </w:pPr>
            <w:r w:rsidRPr="0043321B">
              <w:rPr>
                <w:sz w:val="20"/>
                <w:szCs w:val="20"/>
              </w:rPr>
              <w:t xml:space="preserve">* при необходимости регулируют величину </w:t>
            </w:r>
            <w:r w:rsidRPr="0043321B">
              <w:rPr>
                <w:sz w:val="20"/>
                <w:szCs w:val="20"/>
                <w:lang w:val="en-US"/>
              </w:rPr>
              <w:t>pH</w:t>
            </w:r>
            <w:r w:rsidRPr="0043321B">
              <w:rPr>
                <w:sz w:val="20"/>
                <w:szCs w:val="20"/>
              </w:rPr>
              <w:t xml:space="preserve"> 10% раствором хлористоводородной кислоты или 10% растворов натрия гидроксида.</w:t>
            </w:r>
            <w:r>
              <w:t xml:space="preserve"> </w:t>
            </w:r>
          </w:p>
        </w:tc>
      </w:tr>
    </w:tbl>
    <w:p w14:paraId="1D40E854" w14:textId="77777777" w:rsidR="00991D53" w:rsidRPr="00CB2AAF" w:rsidRDefault="00991D53" w:rsidP="0043321B">
      <w:pPr>
        <w:jc w:val="both"/>
        <w:rPr>
          <w:rFonts w:eastAsia="SimSun"/>
          <w:kern w:val="1"/>
          <w:lang w:eastAsia="zh-CN" w:bidi="hi-IN"/>
        </w:rPr>
      </w:pPr>
    </w:p>
    <w:p w14:paraId="0362E715" w14:textId="1559D1B2" w:rsidR="0058287D" w:rsidRDefault="003250EB" w:rsidP="0043321B">
      <w:pPr>
        <w:ind w:firstLine="708"/>
        <w:jc w:val="both"/>
        <w:rPr>
          <w:rFonts w:eastAsia="SimSun"/>
          <w:kern w:val="1"/>
          <w:lang w:eastAsia="zh-CN" w:bidi="hi-IN"/>
        </w:rPr>
      </w:pPr>
      <w:r w:rsidRPr="000A2707">
        <w:rPr>
          <w:rFonts w:eastAsia="SimSun"/>
          <w:kern w:val="1"/>
          <w:lang w:eastAsia="zh-CN" w:bidi="hi-IN"/>
        </w:rPr>
        <w:t xml:space="preserve">Составы ГЛФ препаратов </w:t>
      </w:r>
      <w:r>
        <w:rPr>
          <w:rFonts w:eastAsia="SimSun"/>
          <w:kern w:val="1"/>
          <w:lang w:eastAsia="zh-CN" w:bidi="hi-IN"/>
        </w:rPr>
        <w:t>Вегови</w:t>
      </w:r>
      <w:r w:rsidRPr="000A2707">
        <w:rPr>
          <w:rFonts w:eastAsia="SimSun"/>
          <w:kern w:val="1"/>
          <w:vertAlign w:val="superscript"/>
          <w:lang w:eastAsia="zh-CN" w:bidi="hi-IN"/>
        </w:rPr>
        <w:t>®</w:t>
      </w:r>
      <w:r w:rsidRPr="000A2707">
        <w:rPr>
          <w:rFonts w:eastAsia="SimSun"/>
          <w:kern w:val="1"/>
          <w:lang w:eastAsia="zh-CN" w:bidi="hi-IN"/>
        </w:rPr>
        <w:t xml:space="preserve"> и </w:t>
      </w:r>
      <w:r w:rsidR="00EE770C" w:rsidRPr="00CB2AAF">
        <w:rPr>
          <w:rFonts w:eastAsia="SimSun"/>
          <w:kern w:val="1"/>
          <w:lang w:val="en-US" w:eastAsia="zh-CN" w:bidi="hi-IN"/>
        </w:rPr>
        <w:t>RB</w:t>
      </w:r>
      <w:r w:rsidR="00EE770C" w:rsidRPr="00CB2AAF">
        <w:rPr>
          <w:rFonts w:eastAsia="SimSun"/>
          <w:kern w:val="1"/>
          <w:lang w:eastAsia="zh-CN" w:bidi="hi-IN"/>
        </w:rPr>
        <w:t>-027</w:t>
      </w:r>
      <w:r w:rsidR="00EE770C">
        <w:rPr>
          <w:rFonts w:eastAsia="SimSun"/>
          <w:kern w:val="1"/>
          <w:lang w:eastAsia="zh-CN" w:bidi="hi-IN"/>
        </w:rPr>
        <w:t xml:space="preserve"> </w:t>
      </w:r>
      <w:r w:rsidRPr="000A2707">
        <w:rPr>
          <w:rFonts w:eastAsia="SimSun"/>
          <w:kern w:val="1"/>
          <w:lang w:eastAsia="zh-CN" w:bidi="hi-IN"/>
        </w:rPr>
        <w:t xml:space="preserve">идентичны по качественному составу действующего и вспомогательных веществ. Составы препаратов </w:t>
      </w:r>
      <w:r>
        <w:rPr>
          <w:rFonts w:eastAsia="SimSun"/>
          <w:kern w:val="1"/>
          <w:lang w:eastAsia="zh-CN" w:bidi="hi-IN"/>
        </w:rPr>
        <w:t>полностью совпадают по качественному и количественному составу действующего вещества и качественному составу вспомогательных веществ во всех планируемых к выпуску дозировках. На момент подготовки настоящего документа точное количественное содержание вспомогательных веществ в референтном лекарственном препарате Вегови</w:t>
      </w:r>
      <w:r w:rsidRPr="000A2707">
        <w:rPr>
          <w:rFonts w:eastAsia="SimSun"/>
          <w:kern w:val="1"/>
          <w:vertAlign w:val="superscript"/>
          <w:lang w:eastAsia="zh-CN" w:bidi="hi-IN"/>
        </w:rPr>
        <w:t>®</w:t>
      </w:r>
      <w:r>
        <w:rPr>
          <w:rFonts w:eastAsia="SimSun"/>
          <w:kern w:val="1"/>
          <w:vertAlign w:val="superscript"/>
          <w:lang w:eastAsia="zh-CN" w:bidi="hi-IN"/>
        </w:rPr>
        <w:t xml:space="preserve"> </w:t>
      </w:r>
      <w:r>
        <w:rPr>
          <w:rFonts w:eastAsia="SimSun"/>
          <w:kern w:val="1"/>
          <w:lang w:eastAsia="zh-CN" w:bidi="hi-IN"/>
        </w:rPr>
        <w:t>недоступно в открытых литературных источниках. Возможные р</w:t>
      </w:r>
      <w:r w:rsidR="00FC37BF" w:rsidRPr="00CB2AAF">
        <w:rPr>
          <w:rFonts w:eastAsia="SimSun"/>
          <w:kern w:val="1"/>
          <w:lang w:eastAsia="zh-CN" w:bidi="hi-IN"/>
        </w:rPr>
        <w:t xml:space="preserve">азличия в количественном </w:t>
      </w:r>
      <w:r w:rsidR="00DD55A6" w:rsidRPr="00CB2AAF">
        <w:rPr>
          <w:rFonts w:eastAsia="SimSun"/>
          <w:kern w:val="1"/>
          <w:lang w:eastAsia="zh-CN" w:bidi="hi-IN"/>
        </w:rPr>
        <w:t>содержании</w:t>
      </w:r>
      <w:r w:rsidR="00FC37BF" w:rsidRPr="00CB2AAF">
        <w:rPr>
          <w:rFonts w:eastAsia="SimSun"/>
          <w:kern w:val="1"/>
          <w:lang w:eastAsia="zh-CN" w:bidi="hi-IN"/>
        </w:rPr>
        <w:t xml:space="preserve"> </w:t>
      </w:r>
      <w:r>
        <w:rPr>
          <w:rFonts w:eastAsia="SimSun"/>
          <w:kern w:val="1"/>
          <w:lang w:eastAsia="zh-CN" w:bidi="hi-IN"/>
        </w:rPr>
        <w:t xml:space="preserve">имеющихся вспомогательных веществ </w:t>
      </w:r>
      <w:r w:rsidR="00FC37BF" w:rsidRPr="00CB2AAF">
        <w:rPr>
          <w:rFonts w:eastAsia="SimSun"/>
          <w:kern w:val="1"/>
          <w:lang w:eastAsia="zh-CN" w:bidi="hi-IN"/>
        </w:rPr>
        <w:t>не оказывают влияние на фармакокинетику препарата, что подтверждается проведенными доклиническими и клиническими исследованиями</w:t>
      </w:r>
      <w:r w:rsidR="00DD55A6" w:rsidRPr="00CB2AAF">
        <w:rPr>
          <w:rFonts w:eastAsia="SimSun"/>
          <w:kern w:val="1"/>
          <w:lang w:eastAsia="zh-CN" w:bidi="hi-IN"/>
        </w:rPr>
        <w:t xml:space="preserve"> препарата </w:t>
      </w:r>
      <w:r w:rsidR="00DD55A6" w:rsidRPr="00CB2AAF">
        <w:rPr>
          <w:rFonts w:eastAsia="SimSun"/>
          <w:kern w:val="1"/>
          <w:lang w:val="en-US" w:eastAsia="zh-CN" w:bidi="hi-IN"/>
        </w:rPr>
        <w:t>RB</w:t>
      </w:r>
      <w:r w:rsidR="00DD55A6" w:rsidRPr="00CB2AAF">
        <w:rPr>
          <w:rFonts w:eastAsia="SimSun"/>
          <w:kern w:val="1"/>
          <w:lang w:eastAsia="zh-CN" w:bidi="hi-IN"/>
        </w:rPr>
        <w:t>-027</w:t>
      </w:r>
      <w:r w:rsidR="00FC37BF" w:rsidRPr="00CB2AAF">
        <w:rPr>
          <w:rFonts w:eastAsia="SimSun"/>
          <w:kern w:val="1"/>
          <w:lang w:eastAsia="zh-CN" w:bidi="hi-IN"/>
        </w:rPr>
        <w:t xml:space="preserve">. </w:t>
      </w:r>
    </w:p>
    <w:p w14:paraId="095B964C" w14:textId="428A60F2" w:rsidR="00CB2AAF" w:rsidRDefault="00CB2AAF" w:rsidP="00E951DC">
      <w:pPr>
        <w:ind w:firstLine="709"/>
        <w:jc w:val="both"/>
        <w:rPr>
          <w:rFonts w:eastAsia="SimSun"/>
          <w:kern w:val="1"/>
          <w:lang w:eastAsia="zh-CN" w:bidi="hi-IN"/>
        </w:rPr>
      </w:pPr>
    </w:p>
    <w:p w14:paraId="2EEEB042" w14:textId="1FBD6067" w:rsidR="00E30437" w:rsidRPr="00CB2AAF" w:rsidRDefault="00E30437" w:rsidP="00E951DC">
      <w:pPr>
        <w:pStyle w:val="3"/>
        <w:spacing w:before="0" w:after="240"/>
        <w:jc w:val="both"/>
        <w:rPr>
          <w:rFonts w:ascii="Times New Roman" w:hAnsi="Times New Roman"/>
          <w:color w:val="000000" w:themeColor="text1"/>
          <w:szCs w:val="24"/>
        </w:rPr>
      </w:pPr>
      <w:bookmarkStart w:id="66" w:name="_Toc185937725"/>
      <w:r w:rsidRPr="00CB2AAF">
        <w:rPr>
          <w:rFonts w:ascii="Times New Roman" w:hAnsi="Times New Roman"/>
          <w:color w:val="000000" w:themeColor="text1"/>
          <w:szCs w:val="24"/>
        </w:rPr>
        <w:t>2.2.4 Форма выпуска</w:t>
      </w:r>
      <w:bookmarkEnd w:id="66"/>
    </w:p>
    <w:p w14:paraId="3178A696" w14:textId="5685140E" w:rsidR="00865C67" w:rsidRPr="003F1104" w:rsidRDefault="009D1024" w:rsidP="00E951DC">
      <w:pPr>
        <w:jc w:val="both"/>
        <w:rPr>
          <w:rFonts w:eastAsia="SimSun"/>
          <w:kern w:val="1"/>
          <w:lang w:eastAsia="zh-CN" w:bidi="hi-IN"/>
        </w:rPr>
      </w:pPr>
      <w:r w:rsidRPr="00CB2AAF">
        <w:rPr>
          <w:rFonts w:eastAsia="SimSun"/>
          <w:b/>
          <w:kern w:val="1"/>
          <w:lang w:eastAsia="zh-CN" w:bidi="hi-IN"/>
        </w:rPr>
        <w:t>Таблица 2-1</w:t>
      </w:r>
      <w:r w:rsidR="0054035E">
        <w:rPr>
          <w:rFonts w:eastAsia="SimSun"/>
          <w:b/>
          <w:kern w:val="1"/>
          <w:lang w:eastAsia="zh-CN" w:bidi="hi-IN"/>
        </w:rPr>
        <w:t>2</w:t>
      </w:r>
      <w:r w:rsidR="00865C67" w:rsidRPr="00CB2AAF">
        <w:rPr>
          <w:rFonts w:eastAsia="SimSun"/>
          <w:b/>
          <w:kern w:val="1"/>
          <w:lang w:eastAsia="zh-CN" w:bidi="hi-IN"/>
        </w:rPr>
        <w:t xml:space="preserve">. </w:t>
      </w:r>
      <w:r w:rsidR="00865C67" w:rsidRPr="00CB2AAF">
        <w:rPr>
          <w:rFonts w:eastAsia="SimSun"/>
          <w:kern w:val="1"/>
          <w:lang w:eastAsia="zh-CN" w:bidi="hi-IN"/>
        </w:rPr>
        <w:t xml:space="preserve">Описание формы выпуска </w:t>
      </w:r>
      <w:r w:rsidR="00937E67">
        <w:rPr>
          <w:rFonts w:eastAsia="SimSun"/>
          <w:kern w:val="1"/>
          <w:lang w:eastAsia="zh-CN" w:bidi="hi-IN"/>
        </w:rPr>
        <w:t xml:space="preserve">воспроизведенного препарата </w:t>
      </w:r>
      <w:r w:rsidR="00865C67" w:rsidRPr="00CB2AAF">
        <w:rPr>
          <w:rFonts w:eastAsia="SimSun"/>
          <w:kern w:val="1"/>
          <w:lang w:eastAsia="zh-CN" w:bidi="hi-IN"/>
        </w:rPr>
        <w:t>R</w:t>
      </w:r>
      <w:r w:rsidR="00DD52A1" w:rsidRPr="00CB2AAF">
        <w:rPr>
          <w:rFonts w:eastAsia="SimSun"/>
          <w:kern w:val="1"/>
          <w:lang w:val="en-US" w:eastAsia="zh-CN" w:bidi="hi-IN"/>
        </w:rPr>
        <w:t>B</w:t>
      </w:r>
      <w:r w:rsidR="00865C67" w:rsidRPr="00CB2AAF">
        <w:rPr>
          <w:rFonts w:eastAsia="SimSun"/>
          <w:kern w:val="1"/>
          <w:lang w:eastAsia="zh-CN" w:bidi="hi-IN"/>
        </w:rPr>
        <w:t>-</w:t>
      </w:r>
      <w:r w:rsidR="00771422" w:rsidRPr="00CB2AAF">
        <w:rPr>
          <w:rFonts w:eastAsia="SimSun"/>
          <w:kern w:val="1"/>
          <w:lang w:eastAsia="zh-CN" w:bidi="hi-IN"/>
        </w:rPr>
        <w:t>027</w:t>
      </w:r>
      <w:r w:rsidR="003F1104">
        <w:rPr>
          <w:rFonts w:eastAsia="SimSun"/>
          <w:kern w:val="1"/>
          <w:lang w:eastAsia="zh-CN" w:bidi="hi-IN"/>
        </w:rPr>
        <w:t xml:space="preserve"> (</w:t>
      </w:r>
      <w:r w:rsidR="003F1104" w:rsidRPr="003F1104">
        <w:rPr>
          <w:rFonts w:eastAsia="SimSun"/>
          <w:kern w:val="1"/>
          <w:lang w:eastAsia="zh-CN" w:bidi="hi-IN"/>
        </w:rPr>
        <w:t>Сеглурия)</w:t>
      </w:r>
      <w:r w:rsidR="00771422" w:rsidRPr="003F1104">
        <w:rPr>
          <w:rFonts w:eastAsia="SimSun"/>
          <w:kern w:val="1"/>
          <w:lang w:eastAsia="zh-CN" w:bidi="hi-IN"/>
        </w:rPr>
        <w:t xml:space="preserve"> </w:t>
      </w:r>
      <w:r w:rsidR="00865C67" w:rsidRPr="003F1104">
        <w:rPr>
          <w:rFonts w:eastAsia="SimSun"/>
          <w:kern w:val="1"/>
          <w:lang w:eastAsia="zh-CN" w:bidi="hi-IN"/>
        </w:rPr>
        <w:t xml:space="preserve">и оригинального препарата </w:t>
      </w:r>
      <w:r w:rsidR="00771422" w:rsidRPr="003F1104">
        <w:rPr>
          <w:rFonts w:eastAsia="SimSun"/>
          <w:kern w:val="1"/>
          <w:lang w:eastAsia="zh-CN" w:bidi="hi-IN"/>
        </w:rPr>
        <w:t>Оземпик</w:t>
      </w:r>
      <w:r w:rsidR="00865C67" w:rsidRPr="003F1104">
        <w:rPr>
          <w:rFonts w:eastAsia="SimSun"/>
          <w:kern w:val="1"/>
          <w:vertAlign w:val="superscript"/>
          <w:lang w:eastAsia="zh-CN" w:bidi="hi-IN"/>
        </w:rPr>
        <w:t>®</w:t>
      </w:r>
      <w:r w:rsidR="00865C67" w:rsidRPr="003F1104">
        <w:rPr>
          <w:rFonts w:eastAsia="SimSun"/>
          <w:kern w:val="1"/>
          <w:lang w:eastAsia="zh-CN" w:bidi="hi-IN"/>
        </w:rPr>
        <w:t xml:space="preserve">.  </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3260"/>
        <w:gridCol w:w="3113"/>
      </w:tblGrid>
      <w:tr w:rsidR="00865C67" w:rsidRPr="00CB2AAF" w14:paraId="10F205E6" w14:textId="77777777" w:rsidTr="00E31C84">
        <w:trPr>
          <w:trHeight w:val="565"/>
          <w:tblHeader/>
        </w:trPr>
        <w:tc>
          <w:tcPr>
            <w:tcW w:w="2972" w:type="dxa"/>
            <w:shd w:val="clear" w:color="auto" w:fill="D9D9D9" w:themeFill="background1" w:themeFillShade="D9"/>
            <w:vAlign w:val="center"/>
          </w:tcPr>
          <w:p w14:paraId="7C9BA4CD" w14:textId="77777777" w:rsidR="00865C67" w:rsidRPr="00CB2AAF" w:rsidRDefault="00865C67" w:rsidP="00E951DC">
            <w:pPr>
              <w:jc w:val="center"/>
              <w:rPr>
                <w:rFonts w:eastAsia="SimSun"/>
                <w:b/>
                <w:kern w:val="1"/>
                <w:lang w:eastAsia="zh-CN" w:bidi="hi-IN"/>
              </w:rPr>
            </w:pPr>
            <w:r w:rsidRPr="00CB2AAF">
              <w:rPr>
                <w:rFonts w:eastAsia="SimSun"/>
                <w:b/>
                <w:kern w:val="1"/>
                <w:lang w:eastAsia="zh-CN" w:bidi="hi-IN"/>
              </w:rPr>
              <w:t>Параметр</w:t>
            </w:r>
          </w:p>
        </w:tc>
        <w:tc>
          <w:tcPr>
            <w:tcW w:w="3260" w:type="dxa"/>
            <w:shd w:val="clear" w:color="auto" w:fill="D9D9D9" w:themeFill="background1" w:themeFillShade="D9"/>
            <w:vAlign w:val="center"/>
          </w:tcPr>
          <w:p w14:paraId="7A0E4448" w14:textId="2B24BE46" w:rsidR="00865C67" w:rsidRPr="00CB2AAF" w:rsidRDefault="00865C67" w:rsidP="00E951DC">
            <w:pPr>
              <w:jc w:val="center"/>
              <w:rPr>
                <w:rFonts w:eastAsia="SimSun"/>
                <w:b/>
                <w:kern w:val="1"/>
                <w:lang w:eastAsia="zh-CN" w:bidi="hi-IN"/>
              </w:rPr>
            </w:pPr>
            <w:r w:rsidRPr="00CB2AAF">
              <w:rPr>
                <w:rFonts w:eastAsia="SimSun"/>
                <w:b/>
                <w:kern w:val="1"/>
                <w:lang w:eastAsia="zh-CN" w:bidi="hi-IN"/>
              </w:rPr>
              <w:t>R</w:t>
            </w:r>
            <w:r w:rsidR="00450C53" w:rsidRPr="00CB2AAF">
              <w:rPr>
                <w:rFonts w:eastAsia="SimSun"/>
                <w:b/>
                <w:kern w:val="1"/>
                <w:lang w:val="en-US" w:eastAsia="zh-CN" w:bidi="hi-IN"/>
              </w:rPr>
              <w:t>B</w:t>
            </w:r>
            <w:r w:rsidRPr="00CB2AAF">
              <w:rPr>
                <w:rFonts w:eastAsia="SimSun"/>
                <w:b/>
                <w:kern w:val="1"/>
                <w:lang w:eastAsia="zh-CN" w:bidi="hi-IN"/>
              </w:rPr>
              <w:t>-0</w:t>
            </w:r>
            <w:r w:rsidR="00771422" w:rsidRPr="00CB2AAF">
              <w:rPr>
                <w:rFonts w:eastAsia="SimSun"/>
                <w:b/>
                <w:kern w:val="1"/>
                <w:lang w:eastAsia="zh-CN" w:bidi="hi-IN"/>
              </w:rPr>
              <w:t>27</w:t>
            </w:r>
            <w:r w:rsidR="003F1104">
              <w:rPr>
                <w:rFonts w:eastAsia="SimSun"/>
                <w:b/>
                <w:kern w:val="1"/>
                <w:lang w:eastAsia="zh-CN" w:bidi="hi-IN"/>
              </w:rPr>
              <w:t xml:space="preserve"> (Сеглурия)</w:t>
            </w:r>
          </w:p>
        </w:tc>
        <w:tc>
          <w:tcPr>
            <w:tcW w:w="3113" w:type="dxa"/>
            <w:shd w:val="clear" w:color="auto" w:fill="D9D9D9" w:themeFill="background1" w:themeFillShade="D9"/>
            <w:vAlign w:val="center"/>
          </w:tcPr>
          <w:p w14:paraId="105E6915" w14:textId="10952813" w:rsidR="00865C67" w:rsidRPr="00CB2AAF" w:rsidRDefault="00771422" w:rsidP="00E951DC">
            <w:pPr>
              <w:jc w:val="center"/>
              <w:rPr>
                <w:rFonts w:eastAsia="SimSun"/>
                <w:b/>
                <w:kern w:val="1"/>
                <w:lang w:eastAsia="zh-CN" w:bidi="hi-IN"/>
              </w:rPr>
            </w:pPr>
            <w:r w:rsidRPr="00CB2AAF">
              <w:rPr>
                <w:rFonts w:eastAsia="SimSun"/>
                <w:b/>
                <w:kern w:val="1"/>
                <w:lang w:eastAsia="zh-CN" w:bidi="hi-IN"/>
              </w:rPr>
              <w:t>Оземпик</w:t>
            </w:r>
            <w:r w:rsidR="00865C67" w:rsidRPr="00CB2AAF">
              <w:rPr>
                <w:rFonts w:eastAsia="SimSun"/>
                <w:b/>
                <w:kern w:val="1"/>
                <w:vertAlign w:val="superscript"/>
                <w:lang w:eastAsia="zh-CN" w:bidi="hi-IN"/>
              </w:rPr>
              <w:t>®</w:t>
            </w:r>
          </w:p>
        </w:tc>
      </w:tr>
      <w:tr w:rsidR="00865C67" w:rsidRPr="00CB2AAF" w14:paraId="5D591E1D" w14:textId="77777777" w:rsidTr="00E22E62">
        <w:tc>
          <w:tcPr>
            <w:tcW w:w="2972" w:type="dxa"/>
          </w:tcPr>
          <w:p w14:paraId="2FD91608" w14:textId="77777777" w:rsidR="00865C67" w:rsidRPr="00CB2AAF" w:rsidRDefault="00865C67" w:rsidP="00E951DC">
            <w:pPr>
              <w:jc w:val="both"/>
              <w:rPr>
                <w:rFonts w:eastAsia="SimSun"/>
                <w:kern w:val="1"/>
                <w:lang w:eastAsia="zh-CN" w:bidi="hi-IN"/>
              </w:rPr>
            </w:pPr>
            <w:r w:rsidRPr="00CB2AAF">
              <w:rPr>
                <w:rFonts w:eastAsia="SimSun"/>
                <w:kern w:val="1"/>
                <w:lang w:eastAsia="zh-CN" w:bidi="hi-IN"/>
              </w:rPr>
              <w:t>Лекарственная форма</w:t>
            </w:r>
          </w:p>
        </w:tc>
        <w:tc>
          <w:tcPr>
            <w:tcW w:w="3260" w:type="dxa"/>
          </w:tcPr>
          <w:p w14:paraId="362F03B4" w14:textId="113F1F6B" w:rsidR="00865C67" w:rsidRPr="00CB2AAF" w:rsidRDefault="00771422" w:rsidP="00E951DC">
            <w:pPr>
              <w:jc w:val="both"/>
              <w:rPr>
                <w:rFonts w:eastAsia="SimSun"/>
                <w:kern w:val="1"/>
                <w:lang w:eastAsia="zh-CN" w:bidi="hi-IN"/>
              </w:rPr>
            </w:pPr>
            <w:r w:rsidRPr="00CB2AAF">
              <w:rPr>
                <w:rFonts w:eastAsia="SimSun"/>
                <w:kern w:val="1"/>
                <w:lang w:eastAsia="zh-CN" w:bidi="hi-IN"/>
              </w:rPr>
              <w:t>Раствор для подкожного введения</w:t>
            </w:r>
          </w:p>
        </w:tc>
        <w:tc>
          <w:tcPr>
            <w:tcW w:w="3113" w:type="dxa"/>
          </w:tcPr>
          <w:p w14:paraId="44ADDF37" w14:textId="661AF1A0" w:rsidR="00865C67" w:rsidRPr="00CB2AAF" w:rsidRDefault="00771422" w:rsidP="00E951DC">
            <w:pPr>
              <w:jc w:val="both"/>
              <w:rPr>
                <w:rFonts w:eastAsia="SimSun"/>
                <w:kern w:val="1"/>
                <w:lang w:eastAsia="zh-CN" w:bidi="hi-IN"/>
              </w:rPr>
            </w:pPr>
            <w:r w:rsidRPr="00CB2AAF">
              <w:rPr>
                <w:rFonts w:eastAsia="SimSun"/>
                <w:kern w:val="1"/>
                <w:lang w:eastAsia="zh-CN" w:bidi="hi-IN"/>
              </w:rPr>
              <w:t>Раствор для подкожного введения</w:t>
            </w:r>
          </w:p>
        </w:tc>
      </w:tr>
      <w:tr w:rsidR="00865C67" w:rsidRPr="00CB2AAF" w14:paraId="46C2B661" w14:textId="77777777" w:rsidTr="00E22E62">
        <w:tc>
          <w:tcPr>
            <w:tcW w:w="2972" w:type="dxa"/>
          </w:tcPr>
          <w:p w14:paraId="3EE53645" w14:textId="77777777" w:rsidR="00865C67" w:rsidRPr="00CB2AAF" w:rsidRDefault="00865C67" w:rsidP="00E951DC">
            <w:pPr>
              <w:jc w:val="both"/>
              <w:rPr>
                <w:rFonts w:eastAsia="SimSun"/>
                <w:kern w:val="1"/>
                <w:lang w:eastAsia="zh-CN" w:bidi="hi-IN"/>
              </w:rPr>
            </w:pPr>
            <w:r w:rsidRPr="00CB2AAF">
              <w:rPr>
                <w:rFonts w:eastAsia="SimSun"/>
                <w:kern w:val="1"/>
                <w:lang w:eastAsia="zh-CN" w:bidi="hi-IN"/>
              </w:rPr>
              <w:t>Дозировка</w:t>
            </w:r>
          </w:p>
        </w:tc>
        <w:tc>
          <w:tcPr>
            <w:tcW w:w="3260" w:type="dxa"/>
          </w:tcPr>
          <w:p w14:paraId="7A5FD8F1" w14:textId="011513C8" w:rsidR="00865C67" w:rsidRPr="00CB2AAF" w:rsidRDefault="00771422" w:rsidP="00771422">
            <w:pPr>
              <w:jc w:val="both"/>
              <w:rPr>
                <w:rFonts w:eastAsia="SimSun"/>
                <w:kern w:val="1"/>
                <w:lang w:eastAsia="zh-CN" w:bidi="hi-IN"/>
              </w:rPr>
            </w:pPr>
            <w:r w:rsidRPr="00CB2AAF">
              <w:rPr>
                <w:rFonts w:eastAsia="SimSun"/>
                <w:kern w:val="1"/>
                <w:lang w:eastAsia="zh-CN" w:bidi="hi-IN"/>
              </w:rPr>
              <w:t>1,34</w:t>
            </w:r>
            <w:r w:rsidR="00E7581E" w:rsidRPr="00CB2AAF">
              <w:rPr>
                <w:rFonts w:eastAsia="SimSun"/>
                <w:kern w:val="1"/>
                <w:lang w:eastAsia="zh-CN" w:bidi="hi-IN"/>
              </w:rPr>
              <w:t xml:space="preserve"> мг</w:t>
            </w:r>
            <w:r w:rsidRPr="00CB2AAF">
              <w:rPr>
                <w:rFonts w:eastAsia="SimSun"/>
                <w:kern w:val="1"/>
                <w:lang w:eastAsia="zh-CN" w:bidi="hi-IN"/>
              </w:rPr>
              <w:t>/мл</w:t>
            </w:r>
          </w:p>
        </w:tc>
        <w:tc>
          <w:tcPr>
            <w:tcW w:w="3113" w:type="dxa"/>
          </w:tcPr>
          <w:p w14:paraId="4A129AA0" w14:textId="462E755A" w:rsidR="00865C67" w:rsidRPr="00CB2AAF" w:rsidRDefault="00771422" w:rsidP="00E951DC">
            <w:pPr>
              <w:jc w:val="both"/>
              <w:rPr>
                <w:rFonts w:eastAsia="SimSun"/>
                <w:kern w:val="1"/>
                <w:lang w:eastAsia="zh-CN" w:bidi="hi-IN"/>
              </w:rPr>
            </w:pPr>
            <w:r w:rsidRPr="00CB2AAF">
              <w:rPr>
                <w:rFonts w:eastAsia="SimSun"/>
                <w:kern w:val="1"/>
                <w:lang w:eastAsia="zh-CN" w:bidi="hi-IN"/>
              </w:rPr>
              <w:t>1,34 мг/мл</w:t>
            </w:r>
          </w:p>
        </w:tc>
      </w:tr>
      <w:tr w:rsidR="00865C67" w:rsidRPr="00CB2AAF" w14:paraId="42AF5199" w14:textId="77777777" w:rsidTr="00E22E62">
        <w:tc>
          <w:tcPr>
            <w:tcW w:w="2972" w:type="dxa"/>
          </w:tcPr>
          <w:p w14:paraId="36DB814E" w14:textId="77777777" w:rsidR="00865C67" w:rsidRPr="00CB2AAF" w:rsidRDefault="00865C67" w:rsidP="00E951DC">
            <w:pPr>
              <w:jc w:val="both"/>
              <w:rPr>
                <w:rFonts w:eastAsia="SimSun"/>
                <w:kern w:val="1"/>
                <w:lang w:eastAsia="zh-CN" w:bidi="hi-IN"/>
              </w:rPr>
            </w:pPr>
            <w:r w:rsidRPr="00CB2AAF">
              <w:rPr>
                <w:rFonts w:eastAsia="SimSun"/>
                <w:kern w:val="1"/>
                <w:lang w:eastAsia="zh-CN" w:bidi="hi-IN"/>
              </w:rPr>
              <w:t>Фасовка</w:t>
            </w:r>
          </w:p>
        </w:tc>
        <w:tc>
          <w:tcPr>
            <w:tcW w:w="3260" w:type="dxa"/>
          </w:tcPr>
          <w:p w14:paraId="48AC7BCB" w14:textId="0DA21BC4" w:rsidR="00865C67" w:rsidRPr="00CB2AAF" w:rsidRDefault="008247F3" w:rsidP="00E951DC">
            <w:pPr>
              <w:jc w:val="both"/>
              <w:rPr>
                <w:rFonts w:eastAsia="SimSun"/>
                <w:kern w:val="1"/>
                <w:lang w:eastAsia="zh-CN" w:bidi="hi-IN"/>
              </w:rPr>
            </w:pPr>
            <w:r w:rsidRPr="00CB2AAF">
              <w:rPr>
                <w:rFonts w:eastAsia="SimSun"/>
                <w:kern w:val="1"/>
                <w:lang w:eastAsia="zh-CN" w:bidi="hi-IN"/>
              </w:rPr>
              <w:t>Шприц-ручка 0,25 или 0,5 мг/доза (1,5 мл препарата)</w:t>
            </w:r>
          </w:p>
          <w:p w14:paraId="1DFC4D8D" w14:textId="0F654D77" w:rsidR="008247F3" w:rsidRPr="00CB2AAF" w:rsidRDefault="008247F3" w:rsidP="00E951DC">
            <w:pPr>
              <w:jc w:val="both"/>
              <w:rPr>
                <w:rFonts w:eastAsia="SimSun"/>
                <w:kern w:val="1"/>
                <w:lang w:eastAsia="zh-CN" w:bidi="hi-IN"/>
              </w:rPr>
            </w:pPr>
            <w:r w:rsidRPr="00CB2AAF">
              <w:rPr>
                <w:rFonts w:eastAsia="SimSun"/>
                <w:kern w:val="1"/>
                <w:lang w:eastAsia="zh-CN" w:bidi="hi-IN"/>
              </w:rPr>
              <w:t>Шприц-ручка 1 мг/доза (3 мл препарата)</w:t>
            </w:r>
          </w:p>
        </w:tc>
        <w:tc>
          <w:tcPr>
            <w:tcW w:w="3113" w:type="dxa"/>
          </w:tcPr>
          <w:p w14:paraId="514AD501" w14:textId="77777777" w:rsidR="008247F3" w:rsidRPr="00CB2AAF" w:rsidRDefault="008247F3" w:rsidP="008247F3">
            <w:pPr>
              <w:jc w:val="both"/>
              <w:rPr>
                <w:rFonts w:eastAsia="SimSun"/>
                <w:kern w:val="1"/>
                <w:lang w:eastAsia="zh-CN" w:bidi="hi-IN"/>
              </w:rPr>
            </w:pPr>
            <w:r w:rsidRPr="00CB2AAF">
              <w:rPr>
                <w:rFonts w:eastAsia="SimSun"/>
                <w:kern w:val="1"/>
                <w:lang w:eastAsia="zh-CN" w:bidi="hi-IN"/>
              </w:rPr>
              <w:t>Шприц-ручка 0,25 или 0,5 мг/доза (1,5 мл препарата)</w:t>
            </w:r>
          </w:p>
          <w:p w14:paraId="7337E73F" w14:textId="3EDA5E21" w:rsidR="00865C67" w:rsidRPr="00CB2AAF" w:rsidRDefault="008247F3" w:rsidP="008247F3">
            <w:pPr>
              <w:jc w:val="both"/>
              <w:rPr>
                <w:rFonts w:eastAsia="SimSun"/>
                <w:kern w:val="1"/>
                <w:lang w:eastAsia="zh-CN" w:bidi="hi-IN"/>
              </w:rPr>
            </w:pPr>
            <w:r w:rsidRPr="00CB2AAF">
              <w:rPr>
                <w:rFonts w:eastAsia="SimSun"/>
                <w:kern w:val="1"/>
                <w:lang w:eastAsia="zh-CN" w:bidi="hi-IN"/>
              </w:rPr>
              <w:t>Шприц-ручка 1 мг/доза (3 мл препарата)</w:t>
            </w:r>
          </w:p>
        </w:tc>
      </w:tr>
      <w:tr w:rsidR="00865C67" w:rsidRPr="00CB2AAF" w14:paraId="39424706" w14:textId="77777777" w:rsidTr="00E22E62">
        <w:tc>
          <w:tcPr>
            <w:tcW w:w="2972" w:type="dxa"/>
          </w:tcPr>
          <w:p w14:paraId="5ADA4235" w14:textId="77777777" w:rsidR="00865C67" w:rsidRPr="00CB2AAF" w:rsidRDefault="00865C67" w:rsidP="00E951DC">
            <w:pPr>
              <w:jc w:val="both"/>
              <w:rPr>
                <w:rFonts w:eastAsia="SimSun"/>
                <w:kern w:val="1"/>
                <w:lang w:eastAsia="zh-CN" w:bidi="hi-IN"/>
              </w:rPr>
            </w:pPr>
            <w:r w:rsidRPr="00CB2AAF">
              <w:rPr>
                <w:rFonts w:eastAsia="SimSun"/>
                <w:kern w:val="1"/>
                <w:lang w:eastAsia="zh-CN" w:bidi="hi-IN"/>
              </w:rPr>
              <w:t>Первичная упаковка</w:t>
            </w:r>
          </w:p>
        </w:tc>
        <w:tc>
          <w:tcPr>
            <w:tcW w:w="3260" w:type="dxa"/>
          </w:tcPr>
          <w:p w14:paraId="022ACD1D" w14:textId="2413A7D5" w:rsidR="00865C67" w:rsidRPr="00CB2AAF" w:rsidRDefault="008247F3" w:rsidP="008247F3">
            <w:pPr>
              <w:jc w:val="both"/>
              <w:rPr>
                <w:rFonts w:eastAsia="SimSun"/>
                <w:kern w:val="1"/>
                <w:lang w:eastAsia="zh-CN" w:bidi="hi-IN"/>
              </w:rPr>
            </w:pPr>
            <w:r w:rsidRPr="00CB2AAF">
              <w:rPr>
                <w:rFonts w:eastAsia="SimSun"/>
                <w:kern w:val="1"/>
                <w:lang w:eastAsia="zh-CN" w:bidi="hi-IN"/>
              </w:rPr>
              <w:t>Стеклянный картридж, встроенный в одноразовую шприц-ручку</w:t>
            </w:r>
          </w:p>
        </w:tc>
        <w:tc>
          <w:tcPr>
            <w:tcW w:w="3113" w:type="dxa"/>
          </w:tcPr>
          <w:p w14:paraId="3F0B8D8E" w14:textId="716B0093" w:rsidR="00865C67" w:rsidRPr="00CB2AAF" w:rsidRDefault="008247F3" w:rsidP="00E951DC">
            <w:pPr>
              <w:jc w:val="both"/>
              <w:rPr>
                <w:rFonts w:eastAsia="SimSun"/>
                <w:kern w:val="1"/>
                <w:lang w:eastAsia="zh-CN" w:bidi="hi-IN"/>
              </w:rPr>
            </w:pPr>
            <w:r w:rsidRPr="00CB2AAF">
              <w:rPr>
                <w:rFonts w:eastAsia="SimSun"/>
                <w:kern w:val="1"/>
                <w:lang w:eastAsia="zh-CN" w:bidi="hi-IN"/>
              </w:rPr>
              <w:t>Стеклянный картридж, встроенный в одноразовую шприц-ручку</w:t>
            </w:r>
          </w:p>
        </w:tc>
      </w:tr>
      <w:tr w:rsidR="00865C67" w:rsidRPr="00CB2AAF" w14:paraId="0DCC465E" w14:textId="77777777" w:rsidTr="00E22E62">
        <w:tc>
          <w:tcPr>
            <w:tcW w:w="2972" w:type="dxa"/>
          </w:tcPr>
          <w:p w14:paraId="3EAB71C5" w14:textId="77777777" w:rsidR="00865C67" w:rsidRPr="00CB2AAF" w:rsidRDefault="00865C67" w:rsidP="00E951DC">
            <w:pPr>
              <w:jc w:val="both"/>
              <w:rPr>
                <w:rFonts w:eastAsia="SimSun"/>
                <w:kern w:val="1"/>
                <w:lang w:eastAsia="zh-CN" w:bidi="hi-IN"/>
              </w:rPr>
            </w:pPr>
            <w:r w:rsidRPr="00CB2AAF">
              <w:rPr>
                <w:rFonts w:eastAsia="SimSun"/>
                <w:kern w:val="1"/>
                <w:lang w:eastAsia="zh-CN" w:bidi="hi-IN"/>
              </w:rPr>
              <w:t>Вторичная упаковка</w:t>
            </w:r>
          </w:p>
        </w:tc>
        <w:tc>
          <w:tcPr>
            <w:tcW w:w="3260" w:type="dxa"/>
          </w:tcPr>
          <w:p w14:paraId="52385C12" w14:textId="36655AE7" w:rsidR="00865C67" w:rsidRPr="00CB2AAF" w:rsidRDefault="00DD55A6" w:rsidP="00E951DC">
            <w:pPr>
              <w:jc w:val="both"/>
              <w:rPr>
                <w:rFonts w:eastAsia="SimSun"/>
                <w:kern w:val="1"/>
                <w:lang w:eastAsia="zh-CN" w:bidi="hi-IN"/>
              </w:rPr>
            </w:pPr>
            <w:r w:rsidRPr="00CB2AAF">
              <w:rPr>
                <w:rFonts w:eastAsia="SimSun"/>
                <w:kern w:val="1"/>
                <w:lang w:eastAsia="zh-CN" w:bidi="hi-IN"/>
              </w:rPr>
              <w:t>К</w:t>
            </w:r>
            <w:r w:rsidR="00865C67" w:rsidRPr="00CB2AAF">
              <w:rPr>
                <w:rFonts w:eastAsia="SimSun"/>
                <w:kern w:val="1"/>
                <w:lang w:eastAsia="zh-CN" w:bidi="hi-IN"/>
              </w:rPr>
              <w:t>артонная пачка</w:t>
            </w:r>
          </w:p>
        </w:tc>
        <w:tc>
          <w:tcPr>
            <w:tcW w:w="3113" w:type="dxa"/>
          </w:tcPr>
          <w:p w14:paraId="5730FFA5" w14:textId="6960D4B7" w:rsidR="00865C67" w:rsidRPr="00CB2AAF" w:rsidRDefault="00DD55A6" w:rsidP="00E951DC">
            <w:pPr>
              <w:jc w:val="both"/>
              <w:rPr>
                <w:rFonts w:eastAsia="SimSun"/>
                <w:kern w:val="1"/>
                <w:lang w:eastAsia="zh-CN" w:bidi="hi-IN"/>
              </w:rPr>
            </w:pPr>
            <w:r w:rsidRPr="00CB2AAF">
              <w:rPr>
                <w:rFonts w:eastAsia="SimSun"/>
                <w:kern w:val="1"/>
                <w:lang w:eastAsia="zh-CN" w:bidi="hi-IN"/>
              </w:rPr>
              <w:t>К</w:t>
            </w:r>
            <w:r w:rsidR="00865C67" w:rsidRPr="00CB2AAF">
              <w:rPr>
                <w:rFonts w:eastAsia="SimSun"/>
                <w:kern w:val="1"/>
                <w:lang w:eastAsia="zh-CN" w:bidi="hi-IN"/>
              </w:rPr>
              <w:t>артонная пачка</w:t>
            </w:r>
          </w:p>
        </w:tc>
      </w:tr>
      <w:tr w:rsidR="00865C67" w:rsidRPr="00CB2AAF" w14:paraId="6DC95C99" w14:textId="77777777" w:rsidTr="00E22E62">
        <w:tc>
          <w:tcPr>
            <w:tcW w:w="2972" w:type="dxa"/>
          </w:tcPr>
          <w:p w14:paraId="70B44D6D" w14:textId="77777777" w:rsidR="00865C67" w:rsidRPr="00CB2AAF" w:rsidRDefault="00865C67" w:rsidP="00E951DC">
            <w:pPr>
              <w:jc w:val="both"/>
              <w:rPr>
                <w:rFonts w:eastAsia="SimSun"/>
                <w:kern w:val="1"/>
                <w:lang w:eastAsia="zh-CN" w:bidi="hi-IN"/>
              </w:rPr>
            </w:pPr>
            <w:r w:rsidRPr="00CB2AAF">
              <w:rPr>
                <w:rFonts w:eastAsia="SimSun"/>
                <w:kern w:val="1"/>
                <w:lang w:eastAsia="zh-CN" w:bidi="hi-IN"/>
              </w:rPr>
              <w:t>Форма выпуска</w:t>
            </w:r>
          </w:p>
        </w:tc>
        <w:tc>
          <w:tcPr>
            <w:tcW w:w="3260" w:type="dxa"/>
          </w:tcPr>
          <w:p w14:paraId="500B412A" w14:textId="62BC01E3" w:rsidR="00865C67" w:rsidRPr="00CB2AAF" w:rsidRDefault="00865C67" w:rsidP="008247F3">
            <w:pPr>
              <w:jc w:val="both"/>
              <w:rPr>
                <w:rFonts w:eastAsia="SimSun"/>
                <w:kern w:val="1"/>
                <w:lang w:eastAsia="zh-CN" w:bidi="hi-IN"/>
              </w:rPr>
            </w:pPr>
            <w:r w:rsidRPr="00CB2AAF">
              <w:rPr>
                <w:rFonts w:eastAsia="SimSun"/>
                <w:kern w:val="1"/>
                <w:lang w:eastAsia="zh-CN" w:bidi="hi-IN"/>
              </w:rPr>
              <w:t xml:space="preserve">По 1 </w:t>
            </w:r>
            <w:r w:rsidR="008247F3" w:rsidRPr="00CB2AAF">
              <w:rPr>
                <w:rFonts w:eastAsia="SimSun"/>
                <w:kern w:val="1"/>
                <w:lang w:eastAsia="zh-CN" w:bidi="hi-IN"/>
              </w:rPr>
              <w:t>шприц-ручке в пачке</w:t>
            </w:r>
            <w:r w:rsidR="0054035E">
              <w:rPr>
                <w:rFonts w:eastAsia="SimSun"/>
                <w:kern w:val="1"/>
                <w:lang w:eastAsia="zh-CN" w:bidi="hi-IN"/>
              </w:rPr>
              <w:t xml:space="preserve"> в комплекте с одноразовыми иглами</w:t>
            </w:r>
            <w:r w:rsidRPr="00CB2AAF">
              <w:rPr>
                <w:rFonts w:eastAsia="SimSun"/>
                <w:kern w:val="1"/>
                <w:lang w:eastAsia="zh-CN" w:bidi="hi-IN"/>
              </w:rPr>
              <w:t>.</w:t>
            </w:r>
          </w:p>
        </w:tc>
        <w:tc>
          <w:tcPr>
            <w:tcW w:w="3113" w:type="dxa"/>
          </w:tcPr>
          <w:p w14:paraId="5ACFB7C1" w14:textId="6279669B" w:rsidR="00865C67" w:rsidRPr="00CB2AAF" w:rsidRDefault="008247F3" w:rsidP="00E951DC">
            <w:pPr>
              <w:jc w:val="both"/>
              <w:rPr>
                <w:rFonts w:eastAsia="SimSun"/>
                <w:kern w:val="1"/>
                <w:lang w:eastAsia="zh-CN" w:bidi="hi-IN"/>
              </w:rPr>
            </w:pPr>
            <w:r w:rsidRPr="00CB2AAF">
              <w:rPr>
                <w:rFonts w:eastAsia="SimSun"/>
                <w:kern w:val="1"/>
                <w:lang w:eastAsia="zh-CN" w:bidi="hi-IN"/>
              </w:rPr>
              <w:t xml:space="preserve">По 1 шприц-ручке </w:t>
            </w:r>
            <w:r w:rsidR="0054035E">
              <w:rPr>
                <w:rFonts w:eastAsia="SimSun"/>
                <w:kern w:val="1"/>
                <w:lang w:eastAsia="zh-CN" w:bidi="hi-IN"/>
              </w:rPr>
              <w:t>в комплекте с одноразовыми иглами</w:t>
            </w:r>
            <w:r w:rsidRPr="00CB2AAF">
              <w:rPr>
                <w:rFonts w:eastAsia="SimSun"/>
                <w:kern w:val="1"/>
                <w:lang w:eastAsia="zh-CN" w:bidi="hi-IN"/>
              </w:rPr>
              <w:t>.</w:t>
            </w:r>
          </w:p>
        </w:tc>
      </w:tr>
    </w:tbl>
    <w:p w14:paraId="60F25297" w14:textId="203E2FED" w:rsidR="00865C67" w:rsidRDefault="00865C67" w:rsidP="00E951DC">
      <w:pPr>
        <w:jc w:val="both"/>
        <w:rPr>
          <w:rFonts w:eastAsia="SimSun"/>
          <w:kern w:val="1"/>
          <w:lang w:eastAsia="zh-CN" w:bidi="hi-IN"/>
        </w:rPr>
      </w:pPr>
    </w:p>
    <w:p w14:paraId="660BFD17" w14:textId="77777777" w:rsidR="002F5CFB" w:rsidRDefault="002F5CFB" w:rsidP="00E951DC">
      <w:pPr>
        <w:jc w:val="both"/>
        <w:rPr>
          <w:rFonts w:eastAsia="SimSun"/>
          <w:b/>
          <w:kern w:val="1"/>
          <w:lang w:eastAsia="zh-CN" w:bidi="hi-IN"/>
        </w:rPr>
        <w:sectPr w:rsidR="002F5CFB" w:rsidSect="00606C21">
          <w:pgSz w:w="11900" w:h="16840"/>
          <w:pgMar w:top="1133" w:right="843" w:bottom="1253" w:left="1701" w:header="709" w:footer="709" w:gutter="0"/>
          <w:cols w:space="720"/>
          <w:noEndnote/>
          <w:docGrid w:linePitch="360"/>
        </w:sectPr>
      </w:pPr>
    </w:p>
    <w:p w14:paraId="0CC14ABA" w14:textId="09E50EB0" w:rsidR="001B59D7" w:rsidRPr="00646B45" w:rsidRDefault="001B59D7" w:rsidP="00E951DC">
      <w:pPr>
        <w:jc w:val="both"/>
        <w:rPr>
          <w:rFonts w:eastAsia="SimSun"/>
          <w:kern w:val="1"/>
          <w:lang w:eastAsia="zh-CN" w:bidi="hi-IN"/>
        </w:rPr>
      </w:pPr>
      <w:r w:rsidRPr="00646B45">
        <w:rPr>
          <w:rFonts w:eastAsia="SimSun"/>
          <w:b/>
          <w:kern w:val="1"/>
          <w:lang w:eastAsia="zh-CN" w:bidi="hi-IN"/>
        </w:rPr>
        <w:t>Таблица 2-1</w:t>
      </w:r>
      <w:r w:rsidR="00012991">
        <w:rPr>
          <w:rFonts w:eastAsia="SimSun"/>
          <w:b/>
          <w:kern w:val="1"/>
          <w:lang w:eastAsia="zh-CN" w:bidi="hi-IN"/>
        </w:rPr>
        <w:t>4</w:t>
      </w:r>
      <w:r w:rsidRPr="00646B45">
        <w:rPr>
          <w:rFonts w:eastAsia="SimSun"/>
          <w:b/>
          <w:kern w:val="1"/>
          <w:lang w:eastAsia="zh-CN" w:bidi="hi-IN"/>
        </w:rPr>
        <w:t xml:space="preserve">. </w:t>
      </w:r>
      <w:r w:rsidRPr="00646B45">
        <w:rPr>
          <w:rFonts w:eastAsia="SimSun"/>
          <w:kern w:val="1"/>
          <w:lang w:eastAsia="zh-CN" w:bidi="hi-IN"/>
        </w:rPr>
        <w:t xml:space="preserve">Описание формы выпуска </w:t>
      </w:r>
      <w:r w:rsidR="00937E67">
        <w:rPr>
          <w:rFonts w:eastAsia="SimSun"/>
          <w:kern w:val="1"/>
          <w:lang w:eastAsia="zh-CN" w:bidi="hi-IN"/>
        </w:rPr>
        <w:t>воспроизведенного препарата</w:t>
      </w:r>
      <w:r w:rsidRPr="00646B45">
        <w:rPr>
          <w:rFonts w:eastAsia="SimSun"/>
          <w:kern w:val="1"/>
          <w:lang w:eastAsia="zh-CN" w:bidi="hi-IN"/>
        </w:rPr>
        <w:t xml:space="preserve"> R</w:t>
      </w:r>
      <w:r w:rsidRPr="00646B45">
        <w:rPr>
          <w:rFonts w:eastAsia="SimSun"/>
          <w:kern w:val="1"/>
          <w:lang w:val="en-US" w:eastAsia="zh-CN" w:bidi="hi-IN"/>
        </w:rPr>
        <w:t>B</w:t>
      </w:r>
      <w:r w:rsidRPr="00646B45">
        <w:rPr>
          <w:rFonts w:eastAsia="SimSun"/>
          <w:kern w:val="1"/>
          <w:lang w:eastAsia="zh-CN" w:bidi="hi-IN"/>
        </w:rPr>
        <w:t>-027</w:t>
      </w:r>
      <w:r w:rsidR="0054035E">
        <w:rPr>
          <w:rFonts w:eastAsia="SimSun"/>
          <w:kern w:val="1"/>
          <w:lang w:eastAsia="zh-CN" w:bidi="hi-IN"/>
        </w:rPr>
        <w:t xml:space="preserve"> (</w:t>
      </w:r>
      <w:r w:rsidR="0054035E" w:rsidRPr="0054035E">
        <w:rPr>
          <w:rFonts w:eastAsia="SimSun"/>
          <w:kern w:val="1"/>
          <w:lang w:eastAsia="zh-CN" w:bidi="hi-IN"/>
        </w:rPr>
        <w:t>Сеглурия Плюс)</w:t>
      </w:r>
      <w:r w:rsidRPr="00646B45">
        <w:rPr>
          <w:rFonts w:eastAsia="SimSun"/>
          <w:kern w:val="1"/>
          <w:lang w:eastAsia="zh-CN" w:bidi="hi-IN"/>
        </w:rPr>
        <w:t xml:space="preserve"> и оригинального препарата Вегови</w:t>
      </w:r>
      <w:r w:rsidRPr="00646B45">
        <w:rPr>
          <w:rFonts w:eastAsia="SimSun"/>
          <w:kern w:val="1"/>
          <w:vertAlign w:val="superscript"/>
          <w:lang w:eastAsia="zh-CN" w:bidi="hi-IN"/>
        </w:rPr>
        <w:t>®</w:t>
      </w:r>
      <w:r w:rsidRPr="00646B45">
        <w:rPr>
          <w:rFonts w:eastAsia="SimSun"/>
          <w:kern w:val="1"/>
          <w:lang w:eastAsia="zh-CN" w:bidi="hi-I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8"/>
        <w:gridCol w:w="1266"/>
        <w:gridCol w:w="1265"/>
        <w:gridCol w:w="1265"/>
        <w:gridCol w:w="1265"/>
        <w:gridCol w:w="1265"/>
        <w:gridCol w:w="1265"/>
        <w:gridCol w:w="1265"/>
        <w:gridCol w:w="1265"/>
        <w:gridCol w:w="1265"/>
        <w:gridCol w:w="1259"/>
      </w:tblGrid>
      <w:tr w:rsidR="0054035E" w:rsidRPr="002F5CFB" w14:paraId="1FDE82BF" w14:textId="77777777" w:rsidTr="0054035E">
        <w:trPr>
          <w:trHeight w:val="506"/>
          <w:tblHeader/>
        </w:trPr>
        <w:tc>
          <w:tcPr>
            <w:tcW w:w="622" w:type="pct"/>
            <w:shd w:val="clear" w:color="auto" w:fill="D9D9D9" w:themeFill="background1" w:themeFillShade="D9"/>
            <w:vAlign w:val="center"/>
          </w:tcPr>
          <w:p w14:paraId="08FEC34C" w14:textId="77777777" w:rsidR="0054035E" w:rsidRPr="002F5CFB" w:rsidRDefault="0054035E" w:rsidP="0054035E">
            <w:pPr>
              <w:jc w:val="center"/>
              <w:rPr>
                <w:rFonts w:eastAsia="SimSun"/>
                <w:b/>
                <w:kern w:val="1"/>
                <w:sz w:val="20"/>
                <w:szCs w:val="20"/>
                <w:lang w:eastAsia="zh-CN" w:bidi="hi-IN"/>
              </w:rPr>
            </w:pPr>
            <w:r w:rsidRPr="002F5CFB">
              <w:rPr>
                <w:rFonts w:eastAsia="SimSun"/>
                <w:b/>
                <w:kern w:val="1"/>
                <w:sz w:val="20"/>
                <w:szCs w:val="20"/>
                <w:lang w:eastAsia="zh-CN" w:bidi="hi-IN"/>
              </w:rPr>
              <w:t>Компонент</w:t>
            </w:r>
          </w:p>
        </w:tc>
        <w:tc>
          <w:tcPr>
            <w:tcW w:w="438" w:type="pct"/>
            <w:shd w:val="clear" w:color="auto" w:fill="D9D9D9" w:themeFill="background1" w:themeFillShade="D9"/>
            <w:vAlign w:val="center"/>
          </w:tcPr>
          <w:p w14:paraId="68735F4A" w14:textId="77777777" w:rsidR="0054035E" w:rsidRDefault="0054035E" w:rsidP="0054035E">
            <w:pPr>
              <w:jc w:val="center"/>
              <w:rPr>
                <w:rFonts w:eastAsia="SimSun"/>
                <w:b/>
                <w:kern w:val="1"/>
                <w:sz w:val="20"/>
                <w:szCs w:val="20"/>
                <w:lang w:eastAsia="zh-CN" w:bidi="hi-IN"/>
              </w:rPr>
            </w:pPr>
            <w:r w:rsidRPr="002F5CFB">
              <w:rPr>
                <w:rFonts w:eastAsia="SimSun"/>
                <w:b/>
                <w:kern w:val="1"/>
                <w:sz w:val="20"/>
                <w:szCs w:val="20"/>
                <w:lang w:eastAsia="zh-CN" w:bidi="hi-IN"/>
              </w:rPr>
              <w:t>R</w:t>
            </w:r>
            <w:r w:rsidRPr="002F5CFB">
              <w:rPr>
                <w:rFonts w:eastAsia="SimSun"/>
                <w:b/>
                <w:kern w:val="1"/>
                <w:sz w:val="20"/>
                <w:szCs w:val="20"/>
                <w:lang w:val="en-US" w:eastAsia="zh-CN" w:bidi="hi-IN"/>
              </w:rPr>
              <w:t>B</w:t>
            </w:r>
            <w:r w:rsidRPr="002F5CFB">
              <w:rPr>
                <w:rFonts w:eastAsia="SimSun"/>
                <w:b/>
                <w:kern w:val="1"/>
                <w:sz w:val="20"/>
                <w:szCs w:val="20"/>
                <w:lang w:eastAsia="zh-CN" w:bidi="hi-IN"/>
              </w:rPr>
              <w:t>-027</w:t>
            </w:r>
            <w:r>
              <w:rPr>
                <w:rFonts w:eastAsia="SimSun"/>
                <w:b/>
                <w:kern w:val="1"/>
                <w:sz w:val="20"/>
                <w:szCs w:val="20"/>
                <w:lang w:eastAsia="zh-CN" w:bidi="hi-IN"/>
              </w:rPr>
              <w:t xml:space="preserve"> </w:t>
            </w:r>
          </w:p>
          <w:p w14:paraId="3096F14F" w14:textId="43BBA497" w:rsidR="0054035E" w:rsidRPr="002F5CFB" w:rsidRDefault="0054035E" w:rsidP="0054035E">
            <w:pPr>
              <w:jc w:val="center"/>
              <w:rPr>
                <w:rFonts w:eastAsia="SimSun"/>
                <w:b/>
                <w:kern w:val="1"/>
                <w:sz w:val="20"/>
                <w:szCs w:val="20"/>
                <w:lang w:eastAsia="zh-CN" w:bidi="hi-IN"/>
              </w:rPr>
            </w:pPr>
            <w:r>
              <w:rPr>
                <w:rFonts w:eastAsia="SimSun"/>
                <w:b/>
                <w:kern w:val="1"/>
                <w:sz w:val="20"/>
                <w:szCs w:val="20"/>
                <w:lang w:eastAsia="zh-CN" w:bidi="hi-IN"/>
              </w:rPr>
              <w:t>(</w:t>
            </w:r>
            <w:r w:rsidRPr="0054035E">
              <w:rPr>
                <w:rFonts w:eastAsia="SimSun"/>
                <w:b/>
                <w:kern w:val="1"/>
                <w:sz w:val="20"/>
                <w:szCs w:val="20"/>
                <w:lang w:eastAsia="zh-CN" w:bidi="hi-IN"/>
              </w:rPr>
              <w:t>Сеглурия Плюс</w:t>
            </w:r>
            <w:r>
              <w:rPr>
                <w:rFonts w:eastAsia="SimSun"/>
                <w:b/>
                <w:kern w:val="1"/>
                <w:sz w:val="20"/>
                <w:szCs w:val="20"/>
                <w:lang w:eastAsia="zh-CN" w:bidi="hi-IN"/>
              </w:rPr>
              <w:t>)</w:t>
            </w:r>
          </w:p>
        </w:tc>
        <w:tc>
          <w:tcPr>
            <w:tcW w:w="438" w:type="pct"/>
            <w:shd w:val="clear" w:color="auto" w:fill="D9D9D9" w:themeFill="background1" w:themeFillShade="D9"/>
            <w:vAlign w:val="center"/>
          </w:tcPr>
          <w:p w14:paraId="29B42E1B" w14:textId="77777777" w:rsidR="0054035E" w:rsidRPr="002F5CFB" w:rsidRDefault="0054035E" w:rsidP="0054035E">
            <w:pPr>
              <w:jc w:val="center"/>
              <w:rPr>
                <w:rFonts w:eastAsia="SimSun"/>
                <w:b/>
                <w:kern w:val="1"/>
                <w:sz w:val="20"/>
                <w:szCs w:val="20"/>
                <w:lang w:eastAsia="zh-CN" w:bidi="hi-IN"/>
              </w:rPr>
            </w:pPr>
            <w:r w:rsidRPr="002F5CFB">
              <w:rPr>
                <w:rFonts w:eastAsia="SimSun"/>
                <w:b/>
                <w:kern w:val="1"/>
                <w:sz w:val="20"/>
                <w:szCs w:val="20"/>
                <w:lang w:eastAsia="zh-CN" w:bidi="hi-IN"/>
              </w:rPr>
              <w:t>Вегови</w:t>
            </w:r>
            <w:r w:rsidRPr="002F5CFB">
              <w:rPr>
                <w:rFonts w:eastAsia="SimSun"/>
                <w:b/>
                <w:kern w:val="1"/>
                <w:sz w:val="20"/>
                <w:szCs w:val="20"/>
                <w:vertAlign w:val="superscript"/>
                <w:lang w:eastAsia="zh-CN" w:bidi="hi-IN"/>
              </w:rPr>
              <w:t>®</w:t>
            </w:r>
            <w:r w:rsidRPr="002F5CFB">
              <w:rPr>
                <w:rFonts w:eastAsia="SimSun"/>
                <w:b/>
                <w:kern w:val="1"/>
                <w:sz w:val="20"/>
                <w:szCs w:val="20"/>
                <w:lang w:eastAsia="zh-CN" w:bidi="hi-IN"/>
              </w:rPr>
              <w:t xml:space="preserve"> </w:t>
            </w:r>
          </w:p>
        </w:tc>
        <w:tc>
          <w:tcPr>
            <w:tcW w:w="438" w:type="pct"/>
            <w:shd w:val="clear" w:color="auto" w:fill="D9D9D9" w:themeFill="background1" w:themeFillShade="D9"/>
            <w:vAlign w:val="center"/>
          </w:tcPr>
          <w:p w14:paraId="5306998F" w14:textId="77777777" w:rsidR="0054035E" w:rsidRDefault="0054035E" w:rsidP="0054035E">
            <w:pPr>
              <w:jc w:val="center"/>
              <w:rPr>
                <w:rFonts w:eastAsia="SimSun"/>
                <w:b/>
                <w:kern w:val="1"/>
                <w:sz w:val="20"/>
                <w:szCs w:val="20"/>
                <w:lang w:eastAsia="zh-CN" w:bidi="hi-IN"/>
              </w:rPr>
            </w:pPr>
            <w:r w:rsidRPr="002F5CFB">
              <w:rPr>
                <w:rFonts w:eastAsia="SimSun"/>
                <w:b/>
                <w:kern w:val="1"/>
                <w:sz w:val="20"/>
                <w:szCs w:val="20"/>
                <w:lang w:eastAsia="zh-CN" w:bidi="hi-IN"/>
              </w:rPr>
              <w:t>R</w:t>
            </w:r>
            <w:r w:rsidRPr="002F5CFB">
              <w:rPr>
                <w:rFonts w:eastAsia="SimSun"/>
                <w:b/>
                <w:kern w:val="1"/>
                <w:sz w:val="20"/>
                <w:szCs w:val="20"/>
                <w:lang w:val="en-US" w:eastAsia="zh-CN" w:bidi="hi-IN"/>
              </w:rPr>
              <w:t>B</w:t>
            </w:r>
            <w:r w:rsidRPr="002F5CFB">
              <w:rPr>
                <w:rFonts w:eastAsia="SimSun"/>
                <w:b/>
                <w:kern w:val="1"/>
                <w:sz w:val="20"/>
                <w:szCs w:val="20"/>
                <w:lang w:eastAsia="zh-CN" w:bidi="hi-IN"/>
              </w:rPr>
              <w:t>-027</w:t>
            </w:r>
            <w:r>
              <w:rPr>
                <w:rFonts w:eastAsia="SimSun"/>
                <w:b/>
                <w:kern w:val="1"/>
                <w:sz w:val="20"/>
                <w:szCs w:val="20"/>
                <w:lang w:eastAsia="zh-CN" w:bidi="hi-IN"/>
              </w:rPr>
              <w:t xml:space="preserve"> </w:t>
            </w:r>
          </w:p>
          <w:p w14:paraId="00598373" w14:textId="3F3DEB1A" w:rsidR="0054035E" w:rsidRPr="002F5CFB" w:rsidRDefault="0054035E" w:rsidP="0054035E">
            <w:pPr>
              <w:jc w:val="center"/>
              <w:rPr>
                <w:rFonts w:eastAsia="SimSun"/>
                <w:b/>
                <w:kern w:val="1"/>
                <w:sz w:val="20"/>
                <w:szCs w:val="20"/>
                <w:lang w:eastAsia="zh-CN" w:bidi="hi-IN"/>
              </w:rPr>
            </w:pPr>
            <w:r>
              <w:rPr>
                <w:rFonts w:eastAsia="SimSun"/>
                <w:b/>
                <w:kern w:val="1"/>
                <w:sz w:val="20"/>
                <w:szCs w:val="20"/>
                <w:lang w:eastAsia="zh-CN" w:bidi="hi-IN"/>
              </w:rPr>
              <w:t>(</w:t>
            </w:r>
            <w:r w:rsidRPr="0054035E">
              <w:rPr>
                <w:rFonts w:eastAsia="SimSun"/>
                <w:b/>
                <w:kern w:val="1"/>
                <w:sz w:val="20"/>
                <w:szCs w:val="20"/>
                <w:lang w:eastAsia="zh-CN" w:bidi="hi-IN"/>
              </w:rPr>
              <w:t>Сеглурия Плюс</w:t>
            </w:r>
            <w:r>
              <w:rPr>
                <w:rFonts w:eastAsia="SimSun"/>
                <w:b/>
                <w:kern w:val="1"/>
                <w:sz w:val="20"/>
                <w:szCs w:val="20"/>
                <w:lang w:eastAsia="zh-CN" w:bidi="hi-IN"/>
              </w:rPr>
              <w:t>)</w:t>
            </w:r>
          </w:p>
        </w:tc>
        <w:tc>
          <w:tcPr>
            <w:tcW w:w="438" w:type="pct"/>
            <w:shd w:val="clear" w:color="auto" w:fill="D9D9D9" w:themeFill="background1" w:themeFillShade="D9"/>
            <w:vAlign w:val="center"/>
          </w:tcPr>
          <w:p w14:paraId="05148AC1" w14:textId="1CA70A98" w:rsidR="0054035E" w:rsidRPr="002F5CFB" w:rsidRDefault="0054035E" w:rsidP="0054035E">
            <w:pPr>
              <w:jc w:val="center"/>
              <w:rPr>
                <w:rFonts w:eastAsia="SimSun"/>
                <w:b/>
                <w:kern w:val="1"/>
                <w:sz w:val="20"/>
                <w:szCs w:val="20"/>
                <w:lang w:eastAsia="zh-CN" w:bidi="hi-IN"/>
              </w:rPr>
            </w:pPr>
            <w:r w:rsidRPr="002F5CFB">
              <w:rPr>
                <w:rFonts w:eastAsia="SimSun"/>
                <w:b/>
                <w:kern w:val="1"/>
                <w:sz w:val="20"/>
                <w:szCs w:val="20"/>
                <w:lang w:eastAsia="zh-CN" w:bidi="hi-IN"/>
              </w:rPr>
              <w:t>Вегови</w:t>
            </w:r>
            <w:r w:rsidRPr="002F5CFB">
              <w:rPr>
                <w:rFonts w:eastAsia="SimSun"/>
                <w:b/>
                <w:kern w:val="1"/>
                <w:sz w:val="20"/>
                <w:szCs w:val="20"/>
                <w:vertAlign w:val="superscript"/>
                <w:lang w:eastAsia="zh-CN" w:bidi="hi-IN"/>
              </w:rPr>
              <w:t>®</w:t>
            </w:r>
            <w:r w:rsidRPr="002F5CFB">
              <w:rPr>
                <w:rFonts w:eastAsia="SimSun"/>
                <w:b/>
                <w:kern w:val="1"/>
                <w:sz w:val="20"/>
                <w:szCs w:val="20"/>
                <w:lang w:eastAsia="zh-CN" w:bidi="hi-IN"/>
              </w:rPr>
              <w:t xml:space="preserve"> </w:t>
            </w:r>
          </w:p>
        </w:tc>
        <w:tc>
          <w:tcPr>
            <w:tcW w:w="438" w:type="pct"/>
            <w:shd w:val="clear" w:color="auto" w:fill="D9D9D9" w:themeFill="background1" w:themeFillShade="D9"/>
            <w:vAlign w:val="center"/>
          </w:tcPr>
          <w:p w14:paraId="05EB8518" w14:textId="77777777" w:rsidR="0054035E" w:rsidRDefault="0054035E" w:rsidP="0054035E">
            <w:pPr>
              <w:jc w:val="center"/>
              <w:rPr>
                <w:rFonts w:eastAsia="SimSun"/>
                <w:b/>
                <w:kern w:val="1"/>
                <w:sz w:val="20"/>
                <w:szCs w:val="20"/>
                <w:lang w:eastAsia="zh-CN" w:bidi="hi-IN"/>
              </w:rPr>
            </w:pPr>
            <w:r w:rsidRPr="002F5CFB">
              <w:rPr>
                <w:rFonts w:eastAsia="SimSun"/>
                <w:b/>
                <w:kern w:val="1"/>
                <w:sz w:val="20"/>
                <w:szCs w:val="20"/>
                <w:lang w:eastAsia="zh-CN" w:bidi="hi-IN"/>
              </w:rPr>
              <w:t>R</w:t>
            </w:r>
            <w:r w:rsidRPr="002F5CFB">
              <w:rPr>
                <w:rFonts w:eastAsia="SimSun"/>
                <w:b/>
                <w:kern w:val="1"/>
                <w:sz w:val="20"/>
                <w:szCs w:val="20"/>
                <w:lang w:val="en-US" w:eastAsia="zh-CN" w:bidi="hi-IN"/>
              </w:rPr>
              <w:t>B</w:t>
            </w:r>
            <w:r w:rsidRPr="002F5CFB">
              <w:rPr>
                <w:rFonts w:eastAsia="SimSun"/>
                <w:b/>
                <w:kern w:val="1"/>
                <w:sz w:val="20"/>
                <w:szCs w:val="20"/>
                <w:lang w:eastAsia="zh-CN" w:bidi="hi-IN"/>
              </w:rPr>
              <w:t>-027</w:t>
            </w:r>
            <w:r>
              <w:rPr>
                <w:rFonts w:eastAsia="SimSun"/>
                <w:b/>
                <w:kern w:val="1"/>
                <w:sz w:val="20"/>
                <w:szCs w:val="20"/>
                <w:lang w:eastAsia="zh-CN" w:bidi="hi-IN"/>
              </w:rPr>
              <w:t xml:space="preserve"> </w:t>
            </w:r>
          </w:p>
          <w:p w14:paraId="001BB588" w14:textId="375D9F25" w:rsidR="0054035E" w:rsidRPr="002F5CFB" w:rsidRDefault="0054035E" w:rsidP="0054035E">
            <w:pPr>
              <w:jc w:val="center"/>
              <w:rPr>
                <w:rFonts w:eastAsia="SimSun"/>
                <w:b/>
                <w:kern w:val="1"/>
                <w:sz w:val="20"/>
                <w:szCs w:val="20"/>
                <w:lang w:eastAsia="zh-CN" w:bidi="hi-IN"/>
              </w:rPr>
            </w:pPr>
            <w:r>
              <w:rPr>
                <w:rFonts w:eastAsia="SimSun"/>
                <w:b/>
                <w:kern w:val="1"/>
                <w:sz w:val="20"/>
                <w:szCs w:val="20"/>
                <w:lang w:eastAsia="zh-CN" w:bidi="hi-IN"/>
              </w:rPr>
              <w:t>(</w:t>
            </w:r>
            <w:r w:rsidRPr="0054035E">
              <w:rPr>
                <w:rFonts w:eastAsia="SimSun"/>
                <w:b/>
                <w:kern w:val="1"/>
                <w:sz w:val="20"/>
                <w:szCs w:val="20"/>
                <w:lang w:eastAsia="zh-CN" w:bidi="hi-IN"/>
              </w:rPr>
              <w:t>Сеглурия Плюс</w:t>
            </w:r>
            <w:r>
              <w:rPr>
                <w:rFonts w:eastAsia="SimSun"/>
                <w:b/>
                <w:kern w:val="1"/>
                <w:sz w:val="20"/>
                <w:szCs w:val="20"/>
                <w:lang w:eastAsia="zh-CN" w:bidi="hi-IN"/>
              </w:rPr>
              <w:t>)</w:t>
            </w:r>
          </w:p>
        </w:tc>
        <w:tc>
          <w:tcPr>
            <w:tcW w:w="438" w:type="pct"/>
            <w:shd w:val="clear" w:color="auto" w:fill="D9D9D9" w:themeFill="background1" w:themeFillShade="D9"/>
            <w:vAlign w:val="center"/>
          </w:tcPr>
          <w:p w14:paraId="420FD2B9" w14:textId="60D7A44A" w:rsidR="0054035E" w:rsidRPr="002F5CFB" w:rsidRDefault="0054035E" w:rsidP="0054035E">
            <w:pPr>
              <w:jc w:val="center"/>
              <w:rPr>
                <w:rFonts w:eastAsia="SimSun"/>
                <w:b/>
                <w:kern w:val="1"/>
                <w:sz w:val="20"/>
                <w:szCs w:val="20"/>
                <w:lang w:eastAsia="zh-CN" w:bidi="hi-IN"/>
              </w:rPr>
            </w:pPr>
            <w:r w:rsidRPr="002F5CFB">
              <w:rPr>
                <w:rFonts w:eastAsia="SimSun"/>
                <w:b/>
                <w:kern w:val="1"/>
                <w:sz w:val="20"/>
                <w:szCs w:val="20"/>
                <w:lang w:eastAsia="zh-CN" w:bidi="hi-IN"/>
              </w:rPr>
              <w:t>Вегови</w:t>
            </w:r>
            <w:r w:rsidRPr="002F5CFB">
              <w:rPr>
                <w:rFonts w:eastAsia="SimSun"/>
                <w:b/>
                <w:kern w:val="1"/>
                <w:sz w:val="20"/>
                <w:szCs w:val="20"/>
                <w:vertAlign w:val="superscript"/>
                <w:lang w:eastAsia="zh-CN" w:bidi="hi-IN"/>
              </w:rPr>
              <w:t>®</w:t>
            </w:r>
            <w:r w:rsidRPr="002F5CFB">
              <w:rPr>
                <w:rFonts w:eastAsia="SimSun"/>
                <w:b/>
                <w:kern w:val="1"/>
                <w:sz w:val="20"/>
                <w:szCs w:val="20"/>
                <w:lang w:eastAsia="zh-CN" w:bidi="hi-IN"/>
              </w:rPr>
              <w:t xml:space="preserve"> </w:t>
            </w:r>
          </w:p>
        </w:tc>
        <w:tc>
          <w:tcPr>
            <w:tcW w:w="438" w:type="pct"/>
            <w:shd w:val="clear" w:color="auto" w:fill="D9D9D9" w:themeFill="background1" w:themeFillShade="D9"/>
            <w:vAlign w:val="center"/>
          </w:tcPr>
          <w:p w14:paraId="1996A21D" w14:textId="77777777" w:rsidR="0054035E" w:rsidRDefault="0054035E" w:rsidP="0054035E">
            <w:pPr>
              <w:jc w:val="center"/>
              <w:rPr>
                <w:rFonts w:eastAsia="SimSun"/>
                <w:b/>
                <w:kern w:val="1"/>
                <w:sz w:val="20"/>
                <w:szCs w:val="20"/>
                <w:lang w:eastAsia="zh-CN" w:bidi="hi-IN"/>
              </w:rPr>
            </w:pPr>
            <w:r w:rsidRPr="002F5CFB">
              <w:rPr>
                <w:rFonts w:eastAsia="SimSun"/>
                <w:b/>
                <w:kern w:val="1"/>
                <w:sz w:val="20"/>
                <w:szCs w:val="20"/>
                <w:lang w:eastAsia="zh-CN" w:bidi="hi-IN"/>
              </w:rPr>
              <w:t>R</w:t>
            </w:r>
            <w:r w:rsidRPr="002F5CFB">
              <w:rPr>
                <w:rFonts w:eastAsia="SimSun"/>
                <w:b/>
                <w:kern w:val="1"/>
                <w:sz w:val="20"/>
                <w:szCs w:val="20"/>
                <w:lang w:val="en-US" w:eastAsia="zh-CN" w:bidi="hi-IN"/>
              </w:rPr>
              <w:t>B</w:t>
            </w:r>
            <w:r w:rsidRPr="002F5CFB">
              <w:rPr>
                <w:rFonts w:eastAsia="SimSun"/>
                <w:b/>
                <w:kern w:val="1"/>
                <w:sz w:val="20"/>
                <w:szCs w:val="20"/>
                <w:lang w:eastAsia="zh-CN" w:bidi="hi-IN"/>
              </w:rPr>
              <w:t>-027</w:t>
            </w:r>
            <w:r>
              <w:rPr>
                <w:rFonts w:eastAsia="SimSun"/>
                <w:b/>
                <w:kern w:val="1"/>
                <w:sz w:val="20"/>
                <w:szCs w:val="20"/>
                <w:lang w:eastAsia="zh-CN" w:bidi="hi-IN"/>
              </w:rPr>
              <w:t xml:space="preserve"> </w:t>
            </w:r>
          </w:p>
          <w:p w14:paraId="79191FE1" w14:textId="42D5FFDC" w:rsidR="0054035E" w:rsidRPr="002F5CFB" w:rsidRDefault="0054035E" w:rsidP="0054035E">
            <w:pPr>
              <w:jc w:val="center"/>
              <w:rPr>
                <w:rFonts w:eastAsia="SimSun"/>
                <w:b/>
                <w:kern w:val="1"/>
                <w:sz w:val="20"/>
                <w:szCs w:val="20"/>
                <w:lang w:eastAsia="zh-CN" w:bidi="hi-IN"/>
              </w:rPr>
            </w:pPr>
            <w:r>
              <w:rPr>
                <w:rFonts w:eastAsia="SimSun"/>
                <w:b/>
                <w:kern w:val="1"/>
                <w:sz w:val="20"/>
                <w:szCs w:val="20"/>
                <w:lang w:eastAsia="zh-CN" w:bidi="hi-IN"/>
              </w:rPr>
              <w:t>(</w:t>
            </w:r>
            <w:r w:rsidRPr="0054035E">
              <w:rPr>
                <w:rFonts w:eastAsia="SimSun"/>
                <w:b/>
                <w:kern w:val="1"/>
                <w:sz w:val="20"/>
                <w:szCs w:val="20"/>
                <w:lang w:eastAsia="zh-CN" w:bidi="hi-IN"/>
              </w:rPr>
              <w:t>Сеглурия Плюс</w:t>
            </w:r>
            <w:r>
              <w:rPr>
                <w:rFonts w:eastAsia="SimSun"/>
                <w:b/>
                <w:kern w:val="1"/>
                <w:sz w:val="20"/>
                <w:szCs w:val="20"/>
                <w:lang w:eastAsia="zh-CN" w:bidi="hi-IN"/>
              </w:rPr>
              <w:t>)</w:t>
            </w:r>
          </w:p>
        </w:tc>
        <w:tc>
          <w:tcPr>
            <w:tcW w:w="438" w:type="pct"/>
            <w:shd w:val="clear" w:color="auto" w:fill="D9D9D9" w:themeFill="background1" w:themeFillShade="D9"/>
            <w:vAlign w:val="center"/>
          </w:tcPr>
          <w:p w14:paraId="6C706F5A" w14:textId="02B81083" w:rsidR="0054035E" w:rsidRPr="002F5CFB" w:rsidRDefault="0054035E" w:rsidP="0054035E">
            <w:pPr>
              <w:jc w:val="center"/>
              <w:rPr>
                <w:rFonts w:eastAsia="SimSun"/>
                <w:b/>
                <w:kern w:val="1"/>
                <w:sz w:val="20"/>
                <w:szCs w:val="20"/>
                <w:lang w:eastAsia="zh-CN" w:bidi="hi-IN"/>
              </w:rPr>
            </w:pPr>
            <w:r w:rsidRPr="002F5CFB">
              <w:rPr>
                <w:rFonts w:eastAsia="SimSun"/>
                <w:b/>
                <w:kern w:val="1"/>
                <w:sz w:val="20"/>
                <w:szCs w:val="20"/>
                <w:lang w:eastAsia="zh-CN" w:bidi="hi-IN"/>
              </w:rPr>
              <w:t>Вегови</w:t>
            </w:r>
            <w:r w:rsidRPr="002F5CFB">
              <w:rPr>
                <w:rFonts w:eastAsia="SimSun"/>
                <w:b/>
                <w:kern w:val="1"/>
                <w:sz w:val="20"/>
                <w:szCs w:val="20"/>
                <w:vertAlign w:val="superscript"/>
                <w:lang w:eastAsia="zh-CN" w:bidi="hi-IN"/>
              </w:rPr>
              <w:t>®</w:t>
            </w:r>
            <w:r w:rsidRPr="002F5CFB">
              <w:rPr>
                <w:rFonts w:eastAsia="SimSun"/>
                <w:b/>
                <w:kern w:val="1"/>
                <w:sz w:val="20"/>
                <w:szCs w:val="20"/>
                <w:lang w:eastAsia="zh-CN" w:bidi="hi-IN"/>
              </w:rPr>
              <w:t xml:space="preserve"> </w:t>
            </w:r>
          </w:p>
        </w:tc>
        <w:tc>
          <w:tcPr>
            <w:tcW w:w="438" w:type="pct"/>
            <w:shd w:val="clear" w:color="auto" w:fill="D9D9D9" w:themeFill="background1" w:themeFillShade="D9"/>
            <w:vAlign w:val="center"/>
          </w:tcPr>
          <w:p w14:paraId="39228A74" w14:textId="77777777" w:rsidR="0054035E" w:rsidRDefault="0054035E" w:rsidP="0054035E">
            <w:pPr>
              <w:jc w:val="center"/>
              <w:rPr>
                <w:rFonts w:eastAsia="SimSun"/>
                <w:b/>
                <w:kern w:val="1"/>
                <w:sz w:val="20"/>
                <w:szCs w:val="20"/>
                <w:lang w:eastAsia="zh-CN" w:bidi="hi-IN"/>
              </w:rPr>
            </w:pPr>
            <w:r w:rsidRPr="002F5CFB">
              <w:rPr>
                <w:rFonts w:eastAsia="SimSun"/>
                <w:b/>
                <w:kern w:val="1"/>
                <w:sz w:val="20"/>
                <w:szCs w:val="20"/>
                <w:lang w:eastAsia="zh-CN" w:bidi="hi-IN"/>
              </w:rPr>
              <w:t>R</w:t>
            </w:r>
            <w:r w:rsidRPr="002F5CFB">
              <w:rPr>
                <w:rFonts w:eastAsia="SimSun"/>
                <w:b/>
                <w:kern w:val="1"/>
                <w:sz w:val="20"/>
                <w:szCs w:val="20"/>
                <w:lang w:val="en-US" w:eastAsia="zh-CN" w:bidi="hi-IN"/>
              </w:rPr>
              <w:t>B</w:t>
            </w:r>
            <w:r w:rsidRPr="002F5CFB">
              <w:rPr>
                <w:rFonts w:eastAsia="SimSun"/>
                <w:b/>
                <w:kern w:val="1"/>
                <w:sz w:val="20"/>
                <w:szCs w:val="20"/>
                <w:lang w:eastAsia="zh-CN" w:bidi="hi-IN"/>
              </w:rPr>
              <w:t>-027</w:t>
            </w:r>
            <w:r>
              <w:rPr>
                <w:rFonts w:eastAsia="SimSun"/>
                <w:b/>
                <w:kern w:val="1"/>
                <w:sz w:val="20"/>
                <w:szCs w:val="20"/>
                <w:lang w:eastAsia="zh-CN" w:bidi="hi-IN"/>
              </w:rPr>
              <w:t xml:space="preserve"> </w:t>
            </w:r>
          </w:p>
          <w:p w14:paraId="7413CC3A" w14:textId="7D265B81" w:rsidR="0054035E" w:rsidRPr="002F5CFB" w:rsidRDefault="0054035E" w:rsidP="0054035E">
            <w:pPr>
              <w:jc w:val="center"/>
              <w:rPr>
                <w:rFonts w:eastAsia="SimSun"/>
                <w:b/>
                <w:kern w:val="1"/>
                <w:sz w:val="20"/>
                <w:szCs w:val="20"/>
                <w:lang w:eastAsia="zh-CN" w:bidi="hi-IN"/>
              </w:rPr>
            </w:pPr>
            <w:r>
              <w:rPr>
                <w:rFonts w:eastAsia="SimSun"/>
                <w:b/>
                <w:kern w:val="1"/>
                <w:sz w:val="20"/>
                <w:szCs w:val="20"/>
                <w:lang w:eastAsia="zh-CN" w:bidi="hi-IN"/>
              </w:rPr>
              <w:t>(</w:t>
            </w:r>
            <w:r w:rsidRPr="0054035E">
              <w:rPr>
                <w:rFonts w:eastAsia="SimSun"/>
                <w:b/>
                <w:kern w:val="1"/>
                <w:sz w:val="20"/>
                <w:szCs w:val="20"/>
                <w:lang w:eastAsia="zh-CN" w:bidi="hi-IN"/>
              </w:rPr>
              <w:t>Сеглурия Плюс</w:t>
            </w:r>
            <w:r>
              <w:rPr>
                <w:rFonts w:eastAsia="SimSun"/>
                <w:b/>
                <w:kern w:val="1"/>
                <w:sz w:val="20"/>
                <w:szCs w:val="20"/>
                <w:lang w:eastAsia="zh-CN" w:bidi="hi-IN"/>
              </w:rPr>
              <w:t>)</w:t>
            </w:r>
          </w:p>
        </w:tc>
        <w:tc>
          <w:tcPr>
            <w:tcW w:w="436" w:type="pct"/>
            <w:shd w:val="clear" w:color="auto" w:fill="D9D9D9" w:themeFill="background1" w:themeFillShade="D9"/>
            <w:vAlign w:val="center"/>
          </w:tcPr>
          <w:p w14:paraId="368ED06C" w14:textId="3A87FFA2" w:rsidR="0054035E" w:rsidRPr="002F5CFB" w:rsidRDefault="0054035E" w:rsidP="0054035E">
            <w:pPr>
              <w:jc w:val="center"/>
              <w:rPr>
                <w:rFonts w:eastAsia="SimSun"/>
                <w:b/>
                <w:kern w:val="1"/>
                <w:sz w:val="20"/>
                <w:szCs w:val="20"/>
                <w:lang w:eastAsia="zh-CN" w:bidi="hi-IN"/>
              </w:rPr>
            </w:pPr>
            <w:r w:rsidRPr="002F5CFB">
              <w:rPr>
                <w:rFonts w:eastAsia="SimSun"/>
                <w:b/>
                <w:kern w:val="1"/>
                <w:sz w:val="20"/>
                <w:szCs w:val="20"/>
                <w:lang w:eastAsia="zh-CN" w:bidi="hi-IN"/>
              </w:rPr>
              <w:t>Вегови</w:t>
            </w:r>
            <w:r w:rsidRPr="002F5CFB">
              <w:rPr>
                <w:rFonts w:eastAsia="SimSun"/>
                <w:b/>
                <w:kern w:val="1"/>
                <w:sz w:val="20"/>
                <w:szCs w:val="20"/>
                <w:vertAlign w:val="superscript"/>
                <w:lang w:eastAsia="zh-CN" w:bidi="hi-IN"/>
              </w:rPr>
              <w:t>®</w:t>
            </w:r>
            <w:r w:rsidRPr="002F5CFB">
              <w:rPr>
                <w:rFonts w:eastAsia="SimSun"/>
                <w:b/>
                <w:kern w:val="1"/>
                <w:sz w:val="20"/>
                <w:szCs w:val="20"/>
                <w:lang w:eastAsia="zh-CN" w:bidi="hi-IN"/>
              </w:rPr>
              <w:t xml:space="preserve"> </w:t>
            </w:r>
          </w:p>
        </w:tc>
      </w:tr>
      <w:tr w:rsidR="002F5CFB" w:rsidRPr="002F5CFB" w14:paraId="177A25B0" w14:textId="77777777" w:rsidTr="0054035E">
        <w:tc>
          <w:tcPr>
            <w:tcW w:w="622" w:type="pct"/>
          </w:tcPr>
          <w:p w14:paraId="6F8C8093" w14:textId="47388961" w:rsidR="002F5CFB" w:rsidRPr="002F5CFB" w:rsidRDefault="002F5CFB" w:rsidP="002F5CFB">
            <w:pPr>
              <w:rPr>
                <w:color w:val="000000"/>
                <w:sz w:val="20"/>
                <w:szCs w:val="20"/>
              </w:rPr>
            </w:pPr>
            <w:r w:rsidRPr="002F5CFB">
              <w:rPr>
                <w:rFonts w:eastAsia="SimSun"/>
                <w:kern w:val="1"/>
                <w:sz w:val="20"/>
                <w:szCs w:val="20"/>
                <w:lang w:eastAsia="zh-CN" w:bidi="hi-IN"/>
              </w:rPr>
              <w:t>Лекарственная форма</w:t>
            </w:r>
          </w:p>
        </w:tc>
        <w:tc>
          <w:tcPr>
            <w:tcW w:w="438" w:type="pct"/>
          </w:tcPr>
          <w:p w14:paraId="7C2D79F7" w14:textId="2C7C4460" w:rsidR="002F5CFB" w:rsidRPr="002F5CFB" w:rsidRDefault="002F5CFB" w:rsidP="002F5CFB">
            <w:pPr>
              <w:jc w:val="center"/>
              <w:rPr>
                <w:rFonts w:eastAsia="SimSun"/>
                <w:kern w:val="1"/>
                <w:sz w:val="20"/>
                <w:szCs w:val="20"/>
                <w:lang w:eastAsia="zh-CN" w:bidi="hi-IN"/>
              </w:rPr>
            </w:pPr>
            <w:r w:rsidRPr="002F5CFB">
              <w:rPr>
                <w:rFonts w:eastAsia="SimSun"/>
                <w:kern w:val="1"/>
                <w:sz w:val="20"/>
                <w:szCs w:val="20"/>
                <w:lang w:eastAsia="zh-CN" w:bidi="hi-IN"/>
              </w:rPr>
              <w:t>раствор для подкожного введения</w:t>
            </w:r>
          </w:p>
        </w:tc>
        <w:tc>
          <w:tcPr>
            <w:tcW w:w="438" w:type="pct"/>
          </w:tcPr>
          <w:p w14:paraId="77ACEE97" w14:textId="65EB82F7" w:rsidR="002F5CFB" w:rsidRPr="002F5CFB" w:rsidRDefault="002F5CFB" w:rsidP="002F5CFB">
            <w:pPr>
              <w:jc w:val="center"/>
              <w:rPr>
                <w:rFonts w:eastAsia="SimSun"/>
                <w:kern w:val="1"/>
                <w:sz w:val="20"/>
                <w:szCs w:val="20"/>
                <w:lang w:eastAsia="zh-CN" w:bidi="hi-IN"/>
              </w:rPr>
            </w:pPr>
            <w:r w:rsidRPr="002F5CFB">
              <w:rPr>
                <w:rFonts w:eastAsia="SimSun"/>
                <w:kern w:val="1"/>
                <w:sz w:val="20"/>
                <w:szCs w:val="20"/>
                <w:lang w:eastAsia="zh-CN" w:bidi="hi-IN"/>
              </w:rPr>
              <w:t>раствор для подкожного введения</w:t>
            </w:r>
          </w:p>
        </w:tc>
        <w:tc>
          <w:tcPr>
            <w:tcW w:w="438" w:type="pct"/>
          </w:tcPr>
          <w:p w14:paraId="404A0C6B" w14:textId="468966DB" w:rsidR="002F5CFB" w:rsidRPr="002F5CFB" w:rsidRDefault="002F5CFB" w:rsidP="002F5CFB">
            <w:pPr>
              <w:jc w:val="center"/>
              <w:rPr>
                <w:rFonts w:eastAsia="SimSun"/>
                <w:kern w:val="1"/>
                <w:sz w:val="20"/>
                <w:szCs w:val="20"/>
                <w:lang w:eastAsia="zh-CN" w:bidi="hi-IN"/>
              </w:rPr>
            </w:pPr>
            <w:r w:rsidRPr="002F5CFB">
              <w:rPr>
                <w:rFonts w:eastAsia="SimSun"/>
                <w:kern w:val="1"/>
                <w:sz w:val="20"/>
                <w:szCs w:val="20"/>
                <w:lang w:eastAsia="zh-CN" w:bidi="hi-IN"/>
              </w:rPr>
              <w:t>раствор для подкожного введения</w:t>
            </w:r>
          </w:p>
        </w:tc>
        <w:tc>
          <w:tcPr>
            <w:tcW w:w="438" w:type="pct"/>
          </w:tcPr>
          <w:p w14:paraId="73CB3E8F" w14:textId="2FF65C33" w:rsidR="002F5CFB" w:rsidRPr="002F5CFB" w:rsidRDefault="002F5CFB" w:rsidP="002F5CFB">
            <w:pPr>
              <w:jc w:val="center"/>
              <w:rPr>
                <w:rFonts w:eastAsia="SimSun"/>
                <w:kern w:val="1"/>
                <w:sz w:val="20"/>
                <w:szCs w:val="20"/>
                <w:lang w:eastAsia="zh-CN" w:bidi="hi-IN"/>
              </w:rPr>
            </w:pPr>
            <w:r w:rsidRPr="002F5CFB">
              <w:rPr>
                <w:rFonts w:eastAsia="SimSun"/>
                <w:kern w:val="1"/>
                <w:sz w:val="20"/>
                <w:szCs w:val="20"/>
                <w:lang w:eastAsia="zh-CN" w:bidi="hi-IN"/>
              </w:rPr>
              <w:t>раствор для подкожного введения</w:t>
            </w:r>
          </w:p>
        </w:tc>
        <w:tc>
          <w:tcPr>
            <w:tcW w:w="438" w:type="pct"/>
          </w:tcPr>
          <w:p w14:paraId="572BDE0C" w14:textId="2944D936" w:rsidR="002F5CFB" w:rsidRPr="002F5CFB" w:rsidRDefault="002F5CFB" w:rsidP="002F5CFB">
            <w:pPr>
              <w:jc w:val="center"/>
              <w:rPr>
                <w:rFonts w:eastAsia="SimSun"/>
                <w:kern w:val="1"/>
                <w:sz w:val="20"/>
                <w:szCs w:val="20"/>
                <w:lang w:eastAsia="zh-CN" w:bidi="hi-IN"/>
              </w:rPr>
            </w:pPr>
            <w:r w:rsidRPr="002F5CFB">
              <w:rPr>
                <w:rFonts w:eastAsia="SimSun"/>
                <w:kern w:val="1"/>
                <w:sz w:val="20"/>
                <w:szCs w:val="20"/>
                <w:lang w:eastAsia="zh-CN" w:bidi="hi-IN"/>
              </w:rPr>
              <w:t>раствор для подкожного введения</w:t>
            </w:r>
          </w:p>
        </w:tc>
        <w:tc>
          <w:tcPr>
            <w:tcW w:w="438" w:type="pct"/>
          </w:tcPr>
          <w:p w14:paraId="48F253FE" w14:textId="2E72F74F" w:rsidR="002F5CFB" w:rsidRPr="002F5CFB" w:rsidRDefault="002F5CFB" w:rsidP="002F5CFB">
            <w:pPr>
              <w:jc w:val="center"/>
              <w:rPr>
                <w:rFonts w:eastAsia="SimSun"/>
                <w:kern w:val="1"/>
                <w:sz w:val="20"/>
                <w:szCs w:val="20"/>
                <w:lang w:eastAsia="zh-CN" w:bidi="hi-IN"/>
              </w:rPr>
            </w:pPr>
            <w:r w:rsidRPr="002F5CFB">
              <w:rPr>
                <w:rFonts w:eastAsia="SimSun"/>
                <w:kern w:val="1"/>
                <w:sz w:val="20"/>
                <w:szCs w:val="20"/>
                <w:lang w:eastAsia="zh-CN" w:bidi="hi-IN"/>
              </w:rPr>
              <w:t>раствор для подкожного введения</w:t>
            </w:r>
          </w:p>
        </w:tc>
        <w:tc>
          <w:tcPr>
            <w:tcW w:w="438" w:type="pct"/>
          </w:tcPr>
          <w:p w14:paraId="283E22DA" w14:textId="41A714F0" w:rsidR="002F5CFB" w:rsidRPr="002F5CFB" w:rsidRDefault="002F5CFB" w:rsidP="002F5CFB">
            <w:pPr>
              <w:jc w:val="center"/>
              <w:rPr>
                <w:rFonts w:eastAsia="SimSun"/>
                <w:kern w:val="1"/>
                <w:sz w:val="20"/>
                <w:szCs w:val="20"/>
                <w:lang w:eastAsia="zh-CN" w:bidi="hi-IN"/>
              </w:rPr>
            </w:pPr>
            <w:r w:rsidRPr="002F5CFB">
              <w:rPr>
                <w:rFonts w:eastAsia="SimSun"/>
                <w:kern w:val="1"/>
                <w:sz w:val="20"/>
                <w:szCs w:val="20"/>
                <w:lang w:eastAsia="zh-CN" w:bidi="hi-IN"/>
              </w:rPr>
              <w:t>раствор для подкожного введения</w:t>
            </w:r>
          </w:p>
        </w:tc>
        <w:tc>
          <w:tcPr>
            <w:tcW w:w="438" w:type="pct"/>
          </w:tcPr>
          <w:p w14:paraId="554BCC19" w14:textId="41DB1806" w:rsidR="002F5CFB" w:rsidRPr="002F5CFB" w:rsidRDefault="002F5CFB" w:rsidP="002F5CFB">
            <w:pPr>
              <w:jc w:val="center"/>
              <w:rPr>
                <w:rFonts w:eastAsia="SimSun"/>
                <w:kern w:val="1"/>
                <w:sz w:val="20"/>
                <w:szCs w:val="20"/>
                <w:lang w:eastAsia="zh-CN" w:bidi="hi-IN"/>
              </w:rPr>
            </w:pPr>
            <w:r w:rsidRPr="002F5CFB">
              <w:rPr>
                <w:rFonts w:eastAsia="SimSun"/>
                <w:kern w:val="1"/>
                <w:sz w:val="20"/>
                <w:szCs w:val="20"/>
                <w:lang w:eastAsia="zh-CN" w:bidi="hi-IN"/>
              </w:rPr>
              <w:t>раствор для подкожного введения</w:t>
            </w:r>
          </w:p>
        </w:tc>
        <w:tc>
          <w:tcPr>
            <w:tcW w:w="438" w:type="pct"/>
          </w:tcPr>
          <w:p w14:paraId="138D04C1" w14:textId="306CB440" w:rsidR="002F5CFB" w:rsidRPr="002F5CFB" w:rsidRDefault="002F5CFB" w:rsidP="002F5CFB">
            <w:pPr>
              <w:jc w:val="center"/>
              <w:rPr>
                <w:rFonts w:eastAsia="SimSun"/>
                <w:kern w:val="1"/>
                <w:sz w:val="20"/>
                <w:szCs w:val="20"/>
                <w:lang w:eastAsia="zh-CN" w:bidi="hi-IN"/>
              </w:rPr>
            </w:pPr>
            <w:r w:rsidRPr="002F5CFB">
              <w:rPr>
                <w:rFonts w:eastAsia="SimSun"/>
                <w:kern w:val="1"/>
                <w:sz w:val="20"/>
                <w:szCs w:val="20"/>
                <w:lang w:eastAsia="zh-CN" w:bidi="hi-IN"/>
              </w:rPr>
              <w:t>раствор для подкожного введения</w:t>
            </w:r>
          </w:p>
        </w:tc>
        <w:tc>
          <w:tcPr>
            <w:tcW w:w="436" w:type="pct"/>
          </w:tcPr>
          <w:p w14:paraId="23FC0C8C" w14:textId="41E40745" w:rsidR="002F5CFB" w:rsidRPr="002F5CFB" w:rsidRDefault="002F5CFB" w:rsidP="002F5CFB">
            <w:pPr>
              <w:jc w:val="center"/>
              <w:rPr>
                <w:rFonts w:eastAsia="SimSun"/>
                <w:kern w:val="1"/>
                <w:sz w:val="20"/>
                <w:szCs w:val="20"/>
                <w:lang w:eastAsia="zh-CN" w:bidi="hi-IN"/>
              </w:rPr>
            </w:pPr>
            <w:r w:rsidRPr="002F5CFB">
              <w:rPr>
                <w:rFonts w:eastAsia="SimSun"/>
                <w:kern w:val="1"/>
                <w:sz w:val="20"/>
                <w:szCs w:val="20"/>
                <w:lang w:eastAsia="zh-CN" w:bidi="hi-IN"/>
              </w:rPr>
              <w:t>раствор для подкожного введения</w:t>
            </w:r>
          </w:p>
        </w:tc>
      </w:tr>
      <w:tr w:rsidR="002F5CFB" w:rsidRPr="002F5CFB" w14:paraId="2DEABF03" w14:textId="77777777" w:rsidTr="0054035E">
        <w:tc>
          <w:tcPr>
            <w:tcW w:w="622" w:type="pct"/>
          </w:tcPr>
          <w:p w14:paraId="14F0B48D" w14:textId="5EFB30D8" w:rsidR="002F5CFB" w:rsidRPr="002F5CFB" w:rsidRDefault="002F5CFB" w:rsidP="002F5CFB">
            <w:pPr>
              <w:rPr>
                <w:rFonts w:eastAsia="SimSun"/>
                <w:kern w:val="1"/>
                <w:sz w:val="20"/>
                <w:szCs w:val="20"/>
                <w:lang w:eastAsia="zh-CN" w:bidi="hi-IN"/>
              </w:rPr>
            </w:pPr>
            <w:r w:rsidRPr="002F5CFB">
              <w:rPr>
                <w:rFonts w:eastAsia="SimSun"/>
                <w:kern w:val="1"/>
                <w:sz w:val="20"/>
                <w:szCs w:val="20"/>
                <w:lang w:eastAsia="zh-CN" w:bidi="hi-IN"/>
              </w:rPr>
              <w:t>Дозировка</w:t>
            </w:r>
          </w:p>
        </w:tc>
        <w:tc>
          <w:tcPr>
            <w:tcW w:w="438" w:type="pct"/>
            <w:vAlign w:val="center"/>
          </w:tcPr>
          <w:p w14:paraId="714B383F" w14:textId="77777777" w:rsidR="002F5CFB" w:rsidRPr="002F5CFB" w:rsidRDefault="002F5CFB" w:rsidP="002F5CFB">
            <w:pPr>
              <w:jc w:val="center"/>
              <w:rPr>
                <w:rFonts w:eastAsia="SimSun"/>
                <w:kern w:val="1"/>
                <w:sz w:val="20"/>
                <w:szCs w:val="20"/>
                <w:lang w:eastAsia="zh-CN" w:bidi="hi-IN"/>
              </w:rPr>
            </w:pPr>
            <w:r w:rsidRPr="002F5CFB">
              <w:rPr>
                <w:rFonts w:eastAsia="SimSun"/>
                <w:kern w:val="1"/>
                <w:sz w:val="20"/>
                <w:szCs w:val="20"/>
                <w:lang w:eastAsia="zh-CN" w:bidi="hi-IN"/>
              </w:rPr>
              <w:t>0,68 мг/мл</w:t>
            </w:r>
          </w:p>
        </w:tc>
        <w:tc>
          <w:tcPr>
            <w:tcW w:w="438" w:type="pct"/>
            <w:vAlign w:val="center"/>
          </w:tcPr>
          <w:p w14:paraId="6DB9BD79" w14:textId="77777777" w:rsidR="002F5CFB" w:rsidRPr="002F5CFB" w:rsidRDefault="002F5CFB" w:rsidP="002F5CFB">
            <w:pPr>
              <w:jc w:val="center"/>
              <w:rPr>
                <w:rFonts w:eastAsia="SimSun"/>
                <w:kern w:val="1"/>
                <w:sz w:val="20"/>
                <w:szCs w:val="20"/>
                <w:lang w:eastAsia="zh-CN" w:bidi="hi-IN"/>
              </w:rPr>
            </w:pPr>
            <w:r w:rsidRPr="002F5CFB">
              <w:rPr>
                <w:rFonts w:eastAsia="SimSun"/>
                <w:kern w:val="1"/>
                <w:sz w:val="20"/>
                <w:szCs w:val="20"/>
                <w:lang w:eastAsia="zh-CN" w:bidi="hi-IN"/>
              </w:rPr>
              <w:t>0,68 мг/мл</w:t>
            </w:r>
          </w:p>
        </w:tc>
        <w:tc>
          <w:tcPr>
            <w:tcW w:w="438" w:type="pct"/>
          </w:tcPr>
          <w:p w14:paraId="09A6BD14" w14:textId="77777777" w:rsidR="002F5CFB" w:rsidRPr="002F5CFB" w:rsidRDefault="002F5CFB" w:rsidP="002F5CFB">
            <w:pPr>
              <w:jc w:val="center"/>
              <w:rPr>
                <w:rFonts w:eastAsia="SimSun"/>
                <w:kern w:val="1"/>
                <w:sz w:val="20"/>
                <w:szCs w:val="20"/>
                <w:lang w:eastAsia="zh-CN" w:bidi="hi-IN"/>
              </w:rPr>
            </w:pPr>
            <w:r w:rsidRPr="002F5CFB">
              <w:rPr>
                <w:rFonts w:eastAsia="SimSun"/>
                <w:kern w:val="1"/>
                <w:sz w:val="20"/>
                <w:szCs w:val="20"/>
                <w:lang w:eastAsia="zh-CN" w:bidi="hi-IN"/>
              </w:rPr>
              <w:t>1,34 мг/мл</w:t>
            </w:r>
          </w:p>
        </w:tc>
        <w:tc>
          <w:tcPr>
            <w:tcW w:w="438" w:type="pct"/>
          </w:tcPr>
          <w:p w14:paraId="5CB04DF4" w14:textId="77777777" w:rsidR="002F5CFB" w:rsidRPr="002F5CFB" w:rsidRDefault="002F5CFB" w:rsidP="002F5CFB">
            <w:pPr>
              <w:jc w:val="center"/>
              <w:rPr>
                <w:rFonts w:eastAsia="SimSun"/>
                <w:kern w:val="1"/>
                <w:sz w:val="20"/>
                <w:szCs w:val="20"/>
                <w:lang w:eastAsia="zh-CN" w:bidi="hi-IN"/>
              </w:rPr>
            </w:pPr>
            <w:r w:rsidRPr="002F5CFB">
              <w:rPr>
                <w:rFonts w:eastAsia="SimSun"/>
                <w:kern w:val="1"/>
                <w:sz w:val="20"/>
                <w:szCs w:val="20"/>
                <w:lang w:eastAsia="zh-CN" w:bidi="hi-IN"/>
              </w:rPr>
              <w:t>1,34 мг/мл</w:t>
            </w:r>
          </w:p>
        </w:tc>
        <w:tc>
          <w:tcPr>
            <w:tcW w:w="438" w:type="pct"/>
          </w:tcPr>
          <w:p w14:paraId="72AB717D" w14:textId="7D576731" w:rsidR="002F5CFB" w:rsidRPr="002F5CFB" w:rsidRDefault="002F5CFB" w:rsidP="002F5CFB">
            <w:pPr>
              <w:jc w:val="center"/>
              <w:rPr>
                <w:rFonts w:eastAsia="SimSun"/>
                <w:kern w:val="1"/>
                <w:sz w:val="20"/>
                <w:szCs w:val="20"/>
                <w:lang w:eastAsia="zh-CN" w:bidi="hi-IN"/>
              </w:rPr>
            </w:pPr>
            <w:r w:rsidRPr="002F5CFB">
              <w:rPr>
                <w:rFonts w:eastAsia="SimSun"/>
                <w:kern w:val="1"/>
                <w:sz w:val="20"/>
                <w:szCs w:val="20"/>
                <w:lang w:eastAsia="zh-CN" w:bidi="hi-IN"/>
              </w:rPr>
              <w:t>1,34 мг/мл</w:t>
            </w:r>
          </w:p>
        </w:tc>
        <w:tc>
          <w:tcPr>
            <w:tcW w:w="438" w:type="pct"/>
          </w:tcPr>
          <w:p w14:paraId="362DBF2C" w14:textId="3E5A2410" w:rsidR="002F5CFB" w:rsidRPr="002F5CFB" w:rsidRDefault="002F5CFB" w:rsidP="002F5CFB">
            <w:pPr>
              <w:jc w:val="center"/>
              <w:rPr>
                <w:rFonts w:eastAsia="SimSun"/>
                <w:kern w:val="1"/>
                <w:sz w:val="20"/>
                <w:szCs w:val="20"/>
                <w:lang w:eastAsia="zh-CN" w:bidi="hi-IN"/>
              </w:rPr>
            </w:pPr>
            <w:r w:rsidRPr="002F5CFB">
              <w:rPr>
                <w:rFonts w:eastAsia="SimSun"/>
                <w:kern w:val="1"/>
                <w:sz w:val="20"/>
                <w:szCs w:val="20"/>
                <w:lang w:eastAsia="zh-CN" w:bidi="hi-IN"/>
              </w:rPr>
              <w:t>1,34 мг/мл</w:t>
            </w:r>
          </w:p>
        </w:tc>
        <w:tc>
          <w:tcPr>
            <w:tcW w:w="438" w:type="pct"/>
          </w:tcPr>
          <w:p w14:paraId="0E0DBDED" w14:textId="73C1FBAD" w:rsidR="002F5CFB" w:rsidRPr="002F5CFB" w:rsidRDefault="00646B45" w:rsidP="002F5CFB">
            <w:pPr>
              <w:jc w:val="center"/>
              <w:rPr>
                <w:rFonts w:eastAsia="SimSun"/>
                <w:kern w:val="1"/>
                <w:sz w:val="20"/>
                <w:szCs w:val="20"/>
                <w:lang w:eastAsia="zh-CN" w:bidi="hi-IN"/>
              </w:rPr>
            </w:pPr>
            <w:r>
              <w:rPr>
                <w:rFonts w:eastAsia="SimSun"/>
                <w:kern w:val="1"/>
                <w:sz w:val="20"/>
                <w:szCs w:val="20"/>
                <w:lang w:eastAsia="zh-CN" w:bidi="hi-IN"/>
              </w:rPr>
              <w:t>2,27 мг/мл</w:t>
            </w:r>
          </w:p>
        </w:tc>
        <w:tc>
          <w:tcPr>
            <w:tcW w:w="438" w:type="pct"/>
          </w:tcPr>
          <w:p w14:paraId="08D8340E" w14:textId="5CE5CA45" w:rsidR="002F5CFB" w:rsidRPr="002F5CFB" w:rsidRDefault="00646B45" w:rsidP="002F5CFB">
            <w:pPr>
              <w:jc w:val="center"/>
              <w:rPr>
                <w:rFonts w:eastAsia="SimSun"/>
                <w:kern w:val="1"/>
                <w:sz w:val="20"/>
                <w:szCs w:val="20"/>
                <w:lang w:eastAsia="zh-CN" w:bidi="hi-IN"/>
              </w:rPr>
            </w:pPr>
            <w:r>
              <w:rPr>
                <w:rFonts w:eastAsia="SimSun"/>
                <w:kern w:val="1"/>
                <w:sz w:val="20"/>
                <w:szCs w:val="20"/>
                <w:lang w:eastAsia="zh-CN" w:bidi="hi-IN"/>
              </w:rPr>
              <w:t>2,27 мг/мл</w:t>
            </w:r>
          </w:p>
        </w:tc>
        <w:tc>
          <w:tcPr>
            <w:tcW w:w="438" w:type="pct"/>
          </w:tcPr>
          <w:p w14:paraId="140BD114" w14:textId="57E1B48C" w:rsidR="002F5CFB" w:rsidRPr="002F5CFB" w:rsidRDefault="002F5CFB" w:rsidP="002F5CFB">
            <w:pPr>
              <w:jc w:val="center"/>
              <w:rPr>
                <w:rFonts w:eastAsia="SimSun"/>
                <w:kern w:val="1"/>
                <w:sz w:val="20"/>
                <w:szCs w:val="20"/>
                <w:lang w:eastAsia="zh-CN" w:bidi="hi-IN"/>
              </w:rPr>
            </w:pPr>
            <w:r w:rsidRPr="002F5CFB">
              <w:rPr>
                <w:rFonts w:eastAsia="SimSun"/>
                <w:kern w:val="1"/>
                <w:sz w:val="20"/>
                <w:szCs w:val="20"/>
                <w:lang w:eastAsia="zh-CN" w:bidi="hi-IN"/>
              </w:rPr>
              <w:t>3,2 мг/мл</w:t>
            </w:r>
          </w:p>
        </w:tc>
        <w:tc>
          <w:tcPr>
            <w:tcW w:w="436" w:type="pct"/>
          </w:tcPr>
          <w:p w14:paraId="2460BACB" w14:textId="77777777" w:rsidR="002F5CFB" w:rsidRPr="002F5CFB" w:rsidRDefault="002F5CFB" w:rsidP="002F5CFB">
            <w:pPr>
              <w:jc w:val="center"/>
              <w:rPr>
                <w:rFonts w:eastAsia="SimSun"/>
                <w:kern w:val="1"/>
                <w:sz w:val="20"/>
                <w:szCs w:val="20"/>
                <w:lang w:eastAsia="zh-CN" w:bidi="hi-IN"/>
              </w:rPr>
            </w:pPr>
            <w:r w:rsidRPr="002F5CFB">
              <w:rPr>
                <w:rFonts w:eastAsia="SimSun"/>
                <w:kern w:val="1"/>
                <w:sz w:val="20"/>
                <w:szCs w:val="20"/>
                <w:lang w:eastAsia="zh-CN" w:bidi="hi-IN"/>
              </w:rPr>
              <w:t>3,2 мг/мл</w:t>
            </w:r>
          </w:p>
        </w:tc>
      </w:tr>
      <w:tr w:rsidR="002F5CFB" w:rsidRPr="002F5CFB" w14:paraId="26C20521" w14:textId="77777777" w:rsidTr="0054035E">
        <w:tc>
          <w:tcPr>
            <w:tcW w:w="622" w:type="pct"/>
          </w:tcPr>
          <w:p w14:paraId="330BDF06" w14:textId="658DA9CE" w:rsidR="002F5CFB" w:rsidRPr="002F5CFB" w:rsidRDefault="002F5CFB" w:rsidP="001B59D7">
            <w:pPr>
              <w:jc w:val="both"/>
              <w:rPr>
                <w:color w:val="000000"/>
                <w:sz w:val="20"/>
                <w:szCs w:val="20"/>
              </w:rPr>
            </w:pPr>
            <w:r w:rsidRPr="002F5CFB">
              <w:rPr>
                <w:rFonts w:eastAsia="SimSun"/>
                <w:kern w:val="1"/>
                <w:sz w:val="20"/>
                <w:szCs w:val="20"/>
                <w:lang w:eastAsia="zh-CN" w:bidi="hi-IN"/>
              </w:rPr>
              <w:t>Фасовка</w:t>
            </w:r>
          </w:p>
        </w:tc>
        <w:tc>
          <w:tcPr>
            <w:tcW w:w="438" w:type="pct"/>
            <w:vAlign w:val="center"/>
          </w:tcPr>
          <w:p w14:paraId="6977B920" w14:textId="261578F3" w:rsidR="002F5CFB" w:rsidRPr="002F5CFB" w:rsidRDefault="00646B45" w:rsidP="00646B45">
            <w:pPr>
              <w:jc w:val="center"/>
              <w:rPr>
                <w:color w:val="000000"/>
                <w:sz w:val="20"/>
                <w:szCs w:val="20"/>
              </w:rPr>
            </w:pPr>
            <w:r w:rsidRPr="002F5CFB">
              <w:rPr>
                <w:color w:val="000000"/>
                <w:sz w:val="20"/>
                <w:szCs w:val="20"/>
              </w:rPr>
              <w:t>Шприц- ручка 0,25 мг/доза (1,5 мл препарата)</w:t>
            </w:r>
          </w:p>
        </w:tc>
        <w:tc>
          <w:tcPr>
            <w:tcW w:w="438" w:type="pct"/>
            <w:vAlign w:val="center"/>
          </w:tcPr>
          <w:p w14:paraId="3105F98F" w14:textId="40AD211B" w:rsidR="002F5CFB" w:rsidRPr="002F5CFB" w:rsidRDefault="002F5CFB" w:rsidP="001B59D7">
            <w:pPr>
              <w:jc w:val="center"/>
              <w:rPr>
                <w:color w:val="000000"/>
                <w:sz w:val="20"/>
                <w:szCs w:val="20"/>
              </w:rPr>
            </w:pPr>
            <w:r w:rsidRPr="002F5CFB">
              <w:rPr>
                <w:color w:val="000000"/>
                <w:sz w:val="20"/>
                <w:szCs w:val="20"/>
              </w:rPr>
              <w:t>Шприц- ручка FlexTouch 0,25 мг/доза (1,5 мл препарата)</w:t>
            </w:r>
          </w:p>
        </w:tc>
        <w:tc>
          <w:tcPr>
            <w:tcW w:w="438" w:type="pct"/>
          </w:tcPr>
          <w:p w14:paraId="4D43C33B" w14:textId="4AC665ED" w:rsidR="002F5CFB" w:rsidRPr="002F5CFB" w:rsidRDefault="00646B45" w:rsidP="00646B45">
            <w:pPr>
              <w:jc w:val="center"/>
              <w:rPr>
                <w:color w:val="000000"/>
                <w:sz w:val="20"/>
                <w:szCs w:val="20"/>
              </w:rPr>
            </w:pPr>
            <w:r w:rsidRPr="002F5CFB">
              <w:rPr>
                <w:color w:val="000000"/>
                <w:sz w:val="20"/>
                <w:szCs w:val="20"/>
              </w:rPr>
              <w:t>Шприц- ручка 0,</w:t>
            </w:r>
            <w:r>
              <w:rPr>
                <w:color w:val="000000"/>
                <w:sz w:val="20"/>
                <w:szCs w:val="20"/>
              </w:rPr>
              <w:t>5</w:t>
            </w:r>
            <w:r w:rsidRPr="002F5CFB">
              <w:rPr>
                <w:color w:val="000000"/>
                <w:sz w:val="20"/>
                <w:szCs w:val="20"/>
              </w:rPr>
              <w:t xml:space="preserve"> мг/доза (1,5 мл препарата)</w:t>
            </w:r>
          </w:p>
        </w:tc>
        <w:tc>
          <w:tcPr>
            <w:tcW w:w="438" w:type="pct"/>
          </w:tcPr>
          <w:p w14:paraId="3BA597EF" w14:textId="152ACD7A" w:rsidR="002F5CFB" w:rsidRPr="002F5CFB" w:rsidRDefault="002F5CFB" w:rsidP="002F5CFB">
            <w:pPr>
              <w:jc w:val="center"/>
              <w:rPr>
                <w:color w:val="000000"/>
                <w:sz w:val="20"/>
                <w:szCs w:val="20"/>
              </w:rPr>
            </w:pPr>
            <w:r w:rsidRPr="002F5CFB">
              <w:rPr>
                <w:color w:val="000000"/>
                <w:sz w:val="20"/>
                <w:szCs w:val="20"/>
              </w:rPr>
              <w:t>Шприц- ручка FlexTouch 0,</w:t>
            </w:r>
            <w:r>
              <w:rPr>
                <w:color w:val="000000"/>
                <w:sz w:val="20"/>
                <w:szCs w:val="20"/>
              </w:rPr>
              <w:t>5</w:t>
            </w:r>
            <w:r w:rsidRPr="002F5CFB">
              <w:rPr>
                <w:color w:val="000000"/>
                <w:sz w:val="20"/>
                <w:szCs w:val="20"/>
              </w:rPr>
              <w:t xml:space="preserve"> мг/доза (1,5 мл препарата)</w:t>
            </w:r>
          </w:p>
        </w:tc>
        <w:tc>
          <w:tcPr>
            <w:tcW w:w="438" w:type="pct"/>
          </w:tcPr>
          <w:p w14:paraId="5AC27C12" w14:textId="3A7FF9A7" w:rsidR="002F5CFB" w:rsidRPr="002F5CFB" w:rsidRDefault="00646B45" w:rsidP="00646B45">
            <w:pPr>
              <w:jc w:val="center"/>
              <w:rPr>
                <w:color w:val="000000"/>
                <w:sz w:val="20"/>
                <w:szCs w:val="20"/>
              </w:rPr>
            </w:pPr>
            <w:r w:rsidRPr="002F5CFB">
              <w:rPr>
                <w:color w:val="000000"/>
                <w:sz w:val="20"/>
                <w:szCs w:val="20"/>
              </w:rPr>
              <w:t xml:space="preserve">Шприц- ручка </w:t>
            </w:r>
            <w:r>
              <w:rPr>
                <w:color w:val="000000"/>
                <w:sz w:val="20"/>
                <w:szCs w:val="20"/>
              </w:rPr>
              <w:t>1,0</w:t>
            </w:r>
            <w:r w:rsidRPr="002F5CFB">
              <w:rPr>
                <w:color w:val="000000"/>
                <w:sz w:val="20"/>
                <w:szCs w:val="20"/>
              </w:rPr>
              <w:t xml:space="preserve"> мг/доза (</w:t>
            </w:r>
            <w:r>
              <w:rPr>
                <w:color w:val="000000"/>
                <w:sz w:val="20"/>
                <w:szCs w:val="20"/>
              </w:rPr>
              <w:t>3,0</w:t>
            </w:r>
            <w:r w:rsidRPr="002F5CFB">
              <w:rPr>
                <w:color w:val="000000"/>
                <w:sz w:val="20"/>
                <w:szCs w:val="20"/>
              </w:rPr>
              <w:t xml:space="preserve"> мл препарата)</w:t>
            </w:r>
          </w:p>
        </w:tc>
        <w:tc>
          <w:tcPr>
            <w:tcW w:w="438" w:type="pct"/>
          </w:tcPr>
          <w:p w14:paraId="721EACFB" w14:textId="41E8B077" w:rsidR="002F5CFB" w:rsidRPr="002F5CFB" w:rsidRDefault="002F5CFB" w:rsidP="002F5CFB">
            <w:pPr>
              <w:jc w:val="center"/>
              <w:rPr>
                <w:color w:val="000000"/>
                <w:sz w:val="20"/>
                <w:szCs w:val="20"/>
              </w:rPr>
            </w:pPr>
            <w:r w:rsidRPr="002F5CFB">
              <w:rPr>
                <w:color w:val="000000"/>
                <w:sz w:val="20"/>
                <w:szCs w:val="20"/>
              </w:rPr>
              <w:t xml:space="preserve">Шприц- ручка FlexTouch </w:t>
            </w:r>
            <w:r>
              <w:rPr>
                <w:color w:val="000000"/>
                <w:sz w:val="20"/>
                <w:szCs w:val="20"/>
              </w:rPr>
              <w:t>1,0</w:t>
            </w:r>
            <w:r w:rsidRPr="002F5CFB">
              <w:rPr>
                <w:color w:val="000000"/>
                <w:sz w:val="20"/>
                <w:szCs w:val="20"/>
              </w:rPr>
              <w:t xml:space="preserve"> мг/доза (</w:t>
            </w:r>
            <w:r>
              <w:rPr>
                <w:color w:val="000000"/>
                <w:sz w:val="20"/>
                <w:szCs w:val="20"/>
              </w:rPr>
              <w:t>3,0</w:t>
            </w:r>
            <w:r w:rsidRPr="002F5CFB">
              <w:rPr>
                <w:color w:val="000000"/>
                <w:sz w:val="20"/>
                <w:szCs w:val="20"/>
              </w:rPr>
              <w:t xml:space="preserve"> мл препарата)</w:t>
            </w:r>
          </w:p>
        </w:tc>
        <w:tc>
          <w:tcPr>
            <w:tcW w:w="438" w:type="pct"/>
          </w:tcPr>
          <w:p w14:paraId="533D436B" w14:textId="27012FDC" w:rsidR="002F5CFB" w:rsidRPr="002F5CFB" w:rsidRDefault="00646B45" w:rsidP="00646B45">
            <w:pPr>
              <w:jc w:val="center"/>
              <w:rPr>
                <w:color w:val="000000"/>
                <w:sz w:val="20"/>
                <w:szCs w:val="20"/>
              </w:rPr>
            </w:pPr>
            <w:r w:rsidRPr="002F5CFB">
              <w:rPr>
                <w:color w:val="000000"/>
                <w:sz w:val="20"/>
                <w:szCs w:val="20"/>
              </w:rPr>
              <w:t xml:space="preserve">Шприц- ручка </w:t>
            </w:r>
            <w:r>
              <w:rPr>
                <w:color w:val="000000"/>
                <w:sz w:val="20"/>
                <w:szCs w:val="20"/>
              </w:rPr>
              <w:t>1,7</w:t>
            </w:r>
            <w:r w:rsidRPr="002F5CFB">
              <w:rPr>
                <w:color w:val="000000"/>
                <w:sz w:val="20"/>
                <w:szCs w:val="20"/>
              </w:rPr>
              <w:t xml:space="preserve"> мг/доза (</w:t>
            </w:r>
            <w:r>
              <w:rPr>
                <w:color w:val="000000"/>
                <w:sz w:val="20"/>
                <w:szCs w:val="20"/>
              </w:rPr>
              <w:t>3,0</w:t>
            </w:r>
            <w:r w:rsidRPr="002F5CFB">
              <w:rPr>
                <w:color w:val="000000"/>
                <w:sz w:val="20"/>
                <w:szCs w:val="20"/>
              </w:rPr>
              <w:t xml:space="preserve"> мл препарата)</w:t>
            </w:r>
          </w:p>
        </w:tc>
        <w:tc>
          <w:tcPr>
            <w:tcW w:w="438" w:type="pct"/>
          </w:tcPr>
          <w:p w14:paraId="00F49333" w14:textId="1CA9D192" w:rsidR="002F5CFB" w:rsidRPr="002F5CFB" w:rsidRDefault="002F5CFB" w:rsidP="00646B45">
            <w:pPr>
              <w:jc w:val="center"/>
              <w:rPr>
                <w:color w:val="000000"/>
                <w:sz w:val="20"/>
                <w:szCs w:val="20"/>
              </w:rPr>
            </w:pPr>
            <w:r w:rsidRPr="002F5CFB">
              <w:rPr>
                <w:color w:val="000000"/>
                <w:sz w:val="20"/>
                <w:szCs w:val="20"/>
              </w:rPr>
              <w:t xml:space="preserve">Шприц- ручка FlexTouch </w:t>
            </w:r>
            <w:r>
              <w:rPr>
                <w:color w:val="000000"/>
                <w:sz w:val="20"/>
                <w:szCs w:val="20"/>
              </w:rPr>
              <w:t>1,</w:t>
            </w:r>
            <w:r w:rsidR="00646B45">
              <w:rPr>
                <w:color w:val="000000"/>
                <w:sz w:val="20"/>
                <w:szCs w:val="20"/>
              </w:rPr>
              <w:t>7</w:t>
            </w:r>
            <w:r w:rsidRPr="002F5CFB">
              <w:rPr>
                <w:color w:val="000000"/>
                <w:sz w:val="20"/>
                <w:szCs w:val="20"/>
              </w:rPr>
              <w:t xml:space="preserve"> мг/доза (</w:t>
            </w:r>
            <w:r>
              <w:rPr>
                <w:color w:val="000000"/>
                <w:sz w:val="20"/>
                <w:szCs w:val="20"/>
              </w:rPr>
              <w:t>3,0</w:t>
            </w:r>
            <w:r w:rsidRPr="002F5CFB">
              <w:rPr>
                <w:color w:val="000000"/>
                <w:sz w:val="20"/>
                <w:szCs w:val="20"/>
              </w:rPr>
              <w:t xml:space="preserve"> мл препарата)</w:t>
            </w:r>
          </w:p>
        </w:tc>
        <w:tc>
          <w:tcPr>
            <w:tcW w:w="438" w:type="pct"/>
          </w:tcPr>
          <w:p w14:paraId="1DDF0F59" w14:textId="7B07B6A8" w:rsidR="002F5CFB" w:rsidRPr="002F5CFB" w:rsidRDefault="00646B45" w:rsidP="00646B45">
            <w:pPr>
              <w:jc w:val="center"/>
              <w:rPr>
                <w:color w:val="000000"/>
                <w:sz w:val="20"/>
                <w:szCs w:val="20"/>
              </w:rPr>
            </w:pPr>
            <w:r w:rsidRPr="002F5CFB">
              <w:rPr>
                <w:color w:val="000000"/>
                <w:sz w:val="20"/>
                <w:szCs w:val="20"/>
              </w:rPr>
              <w:t xml:space="preserve">Шприц- ручка </w:t>
            </w:r>
            <w:r>
              <w:rPr>
                <w:color w:val="000000"/>
                <w:sz w:val="20"/>
                <w:szCs w:val="20"/>
              </w:rPr>
              <w:t>2,4</w:t>
            </w:r>
            <w:r w:rsidRPr="002F5CFB">
              <w:rPr>
                <w:color w:val="000000"/>
                <w:sz w:val="20"/>
                <w:szCs w:val="20"/>
              </w:rPr>
              <w:t xml:space="preserve"> мг/доза (</w:t>
            </w:r>
            <w:r>
              <w:rPr>
                <w:color w:val="000000"/>
                <w:sz w:val="20"/>
                <w:szCs w:val="20"/>
              </w:rPr>
              <w:t>3,0</w:t>
            </w:r>
            <w:r w:rsidRPr="002F5CFB">
              <w:rPr>
                <w:color w:val="000000"/>
                <w:sz w:val="20"/>
                <w:szCs w:val="20"/>
              </w:rPr>
              <w:t xml:space="preserve"> мл препарата)</w:t>
            </w:r>
          </w:p>
        </w:tc>
        <w:tc>
          <w:tcPr>
            <w:tcW w:w="436" w:type="pct"/>
          </w:tcPr>
          <w:p w14:paraId="115C8E0B" w14:textId="5FB08111" w:rsidR="002F5CFB" w:rsidRPr="002F5CFB" w:rsidRDefault="002F5CFB" w:rsidP="00646B45">
            <w:pPr>
              <w:jc w:val="center"/>
              <w:rPr>
                <w:color w:val="000000"/>
                <w:sz w:val="20"/>
                <w:szCs w:val="20"/>
              </w:rPr>
            </w:pPr>
            <w:r w:rsidRPr="002F5CFB">
              <w:rPr>
                <w:color w:val="000000"/>
                <w:sz w:val="20"/>
                <w:szCs w:val="20"/>
              </w:rPr>
              <w:t xml:space="preserve">Шприц- ручка FlexTouch </w:t>
            </w:r>
            <w:r w:rsidR="00646B45">
              <w:rPr>
                <w:color w:val="000000"/>
                <w:sz w:val="20"/>
                <w:szCs w:val="20"/>
              </w:rPr>
              <w:t>2,4</w:t>
            </w:r>
            <w:r w:rsidRPr="002F5CFB">
              <w:rPr>
                <w:color w:val="000000"/>
                <w:sz w:val="20"/>
                <w:szCs w:val="20"/>
              </w:rPr>
              <w:t xml:space="preserve"> мг/доза (</w:t>
            </w:r>
            <w:r>
              <w:rPr>
                <w:color w:val="000000"/>
                <w:sz w:val="20"/>
                <w:szCs w:val="20"/>
              </w:rPr>
              <w:t>3,0</w:t>
            </w:r>
            <w:r w:rsidRPr="002F5CFB">
              <w:rPr>
                <w:color w:val="000000"/>
                <w:sz w:val="20"/>
                <w:szCs w:val="20"/>
              </w:rPr>
              <w:t xml:space="preserve"> мл препарата)</w:t>
            </w:r>
          </w:p>
        </w:tc>
      </w:tr>
      <w:tr w:rsidR="00646B45" w:rsidRPr="002F5CFB" w14:paraId="5981F364" w14:textId="77777777" w:rsidTr="0054035E">
        <w:tc>
          <w:tcPr>
            <w:tcW w:w="622" w:type="pct"/>
          </w:tcPr>
          <w:p w14:paraId="7C4B8140" w14:textId="06B82DCA" w:rsidR="00646B45" w:rsidRPr="002F5CFB" w:rsidRDefault="00646B45" w:rsidP="00646B45">
            <w:pPr>
              <w:jc w:val="both"/>
              <w:rPr>
                <w:color w:val="000000"/>
                <w:sz w:val="20"/>
                <w:szCs w:val="20"/>
              </w:rPr>
            </w:pPr>
            <w:r w:rsidRPr="002F5CFB">
              <w:rPr>
                <w:rFonts w:eastAsia="SimSun"/>
                <w:kern w:val="1"/>
                <w:sz w:val="20"/>
                <w:szCs w:val="20"/>
                <w:lang w:eastAsia="zh-CN" w:bidi="hi-IN"/>
              </w:rPr>
              <w:t>Первичная упаковка</w:t>
            </w:r>
          </w:p>
        </w:tc>
        <w:tc>
          <w:tcPr>
            <w:tcW w:w="438" w:type="pct"/>
          </w:tcPr>
          <w:p w14:paraId="77AA7247" w14:textId="5ECC7A93" w:rsidR="00646B45" w:rsidRPr="00646B45" w:rsidRDefault="00646B45" w:rsidP="00646B45">
            <w:pPr>
              <w:jc w:val="center"/>
              <w:rPr>
                <w:color w:val="000000"/>
                <w:sz w:val="20"/>
                <w:szCs w:val="20"/>
              </w:rPr>
            </w:pPr>
            <w:r w:rsidRPr="00646B45">
              <w:rPr>
                <w:rFonts w:eastAsia="SimSun"/>
                <w:kern w:val="1"/>
                <w:sz w:val="20"/>
                <w:szCs w:val="20"/>
                <w:lang w:eastAsia="zh-CN" w:bidi="hi-IN"/>
              </w:rPr>
              <w:t>Стеклянный картридж, встроенный в одноразовую шприц-ручку</w:t>
            </w:r>
          </w:p>
        </w:tc>
        <w:tc>
          <w:tcPr>
            <w:tcW w:w="438" w:type="pct"/>
          </w:tcPr>
          <w:p w14:paraId="60EEFBB6" w14:textId="65873E2E" w:rsidR="00646B45" w:rsidRPr="00646B45" w:rsidRDefault="00646B45" w:rsidP="00646B45">
            <w:pPr>
              <w:jc w:val="center"/>
              <w:rPr>
                <w:color w:val="000000"/>
                <w:sz w:val="20"/>
                <w:szCs w:val="20"/>
              </w:rPr>
            </w:pPr>
            <w:r w:rsidRPr="00646B45">
              <w:rPr>
                <w:rFonts w:eastAsia="SimSun"/>
                <w:kern w:val="1"/>
                <w:sz w:val="20"/>
                <w:szCs w:val="20"/>
                <w:lang w:eastAsia="zh-CN" w:bidi="hi-IN"/>
              </w:rPr>
              <w:t>Стеклянный картридж, встроенный в одноразовую шприц-ручку</w:t>
            </w:r>
          </w:p>
        </w:tc>
        <w:tc>
          <w:tcPr>
            <w:tcW w:w="438" w:type="pct"/>
          </w:tcPr>
          <w:p w14:paraId="4B3B60F0" w14:textId="10695051" w:rsidR="00646B45" w:rsidRPr="00646B45" w:rsidRDefault="00646B45" w:rsidP="00646B45">
            <w:pPr>
              <w:jc w:val="center"/>
              <w:rPr>
                <w:color w:val="000000"/>
                <w:sz w:val="20"/>
                <w:szCs w:val="20"/>
              </w:rPr>
            </w:pPr>
            <w:r w:rsidRPr="00646B45">
              <w:rPr>
                <w:rFonts w:eastAsia="SimSun"/>
                <w:kern w:val="1"/>
                <w:sz w:val="20"/>
                <w:szCs w:val="20"/>
                <w:lang w:eastAsia="zh-CN" w:bidi="hi-IN"/>
              </w:rPr>
              <w:t>Стеклянный картридж, встроенный в одноразовую шприц-ручку</w:t>
            </w:r>
          </w:p>
        </w:tc>
        <w:tc>
          <w:tcPr>
            <w:tcW w:w="438" w:type="pct"/>
          </w:tcPr>
          <w:p w14:paraId="4002BFA3" w14:textId="333AF297" w:rsidR="00646B45" w:rsidRPr="00646B45" w:rsidRDefault="00646B45" w:rsidP="00646B45">
            <w:pPr>
              <w:jc w:val="center"/>
              <w:rPr>
                <w:color w:val="000000"/>
                <w:sz w:val="20"/>
                <w:szCs w:val="20"/>
              </w:rPr>
            </w:pPr>
            <w:r w:rsidRPr="00646B45">
              <w:rPr>
                <w:rFonts w:eastAsia="SimSun"/>
                <w:kern w:val="1"/>
                <w:sz w:val="20"/>
                <w:szCs w:val="20"/>
                <w:lang w:eastAsia="zh-CN" w:bidi="hi-IN"/>
              </w:rPr>
              <w:t>Стеклянный картридж, встроенный в одноразовую шприц-ручку</w:t>
            </w:r>
          </w:p>
        </w:tc>
        <w:tc>
          <w:tcPr>
            <w:tcW w:w="438" w:type="pct"/>
          </w:tcPr>
          <w:p w14:paraId="447EB1FF" w14:textId="77796969" w:rsidR="00646B45" w:rsidRPr="00646B45" w:rsidRDefault="00646B45" w:rsidP="00646B45">
            <w:pPr>
              <w:jc w:val="center"/>
              <w:rPr>
                <w:color w:val="000000"/>
                <w:sz w:val="20"/>
                <w:szCs w:val="20"/>
              </w:rPr>
            </w:pPr>
            <w:r w:rsidRPr="00646B45">
              <w:rPr>
                <w:rFonts w:eastAsia="SimSun"/>
                <w:kern w:val="1"/>
                <w:sz w:val="20"/>
                <w:szCs w:val="20"/>
                <w:lang w:eastAsia="zh-CN" w:bidi="hi-IN"/>
              </w:rPr>
              <w:t>Стеклянный картридж, встроенный в одноразовую шприц-ручку</w:t>
            </w:r>
          </w:p>
        </w:tc>
        <w:tc>
          <w:tcPr>
            <w:tcW w:w="438" w:type="pct"/>
          </w:tcPr>
          <w:p w14:paraId="4B7F5F0D" w14:textId="07CDEA31" w:rsidR="00646B45" w:rsidRPr="00646B45" w:rsidRDefault="00646B45" w:rsidP="00646B45">
            <w:pPr>
              <w:jc w:val="center"/>
              <w:rPr>
                <w:color w:val="000000"/>
                <w:sz w:val="20"/>
                <w:szCs w:val="20"/>
              </w:rPr>
            </w:pPr>
            <w:r w:rsidRPr="00646B45">
              <w:rPr>
                <w:rFonts w:eastAsia="SimSun"/>
                <w:kern w:val="1"/>
                <w:sz w:val="20"/>
                <w:szCs w:val="20"/>
                <w:lang w:eastAsia="zh-CN" w:bidi="hi-IN"/>
              </w:rPr>
              <w:t>Стеклянный картридж, встроенный в одноразовую шприц-ручку</w:t>
            </w:r>
          </w:p>
        </w:tc>
        <w:tc>
          <w:tcPr>
            <w:tcW w:w="438" w:type="pct"/>
          </w:tcPr>
          <w:p w14:paraId="541B6640" w14:textId="019E15D3" w:rsidR="00646B45" w:rsidRPr="00646B45" w:rsidRDefault="00646B45" w:rsidP="00646B45">
            <w:pPr>
              <w:jc w:val="center"/>
              <w:rPr>
                <w:color w:val="000000"/>
                <w:sz w:val="20"/>
                <w:szCs w:val="20"/>
              </w:rPr>
            </w:pPr>
            <w:r w:rsidRPr="00646B45">
              <w:rPr>
                <w:rFonts w:eastAsia="SimSun"/>
                <w:kern w:val="1"/>
                <w:sz w:val="20"/>
                <w:szCs w:val="20"/>
                <w:lang w:eastAsia="zh-CN" w:bidi="hi-IN"/>
              </w:rPr>
              <w:t>Стеклянный картридж, встроенный в одноразовую шприц-ручку</w:t>
            </w:r>
          </w:p>
        </w:tc>
        <w:tc>
          <w:tcPr>
            <w:tcW w:w="438" w:type="pct"/>
          </w:tcPr>
          <w:p w14:paraId="749674F5" w14:textId="28B7DFB9" w:rsidR="00646B45" w:rsidRPr="00646B45" w:rsidRDefault="00646B45" w:rsidP="00646B45">
            <w:pPr>
              <w:jc w:val="center"/>
              <w:rPr>
                <w:color w:val="000000"/>
                <w:sz w:val="20"/>
                <w:szCs w:val="20"/>
              </w:rPr>
            </w:pPr>
            <w:r w:rsidRPr="00646B45">
              <w:rPr>
                <w:rFonts w:eastAsia="SimSun"/>
                <w:kern w:val="1"/>
                <w:sz w:val="20"/>
                <w:szCs w:val="20"/>
                <w:lang w:eastAsia="zh-CN" w:bidi="hi-IN"/>
              </w:rPr>
              <w:t>Стеклянный картридж, встроенный в одноразовую шприц-ручку</w:t>
            </w:r>
          </w:p>
        </w:tc>
        <w:tc>
          <w:tcPr>
            <w:tcW w:w="438" w:type="pct"/>
          </w:tcPr>
          <w:p w14:paraId="706E4046" w14:textId="310E8C28" w:rsidR="00646B45" w:rsidRPr="00646B45" w:rsidRDefault="00646B45" w:rsidP="00646B45">
            <w:pPr>
              <w:jc w:val="center"/>
              <w:rPr>
                <w:color w:val="000000"/>
                <w:sz w:val="20"/>
                <w:szCs w:val="20"/>
              </w:rPr>
            </w:pPr>
            <w:r w:rsidRPr="00646B45">
              <w:rPr>
                <w:rFonts w:eastAsia="SimSun"/>
                <w:kern w:val="1"/>
                <w:sz w:val="20"/>
                <w:szCs w:val="20"/>
                <w:lang w:eastAsia="zh-CN" w:bidi="hi-IN"/>
              </w:rPr>
              <w:t>Стеклянный картридж, встроенный в одноразовую шприц-ручку</w:t>
            </w:r>
          </w:p>
        </w:tc>
        <w:tc>
          <w:tcPr>
            <w:tcW w:w="436" w:type="pct"/>
          </w:tcPr>
          <w:p w14:paraId="50A4B35E" w14:textId="1623B89B" w:rsidR="00646B45" w:rsidRPr="00646B45" w:rsidRDefault="00646B45" w:rsidP="00646B45">
            <w:pPr>
              <w:jc w:val="center"/>
              <w:rPr>
                <w:color w:val="000000"/>
                <w:sz w:val="20"/>
                <w:szCs w:val="20"/>
              </w:rPr>
            </w:pPr>
            <w:r w:rsidRPr="00646B45">
              <w:rPr>
                <w:rFonts w:eastAsia="SimSun"/>
                <w:kern w:val="1"/>
                <w:sz w:val="20"/>
                <w:szCs w:val="20"/>
                <w:lang w:eastAsia="zh-CN" w:bidi="hi-IN"/>
              </w:rPr>
              <w:t>Стеклянный картридж, встроенный в одноразовую шприц-ручку</w:t>
            </w:r>
          </w:p>
        </w:tc>
      </w:tr>
      <w:tr w:rsidR="002F5CFB" w:rsidRPr="002F5CFB" w14:paraId="60615237" w14:textId="77777777" w:rsidTr="0054035E">
        <w:tc>
          <w:tcPr>
            <w:tcW w:w="622" w:type="pct"/>
          </w:tcPr>
          <w:p w14:paraId="69631FCA" w14:textId="62C14BB6" w:rsidR="002F5CFB" w:rsidRPr="002F5CFB" w:rsidRDefault="002F5CFB" w:rsidP="002F5CFB">
            <w:pPr>
              <w:rPr>
                <w:color w:val="000000"/>
                <w:sz w:val="20"/>
                <w:szCs w:val="20"/>
              </w:rPr>
            </w:pPr>
            <w:r w:rsidRPr="002F5CFB">
              <w:rPr>
                <w:rFonts w:eastAsia="SimSun"/>
                <w:kern w:val="1"/>
                <w:sz w:val="20"/>
                <w:szCs w:val="20"/>
                <w:lang w:eastAsia="zh-CN" w:bidi="hi-IN"/>
              </w:rPr>
              <w:t>Вторичная упаковка</w:t>
            </w:r>
          </w:p>
        </w:tc>
        <w:tc>
          <w:tcPr>
            <w:tcW w:w="438" w:type="pct"/>
          </w:tcPr>
          <w:p w14:paraId="1AC767C5" w14:textId="2FFF73B0" w:rsidR="002F5CFB" w:rsidRPr="002F5CFB" w:rsidRDefault="002F5CFB" w:rsidP="002F5CFB">
            <w:pPr>
              <w:jc w:val="center"/>
              <w:rPr>
                <w:color w:val="000000"/>
                <w:sz w:val="20"/>
                <w:szCs w:val="20"/>
              </w:rPr>
            </w:pPr>
            <w:r w:rsidRPr="002F5CFB">
              <w:rPr>
                <w:rFonts w:eastAsia="SimSun"/>
                <w:kern w:val="1"/>
                <w:sz w:val="20"/>
                <w:szCs w:val="20"/>
                <w:lang w:eastAsia="zh-CN" w:bidi="hi-IN"/>
              </w:rPr>
              <w:t>Картонная пачка</w:t>
            </w:r>
          </w:p>
        </w:tc>
        <w:tc>
          <w:tcPr>
            <w:tcW w:w="438" w:type="pct"/>
          </w:tcPr>
          <w:p w14:paraId="6EE4ACCE" w14:textId="76060246" w:rsidR="002F5CFB" w:rsidRPr="002F5CFB" w:rsidRDefault="002F5CFB" w:rsidP="002F5CFB">
            <w:pPr>
              <w:jc w:val="center"/>
              <w:rPr>
                <w:color w:val="000000"/>
                <w:sz w:val="20"/>
                <w:szCs w:val="20"/>
              </w:rPr>
            </w:pPr>
            <w:r w:rsidRPr="002F5CFB">
              <w:rPr>
                <w:rFonts w:eastAsia="SimSun"/>
                <w:kern w:val="1"/>
                <w:sz w:val="20"/>
                <w:szCs w:val="20"/>
                <w:lang w:eastAsia="zh-CN" w:bidi="hi-IN"/>
              </w:rPr>
              <w:t>Картонная пачка</w:t>
            </w:r>
          </w:p>
        </w:tc>
        <w:tc>
          <w:tcPr>
            <w:tcW w:w="438" w:type="pct"/>
          </w:tcPr>
          <w:p w14:paraId="55C65C89" w14:textId="0EE7BB49" w:rsidR="002F5CFB" w:rsidRPr="002F5CFB" w:rsidRDefault="002F5CFB" w:rsidP="002F5CFB">
            <w:pPr>
              <w:jc w:val="center"/>
              <w:rPr>
                <w:color w:val="000000"/>
                <w:sz w:val="20"/>
                <w:szCs w:val="20"/>
              </w:rPr>
            </w:pPr>
            <w:r w:rsidRPr="002F5CFB">
              <w:rPr>
                <w:rFonts w:eastAsia="SimSun"/>
                <w:kern w:val="1"/>
                <w:sz w:val="20"/>
                <w:szCs w:val="20"/>
                <w:lang w:eastAsia="zh-CN" w:bidi="hi-IN"/>
              </w:rPr>
              <w:t>Картонная пачка</w:t>
            </w:r>
          </w:p>
        </w:tc>
        <w:tc>
          <w:tcPr>
            <w:tcW w:w="438" w:type="pct"/>
          </w:tcPr>
          <w:p w14:paraId="35D8DDCB" w14:textId="6B08A952" w:rsidR="002F5CFB" w:rsidRPr="002F5CFB" w:rsidRDefault="002F5CFB" w:rsidP="002F5CFB">
            <w:pPr>
              <w:jc w:val="center"/>
              <w:rPr>
                <w:color w:val="000000"/>
                <w:sz w:val="20"/>
                <w:szCs w:val="20"/>
              </w:rPr>
            </w:pPr>
            <w:r w:rsidRPr="002F5CFB">
              <w:rPr>
                <w:rFonts w:eastAsia="SimSun"/>
                <w:kern w:val="1"/>
                <w:sz w:val="20"/>
                <w:szCs w:val="20"/>
                <w:lang w:eastAsia="zh-CN" w:bidi="hi-IN"/>
              </w:rPr>
              <w:t>Картонная пачка</w:t>
            </w:r>
          </w:p>
        </w:tc>
        <w:tc>
          <w:tcPr>
            <w:tcW w:w="438" w:type="pct"/>
          </w:tcPr>
          <w:p w14:paraId="5BC18F68" w14:textId="1331AF02" w:rsidR="002F5CFB" w:rsidRPr="002F5CFB" w:rsidRDefault="002F5CFB" w:rsidP="002F5CFB">
            <w:pPr>
              <w:jc w:val="center"/>
              <w:rPr>
                <w:color w:val="000000"/>
                <w:sz w:val="20"/>
                <w:szCs w:val="20"/>
              </w:rPr>
            </w:pPr>
            <w:r w:rsidRPr="002F5CFB">
              <w:rPr>
                <w:rFonts w:eastAsia="SimSun"/>
                <w:kern w:val="1"/>
                <w:sz w:val="20"/>
                <w:szCs w:val="20"/>
                <w:lang w:eastAsia="zh-CN" w:bidi="hi-IN"/>
              </w:rPr>
              <w:t>Картонная пачка</w:t>
            </w:r>
          </w:p>
        </w:tc>
        <w:tc>
          <w:tcPr>
            <w:tcW w:w="438" w:type="pct"/>
          </w:tcPr>
          <w:p w14:paraId="2BA780BE" w14:textId="74139DD7" w:rsidR="002F5CFB" w:rsidRPr="002F5CFB" w:rsidRDefault="002F5CFB" w:rsidP="002F5CFB">
            <w:pPr>
              <w:jc w:val="center"/>
              <w:rPr>
                <w:color w:val="000000"/>
                <w:sz w:val="20"/>
                <w:szCs w:val="20"/>
              </w:rPr>
            </w:pPr>
            <w:r w:rsidRPr="002F5CFB">
              <w:rPr>
                <w:rFonts w:eastAsia="SimSun"/>
                <w:kern w:val="1"/>
                <w:sz w:val="20"/>
                <w:szCs w:val="20"/>
                <w:lang w:eastAsia="zh-CN" w:bidi="hi-IN"/>
              </w:rPr>
              <w:t>Картонная пачка</w:t>
            </w:r>
          </w:p>
        </w:tc>
        <w:tc>
          <w:tcPr>
            <w:tcW w:w="438" w:type="pct"/>
          </w:tcPr>
          <w:p w14:paraId="24ABE895" w14:textId="30106FC5" w:rsidR="002F5CFB" w:rsidRPr="002F5CFB" w:rsidRDefault="002F5CFB" w:rsidP="002F5CFB">
            <w:pPr>
              <w:jc w:val="center"/>
              <w:rPr>
                <w:rFonts w:eastAsia="SimSun"/>
                <w:kern w:val="1"/>
                <w:sz w:val="20"/>
                <w:szCs w:val="20"/>
                <w:lang w:eastAsia="zh-CN" w:bidi="hi-IN"/>
              </w:rPr>
            </w:pPr>
            <w:r w:rsidRPr="002F5CFB">
              <w:rPr>
                <w:rFonts w:eastAsia="SimSun"/>
                <w:kern w:val="1"/>
                <w:sz w:val="20"/>
                <w:szCs w:val="20"/>
                <w:lang w:eastAsia="zh-CN" w:bidi="hi-IN"/>
              </w:rPr>
              <w:t>Картонная пачка</w:t>
            </w:r>
          </w:p>
        </w:tc>
        <w:tc>
          <w:tcPr>
            <w:tcW w:w="438" w:type="pct"/>
          </w:tcPr>
          <w:p w14:paraId="02B24471" w14:textId="6FD1BB5A" w:rsidR="002F5CFB" w:rsidRPr="002F5CFB" w:rsidRDefault="002F5CFB" w:rsidP="002F5CFB">
            <w:pPr>
              <w:jc w:val="center"/>
              <w:rPr>
                <w:rFonts w:eastAsia="SimSun"/>
                <w:kern w:val="1"/>
                <w:sz w:val="20"/>
                <w:szCs w:val="20"/>
                <w:lang w:eastAsia="zh-CN" w:bidi="hi-IN"/>
              </w:rPr>
            </w:pPr>
            <w:r w:rsidRPr="002F5CFB">
              <w:rPr>
                <w:rFonts w:eastAsia="SimSun"/>
                <w:kern w:val="1"/>
                <w:sz w:val="20"/>
                <w:szCs w:val="20"/>
                <w:lang w:eastAsia="zh-CN" w:bidi="hi-IN"/>
              </w:rPr>
              <w:t>Картонная пачка</w:t>
            </w:r>
          </w:p>
        </w:tc>
        <w:tc>
          <w:tcPr>
            <w:tcW w:w="438" w:type="pct"/>
          </w:tcPr>
          <w:p w14:paraId="5402CB72" w14:textId="4B11BDFC" w:rsidR="002F5CFB" w:rsidRPr="002F5CFB" w:rsidRDefault="002F5CFB" w:rsidP="002F5CFB">
            <w:pPr>
              <w:jc w:val="center"/>
              <w:rPr>
                <w:color w:val="000000"/>
                <w:sz w:val="20"/>
                <w:szCs w:val="20"/>
              </w:rPr>
            </w:pPr>
            <w:r w:rsidRPr="002F5CFB">
              <w:rPr>
                <w:rFonts w:eastAsia="SimSun"/>
                <w:kern w:val="1"/>
                <w:sz w:val="20"/>
                <w:szCs w:val="20"/>
                <w:lang w:eastAsia="zh-CN" w:bidi="hi-IN"/>
              </w:rPr>
              <w:t>Картонная пачка</w:t>
            </w:r>
          </w:p>
        </w:tc>
        <w:tc>
          <w:tcPr>
            <w:tcW w:w="436" w:type="pct"/>
          </w:tcPr>
          <w:p w14:paraId="0A43A6C4" w14:textId="5240DEB3" w:rsidR="002F5CFB" w:rsidRPr="002F5CFB" w:rsidRDefault="002F5CFB" w:rsidP="002F5CFB">
            <w:pPr>
              <w:jc w:val="center"/>
              <w:rPr>
                <w:color w:val="000000"/>
                <w:sz w:val="20"/>
                <w:szCs w:val="20"/>
              </w:rPr>
            </w:pPr>
            <w:r w:rsidRPr="002F5CFB">
              <w:rPr>
                <w:rFonts w:eastAsia="SimSun"/>
                <w:kern w:val="1"/>
                <w:sz w:val="20"/>
                <w:szCs w:val="20"/>
                <w:lang w:eastAsia="zh-CN" w:bidi="hi-IN"/>
              </w:rPr>
              <w:t>Картонная пачка</w:t>
            </w:r>
          </w:p>
        </w:tc>
      </w:tr>
      <w:tr w:rsidR="002F5CFB" w:rsidRPr="002F5CFB" w14:paraId="0EF8C1C3" w14:textId="77777777" w:rsidTr="0054035E">
        <w:tc>
          <w:tcPr>
            <w:tcW w:w="622" w:type="pct"/>
          </w:tcPr>
          <w:p w14:paraId="109BFDD9" w14:textId="2C828133" w:rsidR="002F5CFB" w:rsidRPr="002F5CFB" w:rsidRDefault="002F5CFB" w:rsidP="002F5CFB">
            <w:pPr>
              <w:jc w:val="both"/>
              <w:rPr>
                <w:color w:val="000000"/>
                <w:sz w:val="20"/>
                <w:szCs w:val="20"/>
              </w:rPr>
            </w:pPr>
            <w:r w:rsidRPr="002F5CFB">
              <w:rPr>
                <w:rFonts w:eastAsia="SimSun"/>
                <w:kern w:val="1"/>
                <w:sz w:val="20"/>
                <w:szCs w:val="20"/>
                <w:lang w:eastAsia="zh-CN" w:bidi="hi-IN"/>
              </w:rPr>
              <w:t>Форма выпуска</w:t>
            </w:r>
          </w:p>
        </w:tc>
        <w:tc>
          <w:tcPr>
            <w:tcW w:w="438" w:type="pct"/>
          </w:tcPr>
          <w:p w14:paraId="4B661698" w14:textId="220528CC" w:rsidR="002F5CFB" w:rsidRPr="002F5CFB" w:rsidRDefault="002F5CFB" w:rsidP="002F5CFB">
            <w:pPr>
              <w:jc w:val="center"/>
              <w:rPr>
                <w:color w:val="000000"/>
                <w:sz w:val="20"/>
                <w:szCs w:val="20"/>
              </w:rPr>
            </w:pPr>
            <w:r w:rsidRPr="002F5CFB">
              <w:rPr>
                <w:rFonts w:eastAsia="SimSun"/>
                <w:kern w:val="1"/>
                <w:sz w:val="20"/>
                <w:szCs w:val="20"/>
                <w:lang w:eastAsia="zh-CN" w:bidi="hi-IN"/>
              </w:rPr>
              <w:t>По 1 шприц-ручке в пачке</w:t>
            </w:r>
            <w:r w:rsidR="0054035E">
              <w:rPr>
                <w:rFonts w:eastAsia="SimSun"/>
                <w:kern w:val="1"/>
                <w:sz w:val="20"/>
                <w:szCs w:val="20"/>
                <w:lang w:eastAsia="zh-CN" w:bidi="hi-IN"/>
              </w:rPr>
              <w:t xml:space="preserve"> </w:t>
            </w:r>
            <w:r w:rsidR="0054035E" w:rsidRPr="0054035E">
              <w:rPr>
                <w:rFonts w:eastAsia="SimSun"/>
                <w:kern w:val="1"/>
                <w:sz w:val="20"/>
                <w:szCs w:val="20"/>
                <w:lang w:eastAsia="zh-CN" w:bidi="hi-IN"/>
              </w:rPr>
              <w:t>в комплекте с одноразовыми иглами</w:t>
            </w:r>
            <w:r w:rsidRPr="002F5CFB">
              <w:rPr>
                <w:rFonts w:eastAsia="SimSun"/>
                <w:kern w:val="1"/>
                <w:sz w:val="20"/>
                <w:szCs w:val="20"/>
                <w:lang w:eastAsia="zh-CN" w:bidi="hi-IN"/>
              </w:rPr>
              <w:t>.</w:t>
            </w:r>
          </w:p>
        </w:tc>
        <w:tc>
          <w:tcPr>
            <w:tcW w:w="438" w:type="pct"/>
          </w:tcPr>
          <w:p w14:paraId="267D97DE" w14:textId="72A04F08" w:rsidR="002F5CFB" w:rsidRPr="002F5CFB" w:rsidRDefault="002F5CFB" w:rsidP="002F5CFB">
            <w:pPr>
              <w:jc w:val="center"/>
              <w:rPr>
                <w:color w:val="000000"/>
                <w:sz w:val="20"/>
                <w:szCs w:val="20"/>
              </w:rPr>
            </w:pPr>
            <w:r w:rsidRPr="002F5CFB">
              <w:rPr>
                <w:rFonts w:eastAsia="SimSun"/>
                <w:kern w:val="1"/>
                <w:sz w:val="20"/>
                <w:szCs w:val="20"/>
                <w:lang w:eastAsia="zh-CN" w:bidi="hi-IN"/>
              </w:rPr>
              <w:t>По 1 шприц-ручке в пачке</w:t>
            </w:r>
            <w:r w:rsidR="0054035E">
              <w:rPr>
                <w:rFonts w:eastAsia="SimSun"/>
                <w:kern w:val="1"/>
                <w:sz w:val="20"/>
                <w:szCs w:val="20"/>
                <w:lang w:eastAsia="zh-CN" w:bidi="hi-IN"/>
              </w:rPr>
              <w:t xml:space="preserve"> </w:t>
            </w:r>
            <w:r w:rsidR="0054035E" w:rsidRPr="0054035E">
              <w:rPr>
                <w:rFonts w:eastAsia="SimSun"/>
                <w:kern w:val="1"/>
                <w:sz w:val="20"/>
                <w:szCs w:val="20"/>
                <w:lang w:eastAsia="zh-CN" w:bidi="hi-IN"/>
              </w:rPr>
              <w:t>в комплекте с одноразовыми иглами</w:t>
            </w:r>
            <w:r w:rsidRPr="002F5CFB">
              <w:rPr>
                <w:rFonts w:eastAsia="SimSun"/>
                <w:kern w:val="1"/>
                <w:sz w:val="20"/>
                <w:szCs w:val="20"/>
                <w:lang w:eastAsia="zh-CN" w:bidi="hi-IN"/>
              </w:rPr>
              <w:t>.</w:t>
            </w:r>
          </w:p>
        </w:tc>
        <w:tc>
          <w:tcPr>
            <w:tcW w:w="438" w:type="pct"/>
          </w:tcPr>
          <w:p w14:paraId="3B37E089" w14:textId="3D0E9674" w:rsidR="002F5CFB" w:rsidRPr="002F5CFB" w:rsidRDefault="002F5CFB" w:rsidP="002F5CFB">
            <w:pPr>
              <w:jc w:val="center"/>
              <w:rPr>
                <w:color w:val="000000"/>
                <w:sz w:val="20"/>
                <w:szCs w:val="20"/>
              </w:rPr>
            </w:pPr>
            <w:r w:rsidRPr="002F5CFB">
              <w:rPr>
                <w:rFonts w:eastAsia="SimSun"/>
                <w:kern w:val="1"/>
                <w:sz w:val="20"/>
                <w:szCs w:val="20"/>
                <w:lang w:eastAsia="zh-CN" w:bidi="hi-IN"/>
              </w:rPr>
              <w:t>По 1 шприц-ручке в пачке</w:t>
            </w:r>
            <w:r w:rsidR="0054035E">
              <w:rPr>
                <w:rFonts w:eastAsia="SimSun"/>
                <w:kern w:val="1"/>
                <w:sz w:val="20"/>
                <w:szCs w:val="20"/>
                <w:lang w:eastAsia="zh-CN" w:bidi="hi-IN"/>
              </w:rPr>
              <w:t xml:space="preserve"> </w:t>
            </w:r>
            <w:r w:rsidR="0054035E" w:rsidRPr="0054035E">
              <w:rPr>
                <w:rFonts w:eastAsia="SimSun"/>
                <w:kern w:val="1"/>
                <w:sz w:val="20"/>
                <w:szCs w:val="20"/>
                <w:lang w:eastAsia="zh-CN" w:bidi="hi-IN"/>
              </w:rPr>
              <w:t>в комплекте с одноразовыми иглами</w:t>
            </w:r>
            <w:r w:rsidRPr="002F5CFB">
              <w:rPr>
                <w:rFonts w:eastAsia="SimSun"/>
                <w:kern w:val="1"/>
                <w:sz w:val="20"/>
                <w:szCs w:val="20"/>
                <w:lang w:eastAsia="zh-CN" w:bidi="hi-IN"/>
              </w:rPr>
              <w:t>.</w:t>
            </w:r>
          </w:p>
        </w:tc>
        <w:tc>
          <w:tcPr>
            <w:tcW w:w="438" w:type="pct"/>
          </w:tcPr>
          <w:p w14:paraId="69ADCD25" w14:textId="37081CE4" w:rsidR="002F5CFB" w:rsidRPr="002F5CFB" w:rsidRDefault="002F5CFB" w:rsidP="002F5CFB">
            <w:pPr>
              <w:jc w:val="center"/>
              <w:rPr>
                <w:color w:val="000000"/>
                <w:sz w:val="20"/>
                <w:szCs w:val="20"/>
              </w:rPr>
            </w:pPr>
            <w:r w:rsidRPr="002F5CFB">
              <w:rPr>
                <w:rFonts w:eastAsia="SimSun"/>
                <w:kern w:val="1"/>
                <w:sz w:val="20"/>
                <w:szCs w:val="20"/>
                <w:lang w:eastAsia="zh-CN" w:bidi="hi-IN"/>
              </w:rPr>
              <w:t>По 1 шприц-ручке в пачке</w:t>
            </w:r>
            <w:r w:rsidR="0054035E">
              <w:rPr>
                <w:rFonts w:eastAsia="SimSun"/>
                <w:kern w:val="1"/>
                <w:sz w:val="20"/>
                <w:szCs w:val="20"/>
                <w:lang w:eastAsia="zh-CN" w:bidi="hi-IN"/>
              </w:rPr>
              <w:t xml:space="preserve"> </w:t>
            </w:r>
            <w:r w:rsidR="0054035E" w:rsidRPr="0054035E">
              <w:rPr>
                <w:rFonts w:eastAsia="SimSun"/>
                <w:kern w:val="1"/>
                <w:sz w:val="20"/>
                <w:szCs w:val="20"/>
                <w:lang w:eastAsia="zh-CN" w:bidi="hi-IN"/>
              </w:rPr>
              <w:t>в комплекте с одноразовыми иглами</w:t>
            </w:r>
            <w:r w:rsidRPr="002F5CFB">
              <w:rPr>
                <w:rFonts w:eastAsia="SimSun"/>
                <w:kern w:val="1"/>
                <w:sz w:val="20"/>
                <w:szCs w:val="20"/>
                <w:lang w:eastAsia="zh-CN" w:bidi="hi-IN"/>
              </w:rPr>
              <w:t>.</w:t>
            </w:r>
          </w:p>
        </w:tc>
        <w:tc>
          <w:tcPr>
            <w:tcW w:w="438" w:type="pct"/>
          </w:tcPr>
          <w:p w14:paraId="4BA3FB6D" w14:textId="457C8D67" w:rsidR="002F5CFB" w:rsidRPr="002F5CFB" w:rsidRDefault="002F5CFB" w:rsidP="002F5CFB">
            <w:pPr>
              <w:jc w:val="center"/>
              <w:rPr>
                <w:color w:val="000000"/>
                <w:sz w:val="20"/>
                <w:szCs w:val="20"/>
              </w:rPr>
            </w:pPr>
            <w:r w:rsidRPr="002F5CFB">
              <w:rPr>
                <w:rFonts w:eastAsia="SimSun"/>
                <w:kern w:val="1"/>
                <w:sz w:val="20"/>
                <w:szCs w:val="20"/>
                <w:lang w:eastAsia="zh-CN" w:bidi="hi-IN"/>
              </w:rPr>
              <w:t>По 1 шприц-ручке в пачке</w:t>
            </w:r>
            <w:r w:rsidR="0054035E">
              <w:rPr>
                <w:rFonts w:eastAsia="SimSun"/>
                <w:kern w:val="1"/>
                <w:sz w:val="20"/>
                <w:szCs w:val="20"/>
                <w:lang w:eastAsia="zh-CN" w:bidi="hi-IN"/>
              </w:rPr>
              <w:t xml:space="preserve"> </w:t>
            </w:r>
            <w:r w:rsidR="0054035E" w:rsidRPr="0054035E">
              <w:rPr>
                <w:rFonts w:eastAsia="SimSun"/>
                <w:kern w:val="1"/>
                <w:sz w:val="20"/>
                <w:szCs w:val="20"/>
                <w:lang w:eastAsia="zh-CN" w:bidi="hi-IN"/>
              </w:rPr>
              <w:t>в комплекте с одноразовыми иглами</w:t>
            </w:r>
            <w:r w:rsidRPr="002F5CFB">
              <w:rPr>
                <w:rFonts w:eastAsia="SimSun"/>
                <w:kern w:val="1"/>
                <w:sz w:val="20"/>
                <w:szCs w:val="20"/>
                <w:lang w:eastAsia="zh-CN" w:bidi="hi-IN"/>
              </w:rPr>
              <w:t>.</w:t>
            </w:r>
          </w:p>
        </w:tc>
        <w:tc>
          <w:tcPr>
            <w:tcW w:w="438" w:type="pct"/>
          </w:tcPr>
          <w:p w14:paraId="6CF16F85" w14:textId="0922DCC6" w:rsidR="002F5CFB" w:rsidRPr="002F5CFB" w:rsidRDefault="002F5CFB" w:rsidP="002F5CFB">
            <w:pPr>
              <w:jc w:val="center"/>
              <w:rPr>
                <w:color w:val="000000"/>
                <w:sz w:val="20"/>
                <w:szCs w:val="20"/>
              </w:rPr>
            </w:pPr>
            <w:r w:rsidRPr="002F5CFB">
              <w:rPr>
                <w:rFonts w:eastAsia="SimSun"/>
                <w:kern w:val="1"/>
                <w:sz w:val="20"/>
                <w:szCs w:val="20"/>
                <w:lang w:eastAsia="zh-CN" w:bidi="hi-IN"/>
              </w:rPr>
              <w:t>По 1 шприц-ручке в пачке</w:t>
            </w:r>
            <w:r w:rsidR="0054035E">
              <w:rPr>
                <w:rFonts w:eastAsia="SimSun"/>
                <w:kern w:val="1"/>
                <w:sz w:val="20"/>
                <w:szCs w:val="20"/>
                <w:lang w:eastAsia="zh-CN" w:bidi="hi-IN"/>
              </w:rPr>
              <w:t xml:space="preserve"> </w:t>
            </w:r>
            <w:r w:rsidR="0054035E" w:rsidRPr="0054035E">
              <w:rPr>
                <w:rFonts w:eastAsia="SimSun"/>
                <w:kern w:val="1"/>
                <w:sz w:val="20"/>
                <w:szCs w:val="20"/>
                <w:lang w:eastAsia="zh-CN" w:bidi="hi-IN"/>
              </w:rPr>
              <w:t>в комплекте с одноразовыми иглами</w:t>
            </w:r>
            <w:r w:rsidRPr="002F5CFB">
              <w:rPr>
                <w:rFonts w:eastAsia="SimSun"/>
                <w:kern w:val="1"/>
                <w:sz w:val="20"/>
                <w:szCs w:val="20"/>
                <w:lang w:eastAsia="zh-CN" w:bidi="hi-IN"/>
              </w:rPr>
              <w:t>.</w:t>
            </w:r>
          </w:p>
        </w:tc>
        <w:tc>
          <w:tcPr>
            <w:tcW w:w="438" w:type="pct"/>
          </w:tcPr>
          <w:p w14:paraId="78C0EC9D" w14:textId="5E6B03F6" w:rsidR="002F5CFB" w:rsidRPr="002F5CFB" w:rsidRDefault="002F5CFB" w:rsidP="002F5CFB">
            <w:pPr>
              <w:jc w:val="center"/>
              <w:rPr>
                <w:rFonts w:eastAsia="SimSun"/>
                <w:kern w:val="1"/>
                <w:sz w:val="20"/>
                <w:szCs w:val="20"/>
                <w:lang w:eastAsia="zh-CN" w:bidi="hi-IN"/>
              </w:rPr>
            </w:pPr>
            <w:r w:rsidRPr="002F5CFB">
              <w:rPr>
                <w:rFonts w:eastAsia="SimSun"/>
                <w:kern w:val="1"/>
                <w:sz w:val="20"/>
                <w:szCs w:val="20"/>
                <w:lang w:eastAsia="zh-CN" w:bidi="hi-IN"/>
              </w:rPr>
              <w:t>По 1 шприц-ручке в пачке</w:t>
            </w:r>
            <w:r w:rsidR="0054035E">
              <w:rPr>
                <w:rFonts w:eastAsia="SimSun"/>
                <w:kern w:val="1"/>
                <w:sz w:val="20"/>
                <w:szCs w:val="20"/>
                <w:lang w:eastAsia="zh-CN" w:bidi="hi-IN"/>
              </w:rPr>
              <w:t xml:space="preserve"> </w:t>
            </w:r>
            <w:r w:rsidR="0054035E" w:rsidRPr="0054035E">
              <w:rPr>
                <w:rFonts w:eastAsia="SimSun"/>
                <w:kern w:val="1"/>
                <w:sz w:val="20"/>
                <w:szCs w:val="20"/>
                <w:lang w:eastAsia="zh-CN" w:bidi="hi-IN"/>
              </w:rPr>
              <w:t>в комплекте с одноразовыми иглами</w:t>
            </w:r>
            <w:r w:rsidRPr="002F5CFB">
              <w:rPr>
                <w:rFonts w:eastAsia="SimSun"/>
                <w:kern w:val="1"/>
                <w:sz w:val="20"/>
                <w:szCs w:val="20"/>
                <w:lang w:eastAsia="zh-CN" w:bidi="hi-IN"/>
              </w:rPr>
              <w:t>.</w:t>
            </w:r>
          </w:p>
        </w:tc>
        <w:tc>
          <w:tcPr>
            <w:tcW w:w="438" w:type="pct"/>
          </w:tcPr>
          <w:p w14:paraId="517B2673" w14:textId="7F6A019C" w:rsidR="002F5CFB" w:rsidRPr="002F5CFB" w:rsidRDefault="002F5CFB" w:rsidP="002F5CFB">
            <w:pPr>
              <w:jc w:val="center"/>
              <w:rPr>
                <w:rFonts w:eastAsia="SimSun"/>
                <w:kern w:val="1"/>
                <w:sz w:val="20"/>
                <w:szCs w:val="20"/>
                <w:lang w:eastAsia="zh-CN" w:bidi="hi-IN"/>
              </w:rPr>
            </w:pPr>
            <w:r w:rsidRPr="002F5CFB">
              <w:rPr>
                <w:rFonts w:eastAsia="SimSun"/>
                <w:kern w:val="1"/>
                <w:sz w:val="20"/>
                <w:szCs w:val="20"/>
                <w:lang w:eastAsia="zh-CN" w:bidi="hi-IN"/>
              </w:rPr>
              <w:t>По 1 шприц-ручке в пачке</w:t>
            </w:r>
            <w:r w:rsidR="0054035E">
              <w:rPr>
                <w:rFonts w:eastAsia="SimSun"/>
                <w:kern w:val="1"/>
                <w:sz w:val="20"/>
                <w:szCs w:val="20"/>
                <w:lang w:eastAsia="zh-CN" w:bidi="hi-IN"/>
              </w:rPr>
              <w:t xml:space="preserve"> </w:t>
            </w:r>
            <w:r w:rsidR="0054035E" w:rsidRPr="0054035E">
              <w:rPr>
                <w:rFonts w:eastAsia="SimSun"/>
                <w:kern w:val="1"/>
                <w:sz w:val="20"/>
                <w:szCs w:val="20"/>
                <w:lang w:eastAsia="zh-CN" w:bidi="hi-IN"/>
              </w:rPr>
              <w:t>в комплекте с одноразовыми иглами</w:t>
            </w:r>
            <w:r w:rsidRPr="002F5CFB">
              <w:rPr>
                <w:rFonts w:eastAsia="SimSun"/>
                <w:kern w:val="1"/>
                <w:sz w:val="20"/>
                <w:szCs w:val="20"/>
                <w:lang w:eastAsia="zh-CN" w:bidi="hi-IN"/>
              </w:rPr>
              <w:t>.</w:t>
            </w:r>
          </w:p>
        </w:tc>
        <w:tc>
          <w:tcPr>
            <w:tcW w:w="438" w:type="pct"/>
          </w:tcPr>
          <w:p w14:paraId="055022E1" w14:textId="3F573C75" w:rsidR="002F5CFB" w:rsidRPr="002F5CFB" w:rsidRDefault="002F5CFB" w:rsidP="002F5CFB">
            <w:pPr>
              <w:jc w:val="center"/>
              <w:rPr>
                <w:color w:val="000000"/>
                <w:sz w:val="20"/>
                <w:szCs w:val="20"/>
              </w:rPr>
            </w:pPr>
            <w:r w:rsidRPr="002F5CFB">
              <w:rPr>
                <w:rFonts w:eastAsia="SimSun"/>
                <w:kern w:val="1"/>
                <w:sz w:val="20"/>
                <w:szCs w:val="20"/>
                <w:lang w:eastAsia="zh-CN" w:bidi="hi-IN"/>
              </w:rPr>
              <w:t>По 1 шприц-ручке в пачке</w:t>
            </w:r>
            <w:r w:rsidR="0054035E">
              <w:rPr>
                <w:rFonts w:eastAsia="SimSun"/>
                <w:kern w:val="1"/>
                <w:sz w:val="20"/>
                <w:szCs w:val="20"/>
                <w:lang w:eastAsia="zh-CN" w:bidi="hi-IN"/>
              </w:rPr>
              <w:t xml:space="preserve"> </w:t>
            </w:r>
            <w:r w:rsidR="0054035E" w:rsidRPr="0054035E">
              <w:rPr>
                <w:rFonts w:eastAsia="SimSun"/>
                <w:kern w:val="1"/>
                <w:sz w:val="20"/>
                <w:szCs w:val="20"/>
                <w:lang w:eastAsia="zh-CN" w:bidi="hi-IN"/>
              </w:rPr>
              <w:t>в комплекте с одноразовыми иглами</w:t>
            </w:r>
            <w:r w:rsidRPr="002F5CFB">
              <w:rPr>
                <w:rFonts w:eastAsia="SimSun"/>
                <w:kern w:val="1"/>
                <w:sz w:val="20"/>
                <w:szCs w:val="20"/>
                <w:lang w:eastAsia="zh-CN" w:bidi="hi-IN"/>
              </w:rPr>
              <w:t>.</w:t>
            </w:r>
          </w:p>
        </w:tc>
        <w:tc>
          <w:tcPr>
            <w:tcW w:w="436" w:type="pct"/>
          </w:tcPr>
          <w:p w14:paraId="6E56B208" w14:textId="165F664B" w:rsidR="002F5CFB" w:rsidRPr="002F5CFB" w:rsidRDefault="002F5CFB" w:rsidP="002F5CFB">
            <w:pPr>
              <w:jc w:val="center"/>
              <w:rPr>
                <w:color w:val="000000"/>
                <w:sz w:val="20"/>
                <w:szCs w:val="20"/>
              </w:rPr>
            </w:pPr>
            <w:r w:rsidRPr="002F5CFB">
              <w:rPr>
                <w:rFonts w:eastAsia="SimSun"/>
                <w:kern w:val="1"/>
                <w:sz w:val="20"/>
                <w:szCs w:val="20"/>
                <w:lang w:eastAsia="zh-CN" w:bidi="hi-IN"/>
              </w:rPr>
              <w:t>По 1 шприц-ручке в пачке</w:t>
            </w:r>
            <w:r w:rsidR="0054035E">
              <w:rPr>
                <w:rFonts w:eastAsia="SimSun"/>
                <w:kern w:val="1"/>
                <w:sz w:val="20"/>
                <w:szCs w:val="20"/>
                <w:lang w:eastAsia="zh-CN" w:bidi="hi-IN"/>
              </w:rPr>
              <w:t xml:space="preserve"> </w:t>
            </w:r>
            <w:r w:rsidR="0054035E" w:rsidRPr="0054035E">
              <w:rPr>
                <w:rFonts w:eastAsia="SimSun"/>
                <w:kern w:val="1"/>
                <w:sz w:val="20"/>
                <w:szCs w:val="20"/>
                <w:lang w:eastAsia="zh-CN" w:bidi="hi-IN"/>
              </w:rPr>
              <w:t>в комплекте с одноразовыми иглами</w:t>
            </w:r>
            <w:r w:rsidRPr="002F5CFB">
              <w:rPr>
                <w:rFonts w:eastAsia="SimSun"/>
                <w:kern w:val="1"/>
                <w:sz w:val="20"/>
                <w:szCs w:val="20"/>
                <w:lang w:eastAsia="zh-CN" w:bidi="hi-IN"/>
              </w:rPr>
              <w:t>.</w:t>
            </w:r>
          </w:p>
        </w:tc>
      </w:tr>
    </w:tbl>
    <w:p w14:paraId="6024F3CC" w14:textId="66752B61" w:rsidR="001B59D7" w:rsidRPr="002F5CFB" w:rsidRDefault="001B59D7" w:rsidP="00E951DC">
      <w:pPr>
        <w:jc w:val="both"/>
        <w:rPr>
          <w:rFonts w:eastAsia="SimSun"/>
          <w:kern w:val="1"/>
          <w:sz w:val="20"/>
          <w:szCs w:val="20"/>
          <w:lang w:eastAsia="zh-CN" w:bidi="hi-IN"/>
        </w:rPr>
      </w:pPr>
    </w:p>
    <w:p w14:paraId="19D9158D" w14:textId="77777777" w:rsidR="002F5CFB" w:rsidRDefault="002F5CFB" w:rsidP="00E951DC">
      <w:pPr>
        <w:jc w:val="both"/>
        <w:rPr>
          <w:rFonts w:eastAsia="SimSun"/>
          <w:kern w:val="1"/>
          <w:lang w:eastAsia="zh-CN" w:bidi="hi-IN"/>
        </w:rPr>
        <w:sectPr w:rsidR="002F5CFB" w:rsidSect="002F5CFB">
          <w:pgSz w:w="16840" w:h="11900" w:orient="landscape"/>
          <w:pgMar w:top="845" w:right="1253" w:bottom="1701" w:left="1134" w:header="709" w:footer="709" w:gutter="0"/>
          <w:cols w:space="720"/>
          <w:noEndnote/>
          <w:docGrid w:linePitch="360"/>
        </w:sectPr>
      </w:pPr>
    </w:p>
    <w:p w14:paraId="3356824A" w14:textId="2F9546D1" w:rsidR="00BB5104" w:rsidRPr="00CB2AAF" w:rsidRDefault="00E30437" w:rsidP="00E951DC">
      <w:pPr>
        <w:pStyle w:val="2"/>
        <w:spacing w:before="0" w:after="0" w:line="240" w:lineRule="auto"/>
        <w:jc w:val="both"/>
        <w:rPr>
          <w:color w:val="000000" w:themeColor="text1"/>
          <w:szCs w:val="24"/>
        </w:rPr>
      </w:pPr>
      <w:bookmarkStart w:id="67" w:name="_Toc185937726"/>
      <w:r w:rsidRPr="00CB2AAF">
        <w:rPr>
          <w:color w:val="000000" w:themeColor="text1"/>
          <w:szCs w:val="24"/>
        </w:rPr>
        <w:t>2.3 Правила хранения и обращения</w:t>
      </w:r>
      <w:bookmarkEnd w:id="67"/>
    </w:p>
    <w:p w14:paraId="0CCA9738" w14:textId="77777777" w:rsidR="00843858" w:rsidRPr="00CB2AAF" w:rsidRDefault="00843858" w:rsidP="00E951DC">
      <w:pPr>
        <w:jc w:val="both"/>
      </w:pPr>
    </w:p>
    <w:p w14:paraId="18D11FC9" w14:textId="02D3338A" w:rsidR="00E30437" w:rsidRPr="00CB2AAF" w:rsidRDefault="00E30437" w:rsidP="00E951DC">
      <w:pPr>
        <w:pStyle w:val="3"/>
        <w:spacing w:before="0" w:after="0"/>
        <w:jc w:val="both"/>
        <w:rPr>
          <w:rFonts w:ascii="Times New Roman" w:hAnsi="Times New Roman"/>
          <w:color w:val="000000" w:themeColor="text1"/>
          <w:szCs w:val="24"/>
        </w:rPr>
      </w:pPr>
      <w:bookmarkStart w:id="68" w:name="_Toc185937727"/>
      <w:r w:rsidRPr="00CB2AAF">
        <w:rPr>
          <w:rFonts w:ascii="Times New Roman" w:hAnsi="Times New Roman"/>
          <w:color w:val="000000" w:themeColor="text1"/>
          <w:szCs w:val="24"/>
        </w:rPr>
        <w:t>2.3.1 Условия хранения и транспортировки</w:t>
      </w:r>
      <w:bookmarkEnd w:id="68"/>
    </w:p>
    <w:p w14:paraId="7B6CECBA" w14:textId="77777777" w:rsidR="00843858" w:rsidRPr="00CB2AAF" w:rsidRDefault="00843858" w:rsidP="00E951DC">
      <w:pPr>
        <w:jc w:val="both"/>
      </w:pPr>
    </w:p>
    <w:p w14:paraId="2143702B" w14:textId="77777777" w:rsidR="00657FE2" w:rsidRPr="0043321B" w:rsidRDefault="00657FE2" w:rsidP="0043321B">
      <w:pPr>
        <w:suppressAutoHyphens/>
        <w:ind w:firstLine="709"/>
        <w:jc w:val="both"/>
      </w:pPr>
      <w:r w:rsidRPr="0043321B">
        <w:t>Хранить в защищенном от света месте при температуре от 2 °C до 8 °C (в холодильнике). Не замораживать.</w:t>
      </w:r>
    </w:p>
    <w:p w14:paraId="29BD1FC3" w14:textId="39CFF458" w:rsidR="00884C56" w:rsidRPr="00657FE2" w:rsidRDefault="00657FE2">
      <w:pPr>
        <w:ind w:firstLine="709"/>
        <w:jc w:val="both"/>
        <w:rPr>
          <w:iCs/>
          <w:lang w:eastAsia="en-US"/>
        </w:rPr>
      </w:pPr>
      <w:r w:rsidRPr="0043321B">
        <w:t>Используемую или переносимую в качестве запасной шприц-ручку с препаратом хранить при температуре не выше 30 °С или при температуре от 2°С до 8°C (в холодильнике) в течение 6 недель. Не замораживать. После использования закрывать шприц-ручку колпачком для защиты от света</w:t>
      </w:r>
      <w:r w:rsidR="00B86D3F" w:rsidRPr="00657FE2">
        <w:t>.</w:t>
      </w:r>
    </w:p>
    <w:p w14:paraId="2A2D8E6A" w14:textId="77777777" w:rsidR="00A05A41" w:rsidRPr="00CB2AAF" w:rsidRDefault="00A05A41" w:rsidP="00E951DC">
      <w:pPr>
        <w:ind w:firstLine="709"/>
        <w:jc w:val="both"/>
        <w:rPr>
          <w:rFonts w:eastAsia="Calibri"/>
          <w:lang w:eastAsia="en-US"/>
        </w:rPr>
      </w:pPr>
    </w:p>
    <w:p w14:paraId="57784917" w14:textId="750B906F" w:rsidR="00E30437" w:rsidRPr="00CB2AAF" w:rsidRDefault="00E30437" w:rsidP="00E951DC">
      <w:pPr>
        <w:pStyle w:val="3"/>
        <w:spacing w:before="0" w:after="0"/>
        <w:jc w:val="both"/>
        <w:rPr>
          <w:rFonts w:ascii="Times New Roman" w:hAnsi="Times New Roman"/>
          <w:color w:val="000000" w:themeColor="text1"/>
          <w:szCs w:val="24"/>
        </w:rPr>
      </w:pPr>
      <w:bookmarkStart w:id="69" w:name="_Toc185937728"/>
      <w:r w:rsidRPr="00CB2AAF">
        <w:rPr>
          <w:rFonts w:ascii="Times New Roman" w:hAnsi="Times New Roman"/>
          <w:color w:val="000000" w:themeColor="text1"/>
          <w:szCs w:val="24"/>
        </w:rPr>
        <w:t>2.3.2</w:t>
      </w:r>
      <w:r w:rsidR="0003556A" w:rsidRPr="00CB2AAF">
        <w:rPr>
          <w:rFonts w:ascii="Times New Roman" w:hAnsi="Times New Roman"/>
          <w:color w:val="000000" w:themeColor="text1"/>
          <w:szCs w:val="24"/>
        </w:rPr>
        <w:t>.</w:t>
      </w:r>
      <w:r w:rsidRPr="00CB2AAF">
        <w:rPr>
          <w:rFonts w:ascii="Times New Roman" w:hAnsi="Times New Roman"/>
          <w:color w:val="000000" w:themeColor="text1"/>
          <w:szCs w:val="24"/>
        </w:rPr>
        <w:t xml:space="preserve"> Срок годности</w:t>
      </w:r>
      <w:bookmarkEnd w:id="69"/>
    </w:p>
    <w:p w14:paraId="57B0F440" w14:textId="77777777" w:rsidR="00843858" w:rsidRPr="00CB2AAF" w:rsidRDefault="00843858" w:rsidP="00E951DC">
      <w:pPr>
        <w:jc w:val="both"/>
      </w:pPr>
    </w:p>
    <w:p w14:paraId="4BB99403" w14:textId="4AF148AD" w:rsidR="00843858" w:rsidRPr="00CB2AAF" w:rsidRDefault="00A05A41" w:rsidP="00E951DC">
      <w:pPr>
        <w:ind w:firstLine="709"/>
        <w:jc w:val="both"/>
        <w:rPr>
          <w:iCs/>
          <w:lang w:eastAsia="en-US"/>
        </w:rPr>
      </w:pPr>
      <w:r w:rsidRPr="00CB2AAF">
        <w:rPr>
          <w:iCs/>
          <w:lang w:eastAsia="en-US"/>
        </w:rPr>
        <w:t xml:space="preserve">3 года. </w:t>
      </w:r>
    </w:p>
    <w:p w14:paraId="257E0398" w14:textId="77777777" w:rsidR="00A05A41" w:rsidRPr="00CB2AAF" w:rsidRDefault="00A05A41" w:rsidP="00E951DC">
      <w:pPr>
        <w:ind w:firstLine="709"/>
        <w:jc w:val="both"/>
        <w:rPr>
          <w:rFonts w:eastAsia="Calibri"/>
        </w:rPr>
      </w:pPr>
    </w:p>
    <w:p w14:paraId="4F2DCADC" w14:textId="4428FF3E" w:rsidR="00E30437" w:rsidRPr="00CB2AAF" w:rsidRDefault="00E30437" w:rsidP="00E951DC">
      <w:pPr>
        <w:pStyle w:val="3"/>
        <w:spacing w:before="0" w:after="0"/>
        <w:jc w:val="both"/>
        <w:rPr>
          <w:rFonts w:ascii="Times New Roman" w:hAnsi="Times New Roman"/>
          <w:color w:val="000000" w:themeColor="text1"/>
          <w:szCs w:val="24"/>
        </w:rPr>
      </w:pPr>
      <w:bookmarkStart w:id="70" w:name="_Toc185937729"/>
      <w:r w:rsidRPr="00CB2AAF">
        <w:rPr>
          <w:rFonts w:ascii="Times New Roman" w:hAnsi="Times New Roman"/>
          <w:color w:val="000000" w:themeColor="text1"/>
          <w:szCs w:val="24"/>
        </w:rPr>
        <w:t>2.3.3</w:t>
      </w:r>
      <w:r w:rsidR="0003556A" w:rsidRPr="00CB2AAF">
        <w:rPr>
          <w:rFonts w:ascii="Times New Roman" w:hAnsi="Times New Roman"/>
          <w:color w:val="000000" w:themeColor="text1"/>
          <w:szCs w:val="24"/>
        </w:rPr>
        <w:t>.</w:t>
      </w:r>
      <w:r w:rsidRPr="00CB2AAF">
        <w:rPr>
          <w:rFonts w:ascii="Times New Roman" w:hAnsi="Times New Roman"/>
          <w:color w:val="000000" w:themeColor="text1"/>
          <w:szCs w:val="24"/>
        </w:rPr>
        <w:t xml:space="preserve"> Правила по обращению с препаратом</w:t>
      </w:r>
      <w:bookmarkEnd w:id="70"/>
    </w:p>
    <w:p w14:paraId="73D4B65A" w14:textId="77777777" w:rsidR="00843858" w:rsidRPr="00CB2AAF" w:rsidRDefault="00843858" w:rsidP="00E951DC">
      <w:pPr>
        <w:jc w:val="both"/>
      </w:pPr>
    </w:p>
    <w:p w14:paraId="1DC29D1B" w14:textId="5528BF57" w:rsidR="00843858" w:rsidRPr="00CB2AAF" w:rsidRDefault="00A42F74" w:rsidP="00E951DC">
      <w:pPr>
        <w:ind w:firstLine="709"/>
        <w:jc w:val="both"/>
        <w:rPr>
          <w:rFonts w:eastAsia="Courier New"/>
          <w:lang w:bidi="ru-RU"/>
        </w:rPr>
      </w:pPr>
      <w:r w:rsidRPr="00CB2AAF">
        <w:rPr>
          <w:color w:val="000000" w:themeColor="text1"/>
        </w:rPr>
        <w:t>Не требует особых мер предосторожности при использовании</w:t>
      </w:r>
      <w:r w:rsidR="00895AFA" w:rsidRPr="00CB2AAF">
        <w:rPr>
          <w:rFonts w:eastAsia="Courier New"/>
          <w:lang w:bidi="ru-RU"/>
        </w:rPr>
        <w:t>.</w:t>
      </w:r>
    </w:p>
    <w:p w14:paraId="47CD1883" w14:textId="48CB3A74" w:rsidR="009D4590" w:rsidRPr="001B59D7" w:rsidRDefault="009D4590" w:rsidP="00E951DC">
      <w:pPr>
        <w:rPr>
          <w:b/>
          <w:bCs/>
          <w:iCs/>
          <w:color w:val="000000" w:themeColor="text1"/>
        </w:rPr>
      </w:pPr>
    </w:p>
    <w:p w14:paraId="490EA030" w14:textId="0F479288" w:rsidR="002A5440" w:rsidRPr="001B59D7" w:rsidRDefault="002A5440" w:rsidP="00E951DC">
      <w:pPr>
        <w:pStyle w:val="2"/>
        <w:spacing w:before="0" w:after="0" w:line="240" w:lineRule="auto"/>
        <w:jc w:val="both"/>
        <w:rPr>
          <w:color w:val="000000" w:themeColor="text1"/>
          <w:szCs w:val="24"/>
        </w:rPr>
      </w:pPr>
      <w:bookmarkStart w:id="71" w:name="_Toc185937730"/>
      <w:r w:rsidRPr="001B59D7">
        <w:rPr>
          <w:color w:val="000000" w:themeColor="text1"/>
          <w:szCs w:val="24"/>
        </w:rPr>
        <w:t>Список литературы</w:t>
      </w:r>
      <w:bookmarkEnd w:id="71"/>
    </w:p>
    <w:p w14:paraId="143F5B38" w14:textId="01BD6B4F" w:rsidR="00B142F4" w:rsidRPr="001B59D7" w:rsidRDefault="00B142F4" w:rsidP="00E951DC">
      <w:pPr>
        <w:jc w:val="both"/>
      </w:pPr>
    </w:p>
    <w:p w14:paraId="299F8CDD" w14:textId="2863D808" w:rsidR="00EE3224" w:rsidRPr="001B59D7" w:rsidRDefault="00EE3224" w:rsidP="00087D10">
      <w:pPr>
        <w:pStyle w:val="af3"/>
        <w:numPr>
          <w:ilvl w:val="0"/>
          <w:numId w:val="15"/>
        </w:numPr>
        <w:jc w:val="both"/>
        <w:rPr>
          <w:lang w:val="en-US"/>
        </w:rPr>
      </w:pPr>
      <w:r w:rsidRPr="001B59D7">
        <w:rPr>
          <w:lang w:val="en-US"/>
        </w:rPr>
        <w:t>Mahapatra M. K., Karuppasamy M., Sahoo B. M. Semaglutide, a glucagon like peptide-1 receptor agonist with cardiovascular benefits for management of type 2 diabetes //Reviews in Endocrine and Metabolic Disorders. – 2022. – Т. 23. – №. 3. – С. 521-539.</w:t>
      </w:r>
    </w:p>
    <w:p w14:paraId="734AC7E7" w14:textId="60229449" w:rsidR="00087D10" w:rsidRPr="001B59D7" w:rsidRDefault="00087D10" w:rsidP="00087D10">
      <w:pPr>
        <w:pStyle w:val="af3"/>
        <w:numPr>
          <w:ilvl w:val="0"/>
          <w:numId w:val="15"/>
        </w:numPr>
        <w:jc w:val="both"/>
        <w:rPr>
          <w:lang w:val="en-US"/>
        </w:rPr>
      </w:pPr>
      <w:r w:rsidRPr="001B59D7">
        <w:rPr>
          <w:lang w:val="en-US"/>
        </w:rPr>
        <w:t>FDA. Center for drug evaluation and research. Clinical review(s). Ozempic</w:t>
      </w:r>
      <w:r w:rsidRPr="001B59D7">
        <w:rPr>
          <w:vertAlign w:val="superscript"/>
          <w:lang w:val="en-US"/>
        </w:rPr>
        <w:t>®</w:t>
      </w:r>
      <w:r w:rsidRPr="001B59D7">
        <w:rPr>
          <w:lang w:val="en-US"/>
        </w:rPr>
        <w:t xml:space="preserve"> (209637Orig1s000). November 22, 2017 https://www.accessdata.fda.gov/drugsatfda_docs/nda/2017/209637Orig1s000MedR.pdf </w:t>
      </w:r>
    </w:p>
    <w:p w14:paraId="16E3E946" w14:textId="77777777" w:rsidR="00087D10" w:rsidRPr="001B59D7" w:rsidRDefault="00087D10" w:rsidP="00087D10">
      <w:pPr>
        <w:pStyle w:val="af3"/>
        <w:numPr>
          <w:ilvl w:val="0"/>
          <w:numId w:val="15"/>
        </w:numPr>
        <w:jc w:val="both"/>
      </w:pPr>
      <w:r w:rsidRPr="001B59D7">
        <w:rPr>
          <w:lang w:val="en-US"/>
        </w:rPr>
        <w:t xml:space="preserve">EMA. European Medicines Agency. Ozempic: EPAR (EMEA/H/C/004174/0000). </w:t>
      </w:r>
      <w:hyperlink r:id="rId29" w:history="1">
        <w:r w:rsidRPr="001B59D7">
          <w:rPr>
            <w:lang w:val="en-US"/>
          </w:rPr>
          <w:t>https</w:t>
        </w:r>
        <w:r w:rsidRPr="001B59D7">
          <w:t>://</w:t>
        </w:r>
        <w:r w:rsidRPr="001B59D7">
          <w:rPr>
            <w:lang w:val="en-US"/>
          </w:rPr>
          <w:t>www</w:t>
        </w:r>
        <w:r w:rsidRPr="001B59D7">
          <w:t>.</w:t>
        </w:r>
        <w:r w:rsidRPr="001B59D7">
          <w:rPr>
            <w:lang w:val="en-US"/>
          </w:rPr>
          <w:t>ema</w:t>
        </w:r>
        <w:r w:rsidRPr="001B59D7">
          <w:t>.</w:t>
        </w:r>
        <w:r w:rsidRPr="001B59D7">
          <w:rPr>
            <w:lang w:val="en-US"/>
          </w:rPr>
          <w:t>europa</w:t>
        </w:r>
        <w:r w:rsidRPr="001B59D7">
          <w:t>.</w:t>
        </w:r>
        <w:r w:rsidRPr="001B59D7">
          <w:rPr>
            <w:lang w:val="en-US"/>
          </w:rPr>
          <w:t>eu</w:t>
        </w:r>
        <w:r w:rsidRPr="001B59D7">
          <w:t>/</w:t>
        </w:r>
        <w:r w:rsidRPr="001B59D7">
          <w:rPr>
            <w:lang w:val="en-US"/>
          </w:rPr>
          <w:t>en</w:t>
        </w:r>
        <w:r w:rsidRPr="001B59D7">
          <w:t>/</w:t>
        </w:r>
        <w:r w:rsidRPr="001B59D7">
          <w:rPr>
            <w:lang w:val="en-US"/>
          </w:rPr>
          <w:t>documents</w:t>
        </w:r>
        <w:r w:rsidRPr="001B59D7">
          <w:t>/</w:t>
        </w:r>
        <w:r w:rsidRPr="001B59D7">
          <w:rPr>
            <w:lang w:val="en-US"/>
          </w:rPr>
          <w:t>assessment</w:t>
        </w:r>
        <w:r w:rsidRPr="001B59D7">
          <w:t>-</w:t>
        </w:r>
        <w:r w:rsidRPr="001B59D7">
          <w:rPr>
            <w:lang w:val="en-US"/>
          </w:rPr>
          <w:t>report</w:t>
        </w:r>
        <w:r w:rsidRPr="001B59D7">
          <w:t>/</w:t>
        </w:r>
        <w:r w:rsidRPr="001B59D7">
          <w:rPr>
            <w:lang w:val="en-US"/>
          </w:rPr>
          <w:t>ozempic</w:t>
        </w:r>
        <w:r w:rsidRPr="001B59D7">
          <w:t>-</w:t>
        </w:r>
        <w:r w:rsidRPr="001B59D7">
          <w:rPr>
            <w:lang w:val="en-US"/>
          </w:rPr>
          <w:t>epar</w:t>
        </w:r>
        <w:r w:rsidRPr="001B59D7">
          <w:t>-</w:t>
        </w:r>
        <w:r w:rsidRPr="001B59D7">
          <w:rPr>
            <w:lang w:val="en-US"/>
          </w:rPr>
          <w:t>public</w:t>
        </w:r>
        <w:r w:rsidRPr="001B59D7">
          <w:t>-</w:t>
        </w:r>
        <w:r w:rsidRPr="001B59D7">
          <w:rPr>
            <w:lang w:val="en-US"/>
          </w:rPr>
          <w:t>assessment</w:t>
        </w:r>
        <w:r w:rsidRPr="001B59D7">
          <w:t>-</w:t>
        </w:r>
        <w:r w:rsidRPr="001B59D7">
          <w:rPr>
            <w:lang w:val="en-US"/>
          </w:rPr>
          <w:t>report</w:t>
        </w:r>
        <w:r w:rsidRPr="001B59D7">
          <w:t>_</w:t>
        </w:r>
        <w:r w:rsidRPr="001B59D7">
          <w:rPr>
            <w:lang w:val="en-US"/>
          </w:rPr>
          <w:t>en</w:t>
        </w:r>
        <w:r w:rsidRPr="001B59D7">
          <w:t>.</w:t>
        </w:r>
        <w:r w:rsidRPr="001B59D7">
          <w:rPr>
            <w:lang w:val="en-US"/>
          </w:rPr>
          <w:t>pdf</w:t>
        </w:r>
      </w:hyperlink>
    </w:p>
    <w:p w14:paraId="4078DBC0" w14:textId="6F88D21D" w:rsidR="00087D10" w:rsidRPr="001B59D7" w:rsidRDefault="00087D10" w:rsidP="00087D10">
      <w:pPr>
        <w:pStyle w:val="af3"/>
        <w:numPr>
          <w:ilvl w:val="0"/>
          <w:numId w:val="15"/>
        </w:numPr>
        <w:jc w:val="both"/>
        <w:rPr>
          <w:lang w:val="en-US"/>
        </w:rPr>
      </w:pPr>
      <w:r w:rsidRPr="001B59D7">
        <w:rPr>
          <w:lang w:val="en-US"/>
        </w:rPr>
        <w:t xml:space="preserve">TGA. Australian Public Assessment Report for Semaglutide. October 2020. </w:t>
      </w:r>
      <w:hyperlink r:id="rId30" w:history="1">
        <w:r w:rsidRPr="001B59D7">
          <w:rPr>
            <w:lang w:val="en-US"/>
          </w:rPr>
          <w:t>https://www.tga.gov.au/sites/default/files/auspar-semaglutide-201030.pdf</w:t>
        </w:r>
      </w:hyperlink>
      <w:r w:rsidRPr="001B59D7">
        <w:rPr>
          <w:lang w:val="en-US"/>
        </w:rPr>
        <w:t xml:space="preserve"> </w:t>
      </w:r>
    </w:p>
    <w:p w14:paraId="01E013C2" w14:textId="77777777" w:rsidR="00087D10" w:rsidRPr="001B59D7" w:rsidRDefault="00087D10" w:rsidP="00087D10">
      <w:pPr>
        <w:pStyle w:val="af3"/>
        <w:numPr>
          <w:ilvl w:val="0"/>
          <w:numId w:val="15"/>
        </w:numPr>
        <w:jc w:val="both"/>
      </w:pPr>
      <w:r w:rsidRPr="001B59D7">
        <w:t>Инструкция по медицинскому применению препарата Оземпик</w:t>
      </w:r>
      <w:r w:rsidRPr="001B59D7">
        <w:rPr>
          <w:vertAlign w:val="superscript"/>
        </w:rPr>
        <w:t>®</w:t>
      </w:r>
      <w:r w:rsidRPr="001B59D7">
        <w:t xml:space="preserve">, </w:t>
      </w:r>
      <w:hyperlink r:id="rId31" w:history="1">
        <w:r w:rsidRPr="001B59D7">
          <w:rPr>
            <w:lang w:val="en-US"/>
          </w:rPr>
          <w:t>https</w:t>
        </w:r>
        <w:r w:rsidRPr="001B59D7">
          <w:t>://</w:t>
        </w:r>
        <w:r w:rsidRPr="001B59D7">
          <w:rPr>
            <w:lang w:val="en-US"/>
          </w:rPr>
          <w:t>grls</w:t>
        </w:r>
        <w:r w:rsidRPr="001B59D7">
          <w:t>.</w:t>
        </w:r>
        <w:r w:rsidRPr="001B59D7">
          <w:rPr>
            <w:lang w:val="en-US"/>
          </w:rPr>
          <w:t>rosminzdrav</w:t>
        </w:r>
        <w:r w:rsidRPr="001B59D7">
          <w:t>.</w:t>
        </w:r>
        <w:r w:rsidRPr="001B59D7">
          <w:rPr>
            <w:lang w:val="en-US"/>
          </w:rPr>
          <w:t>ru</w:t>
        </w:r>
        <w:r w:rsidRPr="001B59D7">
          <w:t>/</w:t>
        </w:r>
        <w:r w:rsidRPr="001B59D7">
          <w:rPr>
            <w:lang w:val="en-US"/>
          </w:rPr>
          <w:t>Grls</w:t>
        </w:r>
        <w:r w:rsidRPr="001B59D7">
          <w:t>_</w:t>
        </w:r>
        <w:r w:rsidRPr="001B59D7">
          <w:rPr>
            <w:lang w:val="en-US"/>
          </w:rPr>
          <w:t>View</w:t>
        </w:r>
        <w:r w:rsidRPr="001B59D7">
          <w:t>_</w:t>
        </w:r>
        <w:r w:rsidRPr="001B59D7">
          <w:rPr>
            <w:lang w:val="en-US"/>
          </w:rPr>
          <w:t>v</w:t>
        </w:r>
        <w:r w:rsidRPr="001B59D7">
          <w:t>2.</w:t>
        </w:r>
        <w:r w:rsidRPr="001B59D7">
          <w:rPr>
            <w:lang w:val="en-US"/>
          </w:rPr>
          <w:t>aspx</w:t>
        </w:r>
        <w:r w:rsidRPr="001B59D7">
          <w:t>?</w:t>
        </w:r>
        <w:r w:rsidRPr="001B59D7">
          <w:rPr>
            <w:lang w:val="en-US"/>
          </w:rPr>
          <w:t>routingGuid</w:t>
        </w:r>
        <w:r w:rsidRPr="001B59D7">
          <w:t>=1</w:t>
        </w:r>
        <w:r w:rsidRPr="001B59D7">
          <w:rPr>
            <w:lang w:val="en-US"/>
          </w:rPr>
          <w:t>e</w:t>
        </w:r>
        <w:r w:rsidRPr="001B59D7">
          <w:t>4020</w:t>
        </w:r>
        <w:r w:rsidRPr="001B59D7">
          <w:rPr>
            <w:lang w:val="en-US"/>
          </w:rPr>
          <w:t>c</w:t>
        </w:r>
        <w:r w:rsidRPr="001B59D7">
          <w:t>8-</w:t>
        </w:r>
        <w:r w:rsidRPr="001B59D7">
          <w:rPr>
            <w:lang w:val="en-US"/>
          </w:rPr>
          <w:t>caed</w:t>
        </w:r>
        <w:r w:rsidRPr="001B59D7">
          <w:t>-4</w:t>
        </w:r>
        <w:r w:rsidRPr="001B59D7">
          <w:rPr>
            <w:lang w:val="en-US"/>
          </w:rPr>
          <w:t>da</w:t>
        </w:r>
        <w:r w:rsidRPr="001B59D7">
          <w:t>3-</w:t>
        </w:r>
        <w:r w:rsidRPr="001B59D7">
          <w:rPr>
            <w:lang w:val="en-US"/>
          </w:rPr>
          <w:t>a</w:t>
        </w:r>
        <w:r w:rsidRPr="001B59D7">
          <w:t>723-3853069</w:t>
        </w:r>
        <w:r w:rsidRPr="001B59D7">
          <w:rPr>
            <w:lang w:val="en-US"/>
          </w:rPr>
          <w:t>c</w:t>
        </w:r>
        <w:r w:rsidRPr="001B59D7">
          <w:t>14</w:t>
        </w:r>
        <w:r w:rsidRPr="001B59D7">
          <w:rPr>
            <w:lang w:val="en-US"/>
          </w:rPr>
          <w:t>e</w:t>
        </w:r>
        <w:r w:rsidRPr="001B59D7">
          <w:t>5</w:t>
        </w:r>
      </w:hyperlink>
    </w:p>
    <w:p w14:paraId="6EF18E21" w14:textId="2B9E6558" w:rsidR="00087D10" w:rsidRPr="001B59D7" w:rsidRDefault="00087D10" w:rsidP="00087D10">
      <w:pPr>
        <w:pStyle w:val="af3"/>
        <w:numPr>
          <w:ilvl w:val="0"/>
          <w:numId w:val="15"/>
        </w:numPr>
        <w:jc w:val="both"/>
        <w:rPr>
          <w:lang w:val="en-US"/>
        </w:rPr>
      </w:pPr>
      <w:r w:rsidRPr="001B59D7">
        <w:rPr>
          <w:lang w:val="en-US"/>
        </w:rPr>
        <w:t>Lau J. et al. Discovery of the once-weekly glucagon-like peptide-1 (GLP-1) analogue semaglutide //Journal of medicinal chemistry. – 2015. – Т. 58. – №. 18. – С. 7370-7380.</w:t>
      </w:r>
    </w:p>
    <w:p w14:paraId="51D16FBD" w14:textId="52EFE8C5" w:rsidR="00305AD9" w:rsidRPr="001B59D7" w:rsidRDefault="003F38A5" w:rsidP="003F38A5">
      <w:pPr>
        <w:pStyle w:val="af3"/>
        <w:numPr>
          <w:ilvl w:val="0"/>
          <w:numId w:val="15"/>
        </w:numPr>
        <w:jc w:val="both"/>
        <w:rPr>
          <w:lang w:val="en-US"/>
        </w:rPr>
      </w:pPr>
      <w:r w:rsidRPr="001B59D7">
        <w:rPr>
          <w:lang w:val="en-US"/>
        </w:rPr>
        <w:t>FDA. Highlights of prescribing information. Ozempic</w:t>
      </w:r>
      <w:r w:rsidRPr="001B59D7">
        <w:rPr>
          <w:vertAlign w:val="superscript"/>
          <w:lang w:val="en-US"/>
        </w:rPr>
        <w:t>®</w:t>
      </w:r>
      <w:r w:rsidRPr="001B59D7">
        <w:rPr>
          <w:lang w:val="en-US"/>
        </w:rPr>
        <w:t xml:space="preserve"> </w:t>
      </w:r>
      <w:hyperlink r:id="rId32" w:history="1">
        <w:r w:rsidRPr="001B59D7">
          <w:rPr>
            <w:lang w:val="en-US"/>
          </w:rPr>
          <w:t>https://www.accessdata.fda.gov/drugsatfda_docs/label/2017/209637lbl.pdf</w:t>
        </w:r>
      </w:hyperlink>
      <w:r w:rsidRPr="001B59D7">
        <w:rPr>
          <w:lang w:val="en-US"/>
        </w:rPr>
        <w:t xml:space="preserve"> </w:t>
      </w:r>
    </w:p>
    <w:p w14:paraId="28C85FEA" w14:textId="29D08987" w:rsidR="00305AD9" w:rsidRPr="001B59D7" w:rsidRDefault="00305AD9" w:rsidP="003F38A5">
      <w:pPr>
        <w:jc w:val="both"/>
        <w:rPr>
          <w:lang w:val="en-US"/>
        </w:rPr>
      </w:pPr>
    </w:p>
    <w:p w14:paraId="4038D65C" w14:textId="77777777" w:rsidR="003F38A5" w:rsidRPr="00543EDC" w:rsidRDefault="003F38A5" w:rsidP="003F38A5">
      <w:pPr>
        <w:jc w:val="both"/>
        <w:rPr>
          <w:highlight w:val="lightGray"/>
          <w:lang w:val="en-US"/>
        </w:rPr>
        <w:sectPr w:rsidR="003F38A5" w:rsidRPr="00543EDC" w:rsidSect="00606C21">
          <w:pgSz w:w="11900" w:h="16840"/>
          <w:pgMar w:top="1133" w:right="843" w:bottom="1253" w:left="1701" w:header="709" w:footer="709" w:gutter="0"/>
          <w:cols w:space="720"/>
          <w:noEndnote/>
          <w:docGrid w:linePitch="360"/>
        </w:sectPr>
      </w:pPr>
    </w:p>
    <w:p w14:paraId="61F8AC70" w14:textId="50AE96A2" w:rsidR="00E30437" w:rsidRPr="00646B45" w:rsidRDefault="00E30437" w:rsidP="00E951DC">
      <w:pPr>
        <w:pStyle w:val="12"/>
        <w:spacing w:line="240" w:lineRule="auto"/>
        <w:jc w:val="both"/>
        <w:rPr>
          <w:rFonts w:cs="Times New Roman"/>
          <w:color w:val="000000" w:themeColor="text1"/>
          <w:szCs w:val="24"/>
        </w:rPr>
      </w:pPr>
      <w:bookmarkStart w:id="72" w:name="_Toc185937731"/>
      <w:r w:rsidRPr="00646B45">
        <w:rPr>
          <w:rFonts w:cs="Times New Roman"/>
          <w:color w:val="000000" w:themeColor="text1"/>
          <w:szCs w:val="24"/>
        </w:rPr>
        <w:t>3. РЕЗУЛЬТАТЫ ДОКЛИНИЧЕСКИХ ИССЛЕДОВАНИЙ</w:t>
      </w:r>
      <w:bookmarkEnd w:id="72"/>
    </w:p>
    <w:p w14:paraId="220147CF" w14:textId="1568E743" w:rsidR="009E3FDD" w:rsidRPr="00646B45" w:rsidRDefault="00E30437" w:rsidP="00E951DC">
      <w:pPr>
        <w:pStyle w:val="2"/>
        <w:spacing w:before="0" w:after="0" w:line="240" w:lineRule="auto"/>
        <w:jc w:val="both"/>
        <w:rPr>
          <w:color w:val="000000" w:themeColor="text1"/>
          <w:szCs w:val="24"/>
        </w:rPr>
      </w:pPr>
      <w:bookmarkStart w:id="73" w:name="_Toc185937732"/>
      <w:r w:rsidRPr="00646B45">
        <w:rPr>
          <w:color w:val="000000" w:themeColor="text1"/>
          <w:szCs w:val="24"/>
        </w:rPr>
        <w:t>Введение</w:t>
      </w:r>
      <w:r w:rsidR="00A9714F" w:rsidRPr="00646B45">
        <w:rPr>
          <w:color w:val="000000" w:themeColor="text1"/>
          <w:szCs w:val="24"/>
        </w:rPr>
        <w:t xml:space="preserve"> и резюме</w:t>
      </w:r>
      <w:bookmarkEnd w:id="73"/>
    </w:p>
    <w:p w14:paraId="5B2989F1" w14:textId="77777777" w:rsidR="00D11D8D" w:rsidRPr="00646B45" w:rsidRDefault="00D11D8D" w:rsidP="00E951DC">
      <w:pPr>
        <w:ind w:firstLine="709"/>
        <w:jc w:val="both"/>
      </w:pPr>
      <w:bookmarkStart w:id="74" w:name="_Toc92645858"/>
      <w:bookmarkStart w:id="75" w:name="_Toc484199231"/>
      <w:bookmarkStart w:id="76" w:name="_Hlk63801993"/>
    </w:p>
    <w:p w14:paraId="4FA162D0" w14:textId="1775BB78" w:rsidR="00251DB3" w:rsidRPr="00646B45" w:rsidRDefault="002B4B93" w:rsidP="00E951DC">
      <w:pPr>
        <w:pStyle w:val="aff"/>
        <w:spacing w:after="0"/>
        <w:ind w:firstLine="708"/>
        <w:jc w:val="both"/>
      </w:pPr>
      <w:r w:rsidRPr="00646B45">
        <w:t>В результате проведенн</w:t>
      </w:r>
      <w:r w:rsidR="002C0488" w:rsidRPr="00646B45">
        <w:t>ых</w:t>
      </w:r>
      <w:r w:rsidRPr="00646B45">
        <w:t xml:space="preserve"> исследовани</w:t>
      </w:r>
      <w:r w:rsidR="002C0488" w:rsidRPr="00646B45">
        <w:t xml:space="preserve">й физико-химических </w:t>
      </w:r>
      <w:r w:rsidR="00DF1D05" w:rsidRPr="00646B45">
        <w:t xml:space="preserve">и биологических </w:t>
      </w:r>
      <w:r w:rsidR="002C0488" w:rsidRPr="00646B45">
        <w:t>свойств в панели ортогональных тестов была</w:t>
      </w:r>
      <w:r w:rsidRPr="00646B45">
        <w:t xml:space="preserve"> установлена высокая степень сопоставимости препарата R</w:t>
      </w:r>
      <w:r w:rsidR="00251DB3" w:rsidRPr="00646B45">
        <w:rPr>
          <w:lang w:val="en-US"/>
        </w:rPr>
        <w:t>B</w:t>
      </w:r>
      <w:r w:rsidRPr="00646B45">
        <w:t>-0</w:t>
      </w:r>
      <w:r w:rsidR="00A05A41" w:rsidRPr="00646B45">
        <w:t>27</w:t>
      </w:r>
      <w:r w:rsidRPr="00646B45">
        <w:t xml:space="preserve"> и </w:t>
      </w:r>
      <w:r w:rsidR="00A05A41" w:rsidRPr="00646B45">
        <w:t>Оземпик</w:t>
      </w:r>
      <w:r w:rsidR="00251DB3" w:rsidRPr="00646B45">
        <w:rPr>
          <w:vertAlign w:val="superscript"/>
        </w:rPr>
        <w:t>®</w:t>
      </w:r>
      <w:r w:rsidRPr="00646B45">
        <w:t xml:space="preserve"> по основным структурным </w:t>
      </w:r>
      <w:r w:rsidR="003279FD" w:rsidRPr="00646B45">
        <w:t>характеристикам</w:t>
      </w:r>
      <w:r w:rsidR="00251DB3" w:rsidRPr="00646B45">
        <w:t>, физико-химическим свойствам и биологической активности</w:t>
      </w:r>
      <w:r w:rsidRPr="00646B45">
        <w:t xml:space="preserve">. </w:t>
      </w:r>
    </w:p>
    <w:p w14:paraId="36E49AEE" w14:textId="3BA508AA" w:rsidR="000312DF" w:rsidRPr="00646B45" w:rsidRDefault="000312DF" w:rsidP="000312DF">
      <w:pPr>
        <w:ind w:firstLine="708"/>
        <w:jc w:val="both"/>
      </w:pPr>
      <w:r w:rsidRPr="00646B45">
        <w:t>Исследования были выполнены на 3 сериях препарата RB-027 и 3 сериях препарата Оземпик</w:t>
      </w:r>
      <w:r w:rsidRPr="00646B45">
        <w:rPr>
          <w:vertAlign w:val="superscript"/>
        </w:rPr>
        <w:t>®</w:t>
      </w:r>
      <w:r w:rsidRPr="00646B45">
        <w:t xml:space="preserve">. Подтверждение первичной структуры белка проводили с помощью анализа молекулярных масс белка методом ВЭЖХ-МС, а также с помощью пептидного картирования методом нано-ВЭЖХ-МС. Степень модификации основных сайтов оценивали методом пептидного картирования методом нано-ВЭЖХ-МС. Оба препарата показали высокую сопоставимость первичной структуры и степени модификации. Оценка вторичной структуры с помощью кругового дихроизма в дальней и ближней области также продемонстрировала </w:t>
      </w:r>
      <w:r w:rsidRPr="00646B45">
        <w:rPr>
          <w:rFonts w:eastAsia="SimSun"/>
          <w:kern w:val="1"/>
          <w:lang w:eastAsia="zh-CN" w:bidi="hi-IN"/>
        </w:rPr>
        <w:t>сопоставимость препаратов в отношении структур высшего порядка.</w:t>
      </w:r>
      <w:r w:rsidRPr="00646B45">
        <w:t xml:space="preserve"> Кроме того, препараты имели сопоставимых характеристики по изоэлектрической точке и термостабильности. Биологическую активность препарата </w:t>
      </w:r>
      <w:r w:rsidRPr="00646B45">
        <w:rPr>
          <w:lang w:val="en-US"/>
        </w:rPr>
        <w:t>RB</w:t>
      </w:r>
      <w:r w:rsidRPr="00646B45">
        <w:t>-027 в сравнении с референтным препаратом Оземпик</w:t>
      </w:r>
      <w:r w:rsidRPr="00646B45">
        <w:rPr>
          <w:vertAlign w:val="superscript"/>
        </w:rPr>
        <w:t>®</w:t>
      </w:r>
      <w:r w:rsidRPr="00646B45">
        <w:t xml:space="preserve"> оценивали при помощи </w:t>
      </w:r>
      <w:r w:rsidRPr="00646B45">
        <w:rPr>
          <w:i/>
          <w:lang w:val="en-US"/>
        </w:rPr>
        <w:t>in</w:t>
      </w:r>
      <w:r w:rsidRPr="00646B45">
        <w:rPr>
          <w:i/>
        </w:rPr>
        <w:t xml:space="preserve"> </w:t>
      </w:r>
      <w:r w:rsidRPr="00646B45">
        <w:rPr>
          <w:i/>
          <w:lang w:val="en-US"/>
        </w:rPr>
        <w:t>vitro</w:t>
      </w:r>
      <w:r w:rsidRPr="00646B45">
        <w:t xml:space="preserve"> </w:t>
      </w:r>
      <w:r w:rsidR="00633EA1" w:rsidRPr="00646B45">
        <w:t xml:space="preserve">исследования связывания семаглутида с рецептором ГПП-1. Помимо этого анализировали аффинность ГПП-1 рецептора к семаглутиду после добавления раствора сывороточного альбумина человека. Биологическая активность исследуемого и референтного препарата не различалась как в условиях добавления сывороточного альбумина, так и без него. </w:t>
      </w:r>
    </w:p>
    <w:p w14:paraId="39563E21" w14:textId="79DDB4ED" w:rsidR="00633EA1" w:rsidRPr="00646B45" w:rsidRDefault="00633EA1" w:rsidP="00633EA1">
      <w:pPr>
        <w:ind w:firstLine="708"/>
        <w:jc w:val="both"/>
      </w:pPr>
      <w:r w:rsidRPr="00646B45">
        <w:t>Доклиническая разработка оригинального препарата включала в себя широкий перечень исследований фармакодинамики, фармакокинетики, токсичности</w:t>
      </w:r>
      <w:r w:rsidR="006D6675" w:rsidRPr="00646B45">
        <w:t xml:space="preserve"> [1-</w:t>
      </w:r>
      <w:r w:rsidR="00173CB0" w:rsidRPr="0043321B">
        <w:t>5</w:t>
      </w:r>
      <w:r w:rsidR="006D6675" w:rsidRPr="00646B45">
        <w:t>]</w:t>
      </w:r>
      <w:r w:rsidRPr="00646B45">
        <w:t>.</w:t>
      </w:r>
    </w:p>
    <w:p w14:paraId="3EB3A149" w14:textId="1F16B9DE" w:rsidR="00633EA1" w:rsidRPr="00646B45" w:rsidRDefault="00AB1848" w:rsidP="00633EA1">
      <w:pPr>
        <w:ind w:firstLine="708"/>
        <w:jc w:val="both"/>
      </w:pPr>
      <w:r w:rsidRPr="00646B45">
        <w:t>Проведенные доклинические исследования оригинального препарата п</w:t>
      </w:r>
      <w:r w:rsidR="00633EA1" w:rsidRPr="00646B45">
        <w:t>оказал</w:t>
      </w:r>
      <w:r w:rsidRPr="00646B45">
        <w:t>и</w:t>
      </w:r>
      <w:r w:rsidR="00633EA1" w:rsidRPr="00646B45">
        <w:t xml:space="preserve">, что семаглутид эффективно снижает уровень глюкозы в крови на животных моделях с сахарным диабетом, а также модулирует сытость, приводит к снижению потребления пищи и оказывает эффект снижения массы тела. Кроме того, продолжительность этих эффектов существенно больше, чем у лираглутида, применяемого один раз в сутки. </w:t>
      </w:r>
      <w:r w:rsidRPr="00646B45">
        <w:t>Было также доказано</w:t>
      </w:r>
      <w:r w:rsidR="00633EA1" w:rsidRPr="00646B45">
        <w:t>, что семаглутид оказывает определенное влияние на предотвращение образования атеросклеротических бляшек в двух моделях мышей с нокаутом, и положительное влияние арГПП-1 в этом плане дополнительно подтверждается литературными данными</w:t>
      </w:r>
      <w:r w:rsidR="00173CB0" w:rsidRPr="0043321B">
        <w:t xml:space="preserve"> </w:t>
      </w:r>
      <w:r w:rsidR="00173CB0" w:rsidRPr="00646B45">
        <w:t>[</w:t>
      </w:r>
      <w:r w:rsidR="00173CB0" w:rsidRPr="0043321B">
        <w:t>3</w:t>
      </w:r>
      <w:r w:rsidR="00173CB0" w:rsidRPr="00646B45">
        <w:t>]</w:t>
      </w:r>
      <w:r w:rsidR="00633EA1" w:rsidRPr="00646B45">
        <w:t xml:space="preserve">. </w:t>
      </w:r>
    </w:p>
    <w:p w14:paraId="2EEF10B6" w14:textId="4972DA96" w:rsidR="00633EA1" w:rsidRPr="00646B45" w:rsidRDefault="00633EA1" w:rsidP="00633EA1">
      <w:pPr>
        <w:ind w:firstLine="708"/>
        <w:jc w:val="both"/>
      </w:pPr>
      <w:r w:rsidRPr="00646B45">
        <w:t xml:space="preserve">Семаглутид показал линейную зависимость между дозой и экспозицией </w:t>
      </w:r>
      <w:r w:rsidR="00AB1848" w:rsidRPr="00646B45">
        <w:t>вне</w:t>
      </w:r>
      <w:r w:rsidRPr="00646B45">
        <w:t xml:space="preserve"> зависимости от пола для всех использованных видов</w:t>
      </w:r>
      <w:r w:rsidR="00AB1848" w:rsidRPr="00646B45">
        <w:t xml:space="preserve"> животных</w:t>
      </w:r>
      <w:r w:rsidRPr="00646B45">
        <w:t>, при этом нормализованная по дозе экспозиция была несколько ниже у грызунов по сравнению с минипигами, яванскими макаками и человеком. T</w:t>
      </w:r>
      <w:r w:rsidRPr="00646B45">
        <w:rPr>
          <w:vertAlign w:val="subscript"/>
        </w:rPr>
        <w:t>max</w:t>
      </w:r>
      <w:r w:rsidRPr="00646B45">
        <w:t xml:space="preserve"> увеличивалась с 2—3 часов у грызунов до 24 час</w:t>
      </w:r>
      <w:r w:rsidR="00022741" w:rsidRPr="00646B45">
        <w:t>ов у кроликов и яванских макак</w:t>
      </w:r>
      <w:r w:rsidRPr="00646B45">
        <w:t xml:space="preserve"> и 60 часов у человека. Период полувыведения увеличился с 7,6 часа у мыш</w:t>
      </w:r>
      <w:r w:rsidR="00022741" w:rsidRPr="00646B45">
        <w:t>ей до 51 часа у яванских макак</w:t>
      </w:r>
      <w:r w:rsidRPr="00646B45">
        <w:t xml:space="preserve"> и 148 часов у человека. Биодоступность после внутривенного введения составила 86 </w:t>
      </w:r>
      <w:r w:rsidR="00022741" w:rsidRPr="00646B45">
        <w:t>%, 94 % и 89 % у яванских макак</w:t>
      </w:r>
      <w:r w:rsidRPr="00646B45">
        <w:t>, минипигов и человека соответственно. Связывание с белками плазмы оказалось очень высоким (&gt;99 %) у всех видов. Формирование антител к семаглутиду в доклинических условиях было незначительным</w:t>
      </w:r>
      <w:r w:rsidR="003A5094" w:rsidRPr="0043321B">
        <w:t xml:space="preserve"> </w:t>
      </w:r>
      <w:r w:rsidR="003A5094" w:rsidRPr="00646B45">
        <w:t>[</w:t>
      </w:r>
      <w:r w:rsidR="003A5094" w:rsidRPr="0043321B">
        <w:t>3</w:t>
      </w:r>
      <w:r w:rsidR="003A5094" w:rsidRPr="00646B45">
        <w:t>].</w:t>
      </w:r>
    </w:p>
    <w:p w14:paraId="35F819F3" w14:textId="0C279F3D" w:rsidR="00211833" w:rsidRPr="00646B45" w:rsidRDefault="00675B36" w:rsidP="00E951DC">
      <w:pPr>
        <w:ind w:firstLine="708"/>
        <w:jc w:val="both"/>
      </w:pPr>
      <w:r w:rsidRPr="00646B45">
        <w:t>И</w:t>
      </w:r>
      <w:r w:rsidR="00AD5128" w:rsidRPr="00646B45">
        <w:t xml:space="preserve">сследования токсичности </w:t>
      </w:r>
      <w:r w:rsidR="00CB0D1B" w:rsidRPr="00646B45">
        <w:t xml:space="preserve">оригинального препарата </w:t>
      </w:r>
      <w:r w:rsidR="00A05A41" w:rsidRPr="00646B45">
        <w:t>Оземпик</w:t>
      </w:r>
      <w:r w:rsidR="00CB0D1B" w:rsidRPr="00646B45">
        <w:rPr>
          <w:vertAlign w:val="superscript"/>
        </w:rPr>
        <w:t>®</w:t>
      </w:r>
      <w:r w:rsidR="00CB0D1B" w:rsidRPr="00646B45">
        <w:t xml:space="preserve"> </w:t>
      </w:r>
      <w:r w:rsidR="00AD5128" w:rsidRPr="00646B45">
        <w:t xml:space="preserve">при однократном введении были проведены на мышах и </w:t>
      </w:r>
      <w:r w:rsidR="00A05A41" w:rsidRPr="00646B45">
        <w:t>крысах</w:t>
      </w:r>
      <w:r w:rsidR="00AD5128" w:rsidRPr="00646B45">
        <w:t xml:space="preserve">. Не выявлено признаков токсичности после однократного </w:t>
      </w:r>
      <w:r w:rsidR="00A05A41" w:rsidRPr="00646B45">
        <w:t>введения в дозах до 12</w:t>
      </w:r>
      <w:r w:rsidR="00AD5128" w:rsidRPr="00646B45">
        <w:t xml:space="preserve"> мг/кг мышам, а также однократного </w:t>
      </w:r>
      <w:r w:rsidR="00A05A41" w:rsidRPr="00646B45">
        <w:t>введения в дозах до 7,532</w:t>
      </w:r>
      <w:r w:rsidR="00AD5128" w:rsidRPr="00646B45">
        <w:t xml:space="preserve"> мг/кг </w:t>
      </w:r>
      <w:r w:rsidR="00A05A41" w:rsidRPr="00646B45">
        <w:t>крысам</w:t>
      </w:r>
      <w:r w:rsidR="00AD5128" w:rsidRPr="00646B45">
        <w:t xml:space="preserve">. </w:t>
      </w:r>
      <w:r w:rsidR="00A05A41" w:rsidRPr="00646B45">
        <w:t xml:space="preserve">Семаглутид </w:t>
      </w:r>
      <w:r w:rsidR="00227ABA" w:rsidRPr="00646B45">
        <w:t>был слаботоксичен при</w:t>
      </w:r>
      <w:r w:rsidR="00745DA1" w:rsidRPr="00646B45">
        <w:t xml:space="preserve"> </w:t>
      </w:r>
      <w:r w:rsidR="00AD5128" w:rsidRPr="00646B45">
        <w:t>многократн</w:t>
      </w:r>
      <w:r w:rsidR="00745DA1" w:rsidRPr="00646B45">
        <w:t>о</w:t>
      </w:r>
      <w:r w:rsidR="00AD5128" w:rsidRPr="00646B45">
        <w:t>м введени</w:t>
      </w:r>
      <w:r w:rsidR="00745DA1" w:rsidRPr="00646B45">
        <w:t>и</w:t>
      </w:r>
      <w:r w:rsidR="00AD5128" w:rsidRPr="00646B45">
        <w:t xml:space="preserve"> </w:t>
      </w:r>
      <w:r w:rsidR="00A05A41" w:rsidRPr="00646B45">
        <w:t>обезьянам</w:t>
      </w:r>
      <w:r w:rsidR="00887DB7" w:rsidRPr="00646B45">
        <w:t xml:space="preserve">, из нежелательных реакций была выявлена </w:t>
      </w:r>
      <w:r w:rsidR="00A05A41" w:rsidRPr="00646B45">
        <w:rPr>
          <w:lang w:val="ru"/>
        </w:rPr>
        <w:t xml:space="preserve">выявлена хроническая блокада левой ножки пучка Гиса </w:t>
      </w:r>
      <w:r w:rsidR="00F3504F" w:rsidRPr="00646B45">
        <w:rPr>
          <w:lang w:val="ru"/>
        </w:rPr>
        <w:t>(</w:t>
      </w:r>
      <w:r w:rsidR="00A05A41" w:rsidRPr="00646B45">
        <w:rPr>
          <w:lang w:val="ru"/>
        </w:rPr>
        <w:t>только у одного животного</w:t>
      </w:r>
      <w:r w:rsidR="00F3504F" w:rsidRPr="00646B45">
        <w:rPr>
          <w:lang w:val="ru"/>
        </w:rPr>
        <w:t>)</w:t>
      </w:r>
      <w:r w:rsidR="00AD5128" w:rsidRPr="00646B45">
        <w:t xml:space="preserve">. </w:t>
      </w:r>
      <w:r w:rsidR="00F3504F" w:rsidRPr="00646B45">
        <w:rPr>
          <w:lang w:val="ru"/>
        </w:rPr>
        <w:t>У крыс наблюдалась гипертрофия желез Бруннера двенадцатиперстной кишки, однако</w:t>
      </w:r>
      <w:r w:rsidR="00FC4FEA" w:rsidRPr="00646B45">
        <w:rPr>
          <w:lang w:val="ru"/>
        </w:rPr>
        <w:t>,</w:t>
      </w:r>
      <w:r w:rsidR="00F3504F" w:rsidRPr="00646B45">
        <w:rPr>
          <w:lang w:val="ru"/>
        </w:rPr>
        <w:t xml:space="preserve"> в исследованиях канцерогенности на грызунах не было отмечено прогрессирования гипер- или неоплазии, а также аналогичн</w:t>
      </w:r>
      <w:r w:rsidR="00022741" w:rsidRPr="00646B45">
        <w:rPr>
          <w:lang w:val="ru"/>
        </w:rPr>
        <w:t>ых наблюдений у яванских макак</w:t>
      </w:r>
      <w:r w:rsidR="00F3504F" w:rsidRPr="00646B45">
        <w:rPr>
          <w:lang w:val="ru"/>
        </w:rPr>
        <w:t>, получавших препарат в течение 52 недель</w:t>
      </w:r>
      <w:r w:rsidR="002B1561" w:rsidRPr="00646B45">
        <w:rPr>
          <w:lang w:val="ru"/>
        </w:rPr>
        <w:t xml:space="preserve"> с</w:t>
      </w:r>
      <w:r w:rsidR="00F3504F" w:rsidRPr="00646B45">
        <w:rPr>
          <w:lang w:val="ru"/>
        </w:rPr>
        <w:t xml:space="preserve">емаглутид не обладает генотоксичностью </w:t>
      </w:r>
      <w:r w:rsidR="00F3504F" w:rsidRPr="00646B45">
        <w:rPr>
          <w:bCs/>
          <w:i/>
          <w:iCs/>
          <w:lang w:val="ru"/>
        </w:rPr>
        <w:t>in vitro</w:t>
      </w:r>
      <w:r w:rsidR="00F3504F" w:rsidRPr="00646B45">
        <w:rPr>
          <w:lang w:val="ru"/>
        </w:rPr>
        <w:t xml:space="preserve"> и </w:t>
      </w:r>
      <w:r w:rsidR="00F3504F" w:rsidRPr="00646B45">
        <w:rPr>
          <w:i/>
          <w:lang w:val="ru"/>
        </w:rPr>
        <w:t>in vivo</w:t>
      </w:r>
      <w:r w:rsidR="00F3504F" w:rsidRPr="00646B45">
        <w:rPr>
          <w:lang w:val="ru"/>
        </w:rPr>
        <w:t xml:space="preserve">. В исследованиях канцерогенности на мышах и крысах при всех уровнях доз наблюдались аденомы и карциномы С-клеток щитовидной железы </w:t>
      </w:r>
      <w:r w:rsidR="00F3504F" w:rsidRPr="00646B45">
        <w:rPr>
          <w:bCs/>
          <w:i/>
          <w:iCs/>
          <w:lang w:val="ru"/>
        </w:rPr>
        <w:t>in vivo.</w:t>
      </w:r>
      <w:r w:rsidR="00F3504F" w:rsidRPr="00646B45">
        <w:rPr>
          <w:lang w:val="ru"/>
        </w:rPr>
        <w:t xml:space="preserve"> Это ожидаемый результат, который наблюдается и при</w:t>
      </w:r>
      <w:r w:rsidR="00107EC4" w:rsidRPr="00646B45">
        <w:rPr>
          <w:lang w:val="ru"/>
        </w:rPr>
        <w:t xml:space="preserve"> применении других </w:t>
      </w:r>
      <w:r w:rsidR="00F1136E" w:rsidRPr="00646B45">
        <w:rPr>
          <w:lang w:val="ru"/>
        </w:rPr>
        <w:t>ар</w:t>
      </w:r>
      <w:r w:rsidR="00107EC4" w:rsidRPr="00646B45">
        <w:rPr>
          <w:lang w:val="ru"/>
        </w:rPr>
        <w:t>ГПП</w:t>
      </w:r>
      <w:r w:rsidR="00F3504F" w:rsidRPr="00646B45">
        <w:rPr>
          <w:lang w:val="ru"/>
        </w:rPr>
        <w:t>-1, и может рассмат</w:t>
      </w:r>
      <w:r w:rsidR="00107EC4" w:rsidRPr="00646B45">
        <w:rPr>
          <w:lang w:val="ru"/>
        </w:rPr>
        <w:t>риваться как классовый эффект, д</w:t>
      </w:r>
      <w:r w:rsidR="00F3504F" w:rsidRPr="00646B45">
        <w:rPr>
          <w:lang w:val="ru"/>
        </w:rPr>
        <w:t>ругих опухолей не обнаружено. В исследованях репродуктивной токсичности на крысах и кроликах</w:t>
      </w:r>
      <w:r w:rsidR="00F1136E" w:rsidRPr="00646B45">
        <w:rPr>
          <w:lang w:val="ru"/>
        </w:rPr>
        <w:t xml:space="preserve"> наблюдались</w:t>
      </w:r>
      <w:r w:rsidR="00F3504F" w:rsidRPr="00646B45">
        <w:rPr>
          <w:lang w:val="ru"/>
        </w:rPr>
        <w:t xml:space="preserve"> отклонения от нормы</w:t>
      </w:r>
      <w:r w:rsidR="00F1136E" w:rsidRPr="00646B45">
        <w:rPr>
          <w:lang w:val="ru"/>
        </w:rPr>
        <w:t>, при этом</w:t>
      </w:r>
      <w:r w:rsidR="00F3504F" w:rsidRPr="00646B45">
        <w:rPr>
          <w:lang w:val="ru"/>
        </w:rPr>
        <w:t xml:space="preserve"> NOAEL</w:t>
      </w:r>
      <w:r w:rsidR="00F1136E" w:rsidRPr="00646B45">
        <w:rPr>
          <w:lang w:val="ru"/>
        </w:rPr>
        <w:t xml:space="preserve"> была</w:t>
      </w:r>
      <w:r w:rsidR="00F3504F" w:rsidRPr="00646B45">
        <w:rPr>
          <w:lang w:val="ru"/>
        </w:rPr>
        <w:t xml:space="preserve"> ниже</w:t>
      </w:r>
      <w:r w:rsidR="00F1136E" w:rsidRPr="00646B45">
        <w:rPr>
          <w:lang w:val="ru"/>
        </w:rPr>
        <w:t>, чем</w:t>
      </w:r>
      <w:r w:rsidR="00F3504F" w:rsidRPr="00646B45">
        <w:rPr>
          <w:lang w:val="ru"/>
        </w:rPr>
        <w:t xml:space="preserve"> МРДЧ. Были проведены дополнительные исследования на яванских макаках, где </w:t>
      </w:r>
      <w:r w:rsidR="00F1136E" w:rsidRPr="00646B45">
        <w:rPr>
          <w:lang w:val="ru"/>
        </w:rPr>
        <w:t xml:space="preserve">были выявлены </w:t>
      </w:r>
      <w:r w:rsidR="00F3504F" w:rsidRPr="00646B45">
        <w:rPr>
          <w:lang w:val="ru"/>
        </w:rPr>
        <w:t>несколько аномалий, а также ранняя эмбриофетальная гибель при высоких и средних дозах</w:t>
      </w:r>
      <w:r w:rsidR="00F1136E" w:rsidRPr="00646B45">
        <w:rPr>
          <w:lang w:val="ru"/>
        </w:rPr>
        <w:t>, при этом</w:t>
      </w:r>
      <w:r w:rsidR="00F3504F" w:rsidRPr="00646B45">
        <w:rPr>
          <w:lang w:val="ru"/>
        </w:rPr>
        <w:t xml:space="preserve"> NOAEL </w:t>
      </w:r>
      <w:r w:rsidR="00F1136E" w:rsidRPr="00646B45">
        <w:rPr>
          <w:lang w:val="ru"/>
        </w:rPr>
        <w:t xml:space="preserve">также была </w:t>
      </w:r>
      <w:r w:rsidR="00F3504F" w:rsidRPr="00646B45">
        <w:rPr>
          <w:lang w:val="ru"/>
        </w:rPr>
        <w:t>ниже МРДЧ (изменения совпадали с уменьшением массы тела материнских особей). Семаглутид вызывал эмбриотоксичность у крыс: наблюдаемые эффекты включали эмбриофетальную смертность, задержку роста, скелетные и висцеральные аномалии. В исследовании местной токсичности на свиньях при подкожном способе введения наблюдались лишь слабовыраженные эффекты, связанные с носителем или процедурой введения</w:t>
      </w:r>
      <w:r w:rsidR="003A5094" w:rsidRPr="0043321B">
        <w:t xml:space="preserve"> </w:t>
      </w:r>
      <w:r w:rsidR="003A5094" w:rsidRPr="00646B45">
        <w:t>[</w:t>
      </w:r>
      <w:r w:rsidR="003A5094" w:rsidRPr="0043321B">
        <w:t>3</w:t>
      </w:r>
      <w:r w:rsidR="003A5094" w:rsidRPr="00646B45">
        <w:t>]</w:t>
      </w:r>
      <w:r w:rsidR="00F3504F" w:rsidRPr="00646B45">
        <w:rPr>
          <w:lang w:val="ru"/>
        </w:rPr>
        <w:t xml:space="preserve">. </w:t>
      </w:r>
    </w:p>
    <w:p w14:paraId="674D15AF" w14:textId="7AEDA29A" w:rsidR="00402FE5" w:rsidRPr="00646B45" w:rsidRDefault="002B1561" w:rsidP="00E951DC">
      <w:pPr>
        <w:ind w:firstLine="708"/>
        <w:jc w:val="both"/>
      </w:pPr>
      <w:r w:rsidRPr="00646B45">
        <w:t xml:space="preserve">Программа собственных доклинических исследований препарата </w:t>
      </w:r>
      <w:r w:rsidR="00211833" w:rsidRPr="00646B45">
        <w:rPr>
          <w:lang w:val="en-US"/>
        </w:rPr>
        <w:t>RB</w:t>
      </w:r>
      <w:r w:rsidR="00402FE5" w:rsidRPr="00646B45">
        <w:t>-027</w:t>
      </w:r>
      <w:r w:rsidRPr="00646B45">
        <w:t xml:space="preserve"> включала</w:t>
      </w:r>
      <w:r w:rsidR="00211833" w:rsidRPr="00646B45">
        <w:t xml:space="preserve"> </w:t>
      </w:r>
      <w:r w:rsidRPr="00646B45">
        <w:t>оценку показателей</w:t>
      </w:r>
      <w:r w:rsidR="00402FE5" w:rsidRPr="00646B45">
        <w:t xml:space="preserve"> фармакокинетики, фармакодинамики и безопасности</w:t>
      </w:r>
      <w:r w:rsidRPr="00646B45">
        <w:t xml:space="preserve"> в сравнении с оригинальным препаратом Оземпик</w:t>
      </w:r>
      <w:r w:rsidRPr="00646B45">
        <w:rPr>
          <w:vertAlign w:val="superscript"/>
        </w:rPr>
        <w:t>®</w:t>
      </w:r>
      <w:r w:rsidR="00402FE5" w:rsidRPr="00646B45">
        <w:t xml:space="preserve">. </w:t>
      </w:r>
    </w:p>
    <w:p w14:paraId="001E8820" w14:textId="77777777" w:rsidR="00AF3466" w:rsidRPr="00646B45" w:rsidRDefault="00402FE5" w:rsidP="00AF3466">
      <w:pPr>
        <w:ind w:firstLine="709"/>
        <w:jc w:val="both"/>
      </w:pPr>
      <w:r w:rsidRPr="00646B45">
        <w:t xml:space="preserve">Фармакодинамика препаратов изучалась на мышах </w:t>
      </w:r>
      <w:r w:rsidRPr="00646B45">
        <w:rPr>
          <w:lang w:val="en-US"/>
        </w:rPr>
        <w:t>db</w:t>
      </w:r>
      <w:r w:rsidRPr="00646B45">
        <w:t>/</w:t>
      </w:r>
      <w:r w:rsidRPr="00646B45">
        <w:rPr>
          <w:lang w:val="en-US"/>
        </w:rPr>
        <w:t>db</w:t>
      </w:r>
      <w:r w:rsidRPr="00646B45">
        <w:t xml:space="preserve"> с моделью СД2. </w:t>
      </w:r>
      <w:r w:rsidRPr="00646B45">
        <w:rPr>
          <w:rFonts w:eastAsia="Calibri"/>
        </w:rPr>
        <w:t>Результаты данного исследования продемонстрировали, что референтный препарат Оземпик</w:t>
      </w:r>
      <w:r w:rsidRPr="00646B45">
        <w:rPr>
          <w:rFonts w:eastAsia="Calibri"/>
          <w:vertAlign w:val="superscript"/>
        </w:rPr>
        <w:t>®</w:t>
      </w:r>
      <w:r w:rsidRPr="00646B45">
        <w:rPr>
          <w:rFonts w:eastAsia="Calibri"/>
        </w:rPr>
        <w:t xml:space="preserve"> и исследуемый препарат </w:t>
      </w:r>
      <w:r w:rsidRPr="00646B45">
        <w:rPr>
          <w:rFonts w:eastAsia="Calibri"/>
          <w:lang w:val="en-US"/>
        </w:rPr>
        <w:t>RB</w:t>
      </w:r>
      <w:r w:rsidRPr="00646B45">
        <w:rPr>
          <w:rFonts w:eastAsia="Calibri"/>
        </w:rPr>
        <w:t>-027 могут дозозависимо снижать уровень глюкозы в крови, улучшать функцию поджелудочной железы, повышать секрецию инсулина у мышей db/db в диапазоне доз 10 ~ 60 мг/кг, и в то же время могут снижать массу тела животных на ранней стадии. Эффект препарата Оземпик</w:t>
      </w:r>
      <w:r w:rsidRPr="00646B45">
        <w:rPr>
          <w:rFonts w:eastAsia="Calibri"/>
          <w:vertAlign w:val="superscript"/>
        </w:rPr>
        <w:t>®</w:t>
      </w:r>
      <w:r w:rsidRPr="00646B45">
        <w:rPr>
          <w:rFonts w:eastAsia="Calibri"/>
        </w:rPr>
        <w:t xml:space="preserve"> был аналогичен эффекту исследуемого препарата </w:t>
      </w:r>
      <w:r w:rsidRPr="00646B45">
        <w:rPr>
          <w:rFonts w:eastAsia="Calibri"/>
          <w:lang w:val="en-US"/>
        </w:rPr>
        <w:t>RB</w:t>
      </w:r>
      <w:r w:rsidRPr="00646B45">
        <w:rPr>
          <w:rFonts w:eastAsia="Calibri"/>
        </w:rPr>
        <w:t>-027 в аналогичной дозе.</w:t>
      </w:r>
      <w:r w:rsidRPr="00646B45">
        <w:t xml:space="preserve"> </w:t>
      </w:r>
    </w:p>
    <w:p w14:paraId="57F54A08" w14:textId="0BAB4FF8" w:rsidR="00AF3466" w:rsidRPr="00646B45" w:rsidRDefault="00402FE5" w:rsidP="00AF3466">
      <w:pPr>
        <w:ind w:firstLine="709"/>
        <w:jc w:val="both"/>
        <w:rPr>
          <w:rFonts w:eastAsia="Calibri"/>
        </w:rPr>
      </w:pPr>
      <w:r w:rsidRPr="00646B45">
        <w:t xml:space="preserve">Фармакокинетика препаратов семаглутида изучалась на яванских макаках при однократном и многократном введении. Значимых различий фармакокинетики между сравниваемыми препаратами не наблюдалось. </w:t>
      </w:r>
      <w:r w:rsidR="00AF3466" w:rsidRPr="00646B45">
        <w:rPr>
          <w:rFonts w:eastAsia="Calibri"/>
        </w:rPr>
        <w:t>Системная экспозиция (AUC</w:t>
      </w:r>
      <w:r w:rsidR="008D64A6" w:rsidRPr="00646B45">
        <w:rPr>
          <w:rFonts w:eastAsia="Calibri"/>
          <w:vertAlign w:val="subscript"/>
        </w:rPr>
        <w:t>(</w:t>
      </w:r>
      <w:r w:rsidR="00AF3466" w:rsidRPr="00646B45">
        <w:rPr>
          <w:rFonts w:eastAsia="Calibri"/>
          <w:vertAlign w:val="subscript"/>
        </w:rPr>
        <w:t>0-last</w:t>
      </w:r>
      <w:r w:rsidR="008D64A6" w:rsidRPr="00646B45">
        <w:rPr>
          <w:rFonts w:eastAsia="Calibri"/>
          <w:vertAlign w:val="subscript"/>
        </w:rPr>
        <w:t>)</w:t>
      </w:r>
      <w:r w:rsidR="00AF3466" w:rsidRPr="00646B45">
        <w:rPr>
          <w:rFonts w:eastAsia="Calibri"/>
        </w:rPr>
        <w:t xml:space="preserve"> и C</w:t>
      </w:r>
      <w:r w:rsidR="00AF3466" w:rsidRPr="00646B45">
        <w:rPr>
          <w:rFonts w:eastAsia="Calibri"/>
          <w:vertAlign w:val="subscript"/>
        </w:rPr>
        <w:t>max</w:t>
      </w:r>
      <w:r w:rsidR="00AF3466" w:rsidRPr="00646B45">
        <w:rPr>
          <w:rFonts w:eastAsia="Calibri"/>
        </w:rPr>
        <w:t>) семаглутида увеличивалась дозозависимо при введении как референтного, так и исследуемого препаратов. Очевидных различий фармакокинетики между самцами и самками не наблюдалось.</w:t>
      </w:r>
    </w:p>
    <w:p w14:paraId="18DAD357" w14:textId="101204E8" w:rsidR="00211833" w:rsidRPr="00646B45" w:rsidRDefault="00211833" w:rsidP="00E951DC">
      <w:pPr>
        <w:ind w:firstLine="708"/>
        <w:jc w:val="both"/>
      </w:pPr>
      <w:r w:rsidRPr="00646B45">
        <w:t xml:space="preserve">Исследования токсичности с однократным введением не проводились. </w:t>
      </w:r>
      <w:r w:rsidR="00AF3466" w:rsidRPr="00646B45">
        <w:rPr>
          <w:szCs w:val="22"/>
        </w:rPr>
        <w:t xml:space="preserve">В ходе доклинической разработки лекарственного препарата RB-027 были проведены исследования токсичности многократных доз на яванских макаках, сопровождаемые оценкой токсикокинетики и иммуногенности. Кроме того, были проведены исследования гемолиза </w:t>
      </w:r>
      <w:r w:rsidR="00AF3466" w:rsidRPr="00646B45">
        <w:rPr>
          <w:i/>
          <w:szCs w:val="22"/>
        </w:rPr>
        <w:t>in vitro</w:t>
      </w:r>
      <w:r w:rsidR="00AF3466" w:rsidRPr="00646B45">
        <w:rPr>
          <w:szCs w:val="22"/>
        </w:rPr>
        <w:t>, а оценка анафилаксии у морских свинок. Профиль безопасности в целом был одинаковым в группах исследуемого и референтного препарата.</w:t>
      </w:r>
    </w:p>
    <w:p w14:paraId="1DEA7A30" w14:textId="669D5757" w:rsidR="00211833" w:rsidRPr="00646B45" w:rsidRDefault="00211833" w:rsidP="00E951DC">
      <w:pPr>
        <w:ind w:firstLine="708"/>
        <w:jc w:val="both"/>
      </w:pPr>
      <w:r w:rsidRPr="00646B45">
        <w:t xml:space="preserve">Результаты исследований сопоставимости </w:t>
      </w:r>
      <w:r w:rsidRPr="00646B45">
        <w:rPr>
          <w:i/>
          <w:lang w:val="en-US"/>
        </w:rPr>
        <w:t>in</w:t>
      </w:r>
      <w:r w:rsidRPr="00646B45">
        <w:rPr>
          <w:i/>
        </w:rPr>
        <w:t xml:space="preserve"> </w:t>
      </w:r>
      <w:r w:rsidRPr="00646B45">
        <w:rPr>
          <w:i/>
          <w:lang w:val="en-US"/>
        </w:rPr>
        <w:t>vitro</w:t>
      </w:r>
      <w:r w:rsidRPr="00646B45">
        <w:t xml:space="preserve"> и доклинических исследований демонстрируют </w:t>
      </w:r>
      <w:r w:rsidR="009B243E" w:rsidRPr="00646B45">
        <w:t>высокая сопоставимость</w:t>
      </w:r>
      <w:r w:rsidRPr="00646B45">
        <w:t xml:space="preserve"> биоаналогичного препарата </w:t>
      </w:r>
      <w:r w:rsidRPr="00646B45">
        <w:rPr>
          <w:lang w:val="en-US"/>
        </w:rPr>
        <w:t>RB</w:t>
      </w:r>
      <w:r w:rsidR="00FE2D1B" w:rsidRPr="00646B45">
        <w:t>-027</w:t>
      </w:r>
      <w:r w:rsidRPr="00646B45">
        <w:t xml:space="preserve"> и оригинального препарата </w:t>
      </w:r>
      <w:r w:rsidR="00FE2D1B" w:rsidRPr="00646B45">
        <w:t>Оземпик</w:t>
      </w:r>
      <w:r w:rsidRPr="00646B45">
        <w:rPr>
          <w:vertAlign w:val="superscript"/>
        </w:rPr>
        <w:t>®</w:t>
      </w:r>
      <w:r w:rsidRPr="00646B45">
        <w:t xml:space="preserve"> по составу, физико-химическим свойствам, специфической активности и безопасности применения. </w:t>
      </w:r>
    </w:p>
    <w:p w14:paraId="475E4526" w14:textId="17E9B375" w:rsidR="00211833" w:rsidRDefault="00211833" w:rsidP="00E951DC">
      <w:pPr>
        <w:ind w:firstLine="708"/>
        <w:jc w:val="both"/>
      </w:pPr>
      <w:r w:rsidRPr="00646B45">
        <w:t>На основании полученных данных представля</w:t>
      </w:r>
      <w:r w:rsidR="0032385E">
        <w:t>лось</w:t>
      </w:r>
      <w:r w:rsidRPr="00646B45">
        <w:t xml:space="preserve"> обоснованным переходить к проведению клинических исследований с целью подтверждения фармакокинетичес</w:t>
      </w:r>
      <w:r w:rsidR="00FE2D1B" w:rsidRPr="00646B45">
        <w:t xml:space="preserve">кой эквивалентности препаратов </w:t>
      </w:r>
      <w:r w:rsidRPr="00646B45">
        <w:rPr>
          <w:lang w:val="en-GB"/>
        </w:rPr>
        <w:t>R</w:t>
      </w:r>
      <w:r w:rsidRPr="00646B45">
        <w:rPr>
          <w:lang w:val="en-US"/>
        </w:rPr>
        <w:t>B</w:t>
      </w:r>
      <w:r w:rsidR="00107EC4" w:rsidRPr="00646B45">
        <w:t>-027</w:t>
      </w:r>
      <w:r w:rsidRPr="00646B45">
        <w:t xml:space="preserve"> </w:t>
      </w:r>
      <w:r w:rsidR="00FE2D1B" w:rsidRPr="00646B45">
        <w:t>и Оземпик</w:t>
      </w:r>
      <w:r w:rsidR="00FE2D1B" w:rsidRPr="00646B45">
        <w:rPr>
          <w:vertAlign w:val="superscript"/>
        </w:rPr>
        <w:t>®</w:t>
      </w:r>
      <w:r w:rsidR="00FE2D1B" w:rsidRPr="00646B45">
        <w:t xml:space="preserve"> </w:t>
      </w:r>
      <w:r w:rsidRPr="00646B45">
        <w:t xml:space="preserve">у </w:t>
      </w:r>
      <w:r w:rsidR="00FE2D1B" w:rsidRPr="00646B45">
        <w:t>здоровых добровольцев</w:t>
      </w:r>
      <w:r w:rsidR="0032385E">
        <w:t xml:space="preserve">, также представляется обоснованным </w:t>
      </w:r>
      <w:r w:rsidR="0032385E" w:rsidRPr="00646B45">
        <w:t>проведени</w:t>
      </w:r>
      <w:r w:rsidR="0032385E">
        <w:t>е</w:t>
      </w:r>
      <w:r w:rsidR="0032385E" w:rsidRPr="00646B45">
        <w:t xml:space="preserve"> клинических исследований с целью подтверждения фармакокинетической эквивалентности препаратов </w:t>
      </w:r>
      <w:r w:rsidR="0032385E" w:rsidRPr="00646B45">
        <w:rPr>
          <w:lang w:val="en-GB"/>
        </w:rPr>
        <w:t>R</w:t>
      </w:r>
      <w:r w:rsidR="0032385E" w:rsidRPr="00646B45">
        <w:rPr>
          <w:lang w:val="en-US"/>
        </w:rPr>
        <w:t>B</w:t>
      </w:r>
      <w:r w:rsidR="0032385E" w:rsidRPr="00646B45">
        <w:t xml:space="preserve">-027 и </w:t>
      </w:r>
      <w:r w:rsidR="0032385E">
        <w:t>Вегови</w:t>
      </w:r>
      <w:r w:rsidR="0032385E" w:rsidRPr="00646B45">
        <w:rPr>
          <w:vertAlign w:val="superscript"/>
        </w:rPr>
        <w:t>®</w:t>
      </w:r>
      <w:r w:rsidR="0032385E" w:rsidRPr="0032385E">
        <w:t>.</w:t>
      </w:r>
    </w:p>
    <w:p w14:paraId="766EA894" w14:textId="77777777" w:rsidR="0032385E" w:rsidRPr="00646B45" w:rsidRDefault="0032385E" w:rsidP="00E951DC">
      <w:pPr>
        <w:ind w:firstLine="708"/>
        <w:jc w:val="both"/>
      </w:pPr>
    </w:p>
    <w:p w14:paraId="09104648" w14:textId="6AE85A51" w:rsidR="007307A3" w:rsidRPr="00896866" w:rsidRDefault="00DF2657" w:rsidP="00E951DC">
      <w:pPr>
        <w:pStyle w:val="2"/>
        <w:spacing w:before="0" w:after="0" w:line="240" w:lineRule="auto"/>
        <w:jc w:val="both"/>
      </w:pPr>
      <w:bookmarkStart w:id="77" w:name="_Toc66141048"/>
      <w:bookmarkStart w:id="78" w:name="_Toc523142995"/>
      <w:bookmarkStart w:id="79" w:name="_Hlk521882691"/>
      <w:bookmarkStart w:id="80" w:name="_Toc499821138"/>
      <w:bookmarkStart w:id="81" w:name="_Toc505020000"/>
      <w:bookmarkStart w:id="82" w:name="_Toc185937733"/>
      <w:bookmarkEnd w:id="74"/>
      <w:bookmarkEnd w:id="75"/>
      <w:bookmarkEnd w:id="76"/>
      <w:r w:rsidRPr="00896866">
        <w:t xml:space="preserve">3.1. </w:t>
      </w:r>
      <w:bookmarkStart w:id="83" w:name="_Hlk521883669"/>
      <w:bookmarkEnd w:id="77"/>
      <w:bookmarkEnd w:id="78"/>
      <w:bookmarkEnd w:id="79"/>
      <w:bookmarkEnd w:id="80"/>
      <w:bookmarkEnd w:id="81"/>
      <w:r w:rsidR="00FC4560" w:rsidRPr="00896866">
        <w:t>Литературные данные о доклинических исследованиях оригинального препарата</w:t>
      </w:r>
      <w:bookmarkStart w:id="84" w:name="_Toc66141062"/>
      <w:r w:rsidR="009749D0" w:rsidRPr="00896866">
        <w:t xml:space="preserve"> </w:t>
      </w:r>
      <w:bookmarkEnd w:id="84"/>
      <w:r w:rsidR="00BF16B6" w:rsidRPr="00896866">
        <w:t>семаглутида</w:t>
      </w:r>
      <w:bookmarkEnd w:id="82"/>
    </w:p>
    <w:p w14:paraId="03E03D47" w14:textId="77777777" w:rsidR="00BF16B6" w:rsidRPr="00896866" w:rsidRDefault="00BF16B6" w:rsidP="00E951DC"/>
    <w:p w14:paraId="5B33676B" w14:textId="4F1B7E6E" w:rsidR="009749D0" w:rsidRPr="00896866" w:rsidRDefault="009749D0" w:rsidP="00E951DC">
      <w:pPr>
        <w:pStyle w:val="3"/>
        <w:spacing w:before="0" w:after="0"/>
        <w:jc w:val="both"/>
        <w:rPr>
          <w:rFonts w:ascii="Times New Roman" w:hAnsi="Times New Roman"/>
          <w:szCs w:val="24"/>
        </w:rPr>
      </w:pPr>
      <w:bookmarkStart w:id="85" w:name="_Toc78887030"/>
      <w:bookmarkStart w:id="86" w:name="_Toc116896736"/>
      <w:bookmarkStart w:id="87" w:name="_Toc185937734"/>
      <w:r w:rsidRPr="00896866">
        <w:rPr>
          <w:rFonts w:ascii="Times New Roman" w:hAnsi="Times New Roman"/>
          <w:szCs w:val="24"/>
        </w:rPr>
        <w:t>3.1.1. Доклиническая фармакология</w:t>
      </w:r>
      <w:bookmarkEnd w:id="85"/>
      <w:bookmarkEnd w:id="86"/>
      <w:bookmarkEnd w:id="87"/>
    </w:p>
    <w:p w14:paraId="67519B8C" w14:textId="6BF9FFFB" w:rsidR="00FC4FEA" w:rsidRPr="00896866" w:rsidRDefault="00FC4FEA" w:rsidP="00E951DC"/>
    <w:p w14:paraId="5B56C8C7" w14:textId="00EFDDC6" w:rsidR="00671280" w:rsidRPr="00896866" w:rsidRDefault="009749D0" w:rsidP="00E951DC">
      <w:pPr>
        <w:jc w:val="both"/>
        <w:outlineLvl w:val="3"/>
        <w:rPr>
          <w:b/>
        </w:rPr>
      </w:pPr>
      <w:bookmarkStart w:id="88" w:name="_Toc185937735"/>
      <w:r w:rsidRPr="00896866">
        <w:rPr>
          <w:b/>
        </w:rPr>
        <w:t>3.1.1.1. Механизм действия</w:t>
      </w:r>
      <w:bookmarkEnd w:id="88"/>
    </w:p>
    <w:p w14:paraId="0D1BB00D" w14:textId="1630F7E4" w:rsidR="00BF16B6" w:rsidRPr="00896866" w:rsidRDefault="00BF16B6" w:rsidP="00E951DC">
      <w:pPr>
        <w:rPr>
          <w:b/>
        </w:rPr>
      </w:pPr>
    </w:p>
    <w:p w14:paraId="0B7FCCF5" w14:textId="77777777" w:rsidR="005701F0" w:rsidRPr="00896866" w:rsidRDefault="005701F0" w:rsidP="005701F0">
      <w:pPr>
        <w:ind w:firstLine="709"/>
        <w:jc w:val="both"/>
      </w:pPr>
      <w:r w:rsidRPr="00896866">
        <w:t>ГПП-1 является физиологическим гормоном, оказывающим сразу несколько эффектов на регуляцию концентрации глюкозы и аппетит, а также на сердечно-сосудистую систему. Влияние на концентрацию глюкозы и аппетит специфически опосредовано ГПП-1Р, расположенными в поджелудочной железе и головном мозге. Фармакологические концентрации семаглутида снижают концентрацию глюкозы крови и массу тела посредством сочетания эффектов, описанных ниже. ГПП-1Р представлены также в специфических областях сердца, сосудов, иммунной системы и почек, где их активация может оказывать сердечно-сосудистые и микроциркуляторные эффекты.</w:t>
      </w:r>
    </w:p>
    <w:p w14:paraId="69F5297F" w14:textId="77777777" w:rsidR="005701F0" w:rsidRPr="00896866" w:rsidRDefault="005701F0" w:rsidP="005701F0">
      <w:pPr>
        <w:ind w:firstLine="709"/>
        <w:jc w:val="both"/>
      </w:pPr>
      <w:r w:rsidRPr="00896866">
        <w:t>В отличие от нативного ГПП-1, продленный Т</w:t>
      </w:r>
      <w:r w:rsidRPr="00896866">
        <w:rPr>
          <w:vertAlign w:val="subscript"/>
        </w:rPr>
        <w:t xml:space="preserve">1/2 </w:t>
      </w:r>
      <w:r w:rsidRPr="00896866">
        <w:t>семаглутида (около 1 недели) позволяет применять его п/к 1 раз в неделю. Связывание с альбумином является основным механизмом длительного действия семаглутида, что приводит к снижению выведения его почками и защищает от метаболического распада. Кроме того, семаглутид стабилен в отношении расщепления ферментом дипептидилпептидазой-4.</w:t>
      </w:r>
    </w:p>
    <w:p w14:paraId="52935A5B" w14:textId="3E3452CE" w:rsidR="005701F0" w:rsidRPr="00896866" w:rsidRDefault="005701F0" w:rsidP="005701F0">
      <w:pPr>
        <w:ind w:firstLine="709"/>
        <w:jc w:val="both"/>
      </w:pPr>
      <w:r w:rsidRPr="00896866">
        <w:t>Семаглутид снижает концентрацию глюкозы крови посредством глюкозозависимых стимуляции секреции инсулина и подавления секреции глюкагона. Таким образом, при повышении концентрации глюкозы крови происходит стимуляция секреции инсулина и подавление секреции глюкагона. Механизм снижения уровня гликемии включает также небольшую задержку опорожнения желудка в ранней постпрандиальной фазе. Во время гипогликемии семаглутид уменьшает секрецию инсулина и не снижает секрецию глюкагона.</w:t>
      </w:r>
    </w:p>
    <w:p w14:paraId="6FA2AB36" w14:textId="3AAE59F0" w:rsidR="00BF16B6" w:rsidRPr="00896866" w:rsidRDefault="005701F0" w:rsidP="005701F0">
      <w:pPr>
        <w:ind w:firstLine="709"/>
        <w:jc w:val="both"/>
      </w:pPr>
      <w:r w:rsidRPr="00896866">
        <w:t>Семаглутид снижает общую массу тела и массу жировой ткани, уменьшая потребление энергии. Данный механизм затрагивает общее снижение аппетита, включая усиление сигналов насыщения и ослабление сигналов голода, а также улучшение контроля потребления пищи и снижение тяги к пище. Снижается также инсулинорезистентность, возможно, за счет уменьшения массы тела. Помимо этого, семаглутид снижает предпочтение к приему пищи с высоким содержанием жиров. В исследованиях на животных было показано, что семаглутид поглощается специфическими областями головного мозга и усиливает ключевые сигналы насыщения и ослабляет ключевые сигналы голода. Воздействуя на изолированные участки тканей головного мозга, семаглутид активирует нейроны, связанные с чувством сытости, и подавляет нейроны, связанные с чувством голода</w:t>
      </w:r>
      <w:r w:rsidR="003A5094" w:rsidRPr="0043321B">
        <w:t xml:space="preserve"> </w:t>
      </w:r>
      <w:r w:rsidR="003A5094" w:rsidRPr="00646B45">
        <w:t>[</w:t>
      </w:r>
      <w:r w:rsidR="003A5094" w:rsidRPr="0043321B">
        <w:t>4</w:t>
      </w:r>
      <w:r w:rsidR="003A5094" w:rsidRPr="00646B45">
        <w:t>]</w:t>
      </w:r>
      <w:r w:rsidRPr="00896866">
        <w:t>.</w:t>
      </w:r>
    </w:p>
    <w:p w14:paraId="7F45BF0C" w14:textId="77777777" w:rsidR="005701F0" w:rsidRPr="00896866" w:rsidRDefault="005701F0" w:rsidP="005701F0">
      <w:pPr>
        <w:ind w:firstLine="709"/>
        <w:jc w:val="both"/>
      </w:pPr>
    </w:p>
    <w:p w14:paraId="4183AB1D" w14:textId="68B20AA7" w:rsidR="002A2356" w:rsidRPr="00896866" w:rsidRDefault="009749D0" w:rsidP="00E951DC">
      <w:pPr>
        <w:jc w:val="both"/>
        <w:outlineLvl w:val="3"/>
        <w:rPr>
          <w:rFonts w:eastAsia="Times New Roman"/>
          <w:b/>
          <w:bCs/>
          <w:iCs/>
          <w:lang w:eastAsia="en-US"/>
        </w:rPr>
      </w:pPr>
      <w:bookmarkStart w:id="89" w:name="_Toc78887032"/>
      <w:bookmarkStart w:id="90" w:name="_Toc116896738"/>
      <w:bookmarkStart w:id="91" w:name="_Toc185937736"/>
      <w:r w:rsidRPr="00896866">
        <w:rPr>
          <w:rFonts w:eastAsia="Times New Roman"/>
          <w:b/>
          <w:bCs/>
          <w:iCs/>
          <w:lang w:eastAsia="en-US"/>
        </w:rPr>
        <w:t xml:space="preserve">3.1.1.2. </w:t>
      </w:r>
      <w:bookmarkStart w:id="92" w:name="_Toc78887033"/>
      <w:bookmarkStart w:id="93" w:name="_Toc116896739"/>
      <w:bookmarkEnd w:id="89"/>
      <w:bookmarkEnd w:id="90"/>
      <w:r w:rsidR="005701F0" w:rsidRPr="00896866">
        <w:rPr>
          <w:rFonts w:eastAsia="Times New Roman"/>
          <w:b/>
          <w:bCs/>
          <w:iCs/>
          <w:lang w:eastAsia="en-US"/>
        </w:rPr>
        <w:t>Доклиническая</w:t>
      </w:r>
      <w:r w:rsidR="00E67891" w:rsidRPr="00896866">
        <w:rPr>
          <w:rFonts w:eastAsia="Times New Roman"/>
          <w:b/>
          <w:bCs/>
          <w:iCs/>
          <w:lang w:eastAsia="en-US"/>
        </w:rPr>
        <w:t xml:space="preserve"> фармакодинамика</w:t>
      </w:r>
      <w:bookmarkEnd w:id="91"/>
    </w:p>
    <w:p w14:paraId="530EA69F" w14:textId="77A04B28" w:rsidR="00DB7878" w:rsidRPr="00896866" w:rsidRDefault="00DB7878" w:rsidP="00E951DC">
      <w:pPr>
        <w:rPr>
          <w:rFonts w:eastAsia="Times New Roman"/>
          <w:b/>
          <w:bCs/>
          <w:iCs/>
          <w:lang w:eastAsia="en-US"/>
        </w:rPr>
      </w:pPr>
    </w:p>
    <w:p w14:paraId="569FC11D" w14:textId="4247B695" w:rsidR="0023004E" w:rsidRPr="00896866" w:rsidRDefault="0023004E" w:rsidP="002F0906">
      <w:pPr>
        <w:rPr>
          <w:b/>
          <w:lang w:val="ru"/>
        </w:rPr>
      </w:pPr>
      <w:r w:rsidRPr="00896866">
        <w:rPr>
          <w:b/>
          <w:lang w:val="ru"/>
        </w:rPr>
        <w:t xml:space="preserve">Фармакодинамика </w:t>
      </w:r>
      <w:r w:rsidRPr="00896866">
        <w:rPr>
          <w:b/>
          <w:i/>
          <w:lang w:val="ru"/>
        </w:rPr>
        <w:t>in vitro</w:t>
      </w:r>
    </w:p>
    <w:p w14:paraId="5B70380A" w14:textId="77777777" w:rsidR="0023004E" w:rsidRPr="00896866" w:rsidRDefault="0023004E" w:rsidP="00E951DC">
      <w:pPr>
        <w:rPr>
          <w:rFonts w:eastAsia="Times New Roman"/>
          <w:b/>
          <w:bCs/>
          <w:iCs/>
          <w:lang w:eastAsia="en-US"/>
        </w:rPr>
      </w:pPr>
    </w:p>
    <w:p w14:paraId="0A1E8F2F" w14:textId="77777777" w:rsidR="005701F0" w:rsidRPr="00896866" w:rsidRDefault="005701F0" w:rsidP="005701F0">
      <w:pPr>
        <w:ind w:firstLine="709"/>
        <w:jc w:val="both"/>
      </w:pPr>
      <w:r w:rsidRPr="00896866">
        <w:rPr>
          <w:lang w:val="ru"/>
        </w:rPr>
        <w:t xml:space="preserve">Для характеристики фармакологического рецепторного эффекта семаглутида </w:t>
      </w:r>
      <w:r w:rsidRPr="00896866">
        <w:rPr>
          <w:i/>
          <w:iCs/>
          <w:lang w:val="ru"/>
        </w:rPr>
        <w:t>in vitro</w:t>
      </w:r>
      <w:r w:rsidRPr="00896866">
        <w:rPr>
          <w:lang w:val="ru"/>
        </w:rPr>
        <w:t xml:space="preserve"> использовали клеточные мембраны фибробластов почек детеныша хомяка (ВНК), стабильно экспрессирующие рецептор ГПП-1 человека, для проведения исследований связывания и функционального действия на рецептор ГПП-1 человека. Было установлено, что на аффинность связывания семаглутида с рецептором ГПП-1 в мембранном препарате влияет концентрация альбумина.</w:t>
      </w:r>
    </w:p>
    <w:p w14:paraId="5167C302" w14:textId="5D6B96A5" w:rsidR="005701F0" w:rsidRPr="00896866" w:rsidRDefault="005701F0" w:rsidP="005701F0">
      <w:pPr>
        <w:ind w:firstLine="709"/>
        <w:jc w:val="both"/>
      </w:pPr>
      <w:r w:rsidRPr="00896866">
        <w:rPr>
          <w:lang w:val="ru"/>
        </w:rPr>
        <w:t>Результаты функциональных исследований по изучению активации рецепторов с измерением уровня цАМФ показали, что семаглутид является агонистом рецепторов ГПП-1 с активностью равной 0,15 нМ, что сопоставимо с лираглутидом, и в 8 раз меньше, чем активность ГПП-1</w:t>
      </w:r>
      <w:r w:rsidR="003A5094" w:rsidRPr="0043321B">
        <w:t xml:space="preserve"> </w:t>
      </w:r>
      <w:r w:rsidR="003A5094" w:rsidRPr="00646B45">
        <w:t>[</w:t>
      </w:r>
      <w:r w:rsidR="003A5094" w:rsidRPr="00853D8B">
        <w:t>4</w:t>
      </w:r>
      <w:r w:rsidR="003A5094" w:rsidRPr="00646B45">
        <w:t>]</w:t>
      </w:r>
      <w:r w:rsidRPr="00896866">
        <w:rPr>
          <w:lang w:val="ru"/>
        </w:rPr>
        <w:t>.</w:t>
      </w:r>
    </w:p>
    <w:p w14:paraId="14B101C4" w14:textId="2373C29E" w:rsidR="005701F0" w:rsidRPr="00896866" w:rsidRDefault="005701F0" w:rsidP="005701F0">
      <w:pPr>
        <w:ind w:firstLine="709"/>
        <w:jc w:val="both"/>
      </w:pPr>
      <w:r w:rsidRPr="00896866">
        <w:rPr>
          <w:lang w:val="ru"/>
        </w:rPr>
        <w:t xml:space="preserve">В исследовании </w:t>
      </w:r>
      <w:r w:rsidRPr="00896866">
        <w:rPr>
          <w:i/>
          <w:iCs/>
          <w:lang w:val="ru"/>
        </w:rPr>
        <w:t>ex vivo</w:t>
      </w:r>
      <w:r w:rsidRPr="00896866">
        <w:rPr>
          <w:lang w:val="ru"/>
        </w:rPr>
        <w:t xml:space="preserve"> с использованием изолированной перфузированной поджелудочной железы крыс семаглутид дозозависимо стимулировал секрецию инсулина. Возрастающие концентрации семаглутида были изучены в двух препаратах поджелудочной железы. EC</w:t>
      </w:r>
      <w:r w:rsidRPr="00896866">
        <w:rPr>
          <w:vertAlign w:val="subscript"/>
          <w:lang w:val="ru"/>
        </w:rPr>
        <w:t>50</w:t>
      </w:r>
      <w:r w:rsidRPr="00896866">
        <w:rPr>
          <w:lang w:val="ru"/>
        </w:rPr>
        <w:t xml:space="preserve"> семаглутида для секреции инсулина составила ~14 нМ</w:t>
      </w:r>
      <w:r w:rsidR="003A5094" w:rsidRPr="0043321B">
        <w:t xml:space="preserve"> </w:t>
      </w:r>
      <w:r w:rsidR="003A5094" w:rsidRPr="00646B45">
        <w:t>[</w:t>
      </w:r>
      <w:r w:rsidR="003A5094" w:rsidRPr="00853D8B">
        <w:t>4</w:t>
      </w:r>
      <w:r w:rsidR="003A5094" w:rsidRPr="00646B45">
        <w:t>]</w:t>
      </w:r>
      <w:r w:rsidRPr="00896866">
        <w:rPr>
          <w:lang w:val="ru"/>
        </w:rPr>
        <w:t>.</w:t>
      </w:r>
      <w:r w:rsidRPr="00896866">
        <w:t xml:space="preserve"> </w:t>
      </w:r>
    </w:p>
    <w:p w14:paraId="7BE59859" w14:textId="77777777" w:rsidR="00D02E65" w:rsidRPr="00896866" w:rsidRDefault="00D02E65" w:rsidP="00D02E65">
      <w:pPr>
        <w:ind w:firstLine="709"/>
        <w:jc w:val="both"/>
      </w:pPr>
      <w:r w:rsidRPr="00896866">
        <w:rPr>
          <w:lang w:val="ru"/>
        </w:rPr>
        <w:t xml:space="preserve">В широкой профилирующей скрининговой панели, включающей 68 биохимических рецепторов, ионных каналов и транспортеров нейротрансмиттеров, не выявили конкурентного взаимодействия с семаглутидом. Кроме того, семаглутид в дозе до 10 мкΜ не активировал рецепторы глюкагона. </w:t>
      </w:r>
    </w:p>
    <w:p w14:paraId="61C75268" w14:textId="77777777" w:rsidR="0085266B" w:rsidRPr="00896866" w:rsidRDefault="0085266B" w:rsidP="005701F0">
      <w:pPr>
        <w:ind w:firstLine="709"/>
        <w:jc w:val="both"/>
      </w:pPr>
    </w:p>
    <w:p w14:paraId="2F8FCE67" w14:textId="08CB500B" w:rsidR="0085266B" w:rsidRPr="00896866" w:rsidRDefault="0085266B" w:rsidP="002F0906">
      <w:pPr>
        <w:rPr>
          <w:b/>
          <w:lang w:val="ru"/>
        </w:rPr>
      </w:pPr>
      <w:r w:rsidRPr="00896866">
        <w:rPr>
          <w:b/>
          <w:lang w:val="ru"/>
        </w:rPr>
        <w:t xml:space="preserve">Фармакодинамика </w:t>
      </w:r>
      <w:r w:rsidRPr="00896866">
        <w:rPr>
          <w:b/>
          <w:i/>
          <w:lang w:val="ru"/>
        </w:rPr>
        <w:t>in vivo</w:t>
      </w:r>
    </w:p>
    <w:p w14:paraId="49203E7A" w14:textId="77777777" w:rsidR="0085266B" w:rsidRPr="00896866" w:rsidRDefault="0085266B" w:rsidP="00E951DC">
      <w:pPr>
        <w:ind w:firstLine="709"/>
        <w:jc w:val="both"/>
        <w:rPr>
          <w:lang w:val="ru"/>
        </w:rPr>
      </w:pPr>
    </w:p>
    <w:p w14:paraId="1337E843" w14:textId="7F5A5FF5" w:rsidR="00DB7878" w:rsidRPr="00896866" w:rsidRDefault="00DB7878" w:rsidP="00E951DC">
      <w:pPr>
        <w:ind w:firstLine="709"/>
        <w:jc w:val="both"/>
      </w:pPr>
      <w:r w:rsidRPr="00896866">
        <w:rPr>
          <w:lang w:val="ru"/>
        </w:rPr>
        <w:t xml:space="preserve">Первичный фармакодинамический эффект оценивали на </w:t>
      </w:r>
      <w:r w:rsidR="00431E4F" w:rsidRPr="00896866">
        <w:rPr>
          <w:lang w:val="ru"/>
        </w:rPr>
        <w:t xml:space="preserve">нескольких </w:t>
      </w:r>
      <w:r w:rsidRPr="00896866">
        <w:rPr>
          <w:lang w:val="ru"/>
        </w:rPr>
        <w:t>животных модел</w:t>
      </w:r>
      <w:r w:rsidR="00431E4F" w:rsidRPr="00896866">
        <w:rPr>
          <w:lang w:val="ru"/>
        </w:rPr>
        <w:t>ях</w:t>
      </w:r>
      <w:r w:rsidRPr="00896866">
        <w:rPr>
          <w:lang w:val="ru"/>
        </w:rPr>
        <w:t>.</w:t>
      </w:r>
    </w:p>
    <w:p w14:paraId="5E062EFD" w14:textId="714B95EA" w:rsidR="00DB7878" w:rsidRPr="00896866" w:rsidRDefault="00DB7878" w:rsidP="00E951DC">
      <w:pPr>
        <w:ind w:firstLine="709"/>
        <w:jc w:val="both"/>
      </w:pPr>
      <w:r w:rsidRPr="00896866">
        <w:rPr>
          <w:lang w:val="ru"/>
        </w:rPr>
        <w:t xml:space="preserve">Эффективность препарата </w:t>
      </w:r>
      <w:r w:rsidRPr="00896866">
        <w:rPr>
          <w:i/>
          <w:iCs/>
          <w:lang w:val="ru"/>
        </w:rPr>
        <w:t>in vivo</w:t>
      </w:r>
      <w:r w:rsidRPr="00896866">
        <w:rPr>
          <w:lang w:val="ru"/>
        </w:rPr>
        <w:t xml:space="preserve"> оценивали на </w:t>
      </w:r>
      <w:r w:rsidR="00431E4F" w:rsidRPr="00896866">
        <w:rPr>
          <w:lang w:val="ru"/>
        </w:rPr>
        <w:t xml:space="preserve">здоровых </w:t>
      </w:r>
      <w:r w:rsidRPr="00896866">
        <w:rPr>
          <w:lang w:val="ru"/>
        </w:rPr>
        <w:t>самцах</w:t>
      </w:r>
      <w:r w:rsidR="00431E4F" w:rsidRPr="00896866">
        <w:rPr>
          <w:lang w:val="ru"/>
        </w:rPr>
        <w:t xml:space="preserve"> крыс</w:t>
      </w:r>
      <w:r w:rsidRPr="00896866">
        <w:rPr>
          <w:lang w:val="ru"/>
        </w:rPr>
        <w:t xml:space="preserve">, </w:t>
      </w:r>
      <w:r w:rsidR="00BB1FF5" w:rsidRPr="00896866">
        <w:rPr>
          <w:lang w:val="ru"/>
        </w:rPr>
        <w:t xml:space="preserve">которым вводили </w:t>
      </w:r>
      <w:r w:rsidRPr="00896866">
        <w:rPr>
          <w:lang w:val="ru"/>
        </w:rPr>
        <w:t xml:space="preserve">семаглутид подкожно с последующей внутривенной инфузией глюкозы через 3 ч. Семаглутид </w:t>
      </w:r>
      <w:r w:rsidR="00BB1FF5" w:rsidRPr="00896866">
        <w:rPr>
          <w:lang w:val="ru"/>
        </w:rPr>
        <w:t xml:space="preserve">в дозе 123 мкг/кг (~6 нМ в плазме) </w:t>
      </w:r>
      <w:r w:rsidRPr="00896866">
        <w:rPr>
          <w:lang w:val="ru"/>
        </w:rPr>
        <w:t xml:space="preserve">стимулировал секрецию инсулина в плазме и снижал уровень глюкозы в крови, а </w:t>
      </w:r>
      <w:r w:rsidR="00BB1FF5" w:rsidRPr="00896866">
        <w:rPr>
          <w:lang w:val="ru"/>
        </w:rPr>
        <w:t xml:space="preserve">в </w:t>
      </w:r>
      <w:r w:rsidRPr="00896866">
        <w:rPr>
          <w:lang w:val="ru"/>
        </w:rPr>
        <w:t xml:space="preserve">дозе 41 мкг/кг </w:t>
      </w:r>
      <w:r w:rsidR="00BB1FF5" w:rsidRPr="00896866">
        <w:rPr>
          <w:lang w:val="ru"/>
        </w:rPr>
        <w:t xml:space="preserve">показывал </w:t>
      </w:r>
      <w:r w:rsidRPr="00896866">
        <w:rPr>
          <w:lang w:val="ru"/>
        </w:rPr>
        <w:t>тенденци</w:t>
      </w:r>
      <w:r w:rsidR="00BB1FF5" w:rsidRPr="00896866">
        <w:rPr>
          <w:lang w:val="ru"/>
        </w:rPr>
        <w:t>ю</w:t>
      </w:r>
      <w:r w:rsidRPr="00896866">
        <w:rPr>
          <w:lang w:val="ru"/>
        </w:rPr>
        <w:t xml:space="preserve"> к стимуляции.</w:t>
      </w:r>
    </w:p>
    <w:p w14:paraId="2E458058" w14:textId="05758B31" w:rsidR="00DB7878" w:rsidRPr="00896866" w:rsidRDefault="00DB7878" w:rsidP="00E951DC">
      <w:pPr>
        <w:ind w:firstLine="709"/>
        <w:jc w:val="both"/>
      </w:pPr>
      <w:r w:rsidRPr="00896866">
        <w:rPr>
          <w:lang w:val="ru"/>
        </w:rPr>
        <w:t xml:space="preserve">У самцов мышей с диабетом при однократном или многократном п/к введении </w:t>
      </w:r>
      <w:r w:rsidR="00976B07" w:rsidRPr="00896866">
        <w:rPr>
          <w:lang w:val="ru"/>
        </w:rPr>
        <w:t xml:space="preserve">в течение 4 недель </w:t>
      </w:r>
      <w:r w:rsidRPr="00896866">
        <w:rPr>
          <w:lang w:val="ru"/>
        </w:rPr>
        <w:t>семаглутид дозозависимо снижал уровень глюкозы в крови и обладал длительной продолжительностью действия. ED</w:t>
      </w:r>
      <w:r w:rsidRPr="00896866">
        <w:rPr>
          <w:vertAlign w:val="subscript"/>
          <w:lang w:val="ru"/>
        </w:rPr>
        <w:t>50</w:t>
      </w:r>
      <w:r w:rsidRPr="00896866">
        <w:rPr>
          <w:lang w:val="ru"/>
        </w:rPr>
        <w:t xml:space="preserve"> семаглутида для снижения уровня глюкозы в крови (через 6 часов после применения) составила 1,2 мкг/кг, тогда как для лираглутида она была примерно в 20 раз выше, что указывает на более высокую эффективность семаглутида </w:t>
      </w:r>
      <w:r w:rsidRPr="00896866">
        <w:rPr>
          <w:i/>
          <w:iCs/>
          <w:lang w:val="ru"/>
        </w:rPr>
        <w:t>in vivo</w:t>
      </w:r>
      <w:r w:rsidRPr="00896866">
        <w:rPr>
          <w:lang w:val="ru"/>
        </w:rPr>
        <w:t xml:space="preserve"> по сравнению с лираглутидом. Максимальный эффект снижения уровня глюкозы в крови был сопоставим при применении семаглутида и лираглутида и достигался при дозе 4-8 мкг/кг семаглутида в 4-недельном исследовании. Влияние на массу тела было максимальным при дозе 21 мкг/кг</w:t>
      </w:r>
      <w:r w:rsidR="003A5094" w:rsidRPr="0043321B">
        <w:t xml:space="preserve"> </w:t>
      </w:r>
      <w:r w:rsidR="003A5094" w:rsidRPr="00646B45">
        <w:t>[</w:t>
      </w:r>
      <w:r w:rsidR="003A5094" w:rsidRPr="00853D8B">
        <w:t>4</w:t>
      </w:r>
      <w:r w:rsidR="003A5094" w:rsidRPr="00646B45">
        <w:t>]</w:t>
      </w:r>
      <w:r w:rsidRPr="00896866">
        <w:rPr>
          <w:lang w:val="ru"/>
        </w:rPr>
        <w:t>.</w:t>
      </w:r>
    </w:p>
    <w:p w14:paraId="3B59810B" w14:textId="12E9E4D0" w:rsidR="00DB7878" w:rsidRPr="00896866" w:rsidRDefault="00DB7878" w:rsidP="00E951DC">
      <w:pPr>
        <w:ind w:firstLine="709"/>
        <w:jc w:val="both"/>
      </w:pPr>
      <w:r w:rsidRPr="00896866">
        <w:rPr>
          <w:lang w:val="ru"/>
        </w:rPr>
        <w:t>Геттингенский минипиг с уменьшенным содержанием бета-клеток является моделью, которая имитирует человеческие условия нарушенной толерантности к глюкозе и имеет большее сходство с человеком, чем модели грызунов. Эта модель использовалась для оценки продолжител</w:t>
      </w:r>
      <w:r w:rsidR="00791AB5" w:rsidRPr="00896866">
        <w:rPr>
          <w:lang w:val="ru"/>
        </w:rPr>
        <w:t>ьности действия агонистов ГПП-1Р</w:t>
      </w:r>
      <w:r w:rsidRPr="00896866">
        <w:rPr>
          <w:lang w:val="ru"/>
        </w:rPr>
        <w:t>. В исследовании с гипергликемическим зажимом на минипигах с уменьшенным количеством бета-клеток семаглутид стимулировал секрецию инсулина в течение 7 дней после введения последней дозы (8,2 мкг/кг)</w:t>
      </w:r>
      <w:r w:rsidR="003A5094" w:rsidRPr="0043321B">
        <w:t xml:space="preserve"> </w:t>
      </w:r>
      <w:r w:rsidR="003A5094" w:rsidRPr="00646B45">
        <w:t>[</w:t>
      </w:r>
      <w:r w:rsidR="003A5094" w:rsidRPr="00853D8B">
        <w:t>4</w:t>
      </w:r>
      <w:r w:rsidR="003A5094" w:rsidRPr="00646B45">
        <w:t>]</w:t>
      </w:r>
      <w:r w:rsidRPr="00896866">
        <w:rPr>
          <w:lang w:val="ru"/>
        </w:rPr>
        <w:t>.</w:t>
      </w:r>
    </w:p>
    <w:p w14:paraId="73B84B00" w14:textId="3B0132FC" w:rsidR="00DB7878" w:rsidRPr="00896866" w:rsidRDefault="00791AB5" w:rsidP="00E951DC">
      <w:pPr>
        <w:ind w:firstLine="709"/>
        <w:jc w:val="both"/>
      </w:pPr>
      <w:r w:rsidRPr="00896866">
        <w:t>ГПП</w:t>
      </w:r>
      <w:r w:rsidR="00DB7878" w:rsidRPr="00896866">
        <w:rPr>
          <w:lang w:val="ru"/>
        </w:rPr>
        <w:t>-1 и его аналоги, помимо прочих эффектов, способны снижать потребление пищи, что является важным аспектом в лечении ожирения и сахарного диабета. Субхроническую эффективность семаглутида в отношении снижения массы тела оценивали на самках крыс с алиментарным ожирением, которым в дополнение к обычному корму в течение 9 месяцев давали шоколад. Подкожное введение доз 1,2 и 4,1 мкг/кг один раз в сутки в течение 77 дней приводило к дозозависимому, значительному снижению массы тела, преимущественно за счет жира. Кроме того, семаглутид дозозависимо снижал общее потребление пищи, в основном состоявшей из шоколада. Лептин, общий холестерин и свободные жирные кислоты значительно снизились после применения семаглутида, в то время как плазменный уровень глюкозы, HbA1c, инсулина, глюкагона и триглицеридов не изменился</w:t>
      </w:r>
      <w:r w:rsidR="003A5094" w:rsidRPr="0043321B">
        <w:t xml:space="preserve"> </w:t>
      </w:r>
      <w:r w:rsidR="003A5094" w:rsidRPr="00646B45">
        <w:t>[</w:t>
      </w:r>
      <w:r w:rsidR="003A5094" w:rsidRPr="00853D8B">
        <w:t>4</w:t>
      </w:r>
      <w:r w:rsidR="003A5094" w:rsidRPr="00646B45">
        <w:t>]</w:t>
      </w:r>
      <w:r w:rsidR="00DB7878" w:rsidRPr="00896866">
        <w:rPr>
          <w:lang w:val="ru"/>
        </w:rPr>
        <w:t>.</w:t>
      </w:r>
    </w:p>
    <w:p w14:paraId="00222E33" w14:textId="031CC1C3" w:rsidR="00DB7878" w:rsidRPr="00896866" w:rsidRDefault="00DB7878" w:rsidP="00E951DC">
      <w:pPr>
        <w:ind w:firstLine="709"/>
        <w:jc w:val="both"/>
      </w:pPr>
      <w:r w:rsidRPr="00896866">
        <w:rPr>
          <w:lang w:val="ru"/>
        </w:rPr>
        <w:t xml:space="preserve">Влияние семаглутида на гипоталамические сигналы аппетита оценивали на мышах с алиметарным ожирением, вызванным потреблением высокожировой пищи. Применение семаглутида в течение 18 дней (0,15 мг/кг, ежедневно, п/к) приводило к значительному снижению массы тела. Это было связано с увеличением экспрессии мРНК пептида сытости, </w:t>
      </w:r>
      <w:r w:rsidR="001341A6" w:rsidRPr="00896866">
        <w:rPr>
          <w:lang w:val="ru"/>
        </w:rPr>
        <w:t>экспрессия которого регулируется</w:t>
      </w:r>
      <w:r w:rsidRPr="00896866">
        <w:rPr>
          <w:lang w:val="ru"/>
        </w:rPr>
        <w:t xml:space="preserve"> кокаином и амфетамином (CART), в аркуатном ядре (ARC) гипоталамуса. Уровни экспрессии пептидов голода — нейропептида Y (NPY) и агути-подобного пептида (AGRP) — в ARC гипоталамуса не отличались между семаглутидом и плацебо, но были ниже, чем в группе плацебо, соответствующей по массе тела</w:t>
      </w:r>
      <w:r w:rsidR="003A5094" w:rsidRPr="0043321B">
        <w:t xml:space="preserve"> </w:t>
      </w:r>
      <w:r w:rsidR="003A5094" w:rsidRPr="00646B45">
        <w:t>[</w:t>
      </w:r>
      <w:r w:rsidR="003A5094" w:rsidRPr="00853D8B">
        <w:t>4</w:t>
      </w:r>
      <w:r w:rsidR="003A5094" w:rsidRPr="00646B45">
        <w:t>]</w:t>
      </w:r>
      <w:r w:rsidRPr="00896866">
        <w:rPr>
          <w:lang w:val="ru"/>
        </w:rPr>
        <w:t>.</w:t>
      </w:r>
    </w:p>
    <w:p w14:paraId="3A52FCEC" w14:textId="77777777" w:rsidR="00DB7878" w:rsidRPr="00896866" w:rsidRDefault="00DB7878" w:rsidP="00E951DC">
      <w:pPr>
        <w:ind w:firstLine="709"/>
        <w:jc w:val="both"/>
      </w:pPr>
      <w:r w:rsidRPr="00896866">
        <w:rPr>
          <w:lang w:val="ru"/>
        </w:rPr>
        <w:t>Влияние и продолжительность действия семаглутида на снижение потребления корма изучали также на молодых растущих свиньях. Устойчивый уровень семаглутида в плазме крови достигался при введении препарата 1 р/2 сут в дозе 21 мкг/кг. При достижении равновесного состояния введение препарата прекращали и оценивали суточное потребление пищи. Семаглутид способствовал снижению потребления корма свиньями в течение как минимум 2 дней после прекращения дозирования. Активность семаглутида в отношении снижения потребления пищи была по величине сопоставима с лираглутидом у свиней, но продолжительность действия была больше.</w:t>
      </w:r>
    </w:p>
    <w:p w14:paraId="1CBDAB86" w14:textId="7F1E43D3" w:rsidR="00DB7878" w:rsidRPr="00896866" w:rsidRDefault="00DB7878" w:rsidP="00E951DC">
      <w:pPr>
        <w:ind w:firstLine="709"/>
        <w:jc w:val="both"/>
      </w:pPr>
      <w:r w:rsidRPr="00896866">
        <w:rPr>
          <w:lang w:val="ru"/>
        </w:rPr>
        <w:t>Доступ и взаимодействие семаглутида с нейронами в мозге грызунов (крысы SD, мыши C57BL) исследовали с помощью периферического введения флуоресцентно меченого семаглутида. Было доказано, что семаглутид имеет доступ к дискретным обл</w:t>
      </w:r>
      <w:r w:rsidR="00E67891" w:rsidRPr="00896866">
        <w:rPr>
          <w:lang w:val="ru"/>
        </w:rPr>
        <w:t>астям мозга, экспрессирующим ГПП-1Р</w:t>
      </w:r>
      <w:r w:rsidRPr="00896866">
        <w:rPr>
          <w:lang w:val="ru"/>
        </w:rPr>
        <w:t xml:space="preserve">, включая некоторые четко очерченные околожелудочковые </w:t>
      </w:r>
      <w:r w:rsidR="001341A6" w:rsidRPr="00896866">
        <w:t>зоны</w:t>
      </w:r>
      <w:r w:rsidRPr="00896866">
        <w:rPr>
          <w:lang w:val="ru"/>
        </w:rPr>
        <w:t>. Флуоресцентно меченый семаглутид также проникал в области мозга, защищенные гематоэнцефалическим барьером (ГЭБ), такие как ядро одиночного пути (ЯОП) в стволе мозга и в гипоталамусе, где он присутствовал в CART-позитивных нейронах в ARC. Флуоресцентный сигнал</w:t>
      </w:r>
      <w:r w:rsidR="00E67891" w:rsidRPr="00896866">
        <w:rPr>
          <w:lang w:val="ru"/>
        </w:rPr>
        <w:t xml:space="preserve"> пропадал у мышей с нокаутом ГПП-1Р</w:t>
      </w:r>
      <w:r w:rsidRPr="00896866">
        <w:rPr>
          <w:lang w:val="ru"/>
        </w:rPr>
        <w:t>, что указывает на зависимост</w:t>
      </w:r>
      <w:r w:rsidR="00E67891" w:rsidRPr="00896866">
        <w:rPr>
          <w:lang w:val="ru"/>
        </w:rPr>
        <w:t>ь от связывания с рецептором ГПП</w:t>
      </w:r>
      <w:r w:rsidRPr="00896866">
        <w:rPr>
          <w:lang w:val="ru"/>
        </w:rPr>
        <w:t>-1. Электрофизиологические измерения на срезах мозга мышей показали, что семаглутид (100 нМ) непосредственно стимулировал проопиомеланокортиновые (POMC)/CART-нейроны и косвенно подавлял нейронную активность в нейронах, экспрессирующих NPY</w:t>
      </w:r>
      <w:r w:rsidR="003A5094" w:rsidRPr="0043321B">
        <w:t xml:space="preserve"> </w:t>
      </w:r>
      <w:r w:rsidR="003A5094" w:rsidRPr="00646B45">
        <w:t>[</w:t>
      </w:r>
      <w:r w:rsidR="003A5094" w:rsidRPr="00853D8B">
        <w:t>4</w:t>
      </w:r>
      <w:r w:rsidR="003A5094" w:rsidRPr="00646B45">
        <w:t>]</w:t>
      </w:r>
      <w:r w:rsidRPr="00896866">
        <w:rPr>
          <w:lang w:val="ru"/>
        </w:rPr>
        <w:t>.</w:t>
      </w:r>
    </w:p>
    <w:p w14:paraId="05C0C290" w14:textId="508026C5" w:rsidR="00DB7878" w:rsidRPr="00896866" w:rsidRDefault="00DB7878" w:rsidP="00E951DC">
      <w:pPr>
        <w:ind w:firstLine="709"/>
        <w:jc w:val="both"/>
      </w:pPr>
      <w:r w:rsidRPr="00896866">
        <w:rPr>
          <w:lang w:val="ru"/>
        </w:rPr>
        <w:t>Влияние семаглутида на развитие атеросклероза изучали на двух моделях мышей с гиперхолестерине</w:t>
      </w:r>
      <w:r w:rsidR="00E67891" w:rsidRPr="00896866">
        <w:rPr>
          <w:lang w:val="ru"/>
        </w:rPr>
        <w:t xml:space="preserve">мией — мышах с нокаутом </w:t>
      </w:r>
      <w:r w:rsidR="00AD0B01" w:rsidRPr="00896866">
        <w:rPr>
          <w:lang w:val="ru"/>
        </w:rPr>
        <w:t>генов, кодирующих</w:t>
      </w:r>
      <w:r w:rsidR="00E67891" w:rsidRPr="00896866">
        <w:rPr>
          <w:lang w:val="ru"/>
        </w:rPr>
        <w:t xml:space="preserve"> </w:t>
      </w:r>
      <w:r w:rsidR="00AD0B01" w:rsidRPr="00896866">
        <w:rPr>
          <w:lang w:val="ru"/>
        </w:rPr>
        <w:t xml:space="preserve">рецепторы к </w:t>
      </w:r>
      <w:r w:rsidR="00E67891" w:rsidRPr="00896866">
        <w:rPr>
          <w:lang w:val="ru"/>
        </w:rPr>
        <w:t>ApoE</w:t>
      </w:r>
      <w:r w:rsidRPr="00896866">
        <w:rPr>
          <w:lang w:val="ru"/>
        </w:rPr>
        <w:t xml:space="preserve"> </w:t>
      </w:r>
      <w:r w:rsidR="00AD0B01" w:rsidRPr="00896866">
        <w:rPr>
          <w:lang w:val="ru"/>
        </w:rPr>
        <w:t xml:space="preserve">и </w:t>
      </w:r>
      <w:r w:rsidRPr="00896866">
        <w:rPr>
          <w:lang w:val="ru"/>
        </w:rPr>
        <w:t xml:space="preserve">к липопротеинам низкой плотности (ЛПНП) — в дозах 4, 12 и 60 мкг/кг при однократном ежедневном введении в течение 13 или 17 недель соответственно. Эти модели широко используются для изучения формирования </w:t>
      </w:r>
      <w:r w:rsidR="00E47DA1" w:rsidRPr="00896866">
        <w:rPr>
          <w:lang w:val="ru"/>
        </w:rPr>
        <w:t xml:space="preserve">атеросклеротических </w:t>
      </w:r>
      <w:r w:rsidRPr="00896866">
        <w:rPr>
          <w:lang w:val="ru"/>
        </w:rPr>
        <w:t>бляшек при соблюдении западной диеты (ЗД), состоящей из высокого содержания жиров и углеводов и 0,2 % холестерина.</w:t>
      </w:r>
    </w:p>
    <w:p w14:paraId="4EF4BF64" w14:textId="6CB5C923" w:rsidR="00DB7878" w:rsidRPr="00896866" w:rsidRDefault="00DB7878" w:rsidP="00E951DC">
      <w:pPr>
        <w:ind w:firstLine="709"/>
        <w:jc w:val="both"/>
      </w:pPr>
      <w:r w:rsidRPr="00896866">
        <w:rPr>
          <w:lang w:val="ru"/>
        </w:rPr>
        <w:t>В модели мышей с нокаутом</w:t>
      </w:r>
      <w:r w:rsidR="00E47DA1" w:rsidRPr="00896866">
        <w:rPr>
          <w:lang w:val="ru"/>
        </w:rPr>
        <w:t xml:space="preserve"> гена</w:t>
      </w:r>
      <w:r w:rsidRPr="00896866">
        <w:rPr>
          <w:lang w:val="ru"/>
        </w:rPr>
        <w:t xml:space="preserve"> рецептора к ЛПНП при применении семаглутида наблюдалось значительное, примерно на две трети, уменьшение площади </w:t>
      </w:r>
      <w:r w:rsidR="00A62151" w:rsidRPr="00896866">
        <w:rPr>
          <w:lang w:val="ru"/>
        </w:rPr>
        <w:t>атеросклеротических</w:t>
      </w:r>
      <w:r w:rsidRPr="00896866">
        <w:rPr>
          <w:lang w:val="ru"/>
        </w:rPr>
        <w:t xml:space="preserve"> бляшек</w:t>
      </w:r>
      <w:r w:rsidR="00A62151" w:rsidRPr="00896866">
        <w:rPr>
          <w:lang w:val="ru"/>
        </w:rPr>
        <w:t xml:space="preserve"> в аорте</w:t>
      </w:r>
      <w:r w:rsidRPr="00896866">
        <w:rPr>
          <w:lang w:val="ru"/>
        </w:rPr>
        <w:t xml:space="preserve"> при всех трех испытанных уровнях дозы. Этот эффект сопровождался достоверно меньшей прибавкой массы тела и снижением уровня ТГ в плазме крови при использовании самой высокой дозы, в то время как уровень холестерина и холестериновых липопротеинов в плазме крови не изменялся под действием семаглутида.</w:t>
      </w:r>
    </w:p>
    <w:p w14:paraId="1E5F3832" w14:textId="0598DB11" w:rsidR="00DB7878" w:rsidRPr="00896866" w:rsidRDefault="00DB7878" w:rsidP="00E951DC">
      <w:pPr>
        <w:ind w:firstLine="709"/>
        <w:jc w:val="both"/>
      </w:pPr>
      <w:r w:rsidRPr="00896866">
        <w:rPr>
          <w:lang w:val="ru"/>
        </w:rPr>
        <w:t xml:space="preserve">У мышей с нокаутом </w:t>
      </w:r>
      <w:r w:rsidR="00E47DA1" w:rsidRPr="00896866">
        <w:rPr>
          <w:lang w:val="ru"/>
        </w:rPr>
        <w:t>гена рецептора</w:t>
      </w:r>
      <w:r w:rsidRPr="00896866">
        <w:rPr>
          <w:lang w:val="ru"/>
        </w:rPr>
        <w:t xml:space="preserve"> ApoE введение семаглутида приводило к значительному уменьшению площади </w:t>
      </w:r>
      <w:r w:rsidR="00A62151" w:rsidRPr="00896866">
        <w:rPr>
          <w:lang w:val="ru"/>
        </w:rPr>
        <w:t xml:space="preserve">атеросклеротических бляшек в аорте </w:t>
      </w:r>
      <w:r w:rsidRPr="00896866">
        <w:rPr>
          <w:lang w:val="ru"/>
        </w:rPr>
        <w:t>при всех трех исследуемых уровнях дозы после 13 недель ежедневного применения препарата. Этот эффект сопровождался значительным снижением прироста массы тела при всех дозах.</w:t>
      </w:r>
    </w:p>
    <w:p w14:paraId="45FB99F9" w14:textId="1ABFB40A" w:rsidR="00DB7878" w:rsidRPr="00896866" w:rsidRDefault="00A62151" w:rsidP="00E951DC">
      <w:pPr>
        <w:ind w:firstLine="709"/>
        <w:jc w:val="both"/>
        <w:rPr>
          <w:lang w:val="ru"/>
        </w:rPr>
      </w:pPr>
      <w:r w:rsidRPr="00896866">
        <w:rPr>
          <w:lang w:val="ru"/>
        </w:rPr>
        <w:t>Также</w:t>
      </w:r>
      <w:r w:rsidR="00DB7878" w:rsidRPr="00896866">
        <w:rPr>
          <w:lang w:val="ru"/>
        </w:rPr>
        <w:t xml:space="preserve"> следует отметить, что семаглутид уменьшал развитие очагов поражения аорты бляшками, вызванными ЗД, в обеих нокаутных моделях </w:t>
      </w:r>
      <w:r w:rsidRPr="00896866">
        <w:rPr>
          <w:lang w:val="ru"/>
        </w:rPr>
        <w:t>на</w:t>
      </w:r>
      <w:r w:rsidR="00DB7878" w:rsidRPr="00896866">
        <w:rPr>
          <w:lang w:val="ru"/>
        </w:rPr>
        <w:t xml:space="preserve"> всех уровнях доз. Этот эффект частично не зависел от снижения прироста массы тела.</w:t>
      </w:r>
    </w:p>
    <w:p w14:paraId="4A43DECE" w14:textId="0524EAFB" w:rsidR="00DB7878" w:rsidRPr="00896866" w:rsidRDefault="00E67891" w:rsidP="00E951DC">
      <w:pPr>
        <w:ind w:firstLine="709"/>
        <w:jc w:val="both"/>
        <w:rPr>
          <w:lang w:val="ru"/>
        </w:rPr>
      </w:pPr>
      <w:r w:rsidRPr="00896866">
        <w:rPr>
          <w:lang w:val="en-US"/>
        </w:rPr>
        <w:t>C</w:t>
      </w:r>
      <w:r w:rsidR="00DB7878" w:rsidRPr="00896866">
        <w:rPr>
          <w:lang w:val="ru"/>
        </w:rPr>
        <w:t xml:space="preserve">ледует отметить, что фармакодинамические исследования эффективности были проведены </w:t>
      </w:r>
      <w:r w:rsidR="00DB7878" w:rsidRPr="00896866">
        <w:rPr>
          <w:i/>
          <w:iCs/>
          <w:lang w:val="ru"/>
        </w:rPr>
        <w:t>in vitro</w:t>
      </w:r>
      <w:r w:rsidR="00DB7878" w:rsidRPr="00896866">
        <w:rPr>
          <w:lang w:val="ru"/>
        </w:rPr>
        <w:t xml:space="preserve">, </w:t>
      </w:r>
      <w:r w:rsidR="00DB7878" w:rsidRPr="00896866">
        <w:rPr>
          <w:i/>
          <w:iCs/>
          <w:lang w:val="ru"/>
        </w:rPr>
        <w:t>ex vivo</w:t>
      </w:r>
      <w:r w:rsidR="00DB7878" w:rsidRPr="00896866">
        <w:rPr>
          <w:lang w:val="ru"/>
        </w:rPr>
        <w:t xml:space="preserve">, а также </w:t>
      </w:r>
      <w:r w:rsidR="00DB7878" w:rsidRPr="00896866">
        <w:rPr>
          <w:i/>
          <w:iCs/>
          <w:lang w:val="ru"/>
        </w:rPr>
        <w:t>in vivo</w:t>
      </w:r>
      <w:r w:rsidR="00DB7878" w:rsidRPr="00896866">
        <w:rPr>
          <w:lang w:val="ru"/>
        </w:rPr>
        <w:t xml:space="preserve"> на моделях грызунов с нормальной массой тела, сахарным диабетом и ожирением, а также на нормальных свиньях и минипигах. Исследования показали, что семаглутид обладает фармакологическими свойствами, соответ</w:t>
      </w:r>
      <w:r w:rsidRPr="00896866">
        <w:rPr>
          <w:lang w:val="ru"/>
        </w:rPr>
        <w:t xml:space="preserve">ствующими агонисту </w:t>
      </w:r>
      <w:r w:rsidRPr="00896866">
        <w:t>ГПП</w:t>
      </w:r>
      <w:r w:rsidRPr="00896866">
        <w:rPr>
          <w:lang w:val="ru"/>
        </w:rPr>
        <w:t>-1Р</w:t>
      </w:r>
      <w:r w:rsidR="00DB7878" w:rsidRPr="00896866">
        <w:rPr>
          <w:lang w:val="ru"/>
        </w:rPr>
        <w:t>, и демонстрирует увеличение секреции инсулина, снижение уровня глюкозы в плазме крови и уменьшение массы тела за счет снижения потребления пищи</w:t>
      </w:r>
      <w:r w:rsidR="003A5094" w:rsidRPr="0043321B">
        <w:t xml:space="preserve"> </w:t>
      </w:r>
      <w:r w:rsidR="003A5094" w:rsidRPr="00646B45">
        <w:t>[</w:t>
      </w:r>
      <w:r w:rsidR="003A5094" w:rsidRPr="00853D8B">
        <w:t>4</w:t>
      </w:r>
      <w:r w:rsidR="003A5094" w:rsidRPr="00646B45">
        <w:t>]</w:t>
      </w:r>
      <w:r w:rsidR="00DB7878" w:rsidRPr="00896866">
        <w:rPr>
          <w:lang w:val="ru"/>
        </w:rPr>
        <w:t>.</w:t>
      </w:r>
    </w:p>
    <w:p w14:paraId="088A3492" w14:textId="60ED69F3" w:rsidR="00E67891" w:rsidRDefault="00E67891" w:rsidP="00E951DC">
      <w:pPr>
        <w:ind w:firstLine="709"/>
        <w:jc w:val="both"/>
        <w:rPr>
          <w:highlight w:val="lightGray"/>
          <w:lang w:val="ru"/>
        </w:rPr>
      </w:pPr>
    </w:p>
    <w:p w14:paraId="462BB53D" w14:textId="77777777" w:rsidR="00896866" w:rsidRPr="00223DB0" w:rsidRDefault="00896866" w:rsidP="00896866">
      <w:pPr>
        <w:jc w:val="both"/>
        <w:rPr>
          <w:b/>
          <w:i/>
          <w:lang w:val="ru"/>
        </w:rPr>
      </w:pPr>
      <w:r w:rsidRPr="00223DB0">
        <w:rPr>
          <w:b/>
          <w:i/>
          <w:lang w:val="ru"/>
        </w:rPr>
        <w:t>Семаглутид для контроля веса</w:t>
      </w:r>
    </w:p>
    <w:p w14:paraId="15D4BCAE" w14:textId="77777777" w:rsidR="00896866" w:rsidRPr="00896866" w:rsidRDefault="00896866" w:rsidP="00896866">
      <w:pPr>
        <w:ind w:firstLine="709"/>
        <w:jc w:val="both"/>
        <w:rPr>
          <w:lang w:val="ru"/>
        </w:rPr>
      </w:pPr>
    </w:p>
    <w:p w14:paraId="0F0675B5" w14:textId="19E1F9E7" w:rsidR="00896866" w:rsidRPr="00896866" w:rsidRDefault="00896866" w:rsidP="00896866">
      <w:pPr>
        <w:ind w:firstLine="709"/>
        <w:jc w:val="both"/>
        <w:rPr>
          <w:lang w:val="ru"/>
        </w:rPr>
      </w:pPr>
      <w:r w:rsidRPr="00896866">
        <w:rPr>
          <w:lang w:val="ru"/>
        </w:rPr>
        <w:t xml:space="preserve">В поддержку показания для контроля веса были проведены два новых исследования для оценки механизма действия семаглутида в </w:t>
      </w:r>
      <w:r>
        <w:rPr>
          <w:lang w:val="ru"/>
        </w:rPr>
        <w:t xml:space="preserve">мозге относительно потери веса. </w:t>
      </w:r>
      <w:r w:rsidRPr="00896866">
        <w:rPr>
          <w:lang w:val="ru"/>
        </w:rPr>
        <w:t xml:space="preserve">Семаглутид имел доступ к различным областям мозга, экспрессирующим </w:t>
      </w:r>
      <w:r>
        <w:rPr>
          <w:lang w:val="ru"/>
        </w:rPr>
        <w:t>ГПП</w:t>
      </w:r>
      <w:r w:rsidRPr="00896866">
        <w:rPr>
          <w:lang w:val="ru"/>
        </w:rPr>
        <w:t>-1</w:t>
      </w:r>
      <w:r>
        <w:rPr>
          <w:lang w:val="ru"/>
        </w:rPr>
        <w:t>Р</w:t>
      </w:r>
      <w:r w:rsidRPr="00896866">
        <w:rPr>
          <w:lang w:val="ru"/>
        </w:rPr>
        <w:t xml:space="preserve">, включая циркумвентрикулярные органы, не защищенные гематоэнцефалическим барьером (ГЭБ). Семаглутид также достиг отдельных популяций </w:t>
      </w:r>
      <w:r>
        <w:rPr>
          <w:lang w:val="ru"/>
        </w:rPr>
        <w:t>ГПП</w:t>
      </w:r>
      <w:r w:rsidRPr="00896866">
        <w:rPr>
          <w:lang w:val="ru"/>
        </w:rPr>
        <w:t>-1</w:t>
      </w:r>
      <w:r>
        <w:rPr>
          <w:lang w:val="ru"/>
        </w:rPr>
        <w:t>Р</w:t>
      </w:r>
      <w:r w:rsidRPr="00896866">
        <w:rPr>
          <w:lang w:val="ru"/>
        </w:rPr>
        <w:t xml:space="preserve"> в областях мозга, защищенных ГЭБ. Они включали несколько ядер в стволе мозга (в NTS и дорсальном двигательном ядре блуждающего нерва (DMX)) и в гипоталамусе (в дугообразном ядре (ARH), среди прочих). Доступ флуоресцентного семаглутида к этим участкам способствует идее о том, что ствол мозга и гипоталамус являются важными областями для центральных эффектов агонистов </w:t>
      </w:r>
      <w:r>
        <w:rPr>
          <w:lang w:val="ru"/>
        </w:rPr>
        <w:t>ГПП</w:t>
      </w:r>
      <w:r w:rsidRPr="00896866">
        <w:rPr>
          <w:lang w:val="ru"/>
        </w:rPr>
        <w:t>-1</w:t>
      </w:r>
      <w:r>
        <w:rPr>
          <w:lang w:val="ru"/>
        </w:rPr>
        <w:t>Р</w:t>
      </w:r>
      <w:r w:rsidRPr="00896866">
        <w:rPr>
          <w:lang w:val="ru"/>
        </w:rPr>
        <w:t xml:space="preserve"> для регулирования гомеостатического потребления пищи. Кроме того, флуоресцентный семаглутид наблюдался в перегородке, включая латеральное септальное ядро ​​(LS). Введение семаглутида привело к активации некоторых областей мозга, что измерялось по повышенной экспрессии немедленного раннего гена cFos. Следует отметить, что экспрессия cFos не означает конк</w:t>
      </w:r>
      <w:r>
        <w:rPr>
          <w:lang w:val="ru"/>
        </w:rPr>
        <w:t>ретно активацию ГПП</w:t>
      </w:r>
      <w:r w:rsidRPr="00896866">
        <w:rPr>
          <w:lang w:val="ru"/>
        </w:rPr>
        <w:t>-1</w:t>
      </w:r>
      <w:r>
        <w:rPr>
          <w:lang w:val="ru"/>
        </w:rPr>
        <w:t>Р</w:t>
      </w:r>
      <w:r w:rsidRPr="00896866">
        <w:rPr>
          <w:lang w:val="ru"/>
        </w:rPr>
        <w:t xml:space="preserve">, а скорее общую нейронную активацию. Экспрессия cFos наблюдалась в околожелудочковых органах, а также в area postrema (AP) и ядре одиночного пути (NTS) в стволе мозга, областях, которые, как известно, участвуют в регуляции веса тела. Кроме того, более глубокие области мозга, которые не были напрямую нацелены на семаглутид, были положительными для cFos, которые включали парабрахиальное ядро ​​(PB), среднюю группу дорсального таламуса (MTN), ядра ложа конечной полоски (BST) и центральное ядро ​​миндалевидного тела (CeA). Это области, связанные с энергетическим гомеостазом и вознаграждением, и потенциально косвенно активируются через проекции из ствола мозга, перегородки или гипоталамуса. Однако активация этих областей, по-видимому, не опосредована исключительно семаглутидом, поскольку доступ семаглутида или прямая активация </w:t>
      </w:r>
      <w:r>
        <w:rPr>
          <w:lang w:val="ru"/>
        </w:rPr>
        <w:t>ГПП</w:t>
      </w:r>
      <w:r w:rsidRPr="00896866">
        <w:rPr>
          <w:lang w:val="ru"/>
        </w:rPr>
        <w:t>-1</w:t>
      </w:r>
      <w:r>
        <w:rPr>
          <w:lang w:val="ru"/>
        </w:rPr>
        <w:t>Р</w:t>
      </w:r>
      <w:r w:rsidRPr="00896866">
        <w:rPr>
          <w:lang w:val="ru"/>
        </w:rPr>
        <w:t xml:space="preserve"> в этих областях не были подтверждены в этих исследованиях. Следовательно, роль семаглутида для предлагаемых проекций остается теоретической возможностью. В cFos-положительном PB популяция клеток в дорсальных латеральных ядрах была положительной для нейропептидного пептида, связанного с геном кальцитонина (CGRP). Поскольку CGRP действует как подавитель аппетита у мышей, эта область может играть роль в регуляции потребления пищи. Однако потенциальная значимость для людей кажется ограниченной. В целом, было подтверждено, что семаглутид пересекает ГЭБ и что его эффекты включают центральные гомеостатические механизмы, включающие гипоталамус и ствол мозга. Доказательства прямого участия гедонистической системы ограничены, но подтверждаются доступом семаглутида к перегородке. Дополнительные доказательства, указывающие на участие областей мозга, связанных с вознаграждением, в гедонистической регуляции потребления пищи, включали активацию более глубоких областей мозга, возможно, косвенно через проекции из гомеостатической системы, которые были напрямую доступны для семаглутида</w:t>
      </w:r>
      <w:r w:rsidR="00B16F69" w:rsidRPr="0043321B">
        <w:t xml:space="preserve"> </w:t>
      </w:r>
      <w:r w:rsidR="00B16F69" w:rsidRPr="00646B45">
        <w:t>[</w:t>
      </w:r>
      <w:r w:rsidR="00B16F69" w:rsidRPr="00853D8B">
        <w:t>4</w:t>
      </w:r>
      <w:r w:rsidR="00B16F69" w:rsidRPr="00646B45">
        <w:t>]</w:t>
      </w:r>
      <w:r w:rsidRPr="00896866">
        <w:rPr>
          <w:lang w:val="ru"/>
        </w:rPr>
        <w:t>.</w:t>
      </w:r>
    </w:p>
    <w:p w14:paraId="52505EF1" w14:textId="77777777" w:rsidR="00896866" w:rsidRPr="00896866" w:rsidRDefault="00896866" w:rsidP="00E951DC">
      <w:pPr>
        <w:ind w:firstLine="709"/>
        <w:jc w:val="both"/>
        <w:rPr>
          <w:lang w:val="ru"/>
        </w:rPr>
      </w:pPr>
    </w:p>
    <w:p w14:paraId="41952CB7" w14:textId="125F17F2" w:rsidR="00E67891" w:rsidRPr="00896866" w:rsidRDefault="00E67891" w:rsidP="00E951DC">
      <w:pPr>
        <w:jc w:val="both"/>
        <w:outlineLvl w:val="3"/>
        <w:rPr>
          <w:b/>
        </w:rPr>
      </w:pPr>
      <w:bookmarkStart w:id="94" w:name="_Toc185937737"/>
      <w:r w:rsidRPr="00896866">
        <w:rPr>
          <w:b/>
        </w:rPr>
        <w:t xml:space="preserve">3.1.1.3. </w:t>
      </w:r>
      <w:r w:rsidR="00A62151" w:rsidRPr="00896866">
        <w:rPr>
          <w:b/>
        </w:rPr>
        <w:t>Фармакодинамические взаимодействия</w:t>
      </w:r>
      <w:bookmarkEnd w:id="94"/>
    </w:p>
    <w:p w14:paraId="6EA31E1B" w14:textId="539C0D2B" w:rsidR="00E67891" w:rsidRPr="00896866" w:rsidRDefault="00E67891" w:rsidP="00E951DC">
      <w:pPr>
        <w:jc w:val="both"/>
      </w:pPr>
    </w:p>
    <w:p w14:paraId="2DE08075" w14:textId="420930F6" w:rsidR="006E3E0F" w:rsidRPr="00896866" w:rsidRDefault="006E3E0F" w:rsidP="006E3E0F">
      <w:pPr>
        <w:ind w:firstLine="709"/>
        <w:jc w:val="both"/>
        <w:rPr>
          <w:lang w:val="ru"/>
        </w:rPr>
      </w:pPr>
      <w:r w:rsidRPr="00896866">
        <w:rPr>
          <w:lang w:val="ru"/>
        </w:rPr>
        <w:t>Доклинические фармакодинамические исследования лекарственных взаимодействий семаглутида не проводились. Сообщалось, что арГПП-1 замедляют опорожнение желудка, однако это было оценено в клинических исследованиях</w:t>
      </w:r>
      <w:r w:rsidR="00B16F69" w:rsidRPr="0043321B">
        <w:t xml:space="preserve"> </w:t>
      </w:r>
      <w:r w:rsidR="00B16F69" w:rsidRPr="00646B45">
        <w:t>[</w:t>
      </w:r>
      <w:r w:rsidR="00B16F69" w:rsidRPr="00853D8B">
        <w:t>4</w:t>
      </w:r>
      <w:r w:rsidR="00B16F69" w:rsidRPr="00646B45">
        <w:t>]</w:t>
      </w:r>
      <w:r w:rsidRPr="00896866">
        <w:rPr>
          <w:lang w:val="ru"/>
        </w:rPr>
        <w:t>.</w:t>
      </w:r>
    </w:p>
    <w:p w14:paraId="12625F98" w14:textId="79EE9A90" w:rsidR="00DB7878" w:rsidRPr="00896866" w:rsidRDefault="00DB7878" w:rsidP="00E951DC">
      <w:pPr>
        <w:jc w:val="both"/>
      </w:pPr>
    </w:p>
    <w:p w14:paraId="5F965411" w14:textId="52B10D3A" w:rsidR="008D027F" w:rsidRPr="00896866" w:rsidRDefault="00E67891" w:rsidP="00E951DC">
      <w:pPr>
        <w:jc w:val="both"/>
        <w:outlineLvl w:val="3"/>
      </w:pPr>
      <w:bookmarkStart w:id="95" w:name="_Toc185937738"/>
      <w:r w:rsidRPr="00896866">
        <w:rPr>
          <w:b/>
          <w:lang w:eastAsia="en-US"/>
        </w:rPr>
        <w:t>3.1.1.4</w:t>
      </w:r>
      <w:r w:rsidR="009749D0" w:rsidRPr="00896866">
        <w:rPr>
          <w:b/>
          <w:lang w:eastAsia="en-US"/>
        </w:rPr>
        <w:t xml:space="preserve">. </w:t>
      </w:r>
      <w:bookmarkEnd w:id="92"/>
      <w:bookmarkEnd w:id="93"/>
      <w:r w:rsidR="00BF16B6" w:rsidRPr="00896866">
        <w:rPr>
          <w:b/>
          <w:lang w:eastAsia="en-US"/>
        </w:rPr>
        <w:t>Фармакологическая безопасность</w:t>
      </w:r>
      <w:bookmarkEnd w:id="95"/>
    </w:p>
    <w:p w14:paraId="301CAC25" w14:textId="11A7CFFF" w:rsidR="00C014B7" w:rsidRPr="00896866" w:rsidRDefault="00C014B7" w:rsidP="00E951DC">
      <w:pPr>
        <w:ind w:firstLine="709"/>
        <w:jc w:val="both"/>
        <w:rPr>
          <w:b/>
          <w:lang w:eastAsia="en-US"/>
        </w:rPr>
      </w:pPr>
    </w:p>
    <w:p w14:paraId="12AF31C9" w14:textId="75588F07" w:rsidR="009A7924" w:rsidRPr="00896866" w:rsidRDefault="009A7924" w:rsidP="00E951DC">
      <w:pPr>
        <w:ind w:firstLine="709"/>
        <w:jc w:val="both"/>
        <w:rPr>
          <w:lang w:val="ru"/>
        </w:rPr>
      </w:pPr>
      <w:r w:rsidRPr="00896866">
        <w:rPr>
          <w:lang w:val="ru"/>
        </w:rPr>
        <w:t>Фармакологические исследования безопасности были направлены на изучение влияния семаглутида на функции основных органов (центральная нервная система, дыхательная система и сердечно-сосудистая система). Измерения экспозиции как в исследовании ЦНС крыс, так и в исследовании сердечно-сосудистой систем</w:t>
      </w:r>
      <w:r w:rsidR="00022741" w:rsidRPr="00896866">
        <w:rPr>
          <w:lang w:val="ru"/>
        </w:rPr>
        <w:t>ы яванских макак</w:t>
      </w:r>
      <w:r w:rsidRPr="00896866">
        <w:rPr>
          <w:lang w:val="ru"/>
        </w:rPr>
        <w:t xml:space="preserve"> подтвердили, что экспозиция у получивших препарат животных указывает на корреляцию эффекта с экспозицией. В связи с различиями в частоте дозирования у людей (1 раз в неделю) и животных (ежедневно/2 р/нед) для сравнения экспозиции в разделе фармакологии безопасности использовалась средняя максимальная концентрация (C</w:t>
      </w:r>
      <w:r w:rsidRPr="00896866">
        <w:rPr>
          <w:vertAlign w:val="subscript"/>
          <w:lang w:val="ru"/>
        </w:rPr>
        <w:t>max</w:t>
      </w:r>
      <w:r w:rsidRPr="00896866">
        <w:rPr>
          <w:lang w:val="ru"/>
        </w:rPr>
        <w:t>) в плазме крови при максимальной рекомендуемой дозе для человека (МРДЧ) 1 мг/нед. В качестве среднего значения C</w:t>
      </w:r>
      <w:r w:rsidRPr="00896866">
        <w:rPr>
          <w:vertAlign w:val="subscript"/>
          <w:lang w:val="ru"/>
        </w:rPr>
        <w:t>max</w:t>
      </w:r>
      <w:r w:rsidRPr="00896866">
        <w:rPr>
          <w:lang w:val="ru"/>
        </w:rPr>
        <w:t xml:space="preserve"> у человека при МРДЧ было принято значение ~32 нМ</w:t>
      </w:r>
      <w:r w:rsidR="00A940C4" w:rsidRPr="0043321B">
        <w:t xml:space="preserve"> </w:t>
      </w:r>
      <w:r w:rsidR="00A940C4" w:rsidRPr="00646B45">
        <w:t>[</w:t>
      </w:r>
      <w:r w:rsidR="00A940C4" w:rsidRPr="0043321B">
        <w:t>3</w:t>
      </w:r>
      <w:r w:rsidR="00A940C4" w:rsidRPr="00646B45">
        <w:t>]</w:t>
      </w:r>
      <w:r w:rsidRPr="00896866">
        <w:rPr>
          <w:lang w:val="ru"/>
        </w:rPr>
        <w:t>.</w:t>
      </w:r>
    </w:p>
    <w:p w14:paraId="7CC9AEB5" w14:textId="77777777" w:rsidR="00E67891" w:rsidRPr="00896866" w:rsidRDefault="00E67891" w:rsidP="00E951DC">
      <w:pPr>
        <w:ind w:firstLine="709"/>
        <w:jc w:val="both"/>
        <w:rPr>
          <w:lang w:val="ru"/>
        </w:rPr>
      </w:pPr>
    </w:p>
    <w:p w14:paraId="649BB462" w14:textId="5306998F" w:rsidR="00BF16B6" w:rsidRPr="00896866" w:rsidRDefault="00BF16B6" w:rsidP="00E951DC">
      <w:pPr>
        <w:jc w:val="both"/>
        <w:rPr>
          <w:b/>
          <w:lang w:eastAsia="en-US"/>
        </w:rPr>
      </w:pPr>
      <w:r w:rsidRPr="00896866">
        <w:rPr>
          <w:b/>
          <w:lang w:eastAsia="en-US"/>
        </w:rPr>
        <w:t>Влияние на центральную нервную систему (ЦНС)</w:t>
      </w:r>
    </w:p>
    <w:p w14:paraId="3F3DEB1A" w14:textId="77777777" w:rsidR="00810A64" w:rsidRPr="00896866" w:rsidRDefault="00810A64" w:rsidP="00E951DC">
      <w:pPr>
        <w:jc w:val="both"/>
        <w:rPr>
          <w:b/>
          <w:lang w:eastAsia="en-US"/>
        </w:rPr>
      </w:pPr>
    </w:p>
    <w:p w14:paraId="34B6F814" w14:textId="56389B4F" w:rsidR="009A7924" w:rsidRPr="00896866" w:rsidRDefault="009A7924" w:rsidP="00E951DC">
      <w:pPr>
        <w:ind w:firstLine="709"/>
        <w:jc w:val="both"/>
        <w:rPr>
          <w:lang w:val="ru"/>
        </w:rPr>
      </w:pPr>
      <w:r w:rsidRPr="00896866">
        <w:rPr>
          <w:lang w:val="ru"/>
        </w:rPr>
        <w:t>Влияние семаглутида на центральную нервную систему изучалось в исследовании ЦНС крыс (тесты Ирвина). В данном исследовании у крыс, получавших семаглутид подкожно, не наблюдалось значительных грубых поведенческих и физиологических изменений в течение 24 ч после введения дозы. У животных, которым вводили 95 мкг/кг семаглутида, наблюдались аномальная походка (ходьба на пальцах ног), пассивность, снижение реакции на прикосновение, учащенное мочеиспускание, вялость и пилоэрекция, что соответствует 1,5-кратному превышению максимальной экспозиции в плазме (C</w:t>
      </w:r>
      <w:r w:rsidRPr="00896866">
        <w:rPr>
          <w:vertAlign w:val="subscript"/>
          <w:lang w:val="ru"/>
        </w:rPr>
        <w:t>max</w:t>
      </w:r>
      <w:r w:rsidRPr="00896866">
        <w:rPr>
          <w:lang w:val="ru"/>
        </w:rPr>
        <w:t>) при максимальной рекомендуемой дозе для человека (МРДЧ). Наблюдаемые эффекты рассматриваются как фармакологические и, вероя</w:t>
      </w:r>
      <w:r w:rsidR="00E67891" w:rsidRPr="00896866">
        <w:rPr>
          <w:lang w:val="ru"/>
        </w:rPr>
        <w:t>тно, обусловлены активностью ГПП</w:t>
      </w:r>
      <w:r w:rsidRPr="00896866">
        <w:rPr>
          <w:lang w:val="ru"/>
        </w:rPr>
        <w:t>-1-рецепторов в ЦНС. Доза препарата, не приводящая к развитию наблюдаемых нежелательных явлений (NOAEL), была определена как 22 мкг/кг</w:t>
      </w:r>
      <w:r w:rsidR="00A940C4" w:rsidRPr="0043321B">
        <w:t xml:space="preserve"> </w:t>
      </w:r>
      <w:r w:rsidR="00A940C4" w:rsidRPr="00646B45">
        <w:t>[</w:t>
      </w:r>
      <w:r w:rsidR="00A940C4" w:rsidRPr="00853D8B">
        <w:t>3</w:t>
      </w:r>
      <w:r w:rsidR="00A940C4" w:rsidRPr="00646B45">
        <w:t>]</w:t>
      </w:r>
      <w:r w:rsidR="00A940C4" w:rsidRPr="00896866">
        <w:rPr>
          <w:lang w:val="ru"/>
        </w:rPr>
        <w:t>.</w:t>
      </w:r>
    </w:p>
    <w:p w14:paraId="77E5817A" w14:textId="77777777" w:rsidR="009A7924" w:rsidRPr="00896866" w:rsidRDefault="009A7924" w:rsidP="00E951DC"/>
    <w:p w14:paraId="31CCBE41" w14:textId="1284DA82" w:rsidR="009A7924" w:rsidRPr="00896866" w:rsidRDefault="00BF16B6" w:rsidP="00E951DC">
      <w:pPr>
        <w:rPr>
          <w:b/>
          <w:bCs/>
        </w:rPr>
      </w:pPr>
      <w:r w:rsidRPr="00896866">
        <w:rPr>
          <w:b/>
          <w:bCs/>
        </w:rPr>
        <w:t>Влияние на сердечно-сосудистую систему</w:t>
      </w:r>
    </w:p>
    <w:p w14:paraId="0DBF6EA4" w14:textId="77777777" w:rsidR="00810A64" w:rsidRPr="00896866" w:rsidRDefault="00810A64" w:rsidP="00E951DC">
      <w:pPr>
        <w:rPr>
          <w:b/>
          <w:bCs/>
        </w:rPr>
      </w:pPr>
    </w:p>
    <w:p w14:paraId="2F382BF2" w14:textId="7946281C" w:rsidR="009A7924" w:rsidRPr="00896866" w:rsidRDefault="009A7924" w:rsidP="00E951DC">
      <w:pPr>
        <w:ind w:firstLine="709"/>
        <w:jc w:val="both"/>
      </w:pPr>
      <w:r w:rsidRPr="00896866">
        <w:rPr>
          <w:lang w:val="ru"/>
        </w:rPr>
        <w:t xml:space="preserve">При подкожном введении в дозе до 84 мкг/кг семаглутид не оказывал статистически значимого влияния на ЧДД, </w:t>
      </w:r>
      <w:r w:rsidR="007B6909" w:rsidRPr="00896866">
        <w:rPr>
          <w:lang w:val="ru"/>
        </w:rPr>
        <w:t>дыхательный объем и минутный объем крови</w:t>
      </w:r>
      <w:r w:rsidRPr="00896866">
        <w:rPr>
          <w:lang w:val="ru"/>
        </w:rPr>
        <w:t xml:space="preserve"> в течение 24 часов после введения у самцов крыс линии Спрег-Доули.</w:t>
      </w:r>
    </w:p>
    <w:p w14:paraId="6234374E" w14:textId="42FDA657" w:rsidR="009A7924" w:rsidRPr="00896866" w:rsidRDefault="009A7924" w:rsidP="00E951DC">
      <w:pPr>
        <w:ind w:firstLine="709"/>
        <w:jc w:val="both"/>
      </w:pPr>
      <w:r w:rsidRPr="00896866">
        <w:rPr>
          <w:lang w:val="ru"/>
        </w:rPr>
        <w:t>Применение семаглутида (концентрация в &gt;200 раз превышала среднюю максимальную концентрацию в плазме крови при МРДЧ) не приводило к ингибированию хвостового тока канала hERG, зарегистрированного в клетках HEK293, стабильно трансфицированных кДНК hERG, и не влияло на параметры потенциала действия в изолированных волокнах Пуркинье самки кролика. Это свидетельствует о том, что семаглутид имеет низкий потенциал удлинения интервала QT</w:t>
      </w:r>
      <w:r w:rsidR="00A940C4" w:rsidRPr="0043321B">
        <w:t xml:space="preserve"> </w:t>
      </w:r>
      <w:r w:rsidR="00A940C4" w:rsidRPr="00646B45">
        <w:t>[</w:t>
      </w:r>
      <w:r w:rsidR="00A940C4" w:rsidRPr="00853D8B">
        <w:t>3</w:t>
      </w:r>
      <w:r w:rsidR="00A940C4" w:rsidRPr="00646B45">
        <w:t>]</w:t>
      </w:r>
      <w:r w:rsidRPr="00896866">
        <w:rPr>
          <w:lang w:val="ru"/>
        </w:rPr>
        <w:t>.</w:t>
      </w:r>
    </w:p>
    <w:p w14:paraId="083AA3E6" w14:textId="3BDC98AD" w:rsidR="009A7924" w:rsidRPr="00896866" w:rsidRDefault="009A7924" w:rsidP="00E951DC">
      <w:pPr>
        <w:ind w:firstLine="709"/>
        <w:jc w:val="both"/>
      </w:pPr>
      <w:r w:rsidRPr="00896866">
        <w:rPr>
          <w:lang w:val="ru"/>
        </w:rPr>
        <w:t>Острое влияние семаглутида на сердечно-сосудистую функцию из</w:t>
      </w:r>
      <w:r w:rsidR="00C96A1D" w:rsidRPr="00896866">
        <w:rPr>
          <w:lang w:val="ru"/>
        </w:rPr>
        <w:t>учали на самцах яванских макак</w:t>
      </w:r>
      <w:r w:rsidRPr="00896866">
        <w:rPr>
          <w:lang w:val="ru"/>
        </w:rPr>
        <w:t>, находящихся в сознании, снабженных телеметрическими датчиками и получавших подкожно возрастающие дозы семаглутида. Эффектов, связанных с семаглутидом, на артериальное давление (систолическое, диастолическое и среднее), а также на исследованные показатели ЭКГ в отведениях II (интервалы RR, PR, QR, QTcF и QTcQ или длительность QRS) не наблюдалось. В заключение было установлено, что при применении однократных доз до 470 мкг/кг (примерно в 14 раз выше МРДЧ по C</w:t>
      </w:r>
      <w:r w:rsidRPr="00896866">
        <w:rPr>
          <w:vertAlign w:val="subscript"/>
          <w:lang w:val="ru"/>
        </w:rPr>
        <w:t>max</w:t>
      </w:r>
      <w:r w:rsidR="00022741" w:rsidRPr="00896866">
        <w:rPr>
          <w:lang w:val="ru"/>
        </w:rPr>
        <w:t>) у яванских макак</w:t>
      </w:r>
      <w:r w:rsidRPr="00896866">
        <w:rPr>
          <w:lang w:val="ru"/>
        </w:rPr>
        <w:t xml:space="preserve"> клинически значимых результатов не выявлено</w:t>
      </w:r>
      <w:r w:rsidR="00A940C4" w:rsidRPr="0043321B">
        <w:t xml:space="preserve"> </w:t>
      </w:r>
      <w:r w:rsidR="00A940C4" w:rsidRPr="00646B45">
        <w:t>[</w:t>
      </w:r>
      <w:r w:rsidR="00A940C4" w:rsidRPr="00853D8B">
        <w:t>3</w:t>
      </w:r>
      <w:r w:rsidR="00A940C4" w:rsidRPr="00646B45">
        <w:t>]</w:t>
      </w:r>
      <w:r w:rsidRPr="00896866">
        <w:rPr>
          <w:lang w:val="ru"/>
        </w:rPr>
        <w:t>.</w:t>
      </w:r>
    </w:p>
    <w:p w14:paraId="06A23B03" w14:textId="7B36A84C" w:rsidR="009A7924" w:rsidRPr="00896866" w:rsidRDefault="009A7924" w:rsidP="00E951DC">
      <w:pPr>
        <w:ind w:firstLine="709"/>
        <w:jc w:val="both"/>
        <w:rPr>
          <w:lang w:val="ru"/>
        </w:rPr>
      </w:pPr>
      <w:r w:rsidRPr="00896866">
        <w:rPr>
          <w:lang w:val="ru"/>
        </w:rPr>
        <w:t>Кроме того, в повторных токсикологических исследованиях на 13, 26 и 52-й неделях проводился мониторинг электрофизиологии сердца с помощью ЭКГ у</w:t>
      </w:r>
      <w:r w:rsidR="00022741" w:rsidRPr="00896866">
        <w:rPr>
          <w:lang w:val="ru"/>
        </w:rPr>
        <w:t xml:space="preserve"> самцов и самок яванских макак</w:t>
      </w:r>
      <w:r w:rsidRPr="00896866">
        <w:rPr>
          <w:lang w:val="ru"/>
        </w:rPr>
        <w:t xml:space="preserve"> с телеметрическими датчиками (10, 60 и 360 мкг/кг п/к два раза в неделю). В 52-недельном токсикологическом исследовании на обезьянах у одной самки, получавшей препарат в высокой дозе 360 мкг/кг (~27-кратное превышение МРДЧ), наблюдалась блокада левой ножки пучка Гиса. У животного не было клинических признаков, связанных с результатами ЭКГ, а в гистопатологическом исследовании не выявили соответствующих изменений. Блокады ножек пучков Гиса у обезьян и человека встречаются нечасто и в большинстве случаев являются следствием других заболеваний сердца. Хотя в гистопатологическом исследовании не выявили изменений в сердце, результаты ЭКГ были расценены как неблагоприятные. При анализе частоты сердечных сокращений как изменения по сравнению с исходным уровнем было доказано, что на 26-й неделе наблюдается преходящее увеличение частоты сердечных сокращений, которое возвращается к исходным значениям на 52-й неделе у самцов, но остается повышенным на 52-й неделе у самок, получавших высокие дозы. Этот вывод подтверждает увеличение частоты сердечных сокращений, наблюдавшееся у пациентов в ходе клинических исследований</w:t>
      </w:r>
      <w:r w:rsidR="00A940C4" w:rsidRPr="0043321B">
        <w:t xml:space="preserve"> </w:t>
      </w:r>
      <w:r w:rsidR="00A940C4" w:rsidRPr="00646B45">
        <w:t>[</w:t>
      </w:r>
      <w:r w:rsidR="00A940C4" w:rsidRPr="00853D8B">
        <w:t>3</w:t>
      </w:r>
      <w:r w:rsidR="00A940C4" w:rsidRPr="00646B45">
        <w:t>]</w:t>
      </w:r>
      <w:r w:rsidRPr="00896866">
        <w:rPr>
          <w:lang w:val="ru"/>
        </w:rPr>
        <w:t>.</w:t>
      </w:r>
    </w:p>
    <w:p w14:paraId="18FA0396" w14:textId="77777777" w:rsidR="00E67891" w:rsidRPr="00896866" w:rsidRDefault="00E67891" w:rsidP="00E951DC"/>
    <w:p w14:paraId="0D7EDD65" w14:textId="16E4419A" w:rsidR="009A7924" w:rsidRPr="00896866" w:rsidRDefault="00BF16B6" w:rsidP="00E951DC">
      <w:pPr>
        <w:jc w:val="both"/>
        <w:rPr>
          <w:b/>
          <w:lang w:eastAsia="en-US"/>
        </w:rPr>
      </w:pPr>
      <w:r w:rsidRPr="00896866">
        <w:rPr>
          <w:b/>
          <w:lang w:eastAsia="en-US"/>
        </w:rPr>
        <w:t>Влияние на почки</w:t>
      </w:r>
    </w:p>
    <w:p w14:paraId="4DB55E21" w14:textId="77777777" w:rsidR="00810A64" w:rsidRPr="00896866" w:rsidRDefault="00810A64" w:rsidP="00E951DC">
      <w:pPr>
        <w:jc w:val="both"/>
        <w:rPr>
          <w:b/>
          <w:lang w:eastAsia="en-US"/>
        </w:rPr>
      </w:pPr>
    </w:p>
    <w:p w14:paraId="3AB6723F" w14:textId="4A92B584" w:rsidR="009A7924" w:rsidRPr="004B6975" w:rsidRDefault="009A7924" w:rsidP="00E951DC">
      <w:pPr>
        <w:ind w:firstLine="709"/>
        <w:jc w:val="both"/>
      </w:pPr>
      <w:r w:rsidRPr="00896866">
        <w:rPr>
          <w:lang w:val="ru"/>
        </w:rPr>
        <w:t xml:space="preserve">Для оценки острого влияния семаглутида на почечную систему у крыс было проведено исследование функции почек. Семаглутид вызывал острое преходящее увеличение </w:t>
      </w:r>
      <w:r w:rsidRPr="004B6975">
        <w:rPr>
          <w:lang w:val="ru"/>
        </w:rPr>
        <w:t>диуреза в течение первых 8 часов после применения препарата в самых высоких дозах (23 и 89 мкг/кг) и снижение параметров диуреза в дальнейшем. Эти наблюдения являются хорошо из</w:t>
      </w:r>
      <w:r w:rsidR="00E67891" w:rsidRPr="004B6975">
        <w:rPr>
          <w:lang w:val="ru"/>
        </w:rPr>
        <w:t>вестными эффектами а</w:t>
      </w:r>
      <w:r w:rsidR="006E3E0F" w:rsidRPr="004B6975">
        <w:rPr>
          <w:lang w:val="ru"/>
        </w:rPr>
        <w:t>р</w:t>
      </w:r>
      <w:r w:rsidR="00E67891" w:rsidRPr="004B6975">
        <w:rPr>
          <w:lang w:val="ru"/>
        </w:rPr>
        <w:t>ГПП-1</w:t>
      </w:r>
      <w:r w:rsidRPr="004B6975">
        <w:rPr>
          <w:lang w:val="ru"/>
        </w:rPr>
        <w:t xml:space="preserve"> у крыс. Острое влияние на диурез также наблюдалось у лю</w:t>
      </w:r>
      <w:r w:rsidR="00E67891" w:rsidRPr="004B6975">
        <w:rPr>
          <w:lang w:val="ru"/>
        </w:rPr>
        <w:t>дей при применении нативного ГПП</w:t>
      </w:r>
      <w:r w:rsidRPr="004B6975">
        <w:rPr>
          <w:lang w:val="ru"/>
        </w:rPr>
        <w:t>-1, но не после длит</w:t>
      </w:r>
      <w:r w:rsidR="00912F84" w:rsidRPr="004B6975">
        <w:rPr>
          <w:lang w:val="ru"/>
        </w:rPr>
        <w:t xml:space="preserve">ельного применения </w:t>
      </w:r>
      <w:r w:rsidR="006E3E0F" w:rsidRPr="004B6975">
        <w:rPr>
          <w:lang w:val="ru"/>
        </w:rPr>
        <w:t>ар</w:t>
      </w:r>
      <w:r w:rsidR="00912F84" w:rsidRPr="004B6975">
        <w:rPr>
          <w:lang w:val="ru"/>
        </w:rPr>
        <w:t>ГПП-1</w:t>
      </w:r>
      <w:r w:rsidRPr="004B6975">
        <w:rPr>
          <w:lang w:val="ru"/>
        </w:rPr>
        <w:t>. NOAEL была определена на уровне 5 мкг/кг</w:t>
      </w:r>
      <w:r w:rsidR="00A940C4" w:rsidRPr="0043321B">
        <w:t xml:space="preserve"> </w:t>
      </w:r>
      <w:r w:rsidR="00A940C4" w:rsidRPr="00646B45">
        <w:t>[</w:t>
      </w:r>
      <w:r w:rsidR="00A940C4" w:rsidRPr="00853D8B">
        <w:t>3</w:t>
      </w:r>
      <w:r w:rsidR="00A940C4" w:rsidRPr="00646B45">
        <w:t>]</w:t>
      </w:r>
      <w:r w:rsidRPr="004B6975">
        <w:rPr>
          <w:lang w:val="ru"/>
        </w:rPr>
        <w:t>.</w:t>
      </w:r>
    </w:p>
    <w:p w14:paraId="42BA1A52" w14:textId="77777777" w:rsidR="009A7924" w:rsidRPr="004B6975" w:rsidRDefault="009A7924" w:rsidP="00E951DC">
      <w:pPr>
        <w:rPr>
          <w:lang w:val="ru"/>
        </w:rPr>
      </w:pPr>
    </w:p>
    <w:p w14:paraId="51FAE385" w14:textId="46F5AC08" w:rsidR="009749D0" w:rsidRPr="004B6975" w:rsidRDefault="009749D0" w:rsidP="00E951DC">
      <w:pPr>
        <w:pStyle w:val="3"/>
        <w:spacing w:before="0" w:after="0"/>
        <w:jc w:val="both"/>
        <w:rPr>
          <w:rFonts w:ascii="Times New Roman" w:hAnsi="Times New Roman"/>
          <w:szCs w:val="24"/>
        </w:rPr>
      </w:pPr>
      <w:bookmarkStart w:id="96" w:name="_Toc78887034"/>
      <w:bookmarkStart w:id="97" w:name="_Toc116896740"/>
      <w:bookmarkStart w:id="98" w:name="_Toc185937739"/>
      <w:r w:rsidRPr="004B6975">
        <w:rPr>
          <w:rFonts w:ascii="Times New Roman" w:hAnsi="Times New Roman"/>
          <w:szCs w:val="24"/>
        </w:rPr>
        <w:t>3.1.2. Доклиническая фармакокинетика</w:t>
      </w:r>
      <w:bookmarkEnd w:id="96"/>
      <w:bookmarkEnd w:id="97"/>
      <w:bookmarkEnd w:id="98"/>
    </w:p>
    <w:p w14:paraId="1852407D" w14:textId="77777777" w:rsidR="00C014B7" w:rsidRPr="004B6975" w:rsidRDefault="00C014B7" w:rsidP="00E951DC"/>
    <w:p w14:paraId="4CFDFED6" w14:textId="208E61F5" w:rsidR="00AA040A" w:rsidRPr="004B6975" w:rsidRDefault="00E6166C" w:rsidP="00E951DC">
      <w:pPr>
        <w:ind w:firstLine="708"/>
        <w:jc w:val="both"/>
        <w:rPr>
          <w:lang w:val="ru"/>
        </w:rPr>
      </w:pPr>
      <w:r w:rsidRPr="004B6975">
        <w:t>Анализ к</w:t>
      </w:r>
      <w:r w:rsidR="00305E9C" w:rsidRPr="004B6975">
        <w:t>онцентраци</w:t>
      </w:r>
      <w:r w:rsidR="00F72549" w:rsidRPr="004B6975">
        <w:t>и</w:t>
      </w:r>
      <w:r w:rsidR="00305E9C" w:rsidRPr="004B6975">
        <w:t xml:space="preserve"> </w:t>
      </w:r>
      <w:r w:rsidR="00C014B7" w:rsidRPr="004B6975">
        <w:rPr>
          <w:lang w:val="ru"/>
        </w:rPr>
        <w:t xml:space="preserve">семаглутида в плазме крови </w:t>
      </w:r>
      <w:r w:rsidRPr="004B6975">
        <w:rPr>
          <w:lang w:val="ru"/>
        </w:rPr>
        <w:t>проводили</w:t>
      </w:r>
      <w:r w:rsidR="00C014B7" w:rsidRPr="004B6975">
        <w:rPr>
          <w:lang w:val="ru"/>
        </w:rPr>
        <w:t xml:space="preserve"> с помощью </w:t>
      </w:r>
      <w:r w:rsidRPr="004B6975">
        <w:rPr>
          <w:lang w:val="ru"/>
        </w:rPr>
        <w:t>ВЭ</w:t>
      </w:r>
      <w:r w:rsidR="00C014B7" w:rsidRPr="004B6975">
        <w:rPr>
          <w:lang w:val="ru"/>
        </w:rPr>
        <w:t>ЖХ-МС/МС (</w:t>
      </w:r>
      <w:r w:rsidRPr="004B6975">
        <w:rPr>
          <w:lang w:val="ru"/>
        </w:rPr>
        <w:t xml:space="preserve">у </w:t>
      </w:r>
      <w:r w:rsidR="00C014B7" w:rsidRPr="004B6975">
        <w:rPr>
          <w:lang w:val="ru"/>
        </w:rPr>
        <w:t>мыш</w:t>
      </w:r>
      <w:r w:rsidRPr="004B6975">
        <w:rPr>
          <w:lang w:val="ru"/>
        </w:rPr>
        <w:t>ей, крыс и обезьян</w:t>
      </w:r>
      <w:r w:rsidR="00C014B7" w:rsidRPr="004B6975">
        <w:rPr>
          <w:lang w:val="ru"/>
        </w:rPr>
        <w:t>) и ИФА (</w:t>
      </w:r>
      <w:r w:rsidRPr="004B6975">
        <w:rPr>
          <w:lang w:val="ru"/>
        </w:rPr>
        <w:t>у мышей, кроликов и обезьян</w:t>
      </w:r>
      <w:r w:rsidR="00C014B7" w:rsidRPr="004B6975">
        <w:rPr>
          <w:lang w:val="ru"/>
        </w:rPr>
        <w:t>), методики были валидированы в достаточном объеме.</w:t>
      </w:r>
    </w:p>
    <w:p w14:paraId="43552B99" w14:textId="7BD6B2A9" w:rsidR="00FC4FEA" w:rsidRPr="004B6975" w:rsidRDefault="00FC4FEA" w:rsidP="00E951DC">
      <w:pPr>
        <w:jc w:val="both"/>
        <w:rPr>
          <w:b/>
        </w:rPr>
      </w:pPr>
    </w:p>
    <w:p w14:paraId="341C1019" w14:textId="36227C26" w:rsidR="0077044E" w:rsidRPr="004B6975" w:rsidRDefault="0077044E" w:rsidP="002F0906">
      <w:pPr>
        <w:jc w:val="both"/>
        <w:rPr>
          <w:b/>
          <w:lang w:eastAsia="en-US"/>
        </w:rPr>
      </w:pPr>
      <w:r w:rsidRPr="004B6975">
        <w:rPr>
          <w:b/>
          <w:lang w:eastAsia="en-US"/>
        </w:rPr>
        <w:t xml:space="preserve">Всасывание </w:t>
      </w:r>
    </w:p>
    <w:p w14:paraId="0079BBBF" w14:textId="1A1E2015" w:rsidR="0077044E" w:rsidRPr="004B6975" w:rsidRDefault="0077044E" w:rsidP="00E951DC">
      <w:pPr>
        <w:rPr>
          <w:b/>
        </w:rPr>
      </w:pPr>
    </w:p>
    <w:p w14:paraId="7EA9B36E" w14:textId="548F728F" w:rsidR="0077044E" w:rsidRPr="004B6975" w:rsidRDefault="0077044E" w:rsidP="00E951DC">
      <w:pPr>
        <w:ind w:firstLine="709"/>
        <w:jc w:val="both"/>
      </w:pPr>
      <w:r w:rsidRPr="004B6975">
        <w:rPr>
          <w:lang w:val="ru"/>
        </w:rPr>
        <w:t xml:space="preserve">Фармакокинетика была пропорциональна дозе и </w:t>
      </w:r>
      <w:r w:rsidR="00E6166C" w:rsidRPr="004B6975">
        <w:rPr>
          <w:lang w:val="ru"/>
        </w:rPr>
        <w:t>не зависела</w:t>
      </w:r>
      <w:r w:rsidRPr="004B6975">
        <w:rPr>
          <w:lang w:val="ru"/>
        </w:rPr>
        <w:t xml:space="preserve"> от пола. Всасывание семаглутида из места подкожного введения происходило быстро у мышей и крыс, но медленнее у кроликов, обезьян и минипигов. Время достижения максимальной концентрации (T</w:t>
      </w:r>
      <w:r w:rsidRPr="004B6975">
        <w:rPr>
          <w:vertAlign w:val="subscript"/>
          <w:lang w:val="ru"/>
        </w:rPr>
        <w:t>max</w:t>
      </w:r>
      <w:r w:rsidRPr="004B6975">
        <w:rPr>
          <w:lang w:val="ru"/>
        </w:rPr>
        <w:t>) составило 2-3 часа у мышей и крыс и около 24 часов у кроликов, обезьян и минипигов. Биодоступность варьировала от 86 % (</w:t>
      </w:r>
      <w:r w:rsidR="00E6166C" w:rsidRPr="004B6975">
        <w:rPr>
          <w:lang w:val="ru"/>
        </w:rPr>
        <w:t>у обезьян</w:t>
      </w:r>
      <w:r w:rsidRPr="004B6975">
        <w:rPr>
          <w:lang w:val="ru"/>
        </w:rPr>
        <w:t>) до 94 % (</w:t>
      </w:r>
      <w:r w:rsidR="00E6166C" w:rsidRPr="004B6975">
        <w:rPr>
          <w:lang w:val="ru"/>
        </w:rPr>
        <w:t xml:space="preserve">у </w:t>
      </w:r>
      <w:r w:rsidRPr="004B6975">
        <w:rPr>
          <w:lang w:val="ru"/>
        </w:rPr>
        <w:t>минипиг</w:t>
      </w:r>
      <w:r w:rsidR="00E6166C" w:rsidRPr="004B6975">
        <w:rPr>
          <w:lang w:val="ru"/>
        </w:rPr>
        <w:t>ов</w:t>
      </w:r>
      <w:r w:rsidRPr="004B6975">
        <w:rPr>
          <w:lang w:val="ru"/>
        </w:rPr>
        <w:t>)</w:t>
      </w:r>
      <w:r w:rsidR="00A940C4" w:rsidRPr="0043321B">
        <w:t xml:space="preserve"> </w:t>
      </w:r>
      <w:r w:rsidR="00A940C4" w:rsidRPr="00646B45">
        <w:t>[</w:t>
      </w:r>
      <w:r w:rsidR="00A940C4" w:rsidRPr="0043321B">
        <w:t>4</w:t>
      </w:r>
      <w:r w:rsidR="00A940C4" w:rsidRPr="00646B45">
        <w:t>]</w:t>
      </w:r>
      <w:r w:rsidRPr="004B6975">
        <w:rPr>
          <w:lang w:val="ru"/>
        </w:rPr>
        <w:t xml:space="preserve">. </w:t>
      </w:r>
    </w:p>
    <w:p w14:paraId="4F558CAE" w14:textId="225989C6" w:rsidR="0077044E" w:rsidRPr="004B6975" w:rsidRDefault="0077044E" w:rsidP="00E951DC">
      <w:pPr>
        <w:ind w:firstLine="709"/>
        <w:jc w:val="both"/>
      </w:pPr>
      <w:r w:rsidRPr="004B6975">
        <w:rPr>
          <w:lang w:val="ru"/>
        </w:rPr>
        <w:t xml:space="preserve">Средняя нормализованная по дозе концентрация </w:t>
      </w:r>
      <w:r w:rsidR="008B5334" w:rsidRPr="004B6975">
        <w:rPr>
          <w:lang w:val="ru"/>
        </w:rPr>
        <w:t>семаглутида</w:t>
      </w:r>
      <w:r w:rsidRPr="004B6975">
        <w:rPr>
          <w:lang w:val="ru"/>
        </w:rPr>
        <w:t xml:space="preserve"> у обезьян </w:t>
      </w:r>
      <w:r w:rsidR="008B5334" w:rsidRPr="004B6975">
        <w:rPr>
          <w:lang w:val="ru"/>
        </w:rPr>
        <w:t>соответствовала концентрации у людей</w:t>
      </w:r>
      <w:r w:rsidRPr="004B6975">
        <w:rPr>
          <w:lang w:val="ru"/>
        </w:rPr>
        <w:t>, а у мышей, кроликов и крыс она была ниже из-за более быстрого клиренса. Конечный период полувыведения (</w:t>
      </w:r>
      <w:r w:rsidRPr="004B6975">
        <w:rPr>
          <w:bCs/>
        </w:rPr>
        <w:t>T</w:t>
      </w:r>
      <w:r w:rsidRPr="004B6975">
        <w:rPr>
          <w:bCs/>
          <w:vertAlign w:val="subscript"/>
        </w:rPr>
        <w:t>1/2</w:t>
      </w:r>
      <w:r w:rsidRPr="004B6975">
        <w:rPr>
          <w:lang w:val="ru"/>
        </w:rPr>
        <w:t>) был равен 8 часам у мыши, 11 часам у крысы, 28 часам у кролика, 51 часам у обезьяны и 148 часам у человека.</w:t>
      </w:r>
    </w:p>
    <w:p w14:paraId="2002C3A8" w14:textId="1A56FD40" w:rsidR="0077044E" w:rsidRPr="004B6975" w:rsidRDefault="0077044E" w:rsidP="00E951DC">
      <w:pPr>
        <w:ind w:firstLine="709"/>
        <w:jc w:val="both"/>
      </w:pPr>
      <w:r w:rsidRPr="004B6975">
        <w:rPr>
          <w:lang w:val="ru"/>
        </w:rPr>
        <w:t>Объем распределения после внутривенного введения обезьянам был низким (0,2 л/кг), что примерно соответствует объему внеклеточной жидкости, и свидетельствует о том, что большая часть семаглутида циркулирует в плазме и внеклеточной жидкости</w:t>
      </w:r>
      <w:r w:rsidR="00A940C4" w:rsidRPr="0043321B">
        <w:t xml:space="preserve"> </w:t>
      </w:r>
      <w:r w:rsidR="00A940C4" w:rsidRPr="00646B45">
        <w:t>[</w:t>
      </w:r>
      <w:r w:rsidR="00A940C4" w:rsidRPr="0043321B">
        <w:t>4</w:t>
      </w:r>
      <w:r w:rsidR="00A940C4" w:rsidRPr="00646B45">
        <w:t>]</w:t>
      </w:r>
      <w:r w:rsidRPr="004B6975">
        <w:rPr>
          <w:lang w:val="ru"/>
        </w:rPr>
        <w:t>.</w:t>
      </w:r>
    </w:p>
    <w:p w14:paraId="2518D2B5" w14:textId="77777777" w:rsidR="0077044E" w:rsidRPr="004B6975" w:rsidRDefault="0077044E" w:rsidP="00E951DC">
      <w:pPr>
        <w:ind w:firstLine="709"/>
        <w:jc w:val="both"/>
      </w:pPr>
      <w:r w:rsidRPr="004B6975">
        <w:rPr>
          <w:lang w:val="ru"/>
        </w:rPr>
        <w:t>Сравнение фармакокинетики однократной дозы препарата у обезьян после подкожного и внутривенного введения показало, что элиминация не ограничивается скоростью всасывания из подкожного пространства.</w:t>
      </w:r>
    </w:p>
    <w:p w14:paraId="2A99AFC3" w14:textId="10D19262" w:rsidR="002F0906" w:rsidRPr="004B6975" w:rsidRDefault="002F0906" w:rsidP="002F0906">
      <w:pPr>
        <w:ind w:firstLine="709"/>
        <w:jc w:val="both"/>
        <w:rPr>
          <w:lang w:val="ru"/>
        </w:rPr>
      </w:pPr>
      <w:r w:rsidRPr="004B6975">
        <w:rPr>
          <w:lang w:val="ru"/>
        </w:rPr>
        <w:t>Фармакокинетика после многократного подкожного введения семаглутида характеризовалась линейной зависимостью между дозой и экспозицией. Гендерных различий не отмечено. Нормализованная по дозе экспозиция была в целом ниже у мышей, крыс, кроликов и минипигов по сравнению с обезьянами и человеком из-за более быстрого клиренса. Для обеспечения продолжительной экспозиции, а также для имитации экспозиции у человека при применении 1 р/нед, мышам и крысам препарат вводили один раз в сутки, а обезьянам — два раза в неделю. В этих интервалах доз не наблюдалось явного (т.е. &lt; 2-кратного) системного накопления</w:t>
      </w:r>
      <w:r w:rsidR="00A940C4" w:rsidRPr="0043321B">
        <w:t xml:space="preserve"> </w:t>
      </w:r>
      <w:r w:rsidR="00A940C4" w:rsidRPr="00646B45">
        <w:t>[</w:t>
      </w:r>
      <w:r w:rsidR="00A940C4" w:rsidRPr="0043321B">
        <w:t>4</w:t>
      </w:r>
      <w:r w:rsidR="00A940C4" w:rsidRPr="00646B45">
        <w:t>]</w:t>
      </w:r>
      <w:r w:rsidR="00A940C4" w:rsidRPr="004B6975">
        <w:rPr>
          <w:lang w:val="ru"/>
        </w:rPr>
        <w:t>.</w:t>
      </w:r>
    </w:p>
    <w:p w14:paraId="6EAD5796" w14:textId="6710C280" w:rsidR="0077044E" w:rsidRPr="004B6975" w:rsidRDefault="002F0906" w:rsidP="002F0906">
      <w:pPr>
        <w:ind w:firstLine="709"/>
        <w:jc w:val="both"/>
        <w:rPr>
          <w:lang w:val="ru"/>
        </w:rPr>
      </w:pPr>
      <w:r w:rsidRPr="004B6975">
        <w:rPr>
          <w:lang w:val="ru"/>
        </w:rPr>
        <w:t>После многократного введения семаглутида крысам, кроликам и обезьянам разницы в экспозиции между беременными и небеременными животными не наблюдалось. Однако при исследовании эмбриофетального развития кроликов было показано некоторое накопление, но широкий диапазон (от 1,3 до 13 раз) и малое количество данных не позволяют сделать однозначный вывод</w:t>
      </w:r>
      <w:r w:rsidR="00A940C4" w:rsidRPr="0043321B">
        <w:t xml:space="preserve"> </w:t>
      </w:r>
      <w:r w:rsidR="00A940C4" w:rsidRPr="00646B45">
        <w:t>[</w:t>
      </w:r>
      <w:r w:rsidR="00A940C4" w:rsidRPr="0043321B">
        <w:t>4</w:t>
      </w:r>
      <w:r w:rsidR="00A940C4" w:rsidRPr="00646B45">
        <w:t>]</w:t>
      </w:r>
      <w:r w:rsidRPr="004B6975">
        <w:rPr>
          <w:lang w:val="ru"/>
        </w:rPr>
        <w:t>.</w:t>
      </w:r>
    </w:p>
    <w:p w14:paraId="2997328A" w14:textId="59CBE0D2" w:rsidR="00912F84" w:rsidRPr="004B6975" w:rsidRDefault="00912F84" w:rsidP="00E951DC">
      <w:pPr>
        <w:jc w:val="both"/>
        <w:rPr>
          <w:b/>
        </w:rPr>
      </w:pPr>
    </w:p>
    <w:p w14:paraId="14E3179E" w14:textId="2AE91E86" w:rsidR="00FD7D40" w:rsidRPr="004B6975" w:rsidRDefault="00FD7D40" w:rsidP="00E951DC">
      <w:pPr>
        <w:rPr>
          <w:b/>
        </w:rPr>
      </w:pPr>
      <w:r w:rsidRPr="004B6975">
        <w:rPr>
          <w:b/>
        </w:rPr>
        <w:t xml:space="preserve">Распределение </w:t>
      </w:r>
      <w:r w:rsidR="00810A64" w:rsidRPr="004B6975">
        <w:rPr>
          <w:b/>
        </w:rPr>
        <w:t>в эритроцитах</w:t>
      </w:r>
    </w:p>
    <w:p w14:paraId="25922A40" w14:textId="77777777" w:rsidR="00810A64" w:rsidRPr="004B6975" w:rsidRDefault="00810A64" w:rsidP="00E951DC">
      <w:pPr>
        <w:ind w:firstLine="709"/>
        <w:jc w:val="both"/>
        <w:rPr>
          <w:lang w:val="ru"/>
        </w:rPr>
      </w:pPr>
    </w:p>
    <w:p w14:paraId="5604315B" w14:textId="1CC3F9FE" w:rsidR="00FD7D40" w:rsidRPr="004B6975" w:rsidRDefault="00FD7D40" w:rsidP="00E951DC">
      <w:pPr>
        <w:ind w:firstLine="709"/>
        <w:jc w:val="both"/>
      </w:pPr>
      <w:r w:rsidRPr="004B6975">
        <w:rPr>
          <w:lang w:val="ru"/>
        </w:rPr>
        <w:t xml:space="preserve">Как было установлено на крысах, концентрации семаглутида в цельной крови составляли примерно половину от значений в плазме, что свидетельствует об отсутствии преимущественного поглощения </w:t>
      </w:r>
      <w:r w:rsidR="00810A64" w:rsidRPr="004B6975">
        <w:rPr>
          <w:lang w:val="ru"/>
        </w:rPr>
        <w:t>эритроцитами</w:t>
      </w:r>
      <w:r w:rsidRPr="004B6975">
        <w:rPr>
          <w:lang w:val="ru"/>
        </w:rPr>
        <w:t>.</w:t>
      </w:r>
    </w:p>
    <w:p w14:paraId="4A6430C3" w14:textId="29E3A01B" w:rsidR="00FD7D40" w:rsidRPr="004B6975" w:rsidRDefault="00FD7D40" w:rsidP="00E951DC">
      <w:pPr>
        <w:rPr>
          <w:b/>
          <w:i/>
        </w:rPr>
      </w:pPr>
    </w:p>
    <w:p w14:paraId="1C81EE0C" w14:textId="5FBC3866" w:rsidR="00FD7D40" w:rsidRPr="004B6975" w:rsidRDefault="00FD7D40" w:rsidP="00E951DC">
      <w:pPr>
        <w:rPr>
          <w:b/>
        </w:rPr>
      </w:pPr>
      <w:r w:rsidRPr="004B6975">
        <w:rPr>
          <w:b/>
        </w:rPr>
        <w:t>Ра</w:t>
      </w:r>
      <w:r w:rsidR="00810A64" w:rsidRPr="004B6975">
        <w:rPr>
          <w:b/>
        </w:rPr>
        <w:t>сп</w:t>
      </w:r>
      <w:r w:rsidRPr="004B6975">
        <w:rPr>
          <w:b/>
        </w:rPr>
        <w:t>ределение в тканях</w:t>
      </w:r>
    </w:p>
    <w:p w14:paraId="52CC8E3A" w14:textId="77777777" w:rsidR="00810A64" w:rsidRPr="004B6975" w:rsidRDefault="00810A64" w:rsidP="00E951DC">
      <w:pPr>
        <w:rPr>
          <w:b/>
        </w:rPr>
      </w:pPr>
    </w:p>
    <w:p w14:paraId="1F24C7B2" w14:textId="3376A507" w:rsidR="00FD7D40" w:rsidRPr="004B6975" w:rsidRDefault="00FD7D40" w:rsidP="00E951DC">
      <w:pPr>
        <w:ind w:firstLine="709"/>
        <w:jc w:val="both"/>
      </w:pPr>
      <w:r w:rsidRPr="004B6975">
        <w:rPr>
          <w:lang w:val="ru"/>
        </w:rPr>
        <w:t>Исследования распределения на крысах показали наибольшее присутствие семаглутида в крови и в высокоперфузируемых тканях.</w:t>
      </w:r>
      <w:r w:rsidRPr="004B6975">
        <w:t xml:space="preserve"> </w:t>
      </w:r>
      <w:r w:rsidRPr="004B6975">
        <w:rPr>
          <w:lang w:val="ru"/>
        </w:rPr>
        <w:t>После подкожного введения</w:t>
      </w:r>
      <w:r w:rsidR="00810A64" w:rsidRPr="004B6975">
        <w:rPr>
          <w:lang w:val="ru"/>
        </w:rPr>
        <w:t xml:space="preserve"> </w:t>
      </w:r>
      <w:r w:rsidRPr="004B6975">
        <w:rPr>
          <w:vertAlign w:val="superscript"/>
          <w:lang w:val="ru"/>
        </w:rPr>
        <w:t>[3H]</w:t>
      </w:r>
      <w:r w:rsidRPr="004B6975">
        <w:rPr>
          <w:lang w:val="ru"/>
        </w:rPr>
        <w:t>-Oct- или</w:t>
      </w:r>
      <w:r w:rsidR="00810A64" w:rsidRPr="004B6975">
        <w:rPr>
          <w:lang w:val="ru"/>
        </w:rPr>
        <w:t xml:space="preserve"> </w:t>
      </w:r>
      <w:r w:rsidRPr="004B6975">
        <w:rPr>
          <w:vertAlign w:val="superscript"/>
          <w:lang w:val="ru"/>
        </w:rPr>
        <w:t>[3H]</w:t>
      </w:r>
      <w:r w:rsidRPr="004B6975">
        <w:rPr>
          <w:lang w:val="ru"/>
        </w:rPr>
        <w:t xml:space="preserve">-Tyr-меченого семаглутида соотношение связанного с семаглутидом вещества в тканях и крови было ниже 1. Наиболее высокие уровни </w:t>
      </w:r>
      <w:r w:rsidR="00810A64" w:rsidRPr="004B6975">
        <w:rPr>
          <w:lang w:val="ru"/>
        </w:rPr>
        <w:t xml:space="preserve">семаглутида </w:t>
      </w:r>
      <w:r w:rsidRPr="004B6975">
        <w:rPr>
          <w:lang w:val="ru"/>
        </w:rPr>
        <w:t xml:space="preserve">были </w:t>
      </w:r>
      <w:r w:rsidR="00810A64" w:rsidRPr="004B6975">
        <w:rPr>
          <w:lang w:val="ru"/>
        </w:rPr>
        <w:t>обнаружены в легких, пульпе зубов, почках (в коре и мозговом веществе), мочевом пузыре</w:t>
      </w:r>
      <w:r w:rsidRPr="004B6975">
        <w:rPr>
          <w:lang w:val="ru"/>
        </w:rPr>
        <w:t xml:space="preserve">, </w:t>
      </w:r>
      <w:r w:rsidR="00810A64" w:rsidRPr="004B6975">
        <w:rPr>
          <w:lang w:val="ru"/>
        </w:rPr>
        <w:t>мозговом веществе надпочечников и матке</w:t>
      </w:r>
      <w:r w:rsidRPr="004B6975">
        <w:rPr>
          <w:lang w:val="ru"/>
        </w:rPr>
        <w:t>. Высокие уровни в желчных протоках вплоть до 3 дней после применения препарата позволяют предположить, что желчеотделение играет важную роль в элиминации</w:t>
      </w:r>
      <w:r w:rsidR="00CD2608" w:rsidRPr="004B6975">
        <w:rPr>
          <w:lang w:val="ru"/>
        </w:rPr>
        <w:t xml:space="preserve"> семаглутида</w:t>
      </w:r>
      <w:r w:rsidRPr="004B6975">
        <w:rPr>
          <w:lang w:val="ru"/>
        </w:rPr>
        <w:t xml:space="preserve">, способствуя фекальной экскреции. Кроме того, умеренные уровни радиоактивности, присутствующие в почках и мочевом пузыре, также </w:t>
      </w:r>
      <w:r w:rsidR="00CD2608" w:rsidRPr="004B6975">
        <w:rPr>
          <w:lang w:val="ru"/>
        </w:rPr>
        <w:t>свидетельствовали</w:t>
      </w:r>
      <w:r w:rsidRPr="004B6975">
        <w:rPr>
          <w:lang w:val="ru"/>
        </w:rPr>
        <w:t xml:space="preserve"> о том, что имеет место выведение </w:t>
      </w:r>
      <w:r w:rsidR="00CD2608" w:rsidRPr="004B6975">
        <w:rPr>
          <w:lang w:val="ru"/>
        </w:rPr>
        <w:t>семаглутида</w:t>
      </w:r>
      <w:r w:rsidRPr="004B6975">
        <w:rPr>
          <w:lang w:val="ru"/>
        </w:rPr>
        <w:t xml:space="preserve"> с мочой. Самые низкие концентрации наблюдались в центральной нервной системе (головной и спинной мозг) и белом жире</w:t>
      </w:r>
      <w:r w:rsidR="00A940C4" w:rsidRPr="0043321B">
        <w:t xml:space="preserve"> </w:t>
      </w:r>
      <w:r w:rsidR="00A940C4" w:rsidRPr="00646B45">
        <w:t>[</w:t>
      </w:r>
      <w:r w:rsidR="00A940C4" w:rsidRPr="0043321B">
        <w:t>4</w:t>
      </w:r>
      <w:r w:rsidR="00A940C4" w:rsidRPr="00646B45">
        <w:t>]</w:t>
      </w:r>
      <w:r w:rsidRPr="004B6975">
        <w:rPr>
          <w:lang w:val="ru"/>
        </w:rPr>
        <w:t>.</w:t>
      </w:r>
    </w:p>
    <w:p w14:paraId="09F9D05F" w14:textId="3C417F72" w:rsidR="0077044E" w:rsidRPr="004B6975" w:rsidRDefault="00FD7D40" w:rsidP="00E951DC">
      <w:pPr>
        <w:ind w:firstLine="709"/>
        <w:jc w:val="both"/>
        <w:rPr>
          <w:lang w:val="ru"/>
        </w:rPr>
      </w:pPr>
      <w:r w:rsidRPr="004B6975">
        <w:rPr>
          <w:lang w:val="ru"/>
        </w:rPr>
        <w:t>Распределение и концентрация</w:t>
      </w:r>
      <w:r w:rsidR="00CD2608" w:rsidRPr="004B6975">
        <w:rPr>
          <w:lang w:val="ru"/>
        </w:rPr>
        <w:t xml:space="preserve"> </w:t>
      </w:r>
      <w:r w:rsidRPr="004B6975">
        <w:rPr>
          <w:vertAlign w:val="superscript"/>
          <w:lang w:val="ru"/>
        </w:rPr>
        <w:t>[3H]</w:t>
      </w:r>
      <w:r w:rsidRPr="004B6975">
        <w:rPr>
          <w:lang w:val="ru"/>
        </w:rPr>
        <w:t>-Oct-семаглутида у самцов крыс</w:t>
      </w:r>
      <w:r w:rsidR="009C1881" w:rsidRPr="004B6975">
        <w:rPr>
          <w:lang w:val="ru"/>
        </w:rPr>
        <w:t xml:space="preserve"> нормальной пигментацией</w:t>
      </w:r>
      <w:r w:rsidRPr="004B6975">
        <w:rPr>
          <w:lang w:val="ru"/>
        </w:rPr>
        <w:t xml:space="preserve"> были аналогичны таковым у самцов крыс-альбиносов, что свидетельствует о том, что семаглутид не связывается с меланином и не накапливается в пигментированных тканях.</w:t>
      </w:r>
    </w:p>
    <w:p w14:paraId="01F12E5B" w14:textId="77777777" w:rsidR="00FD7D40" w:rsidRPr="004B6975" w:rsidRDefault="00FD7D40" w:rsidP="00E951DC"/>
    <w:p w14:paraId="35E37F1D" w14:textId="678239F5" w:rsidR="0077044E" w:rsidRPr="004B6975" w:rsidRDefault="0077044E" w:rsidP="00810A64">
      <w:pPr>
        <w:rPr>
          <w:b/>
        </w:rPr>
      </w:pPr>
      <w:r w:rsidRPr="004B6975">
        <w:rPr>
          <w:b/>
        </w:rPr>
        <w:t>Связывание с белками плазмы</w:t>
      </w:r>
    </w:p>
    <w:p w14:paraId="45CB6CEE" w14:textId="3F473D5C" w:rsidR="00FD7D40" w:rsidRPr="004B6975" w:rsidRDefault="00FD7D40" w:rsidP="00E951DC">
      <w:pPr>
        <w:rPr>
          <w:b/>
        </w:rPr>
      </w:pPr>
    </w:p>
    <w:p w14:paraId="3DA16BDB" w14:textId="54AB1857" w:rsidR="0077044E" w:rsidRPr="004B6975" w:rsidRDefault="00FD7D40" w:rsidP="00E951DC">
      <w:pPr>
        <w:ind w:firstLine="709"/>
        <w:jc w:val="both"/>
        <w:rPr>
          <w:lang w:val="ru"/>
        </w:rPr>
      </w:pPr>
      <w:r w:rsidRPr="004B6975">
        <w:rPr>
          <w:lang w:val="ru"/>
        </w:rPr>
        <w:t xml:space="preserve">Исследования связывания </w:t>
      </w:r>
      <w:r w:rsidRPr="004B6975">
        <w:rPr>
          <w:i/>
          <w:lang w:val="ru"/>
        </w:rPr>
        <w:t xml:space="preserve">in vitro </w:t>
      </w:r>
      <w:r w:rsidRPr="004B6975">
        <w:rPr>
          <w:lang w:val="ru"/>
        </w:rPr>
        <w:t>показали, что связывание с белками плазмы было высоким (&gt;99 %) и что основной белок, ответственный за связывание семаглутида в плазме - альбумин. Возможность связывания с другими белками плазмы не изучалась. Доля несвязанной фракции была не</w:t>
      </w:r>
      <w:r w:rsidR="009C1881" w:rsidRPr="004B6975">
        <w:rPr>
          <w:lang w:val="ru"/>
        </w:rPr>
        <w:t>сколько ниже в плазме крови мышей, крыс</w:t>
      </w:r>
      <w:r w:rsidRPr="004B6975">
        <w:rPr>
          <w:lang w:val="ru"/>
        </w:rPr>
        <w:t xml:space="preserve"> и кролик</w:t>
      </w:r>
      <w:r w:rsidR="009C1881" w:rsidRPr="004B6975">
        <w:rPr>
          <w:lang w:val="ru"/>
        </w:rPr>
        <w:t>ов</w:t>
      </w:r>
      <w:r w:rsidRPr="004B6975">
        <w:rPr>
          <w:lang w:val="ru"/>
        </w:rPr>
        <w:t xml:space="preserve"> (0,07—0,28 %) по сравнению с плазмой крови обезьяны (0,46 %) и человека (0,36 %)</w:t>
      </w:r>
      <w:r w:rsidR="00A940C4" w:rsidRPr="0043321B">
        <w:t xml:space="preserve"> </w:t>
      </w:r>
      <w:r w:rsidR="00A940C4" w:rsidRPr="00646B45">
        <w:t>[</w:t>
      </w:r>
      <w:r w:rsidR="00A940C4" w:rsidRPr="00853D8B">
        <w:t>4</w:t>
      </w:r>
      <w:r w:rsidR="00A940C4" w:rsidRPr="00646B45">
        <w:t>]</w:t>
      </w:r>
      <w:r w:rsidR="00A940C4" w:rsidRPr="0043321B">
        <w:t>.</w:t>
      </w:r>
    </w:p>
    <w:p w14:paraId="54C1E982" w14:textId="172FA90E" w:rsidR="00FD7D40" w:rsidRPr="004B6975" w:rsidRDefault="00FD7D40" w:rsidP="00E951DC"/>
    <w:p w14:paraId="1013B36A" w14:textId="5768972A" w:rsidR="0077044E" w:rsidRPr="004B6975" w:rsidRDefault="0077044E" w:rsidP="009C1881">
      <w:pPr>
        <w:rPr>
          <w:b/>
        </w:rPr>
      </w:pPr>
      <w:r w:rsidRPr="004B6975">
        <w:rPr>
          <w:b/>
        </w:rPr>
        <w:t>Метаболизм</w:t>
      </w:r>
    </w:p>
    <w:p w14:paraId="52F63D9B" w14:textId="426D66E0" w:rsidR="0077044E" w:rsidRPr="004B6975" w:rsidRDefault="0077044E" w:rsidP="00E951DC">
      <w:pPr>
        <w:jc w:val="both"/>
        <w:rPr>
          <w:b/>
        </w:rPr>
      </w:pPr>
    </w:p>
    <w:p w14:paraId="6953EA9F" w14:textId="4D55FE7B" w:rsidR="00FC4FEA" w:rsidRPr="004B6975" w:rsidRDefault="00FC4FEA" w:rsidP="00E951DC">
      <w:pPr>
        <w:ind w:firstLine="709"/>
        <w:jc w:val="both"/>
      </w:pPr>
      <w:r w:rsidRPr="004B6975">
        <w:rPr>
          <w:lang w:val="ru"/>
        </w:rPr>
        <w:t xml:space="preserve">Метаболизм семаглутида, меченного радиоактивными веществами, изучали </w:t>
      </w:r>
      <w:r w:rsidRPr="004B6975">
        <w:rPr>
          <w:i/>
          <w:iCs/>
          <w:lang w:val="ru"/>
        </w:rPr>
        <w:t>in vitro</w:t>
      </w:r>
      <w:r w:rsidRPr="004B6975">
        <w:rPr>
          <w:lang w:val="ru"/>
        </w:rPr>
        <w:t xml:space="preserve"> в гепатоцитах крыс, обезьян и человека. </w:t>
      </w:r>
      <w:r w:rsidR="009C1881" w:rsidRPr="004B6975">
        <w:rPr>
          <w:lang w:val="ru"/>
        </w:rPr>
        <w:t>В клетках всех</w:t>
      </w:r>
      <w:r w:rsidRPr="004B6975">
        <w:rPr>
          <w:lang w:val="ru"/>
        </w:rPr>
        <w:t xml:space="preserve"> видов наблюдался ограниченный метаб</w:t>
      </w:r>
      <w:r w:rsidR="009C1881" w:rsidRPr="004B6975">
        <w:rPr>
          <w:lang w:val="ru"/>
        </w:rPr>
        <w:t>олизм. У</w:t>
      </w:r>
      <w:r w:rsidRPr="004B6975">
        <w:rPr>
          <w:lang w:val="ru"/>
        </w:rPr>
        <w:t xml:space="preserve">никальных метаболитов </w:t>
      </w:r>
      <w:r w:rsidR="009C1881" w:rsidRPr="004B6975">
        <w:rPr>
          <w:lang w:val="ru"/>
        </w:rPr>
        <w:t>в гепатоцитах</w:t>
      </w:r>
      <w:r w:rsidRPr="004B6975">
        <w:rPr>
          <w:lang w:val="ru"/>
        </w:rPr>
        <w:t xml:space="preserve"> человека не образовывалось. Доказано, что семаглутид метаболизируется путем протеолитического расщепления пептидной основы нейтральной эндопептидазой (неприлизином) и последовательного бета-окисления боковой цепи жирных кислот.</w:t>
      </w:r>
    </w:p>
    <w:p w14:paraId="535CB286" w14:textId="3B3165A5" w:rsidR="00FC4FEA" w:rsidRPr="004B6975" w:rsidRDefault="00FC4FEA" w:rsidP="00E951DC">
      <w:pPr>
        <w:ind w:firstLine="709"/>
        <w:jc w:val="both"/>
      </w:pPr>
      <w:r w:rsidRPr="004B6975">
        <w:rPr>
          <w:lang w:val="ru"/>
        </w:rPr>
        <w:t xml:space="preserve">Метаболизм семаглутида </w:t>
      </w:r>
      <w:r w:rsidRPr="004B6975">
        <w:rPr>
          <w:i/>
          <w:iCs/>
          <w:lang w:val="ru"/>
        </w:rPr>
        <w:t>in vivo</w:t>
      </w:r>
      <w:r w:rsidRPr="004B6975">
        <w:rPr>
          <w:lang w:val="ru"/>
        </w:rPr>
        <w:t xml:space="preserve"> исследовали методом хроматографического профилирования метаболитов в плазме, моче и фекалиях крыс, обезьян после введения радиоактивно меченого семаглутида. Профили метаболитов, полученные из плазмы крови, были сходны у разных видов. Пептидная основа семаглутида метаболизируется путем протеолитической деградации, а жирнокислотная часть — путем последовательного бета-окисления.</w:t>
      </w:r>
    </w:p>
    <w:p w14:paraId="26399393" w14:textId="0084C5DC" w:rsidR="00FC4FEA" w:rsidRPr="004B6975" w:rsidRDefault="00B73BF5" w:rsidP="00E951DC">
      <w:pPr>
        <w:ind w:firstLine="709"/>
        <w:jc w:val="both"/>
      </w:pPr>
      <w:r w:rsidRPr="004B6975">
        <w:rPr>
          <w:lang w:val="ru"/>
        </w:rPr>
        <w:t xml:space="preserve">Семаглутида преимущественно находился в плазме крови в виде нативного вещества, а также 4-12 метаболитов, которые </w:t>
      </w:r>
      <w:r w:rsidR="00FC4FEA" w:rsidRPr="004B6975">
        <w:rPr>
          <w:lang w:val="ru"/>
        </w:rPr>
        <w:t>в сумме составляли лишь небольшую часть по отношению к количеству неизмененного семаглутида.</w:t>
      </w:r>
    </w:p>
    <w:p w14:paraId="09DF4087" w14:textId="202706E3" w:rsidR="00FC4FEA" w:rsidRPr="004B6975" w:rsidRDefault="00FC4FEA" w:rsidP="00E951DC">
      <w:pPr>
        <w:ind w:firstLine="709"/>
        <w:jc w:val="both"/>
      </w:pPr>
      <w:r w:rsidRPr="004B6975">
        <w:rPr>
          <w:lang w:val="ru"/>
        </w:rPr>
        <w:t xml:space="preserve">В плазме крови человека обнаружено 6 метаболитов, каждый из которых составлял 0,4—7,7 % от общего количества семаглутида, тогда как доля неизмененного семаглутида составляла 83 %. Самый крупный метаболит (P3) содержал не менее трех компонентов (P3A, P3B и P3C). P3C был охарактеризован как изомер семаглутида. P3B был идентифицирован как пептидный метаболит семаглутида после протеолитического расщепления и потери первых 13 аминокислот. Неприлизин способен образовывать метаболит P3B </w:t>
      </w:r>
      <w:r w:rsidRPr="004B6975">
        <w:rPr>
          <w:i/>
          <w:iCs/>
          <w:lang w:val="ru"/>
        </w:rPr>
        <w:t>in vitro</w:t>
      </w:r>
      <w:r w:rsidRPr="004B6975">
        <w:rPr>
          <w:lang w:val="ru"/>
        </w:rPr>
        <w:t>. Более подробной структурной информации о P3A и P3C получить не удалось из-за их ограниченного содержания в плазме крови. Все метаболиты</w:t>
      </w:r>
      <w:r w:rsidR="00534515" w:rsidRPr="004B6975">
        <w:rPr>
          <w:lang w:val="ru"/>
        </w:rPr>
        <w:t xml:space="preserve">, обнаруженные в плазме крови </w:t>
      </w:r>
      <w:r w:rsidRPr="004B6975">
        <w:rPr>
          <w:lang w:val="ru"/>
        </w:rPr>
        <w:t>человека</w:t>
      </w:r>
      <w:r w:rsidR="00534515" w:rsidRPr="004B6975">
        <w:rPr>
          <w:lang w:val="ru"/>
        </w:rPr>
        <w:t>,</w:t>
      </w:r>
      <w:r w:rsidRPr="004B6975">
        <w:rPr>
          <w:lang w:val="ru"/>
        </w:rPr>
        <w:t xml:space="preserve"> присутствуют и в организме крыс, а P3, P5 и P7 — в организме обезьян.</w:t>
      </w:r>
    </w:p>
    <w:p w14:paraId="54BB3184" w14:textId="629875B7" w:rsidR="00FC4FEA" w:rsidRPr="004B6975" w:rsidRDefault="00FC4FEA" w:rsidP="00E951DC">
      <w:pPr>
        <w:ind w:firstLine="709"/>
        <w:jc w:val="both"/>
      </w:pPr>
      <w:r w:rsidRPr="004B6975">
        <w:rPr>
          <w:lang w:val="ru"/>
        </w:rPr>
        <w:t xml:space="preserve">Два </w:t>
      </w:r>
      <w:r w:rsidR="00534515" w:rsidRPr="004B6975">
        <w:rPr>
          <w:lang w:val="ru"/>
        </w:rPr>
        <w:t>основных</w:t>
      </w:r>
      <w:r w:rsidRPr="004B6975">
        <w:rPr>
          <w:lang w:val="ru"/>
        </w:rPr>
        <w:t xml:space="preserve"> метаболита человека (U6 и U7) были идентифицированы как свободная аминокислот</w:t>
      </w:r>
      <w:r w:rsidR="002D7C99" w:rsidRPr="004B6975">
        <w:rPr>
          <w:lang w:val="ru"/>
        </w:rPr>
        <w:t>а Lys26, связанная с ADO</w:t>
      </w:r>
      <w:r w:rsidRPr="004B6975">
        <w:rPr>
          <w:lang w:val="ru"/>
        </w:rPr>
        <w:t>-линкером с присоединенными к нему боковыми цепями масляной (C4) или гексановой (C6) дикислот. Эти метаболиты являются продуктами, образующимися при полном протеолитическом расщеплении пептидной основы с последовательным удалением С2-субъединиц путем бета-окисления боковой цепи ди-жирных кислот. Метаболит мочи U22 был идентифицирован как семаглутид. В моче животных (1 %) и людей (3 %) наблюдалось лишь ограниченное количество неизмененного семаглутида.</w:t>
      </w:r>
    </w:p>
    <w:p w14:paraId="7A10874C" w14:textId="6B0BB698" w:rsidR="00FC4FEA" w:rsidRPr="004B6975" w:rsidRDefault="00FC4FEA" w:rsidP="00E951DC">
      <w:pPr>
        <w:ind w:firstLine="709"/>
        <w:jc w:val="both"/>
      </w:pPr>
      <w:r w:rsidRPr="004B6975">
        <w:rPr>
          <w:lang w:val="ru"/>
        </w:rPr>
        <w:t xml:space="preserve">Фармакологическая активность метаболитов не оценивалась. </w:t>
      </w:r>
      <w:r w:rsidR="00534515" w:rsidRPr="004B6975">
        <w:rPr>
          <w:lang w:val="ru"/>
        </w:rPr>
        <w:t>Некоторые м</w:t>
      </w:r>
      <w:r w:rsidRPr="004B6975">
        <w:rPr>
          <w:lang w:val="ru"/>
        </w:rPr>
        <w:t>етаболиты, такие как P3B и P3C, могут быть фармакологически активными, поскольку имеют структурное сходство с семаглутидом. Возможный вклад этих метаболитов в фармакологическую активность конечного продукта будет незначительным, поскольку в плазме крови они составляют лишь небольшую часть по отношению к количеству неизмененного семаглутида (&lt; 7,7 %)</w:t>
      </w:r>
      <w:r w:rsidR="00DE2B5B" w:rsidRPr="0043321B">
        <w:t xml:space="preserve"> </w:t>
      </w:r>
      <w:r w:rsidR="00DE2B5B" w:rsidRPr="00646B45">
        <w:t>[</w:t>
      </w:r>
      <w:r w:rsidR="00DE2B5B" w:rsidRPr="00853D8B">
        <w:t>4</w:t>
      </w:r>
      <w:r w:rsidR="00DE2B5B" w:rsidRPr="00646B45">
        <w:t>]</w:t>
      </w:r>
      <w:r w:rsidRPr="004B6975">
        <w:rPr>
          <w:lang w:val="ru"/>
        </w:rPr>
        <w:t>.</w:t>
      </w:r>
    </w:p>
    <w:p w14:paraId="65B41B5B" w14:textId="0129B285" w:rsidR="00FC4FEA" w:rsidRPr="004B6975" w:rsidRDefault="00FC4FEA" w:rsidP="00E951DC">
      <w:pPr>
        <w:rPr>
          <w:lang w:val="ru"/>
        </w:rPr>
      </w:pPr>
    </w:p>
    <w:p w14:paraId="63EFB9A5" w14:textId="63374878" w:rsidR="0077044E" w:rsidRPr="004B6975" w:rsidRDefault="0077044E" w:rsidP="00534515">
      <w:pPr>
        <w:rPr>
          <w:b/>
        </w:rPr>
      </w:pPr>
      <w:r w:rsidRPr="004B6975">
        <w:rPr>
          <w:b/>
        </w:rPr>
        <w:t>Выведение</w:t>
      </w:r>
    </w:p>
    <w:p w14:paraId="19CC12E8" w14:textId="426C3CF7" w:rsidR="0077044E" w:rsidRPr="004B6975" w:rsidRDefault="0077044E" w:rsidP="00E951DC">
      <w:pPr>
        <w:jc w:val="both"/>
        <w:rPr>
          <w:b/>
        </w:rPr>
      </w:pPr>
    </w:p>
    <w:p w14:paraId="43B99E19" w14:textId="1C0895DA" w:rsidR="001443E1" w:rsidRPr="004B6975" w:rsidRDefault="001443E1" w:rsidP="00E951DC">
      <w:pPr>
        <w:ind w:firstLine="709"/>
        <w:jc w:val="both"/>
      </w:pPr>
      <w:r w:rsidRPr="004B6975">
        <w:rPr>
          <w:lang w:val="ru"/>
        </w:rPr>
        <w:t xml:space="preserve">Семаглутид подвергался интенсивному метаболизму до выведения из организма. У человека неизмененный семаглутид наблюдался в небольших количествах в моче (3,1 %), но не был обнаружен в фекалиях. У крыс и обезьян в качестве путей выведения семаглутида и </w:t>
      </w:r>
      <w:r w:rsidR="00534515" w:rsidRPr="004B6975">
        <w:rPr>
          <w:lang w:val="ru"/>
        </w:rPr>
        <w:t>его производных</w:t>
      </w:r>
      <w:r w:rsidRPr="004B6975">
        <w:rPr>
          <w:lang w:val="ru"/>
        </w:rPr>
        <w:t xml:space="preserve"> в равной степени выступали как моча, так и фекалии. Доля </w:t>
      </w:r>
      <w:r w:rsidR="00534515" w:rsidRPr="004B6975">
        <w:rPr>
          <w:lang w:val="ru"/>
        </w:rPr>
        <w:t>экскреции с мочой</w:t>
      </w:r>
      <w:r w:rsidRPr="004B6975">
        <w:rPr>
          <w:lang w:val="ru"/>
        </w:rPr>
        <w:t xml:space="preserve"> составила 37 % у крыс и 30 % у обезьян, а доля фекальной экскреции — 35 % и 21 % у этих видов соответственно. </w:t>
      </w:r>
    </w:p>
    <w:p w14:paraId="42F2F734" w14:textId="3BC1E301" w:rsidR="001443E1" w:rsidRPr="004B6975" w:rsidRDefault="001443E1" w:rsidP="00E951DC">
      <w:pPr>
        <w:ind w:firstLine="709"/>
        <w:jc w:val="both"/>
        <w:rPr>
          <w:lang w:val="ru"/>
        </w:rPr>
      </w:pPr>
      <w:r w:rsidRPr="004B6975">
        <w:rPr>
          <w:lang w:val="ru"/>
        </w:rPr>
        <w:t>У крыс с канюлированным желчным протоком основным путем экскреции семаглутида в фекалии была желчь (48 %), при этом около 14 % составлял неизмененный семаглутид. Другими компонентами желчи были метаболиты, каждый из которых составлял менее 5 % от введенной дозы</w:t>
      </w:r>
      <w:r w:rsidR="00DE2B5B" w:rsidRPr="0043321B">
        <w:t xml:space="preserve"> </w:t>
      </w:r>
      <w:r w:rsidR="00DE2B5B" w:rsidRPr="00646B45">
        <w:t>[</w:t>
      </w:r>
      <w:r w:rsidR="00DE2B5B" w:rsidRPr="00853D8B">
        <w:t>4</w:t>
      </w:r>
      <w:r w:rsidR="00DE2B5B" w:rsidRPr="00646B45">
        <w:t>]</w:t>
      </w:r>
      <w:r w:rsidRPr="004B6975">
        <w:rPr>
          <w:lang w:val="ru"/>
        </w:rPr>
        <w:t>.</w:t>
      </w:r>
    </w:p>
    <w:p w14:paraId="7AC126E1" w14:textId="06249E2B" w:rsidR="001443E1" w:rsidRPr="004B6975" w:rsidRDefault="001443E1" w:rsidP="00E951DC">
      <w:pPr>
        <w:ind w:firstLine="709"/>
        <w:jc w:val="both"/>
        <w:rPr>
          <w:lang w:val="ru"/>
        </w:rPr>
      </w:pPr>
    </w:p>
    <w:p w14:paraId="45D4986F" w14:textId="5824BE21" w:rsidR="001443E1" w:rsidRPr="004B6975" w:rsidRDefault="001443E1" w:rsidP="00534515">
      <w:pPr>
        <w:rPr>
          <w:b/>
        </w:rPr>
      </w:pPr>
      <w:r w:rsidRPr="004B6975">
        <w:rPr>
          <w:b/>
        </w:rPr>
        <w:t>Плацентарный барьер</w:t>
      </w:r>
    </w:p>
    <w:p w14:paraId="7A7B1850" w14:textId="77777777" w:rsidR="00534515" w:rsidRPr="004B6975" w:rsidRDefault="00534515" w:rsidP="00E951DC">
      <w:pPr>
        <w:ind w:firstLine="709"/>
        <w:jc w:val="both"/>
        <w:rPr>
          <w:lang w:val="ru"/>
        </w:rPr>
      </w:pPr>
    </w:p>
    <w:p w14:paraId="043CDE71" w14:textId="6B4721F7" w:rsidR="001443E1" w:rsidRPr="004B6975" w:rsidRDefault="001443E1" w:rsidP="00E951DC">
      <w:pPr>
        <w:ind w:firstLine="709"/>
        <w:jc w:val="both"/>
        <w:rPr>
          <w:lang w:val="ru"/>
        </w:rPr>
      </w:pPr>
      <w:r w:rsidRPr="004B6975">
        <w:rPr>
          <w:lang w:val="ru"/>
        </w:rPr>
        <w:t xml:space="preserve">Вещества, связанные с семаглутидом, проходили плацентарный барьер у крыс и кроликов, но уровень их распределения в тканях плода </w:t>
      </w:r>
      <w:r w:rsidR="00534515" w:rsidRPr="004B6975">
        <w:rPr>
          <w:lang w:val="ru"/>
        </w:rPr>
        <w:t xml:space="preserve">был меньшем, чем в плазме крови </w:t>
      </w:r>
      <w:r w:rsidRPr="004B6975">
        <w:rPr>
          <w:lang w:val="ru"/>
        </w:rPr>
        <w:t>(&lt;4 %). Это свидетельствует об ограниченном прохождении через плаценту. Тем не менее, однократное введение семаглутида беременным крысам в дозе на 18-й день гестации (ДГ) привело к появлению низких, но измеримых уровней в организме плода через 24 ч после введения дозы, и было отмечено влияние на плод</w:t>
      </w:r>
      <w:r w:rsidR="00DE2B5B" w:rsidRPr="0043321B">
        <w:t xml:space="preserve"> </w:t>
      </w:r>
      <w:r w:rsidR="00DE2B5B" w:rsidRPr="00646B45">
        <w:t>[</w:t>
      </w:r>
      <w:r w:rsidR="00DE2B5B" w:rsidRPr="00853D8B">
        <w:t>4</w:t>
      </w:r>
      <w:r w:rsidR="00DE2B5B" w:rsidRPr="00646B45">
        <w:t>]</w:t>
      </w:r>
      <w:r w:rsidRPr="004B6975">
        <w:rPr>
          <w:lang w:val="ru"/>
        </w:rPr>
        <w:t>.</w:t>
      </w:r>
    </w:p>
    <w:p w14:paraId="7D68C518" w14:textId="0AC37FE1" w:rsidR="001443E1" w:rsidRPr="004B6975" w:rsidRDefault="001443E1" w:rsidP="00E951DC">
      <w:pPr>
        <w:ind w:firstLine="709"/>
        <w:jc w:val="both"/>
        <w:rPr>
          <w:lang w:val="ru"/>
        </w:rPr>
      </w:pPr>
    </w:p>
    <w:p w14:paraId="090D8500" w14:textId="7F4348F2" w:rsidR="001443E1" w:rsidRPr="004B6975" w:rsidRDefault="001443E1" w:rsidP="00534515">
      <w:pPr>
        <w:rPr>
          <w:b/>
        </w:rPr>
      </w:pPr>
      <w:r w:rsidRPr="004B6975">
        <w:rPr>
          <w:b/>
        </w:rPr>
        <w:t xml:space="preserve">Экскреция в </w:t>
      </w:r>
      <w:r w:rsidR="00534515" w:rsidRPr="004B6975">
        <w:rPr>
          <w:b/>
        </w:rPr>
        <w:t xml:space="preserve">грудное </w:t>
      </w:r>
      <w:r w:rsidRPr="004B6975">
        <w:rPr>
          <w:b/>
        </w:rPr>
        <w:t>молоко</w:t>
      </w:r>
    </w:p>
    <w:p w14:paraId="21F86674" w14:textId="77777777" w:rsidR="00534515" w:rsidRPr="004B6975" w:rsidRDefault="00534515" w:rsidP="00534515">
      <w:pPr>
        <w:rPr>
          <w:b/>
        </w:rPr>
      </w:pPr>
    </w:p>
    <w:p w14:paraId="43C98B5B" w14:textId="27A568D1" w:rsidR="001443E1" w:rsidRPr="004B6975" w:rsidRDefault="001443E1" w:rsidP="00E951DC">
      <w:pPr>
        <w:ind w:firstLine="709"/>
        <w:jc w:val="both"/>
      </w:pPr>
      <w:r w:rsidRPr="004B6975">
        <w:rPr>
          <w:lang w:val="ru"/>
        </w:rPr>
        <w:t xml:space="preserve">Семаглутид и его метаболиты </w:t>
      </w:r>
      <w:r w:rsidR="0008561B" w:rsidRPr="004B6975">
        <w:rPr>
          <w:lang w:val="ru"/>
        </w:rPr>
        <w:t>были обнаружены в молоке</w:t>
      </w:r>
      <w:r w:rsidRPr="004B6975">
        <w:rPr>
          <w:lang w:val="ru"/>
        </w:rPr>
        <w:t xml:space="preserve"> самок крыс. Средние концентрации были в 3—12 раз ниже, чем в плазме крови до 24 часов после подкожного введения семаглутида в дозе 0,3 мг/кг/сут. Данные о выделении семаглутида в молоко человека отсутствуют. Нельзя исключить риск для новорожденных/младенцев. Следовательно, семаглутид не следует применять во время грудного вскармливания</w:t>
      </w:r>
      <w:r w:rsidR="00DE2B5B" w:rsidRPr="0043321B">
        <w:t xml:space="preserve"> </w:t>
      </w:r>
      <w:r w:rsidR="00DE2B5B" w:rsidRPr="00646B45">
        <w:t>[</w:t>
      </w:r>
      <w:r w:rsidR="00DE2B5B" w:rsidRPr="00853D8B">
        <w:t>4</w:t>
      </w:r>
      <w:r w:rsidR="00DE2B5B" w:rsidRPr="00646B45">
        <w:t>]</w:t>
      </w:r>
      <w:r w:rsidRPr="004B6975">
        <w:rPr>
          <w:lang w:val="ru"/>
        </w:rPr>
        <w:t>.</w:t>
      </w:r>
    </w:p>
    <w:p w14:paraId="4D6BAB38" w14:textId="1A96C54A" w:rsidR="001443E1" w:rsidRPr="004B6975" w:rsidRDefault="001443E1" w:rsidP="00E951DC">
      <w:pPr>
        <w:jc w:val="both"/>
        <w:rPr>
          <w:b/>
        </w:rPr>
      </w:pPr>
    </w:p>
    <w:p w14:paraId="51F8CFCE" w14:textId="3D2C888F" w:rsidR="0077044E" w:rsidRPr="004B6975" w:rsidRDefault="0077044E" w:rsidP="00832F3F">
      <w:pPr>
        <w:rPr>
          <w:b/>
        </w:rPr>
      </w:pPr>
      <w:r w:rsidRPr="004B6975">
        <w:rPr>
          <w:b/>
        </w:rPr>
        <w:t xml:space="preserve">Фармакокинетические лекарственные взаимодействия </w:t>
      </w:r>
    </w:p>
    <w:p w14:paraId="6E655054" w14:textId="1FF61AC0" w:rsidR="001443E1" w:rsidRPr="004B6975" w:rsidRDefault="001443E1" w:rsidP="00E951DC">
      <w:pPr>
        <w:rPr>
          <w:b/>
        </w:rPr>
      </w:pPr>
    </w:p>
    <w:p w14:paraId="54005705" w14:textId="369F0B5D" w:rsidR="00C014B7" w:rsidRPr="004B6975" w:rsidRDefault="001443E1" w:rsidP="00E951DC">
      <w:pPr>
        <w:ind w:firstLine="709"/>
        <w:jc w:val="both"/>
        <w:rPr>
          <w:lang w:val="ru"/>
        </w:rPr>
      </w:pPr>
      <w:r w:rsidRPr="004B6975">
        <w:rPr>
          <w:lang w:val="ru"/>
        </w:rPr>
        <w:t xml:space="preserve">Результаты исследований </w:t>
      </w:r>
      <w:r w:rsidRPr="004B6975">
        <w:rPr>
          <w:i/>
          <w:iCs/>
          <w:lang w:val="ru"/>
        </w:rPr>
        <w:t>in vitro</w:t>
      </w:r>
      <w:r w:rsidRPr="004B6975">
        <w:rPr>
          <w:lang w:val="ru"/>
        </w:rPr>
        <w:t xml:space="preserve"> и </w:t>
      </w:r>
      <w:r w:rsidRPr="004B6975">
        <w:rPr>
          <w:i/>
          <w:iCs/>
          <w:lang w:val="ru"/>
        </w:rPr>
        <w:t>in vivo</w:t>
      </w:r>
      <w:r w:rsidRPr="004B6975">
        <w:rPr>
          <w:lang w:val="ru"/>
        </w:rPr>
        <w:t xml:space="preserve"> по изучению потенциала лекарственных взаимодействий семаглутида были оценены в клинических исследованиях</w:t>
      </w:r>
      <w:r w:rsidR="00DE2B5B" w:rsidRPr="0043321B">
        <w:t xml:space="preserve"> </w:t>
      </w:r>
      <w:r w:rsidR="00DE2B5B" w:rsidRPr="00646B45">
        <w:t>[</w:t>
      </w:r>
      <w:r w:rsidR="00DE2B5B" w:rsidRPr="00853D8B">
        <w:t>4</w:t>
      </w:r>
      <w:r w:rsidR="00DE2B5B" w:rsidRPr="00646B45">
        <w:t>]</w:t>
      </w:r>
      <w:r w:rsidRPr="004B6975">
        <w:rPr>
          <w:lang w:val="ru"/>
        </w:rPr>
        <w:t>.</w:t>
      </w:r>
    </w:p>
    <w:p w14:paraId="5B348515" w14:textId="77777777" w:rsidR="00D862DB" w:rsidRPr="004B6975" w:rsidRDefault="00D862DB" w:rsidP="00E951DC">
      <w:pPr>
        <w:jc w:val="both"/>
      </w:pPr>
      <w:bookmarkStart w:id="99" w:name="_Toc116896741"/>
    </w:p>
    <w:p w14:paraId="64E46719" w14:textId="53FE6761" w:rsidR="00D862DB" w:rsidRPr="004B6975" w:rsidRDefault="009749D0" w:rsidP="00E951DC">
      <w:pPr>
        <w:pStyle w:val="3"/>
        <w:spacing w:before="0" w:after="0"/>
        <w:jc w:val="both"/>
        <w:rPr>
          <w:rFonts w:ascii="Times New Roman" w:hAnsi="Times New Roman"/>
          <w:color w:val="000000" w:themeColor="text1"/>
          <w:szCs w:val="24"/>
        </w:rPr>
      </w:pPr>
      <w:bookmarkStart w:id="100" w:name="_Toc185937740"/>
      <w:r w:rsidRPr="004B6975">
        <w:rPr>
          <w:rFonts w:ascii="Times New Roman" w:hAnsi="Times New Roman"/>
          <w:color w:val="000000" w:themeColor="text1"/>
          <w:szCs w:val="24"/>
        </w:rPr>
        <w:t>3.1.3. Токсикологические исследования</w:t>
      </w:r>
      <w:bookmarkEnd w:id="99"/>
      <w:bookmarkEnd w:id="100"/>
    </w:p>
    <w:p w14:paraId="61D0CDA0" w14:textId="77777777" w:rsidR="00BF0DE0" w:rsidRPr="004B6975" w:rsidRDefault="00BF0DE0" w:rsidP="00E951DC">
      <w:pPr>
        <w:jc w:val="both"/>
      </w:pPr>
    </w:p>
    <w:p w14:paraId="41D6DEA5" w14:textId="43F0F206" w:rsidR="0070498E" w:rsidRPr="004B6975" w:rsidRDefault="0070498E" w:rsidP="00E951DC">
      <w:pPr>
        <w:jc w:val="both"/>
        <w:outlineLvl w:val="3"/>
        <w:rPr>
          <w:rFonts w:eastAsia="Times New Roman"/>
          <w:lang w:eastAsia="en-US"/>
        </w:rPr>
      </w:pPr>
      <w:bookmarkStart w:id="101" w:name="_Toc485204107"/>
      <w:bookmarkStart w:id="102" w:name="_Toc509778537"/>
      <w:bookmarkStart w:id="103" w:name="_Toc78887036"/>
      <w:bookmarkStart w:id="104" w:name="_Toc116896742"/>
      <w:bookmarkStart w:id="105" w:name="_Toc185937741"/>
      <w:r w:rsidRPr="004B6975">
        <w:rPr>
          <w:rFonts w:eastAsia="Times New Roman"/>
          <w:b/>
          <w:lang w:eastAsia="en-US"/>
        </w:rPr>
        <w:t>3.1.3.1. Токсичность</w:t>
      </w:r>
      <w:bookmarkEnd w:id="101"/>
      <w:r w:rsidRPr="004B6975">
        <w:rPr>
          <w:rFonts w:eastAsia="Times New Roman"/>
          <w:b/>
          <w:lang w:eastAsia="en-US"/>
        </w:rPr>
        <w:t xml:space="preserve"> при однократном введении</w:t>
      </w:r>
      <w:bookmarkEnd w:id="102"/>
      <w:bookmarkEnd w:id="103"/>
      <w:bookmarkEnd w:id="104"/>
      <w:bookmarkEnd w:id="105"/>
      <w:r w:rsidRPr="004B6975">
        <w:rPr>
          <w:rFonts w:eastAsia="Times New Roman"/>
          <w:lang w:eastAsia="en-US"/>
        </w:rPr>
        <w:t xml:space="preserve"> </w:t>
      </w:r>
    </w:p>
    <w:p w14:paraId="0D81B7BC" w14:textId="0816536F" w:rsidR="00BF0DE0" w:rsidRPr="004B6975" w:rsidRDefault="00BF0DE0" w:rsidP="00E951DC">
      <w:pPr>
        <w:jc w:val="both"/>
        <w:rPr>
          <w:rFonts w:eastAsia="Times New Roman"/>
          <w:lang w:eastAsia="en-US"/>
        </w:rPr>
      </w:pPr>
    </w:p>
    <w:p w14:paraId="6DEF382C" w14:textId="446B5373" w:rsidR="00BF0DE0" w:rsidRPr="004B6975" w:rsidRDefault="00BF0DE0" w:rsidP="00E951DC">
      <w:pPr>
        <w:ind w:firstLine="709"/>
        <w:jc w:val="both"/>
        <w:rPr>
          <w:lang w:val="ru"/>
        </w:rPr>
      </w:pPr>
      <w:r w:rsidRPr="004B6975">
        <w:rPr>
          <w:lang w:val="ru"/>
        </w:rPr>
        <w:t>Однократная доза</w:t>
      </w:r>
      <w:r w:rsidR="00D33626" w:rsidRPr="004B6975">
        <w:rPr>
          <w:lang w:val="ru"/>
        </w:rPr>
        <w:t xml:space="preserve"> до 12 мг/кг у </w:t>
      </w:r>
      <w:r w:rsidRPr="004B6975">
        <w:rPr>
          <w:lang w:val="ru"/>
        </w:rPr>
        <w:t>мыш</w:t>
      </w:r>
      <w:r w:rsidR="00D33626" w:rsidRPr="004B6975">
        <w:rPr>
          <w:lang w:val="ru"/>
        </w:rPr>
        <w:t xml:space="preserve">ей или 7,532 мг/кг у </w:t>
      </w:r>
      <w:r w:rsidRPr="004B6975">
        <w:rPr>
          <w:lang w:val="ru"/>
        </w:rPr>
        <w:t>крыс в целом хорошо переносилась. Наблюдаемые основные показатели, такие как снижение массы тела и потребление пищи, указывали на быстрое восстановление и могут быть связаны с фармакологическим действием семаглутида</w:t>
      </w:r>
      <w:r w:rsidR="00DE2B5B" w:rsidRPr="0043321B">
        <w:t xml:space="preserve"> </w:t>
      </w:r>
      <w:r w:rsidR="00DE2B5B" w:rsidRPr="00646B45">
        <w:t>[</w:t>
      </w:r>
      <w:r w:rsidR="00DE2B5B" w:rsidRPr="00853D8B">
        <w:t>4</w:t>
      </w:r>
      <w:r w:rsidR="00DE2B5B" w:rsidRPr="00646B45">
        <w:t>]</w:t>
      </w:r>
      <w:r w:rsidRPr="004B6975">
        <w:rPr>
          <w:lang w:val="ru"/>
        </w:rPr>
        <w:t>.</w:t>
      </w:r>
    </w:p>
    <w:p w14:paraId="28738680" w14:textId="77777777" w:rsidR="00BF0DE0" w:rsidRPr="004B6975" w:rsidRDefault="00BF0DE0" w:rsidP="00E951DC">
      <w:pPr>
        <w:jc w:val="both"/>
      </w:pPr>
    </w:p>
    <w:p w14:paraId="0E11F018" w14:textId="56E63E32" w:rsidR="0070498E" w:rsidRPr="004B6975" w:rsidRDefault="0070498E" w:rsidP="00E951DC">
      <w:pPr>
        <w:jc w:val="both"/>
        <w:outlineLvl w:val="3"/>
        <w:rPr>
          <w:rFonts w:eastAsia="Times New Roman"/>
          <w:b/>
          <w:lang w:eastAsia="en-US"/>
        </w:rPr>
      </w:pPr>
      <w:bookmarkStart w:id="106" w:name="_Toc485204108"/>
      <w:bookmarkStart w:id="107" w:name="_Toc509778538"/>
      <w:bookmarkStart w:id="108" w:name="_Toc78887037"/>
      <w:bookmarkStart w:id="109" w:name="_Toc116896743"/>
      <w:bookmarkStart w:id="110" w:name="_Toc185937742"/>
      <w:r w:rsidRPr="004B6975">
        <w:rPr>
          <w:rFonts w:eastAsia="Times New Roman"/>
          <w:b/>
          <w:lang w:eastAsia="en-US"/>
        </w:rPr>
        <w:t xml:space="preserve">3.1.3.2. </w:t>
      </w:r>
      <w:bookmarkEnd w:id="106"/>
      <w:r w:rsidRPr="004B6975">
        <w:rPr>
          <w:rFonts w:eastAsia="Times New Roman"/>
          <w:b/>
          <w:lang w:eastAsia="en-US"/>
        </w:rPr>
        <w:t>Токсичность при многократном введении</w:t>
      </w:r>
      <w:bookmarkEnd w:id="107"/>
      <w:bookmarkEnd w:id="108"/>
      <w:bookmarkEnd w:id="109"/>
      <w:bookmarkEnd w:id="110"/>
      <w:r w:rsidRPr="004B6975">
        <w:rPr>
          <w:rFonts w:eastAsia="Times New Roman"/>
          <w:b/>
          <w:lang w:eastAsia="en-US"/>
        </w:rPr>
        <w:t xml:space="preserve"> </w:t>
      </w:r>
    </w:p>
    <w:p w14:paraId="59ECD59C" w14:textId="635E4A19" w:rsidR="00BF0DE0" w:rsidRPr="004B6975" w:rsidRDefault="00BF0DE0" w:rsidP="00E951DC">
      <w:pPr>
        <w:jc w:val="both"/>
        <w:rPr>
          <w:rFonts w:eastAsia="Times New Roman"/>
          <w:b/>
          <w:lang w:eastAsia="en-US"/>
        </w:rPr>
      </w:pPr>
    </w:p>
    <w:p w14:paraId="2A54F0FD" w14:textId="58BC6CE1" w:rsidR="00BF0DE0" w:rsidRPr="004B6975" w:rsidRDefault="00BF0DE0" w:rsidP="00E951DC">
      <w:pPr>
        <w:ind w:firstLine="709"/>
        <w:jc w:val="both"/>
      </w:pPr>
      <w:r w:rsidRPr="004B6975">
        <w:rPr>
          <w:lang w:val="ru"/>
        </w:rPr>
        <w:t>Исследования повторных доз на мышах, крысах и яванских макаках выявили в основном эффекты, связанные с фармакологическим действием семаглутида. Снижение потребления пищи и прироста массы тела было дозолимитирующим фактором, так как превышение максимально переносимой дозы у обезьян приводило к обезвоживанию и последующей эвтаназии. Однако</w:t>
      </w:r>
      <w:r w:rsidR="002D7C99" w:rsidRPr="004B6975">
        <w:t>,</w:t>
      </w:r>
      <w:r w:rsidRPr="004B6975">
        <w:rPr>
          <w:lang w:val="ru"/>
        </w:rPr>
        <w:t xml:space="preserve"> </w:t>
      </w:r>
      <w:r w:rsidR="00D33626" w:rsidRPr="004B6975">
        <w:rPr>
          <w:lang w:val="ru"/>
        </w:rPr>
        <w:t xml:space="preserve">постепенное </w:t>
      </w:r>
      <w:r w:rsidRPr="004B6975">
        <w:rPr>
          <w:lang w:val="ru"/>
        </w:rPr>
        <w:t>увеличение дозы улучшает переносимость препарата.</w:t>
      </w:r>
    </w:p>
    <w:p w14:paraId="02B2B4DF" w14:textId="7E2ED36B" w:rsidR="00BF0DE0" w:rsidRPr="004B6975" w:rsidRDefault="00BF0DE0" w:rsidP="00E951DC">
      <w:pPr>
        <w:ind w:firstLine="709"/>
        <w:jc w:val="both"/>
      </w:pPr>
      <w:r w:rsidRPr="004B6975">
        <w:rPr>
          <w:lang w:val="ru"/>
        </w:rPr>
        <w:t>После 26 недель лечения у крыс наблюдалась гипертрофия желез Бруннера двенадцатиперстной кишки. Этот эффект, вероятно, об</w:t>
      </w:r>
      <w:r w:rsidR="00B775D2" w:rsidRPr="004B6975">
        <w:rPr>
          <w:lang w:val="ru"/>
        </w:rPr>
        <w:t>условлен высокой экспрессией ГПП-1Р</w:t>
      </w:r>
      <w:r w:rsidRPr="004B6975">
        <w:rPr>
          <w:lang w:val="ru"/>
        </w:rPr>
        <w:t xml:space="preserve"> в железах Бруннера. Однако</w:t>
      </w:r>
      <w:r w:rsidR="00B775D2" w:rsidRPr="004B6975">
        <w:rPr>
          <w:lang w:val="ru"/>
        </w:rPr>
        <w:t>,</w:t>
      </w:r>
      <w:r w:rsidRPr="004B6975">
        <w:rPr>
          <w:lang w:val="ru"/>
        </w:rPr>
        <w:t xml:space="preserve"> в исследованиях канцерогенности на грызунах не было отмечено прогрессирования гипер- или неоплазии, </w:t>
      </w:r>
      <w:r w:rsidR="00A552FF" w:rsidRPr="004B6975">
        <w:rPr>
          <w:lang w:val="ru"/>
        </w:rPr>
        <w:t>такие же результаты получены и в исследовании на яванских макаках</w:t>
      </w:r>
      <w:r w:rsidRPr="004B6975">
        <w:rPr>
          <w:lang w:val="ru"/>
        </w:rPr>
        <w:t>, получавших препарат в течение 52 недель. Поэтому данное наблюдение не вызывает опасений в отношении безопасности у человека. Гиперплазия С-клеток щитовидной железы наблюдалась только у мышей при всех уровнях доз. Это ожидаемый результат, который наблюдается и при</w:t>
      </w:r>
      <w:r w:rsidR="00B775D2" w:rsidRPr="004B6975">
        <w:rPr>
          <w:lang w:val="ru"/>
        </w:rPr>
        <w:t xml:space="preserve"> применении других агонистов ГПП</w:t>
      </w:r>
      <w:r w:rsidRPr="004B6975">
        <w:rPr>
          <w:lang w:val="ru"/>
        </w:rPr>
        <w:t>-1, и может рассматриваться как классовый эффект.</w:t>
      </w:r>
    </w:p>
    <w:p w14:paraId="1CD18AA8" w14:textId="77777777" w:rsidR="00BF0DE0" w:rsidRPr="004B6975" w:rsidRDefault="00BF0DE0" w:rsidP="00E951DC">
      <w:pPr>
        <w:ind w:firstLine="709"/>
        <w:jc w:val="both"/>
      </w:pPr>
      <w:r w:rsidRPr="004B6975">
        <w:rPr>
          <w:lang w:val="ru"/>
        </w:rPr>
        <w:t>В 52-недельном исследовании на обезьянах у одной самки, получившей высокую дозу препарата, была выявлена хроническая блокада левой ножки пучка Гиса. Хотя аномальная ЭКГ наблюдалась только у одного животного, это наблюдение было расценено как неблагоприятное.</w:t>
      </w:r>
    </w:p>
    <w:p w14:paraId="29E83242" w14:textId="158D507F" w:rsidR="00BF0DE0" w:rsidRPr="004B6975" w:rsidRDefault="000715B6" w:rsidP="00E951DC">
      <w:pPr>
        <w:ind w:firstLine="709"/>
        <w:jc w:val="both"/>
        <w:rPr>
          <w:lang w:val="ru"/>
        </w:rPr>
      </w:pPr>
      <w:r w:rsidRPr="004B6975">
        <w:rPr>
          <w:lang w:val="ru"/>
        </w:rPr>
        <w:t>У крыс через 26 недель введения препарата</w:t>
      </w:r>
      <w:r w:rsidR="00BF0DE0" w:rsidRPr="004B6975">
        <w:rPr>
          <w:lang w:val="ru"/>
        </w:rPr>
        <w:t xml:space="preserve"> наблюда</w:t>
      </w:r>
      <w:r w:rsidR="006F3646" w:rsidRPr="004B6975">
        <w:rPr>
          <w:lang w:val="ru"/>
        </w:rPr>
        <w:t>лось</w:t>
      </w:r>
      <w:r w:rsidR="00BF0DE0" w:rsidRPr="004B6975">
        <w:rPr>
          <w:lang w:val="ru"/>
        </w:rPr>
        <w:t xml:space="preserve"> увеличение объема жидкости в матке и расширение ее просвета. Эти результаты, вероятно, обусловлены </w:t>
      </w:r>
      <w:r w:rsidR="006F3646" w:rsidRPr="004B6975">
        <w:rPr>
          <w:lang w:val="ru"/>
        </w:rPr>
        <w:t>изменениями</w:t>
      </w:r>
      <w:r w:rsidR="00BF0DE0" w:rsidRPr="004B6975">
        <w:rPr>
          <w:lang w:val="ru"/>
        </w:rPr>
        <w:t xml:space="preserve"> полового цикла, которые могут быть связаны с лечением и, скорее всего, вторичны по отношению к снижению массы тела. Ежедневное подкожное введение крысам линии Спрег-Доули в течение 13 недель семаглутида в дозе 0,48 мг/кг/сут и 0,45 мг/кг/сут, соответственно, продемонстрировало в целом сходные наблюдения между двумя препаратами, изготовленными с использованием двух различных процессов производства, и, хотя имелось несколько незначительных различий, ни одно из них не было признано токсикологически значимым</w:t>
      </w:r>
      <w:r w:rsidR="00DE2B5B" w:rsidRPr="0043321B">
        <w:t xml:space="preserve"> </w:t>
      </w:r>
      <w:r w:rsidR="00DE2B5B" w:rsidRPr="00646B45">
        <w:t>[</w:t>
      </w:r>
      <w:r w:rsidR="00DE2B5B" w:rsidRPr="00853D8B">
        <w:t>4</w:t>
      </w:r>
      <w:r w:rsidR="00DE2B5B" w:rsidRPr="00646B45">
        <w:t>]</w:t>
      </w:r>
      <w:r w:rsidR="00BF0DE0" w:rsidRPr="004B6975">
        <w:rPr>
          <w:lang w:val="ru"/>
        </w:rPr>
        <w:t>.</w:t>
      </w:r>
    </w:p>
    <w:p w14:paraId="375ADBA1" w14:textId="77777777" w:rsidR="00B775D2" w:rsidRPr="004B6975" w:rsidRDefault="00B775D2" w:rsidP="00E951DC">
      <w:pPr>
        <w:jc w:val="both"/>
      </w:pPr>
    </w:p>
    <w:p w14:paraId="4A67543E" w14:textId="2E43CB9D" w:rsidR="00912F84" w:rsidRPr="004B6975" w:rsidRDefault="00912F84" w:rsidP="00E951DC">
      <w:pPr>
        <w:jc w:val="both"/>
        <w:outlineLvl w:val="3"/>
        <w:rPr>
          <w:rFonts w:eastAsia="Times New Roman"/>
          <w:b/>
          <w:lang w:eastAsia="en-US"/>
        </w:rPr>
      </w:pPr>
      <w:bookmarkStart w:id="111" w:name="_Toc185937743"/>
      <w:r w:rsidRPr="004B6975">
        <w:rPr>
          <w:rFonts w:eastAsia="Times New Roman"/>
          <w:b/>
          <w:lang w:eastAsia="en-US"/>
        </w:rPr>
        <w:t>3.1.3.3. Генотоксичность</w:t>
      </w:r>
      <w:bookmarkEnd w:id="111"/>
    </w:p>
    <w:p w14:paraId="79E70C17" w14:textId="54B2A0B3" w:rsidR="00BF0DE0" w:rsidRPr="004B6975" w:rsidRDefault="00BF0DE0" w:rsidP="00E951DC">
      <w:pPr>
        <w:jc w:val="both"/>
        <w:rPr>
          <w:rFonts w:eastAsia="Times New Roman"/>
          <w:b/>
          <w:lang w:eastAsia="en-US"/>
        </w:rPr>
      </w:pPr>
    </w:p>
    <w:p w14:paraId="3EAC7820" w14:textId="221AF174" w:rsidR="00BF0DE0" w:rsidRPr="004B6975" w:rsidRDefault="00BF0DE0" w:rsidP="00E951DC">
      <w:pPr>
        <w:ind w:firstLine="709"/>
        <w:jc w:val="both"/>
      </w:pPr>
      <w:r w:rsidRPr="004B6975">
        <w:rPr>
          <w:lang w:val="ru"/>
        </w:rPr>
        <w:t xml:space="preserve">Семаглутид не обладает генотоксичностью </w:t>
      </w:r>
      <w:r w:rsidRPr="004B6975">
        <w:rPr>
          <w:bCs/>
          <w:i/>
          <w:iCs/>
          <w:lang w:val="ru"/>
        </w:rPr>
        <w:t>in vitro</w:t>
      </w:r>
      <w:r w:rsidRPr="004B6975">
        <w:rPr>
          <w:lang w:val="ru"/>
        </w:rPr>
        <w:t xml:space="preserve"> и </w:t>
      </w:r>
      <w:r w:rsidRPr="004B6975">
        <w:rPr>
          <w:i/>
          <w:lang w:val="ru"/>
        </w:rPr>
        <w:t>in vivo</w:t>
      </w:r>
      <w:r w:rsidR="00DE2B5B" w:rsidRPr="0043321B">
        <w:rPr>
          <w:i/>
        </w:rPr>
        <w:t xml:space="preserve"> </w:t>
      </w:r>
      <w:r w:rsidR="00DE2B5B" w:rsidRPr="00646B45">
        <w:t>[</w:t>
      </w:r>
      <w:r w:rsidR="00DE2B5B" w:rsidRPr="00853D8B">
        <w:t>4</w:t>
      </w:r>
      <w:r w:rsidR="00DE2B5B" w:rsidRPr="00646B45">
        <w:t>]</w:t>
      </w:r>
      <w:r w:rsidR="00A430B7">
        <w:rPr>
          <w:lang w:val="ru"/>
        </w:rPr>
        <w:t>.</w:t>
      </w:r>
    </w:p>
    <w:p w14:paraId="63CBDDF3" w14:textId="77777777" w:rsidR="00BF0DE0" w:rsidRPr="004B6975" w:rsidRDefault="00BF0DE0" w:rsidP="00E951DC">
      <w:pPr>
        <w:jc w:val="both"/>
        <w:rPr>
          <w:rFonts w:eastAsia="Times New Roman"/>
          <w:b/>
          <w:lang w:eastAsia="en-US"/>
        </w:rPr>
      </w:pPr>
    </w:p>
    <w:p w14:paraId="40B486E7" w14:textId="2AE81D9C" w:rsidR="00912F84" w:rsidRPr="004B6975" w:rsidRDefault="00912F84" w:rsidP="00E951DC">
      <w:pPr>
        <w:jc w:val="both"/>
        <w:outlineLvl w:val="3"/>
        <w:rPr>
          <w:rFonts w:eastAsia="Times New Roman"/>
          <w:b/>
          <w:lang w:eastAsia="en-US"/>
        </w:rPr>
      </w:pPr>
      <w:bookmarkStart w:id="112" w:name="_Toc185937744"/>
      <w:r w:rsidRPr="004B6975">
        <w:rPr>
          <w:rFonts w:eastAsia="Times New Roman"/>
          <w:b/>
          <w:lang w:eastAsia="en-US"/>
        </w:rPr>
        <w:t>3.1.3.4. Канцерогенность</w:t>
      </w:r>
      <w:bookmarkEnd w:id="112"/>
    </w:p>
    <w:p w14:paraId="25C4BD5E" w14:textId="3B35704E" w:rsidR="00BF0DE0" w:rsidRPr="004B6975" w:rsidRDefault="00BF0DE0" w:rsidP="00E951DC">
      <w:pPr>
        <w:jc w:val="both"/>
        <w:rPr>
          <w:rFonts w:eastAsia="Times New Roman"/>
          <w:b/>
          <w:lang w:eastAsia="en-US"/>
        </w:rPr>
      </w:pPr>
    </w:p>
    <w:p w14:paraId="67BC0775" w14:textId="2EA168FF" w:rsidR="00BF0DE0" w:rsidRPr="004B6975" w:rsidRDefault="00BF0DE0" w:rsidP="00E951DC">
      <w:pPr>
        <w:ind w:firstLine="709"/>
        <w:jc w:val="both"/>
      </w:pPr>
      <w:r w:rsidRPr="004B6975">
        <w:rPr>
          <w:lang w:val="ru"/>
        </w:rPr>
        <w:t xml:space="preserve">В исследованиях канцерогенности на мышах и крысах при всех уровнях доз наблюдались аденомы и карциномы С-клеток щитовидной железы </w:t>
      </w:r>
      <w:r w:rsidRPr="004B6975">
        <w:rPr>
          <w:bCs/>
          <w:i/>
          <w:iCs/>
          <w:lang w:val="ru"/>
        </w:rPr>
        <w:t>in vivo.</w:t>
      </w:r>
      <w:r w:rsidRPr="004B6975">
        <w:rPr>
          <w:lang w:val="ru"/>
        </w:rPr>
        <w:t xml:space="preserve"> Это ожидаемый результат, который наблюдается и при</w:t>
      </w:r>
      <w:r w:rsidR="00B775D2" w:rsidRPr="004B6975">
        <w:rPr>
          <w:lang w:val="ru"/>
        </w:rPr>
        <w:t xml:space="preserve"> применении других </w:t>
      </w:r>
      <w:r w:rsidR="006F3646" w:rsidRPr="004B6975">
        <w:rPr>
          <w:lang w:val="ru"/>
        </w:rPr>
        <w:t>ар</w:t>
      </w:r>
      <w:r w:rsidR="00B775D2" w:rsidRPr="004B6975">
        <w:rPr>
          <w:lang w:val="ru"/>
        </w:rPr>
        <w:t>ГПП</w:t>
      </w:r>
      <w:r w:rsidRPr="004B6975">
        <w:rPr>
          <w:lang w:val="ru"/>
        </w:rPr>
        <w:t>-1, и может рассматриваться как классовый эффект. Других опухолей не обнаружено. Другие неопухолевые эффекты были вторичными по отношению к снижению прироста массы тела, связанному с фармакологическим действием семаглутида. Чтобы определить, действительно ли С-клеточные опухоли щитовидной железы вызываются тем же механизмом, что и С-клеточные опухоли, наблюдае</w:t>
      </w:r>
      <w:r w:rsidR="00B775D2" w:rsidRPr="004B6975">
        <w:rPr>
          <w:lang w:val="ru"/>
        </w:rPr>
        <w:t xml:space="preserve">мые после лечения </w:t>
      </w:r>
      <w:r w:rsidR="006F3646" w:rsidRPr="004B6975">
        <w:rPr>
          <w:lang w:val="ru"/>
        </w:rPr>
        <w:t>ар</w:t>
      </w:r>
      <w:r w:rsidR="00B775D2" w:rsidRPr="004B6975">
        <w:rPr>
          <w:lang w:val="ru"/>
        </w:rPr>
        <w:t>ГПП</w:t>
      </w:r>
      <w:r w:rsidRPr="004B6975">
        <w:rPr>
          <w:lang w:val="ru"/>
        </w:rPr>
        <w:t>-1, пр</w:t>
      </w:r>
      <w:r w:rsidR="00B775D2" w:rsidRPr="004B6975">
        <w:rPr>
          <w:lang w:val="ru"/>
        </w:rPr>
        <w:t>оведен</w:t>
      </w:r>
      <w:r w:rsidRPr="004B6975">
        <w:rPr>
          <w:lang w:val="ru"/>
        </w:rPr>
        <w:t xml:space="preserve"> ряд механистиче</w:t>
      </w:r>
      <w:r w:rsidR="00B775D2" w:rsidRPr="004B6975">
        <w:rPr>
          <w:lang w:val="ru"/>
        </w:rPr>
        <w:t>ских исследований. Активацию ГПП-1Р</w:t>
      </w:r>
      <w:r w:rsidRPr="004B6975">
        <w:rPr>
          <w:lang w:val="ru"/>
        </w:rPr>
        <w:t xml:space="preserve"> проанализировали </w:t>
      </w:r>
      <w:r w:rsidRPr="004B6975">
        <w:rPr>
          <w:bCs/>
          <w:i/>
          <w:iCs/>
          <w:lang w:val="ru"/>
        </w:rPr>
        <w:t>in vitro</w:t>
      </w:r>
      <w:r w:rsidRPr="004B6975">
        <w:rPr>
          <w:lang w:val="ru"/>
        </w:rPr>
        <w:t xml:space="preserve"> на клеточной линии С-клеточной опухоли щи</w:t>
      </w:r>
      <w:r w:rsidR="00B775D2" w:rsidRPr="004B6975">
        <w:rPr>
          <w:lang w:val="ru"/>
        </w:rPr>
        <w:t>товидной железы и сравнили с ГПП</w:t>
      </w:r>
      <w:r w:rsidRPr="004B6975">
        <w:rPr>
          <w:lang w:val="ru"/>
        </w:rPr>
        <w:t>-1, эксенатидом и лираглутидом. Было доказано, что по силе активации рецептора семаглутид сходен с лираг</w:t>
      </w:r>
      <w:r w:rsidR="00B775D2" w:rsidRPr="004B6975">
        <w:rPr>
          <w:lang w:val="ru"/>
        </w:rPr>
        <w:t>лутидом и менее активен, чем ГПП</w:t>
      </w:r>
      <w:r w:rsidRPr="004B6975">
        <w:rPr>
          <w:lang w:val="ru"/>
        </w:rPr>
        <w:t>-1 и эксенатид.</w:t>
      </w:r>
    </w:p>
    <w:p w14:paraId="33770998" w14:textId="78DF70D9" w:rsidR="00BF0DE0" w:rsidRPr="004B6975" w:rsidRDefault="00BF0DE0" w:rsidP="00E951DC">
      <w:pPr>
        <w:ind w:firstLine="709"/>
        <w:jc w:val="both"/>
      </w:pPr>
      <w:r w:rsidRPr="004B6975">
        <w:rPr>
          <w:lang w:val="ru"/>
        </w:rPr>
        <w:t>Повышение концентрации кальцитонина в плазме крови считается м</w:t>
      </w:r>
      <w:r w:rsidR="00B775D2" w:rsidRPr="004B6975">
        <w:rPr>
          <w:lang w:val="ru"/>
        </w:rPr>
        <w:t>аркером повышенной активации ГПП-1Р</w:t>
      </w:r>
      <w:r w:rsidRPr="004B6975">
        <w:rPr>
          <w:lang w:val="ru"/>
        </w:rPr>
        <w:t xml:space="preserve"> на С-клетках щитовидной железы. При хронической активации это приводит к повышению синтеза кальцитонина, а в дальнейшем — к пролиферации С-клеток и образованию опухолей. Поэтому </w:t>
      </w:r>
      <w:r w:rsidR="002D7C99" w:rsidRPr="004B6975">
        <w:rPr>
          <w:lang w:val="ru"/>
        </w:rPr>
        <w:t>б</w:t>
      </w:r>
      <w:r w:rsidR="00B775D2" w:rsidRPr="004B6975">
        <w:rPr>
          <w:lang w:val="ru"/>
        </w:rPr>
        <w:t xml:space="preserve">ыли проведены </w:t>
      </w:r>
      <w:r w:rsidRPr="004B6975">
        <w:rPr>
          <w:lang w:val="ru"/>
        </w:rPr>
        <w:t xml:space="preserve">исследования </w:t>
      </w:r>
      <w:r w:rsidRPr="004B6975">
        <w:rPr>
          <w:i/>
          <w:iCs/>
          <w:lang w:val="ru"/>
        </w:rPr>
        <w:t>in vivo</w:t>
      </w:r>
      <w:r w:rsidRPr="004B6975">
        <w:rPr>
          <w:lang w:val="ru"/>
        </w:rPr>
        <w:t xml:space="preserve"> на мышах и крысах, показавшие, что даже после однократного введения семаглутида в дозе 1 мг/кг у мышей уровень кальцитонина в плазме крови повышался через 12 и 24 часа после введения. Однако у крыс повышение уровня кальцитонина не наблюдалось у самок и было не очень показательно у самцов после 6 недель применения препарата. Это может быть связано с очень коротким периодом полувыведения кальцитонина у крыс, составляющим 4 минуты, или с отсроченным эффектом, который не проявляется даже через 6 недель. Кроме того, было отмечено противоречивое влияние лираглутида на уровень кальцитонина у крыс. В целом механизм формирования С-клеточных опухолей щитовидной железы грызунов хорошо известен и обсуждается в опубликованной литературе. Нет оснований предполагать, что опухоли С-клеток, наблюдаемые после применения семаглутида, могут быть вызваны другим механизмом, поэтому опухоли С-клеток щитовидной железы, вероятно, специфичны для грызунов. Так как нельзя полностью исключить релевантность для человека, опухоли С-клеток </w:t>
      </w:r>
      <w:r w:rsidR="00B775D2" w:rsidRPr="004B6975">
        <w:rPr>
          <w:lang w:val="ru"/>
        </w:rPr>
        <w:t>щитовидной железы включены</w:t>
      </w:r>
      <w:r w:rsidRPr="004B6975">
        <w:rPr>
          <w:lang w:val="ru"/>
        </w:rPr>
        <w:t xml:space="preserve"> как потенциальный риск</w:t>
      </w:r>
      <w:r w:rsidR="00DE2B5B" w:rsidRPr="0043321B">
        <w:t xml:space="preserve"> </w:t>
      </w:r>
      <w:r w:rsidR="00DE2B5B" w:rsidRPr="00646B45">
        <w:t>[</w:t>
      </w:r>
      <w:r w:rsidR="00DE2B5B" w:rsidRPr="00853D8B">
        <w:t>4</w:t>
      </w:r>
      <w:r w:rsidR="00DE2B5B" w:rsidRPr="00646B45">
        <w:t>]</w:t>
      </w:r>
      <w:r w:rsidRPr="004B6975">
        <w:rPr>
          <w:lang w:val="ru"/>
        </w:rPr>
        <w:t>.</w:t>
      </w:r>
    </w:p>
    <w:p w14:paraId="0C22268C" w14:textId="77777777" w:rsidR="00BF0DE0" w:rsidRPr="004B6975" w:rsidRDefault="00BF0DE0" w:rsidP="00E951DC">
      <w:pPr>
        <w:jc w:val="both"/>
        <w:rPr>
          <w:rFonts w:eastAsia="Times New Roman"/>
          <w:b/>
          <w:lang w:eastAsia="en-US"/>
        </w:rPr>
      </w:pPr>
    </w:p>
    <w:p w14:paraId="4EFB8957" w14:textId="2000054B" w:rsidR="00912F84" w:rsidRPr="004B6975" w:rsidRDefault="00912F84" w:rsidP="00E951DC">
      <w:pPr>
        <w:jc w:val="both"/>
        <w:outlineLvl w:val="3"/>
        <w:rPr>
          <w:rFonts w:eastAsia="Times New Roman"/>
          <w:b/>
          <w:lang w:eastAsia="en-US"/>
        </w:rPr>
      </w:pPr>
      <w:bookmarkStart w:id="113" w:name="_Toc185937745"/>
      <w:r w:rsidRPr="004B6975">
        <w:rPr>
          <w:rFonts w:eastAsia="Times New Roman"/>
          <w:b/>
          <w:lang w:eastAsia="en-US"/>
        </w:rPr>
        <w:t>3.1.3.5. Репродуктивная и онтогенетическая токсичность</w:t>
      </w:r>
      <w:bookmarkEnd w:id="113"/>
    </w:p>
    <w:p w14:paraId="3BD7C35F" w14:textId="77777777" w:rsidR="00BF0DE0" w:rsidRPr="004B6975" w:rsidRDefault="00BF0DE0" w:rsidP="00E951DC">
      <w:pPr>
        <w:jc w:val="both"/>
        <w:rPr>
          <w:rFonts w:eastAsia="Times New Roman"/>
          <w:b/>
          <w:lang w:eastAsia="en-US"/>
        </w:rPr>
      </w:pPr>
    </w:p>
    <w:p w14:paraId="03EAFEEB" w14:textId="4FCE7B1F" w:rsidR="00912F84" w:rsidRPr="004B6975" w:rsidRDefault="00912F84" w:rsidP="00E951DC">
      <w:pPr>
        <w:jc w:val="both"/>
        <w:outlineLvl w:val="4"/>
        <w:rPr>
          <w:rFonts w:eastAsia="Times New Roman"/>
          <w:b/>
          <w:lang w:eastAsia="en-US"/>
        </w:rPr>
      </w:pPr>
      <w:bookmarkStart w:id="114" w:name="_Toc185937746"/>
      <w:r w:rsidRPr="004B6975">
        <w:rPr>
          <w:rFonts w:eastAsia="Times New Roman"/>
          <w:b/>
          <w:lang w:eastAsia="en-US"/>
        </w:rPr>
        <w:t>3.1.3.5.1. Влияние на фертильность и ранняя эмбриональная токсичность</w:t>
      </w:r>
      <w:bookmarkEnd w:id="114"/>
    </w:p>
    <w:p w14:paraId="3F56360B" w14:textId="02656C9F" w:rsidR="00912F84" w:rsidRPr="004B6975" w:rsidRDefault="00912F84" w:rsidP="00E951DC">
      <w:pPr>
        <w:jc w:val="both"/>
        <w:rPr>
          <w:rFonts w:eastAsia="Times New Roman"/>
          <w:b/>
          <w:lang w:eastAsia="en-US"/>
        </w:rPr>
      </w:pPr>
    </w:p>
    <w:p w14:paraId="7B0EB82F" w14:textId="2AB267BE" w:rsidR="00BF0DE0" w:rsidRPr="004B6975" w:rsidRDefault="00BF0DE0" w:rsidP="00E951DC">
      <w:pPr>
        <w:ind w:firstLine="709"/>
        <w:jc w:val="both"/>
        <w:rPr>
          <w:lang w:val="ru"/>
        </w:rPr>
      </w:pPr>
      <w:r w:rsidRPr="004B6975">
        <w:rPr>
          <w:lang w:val="ru"/>
        </w:rPr>
        <w:t xml:space="preserve">В основном исследовании на крысах, в котором изучали </w:t>
      </w:r>
      <w:r w:rsidR="000D42DB" w:rsidRPr="004B6975">
        <w:rPr>
          <w:lang w:val="ru"/>
        </w:rPr>
        <w:t xml:space="preserve">влияние семаглутида на </w:t>
      </w:r>
      <w:r w:rsidRPr="004B6975">
        <w:rPr>
          <w:lang w:val="ru"/>
        </w:rPr>
        <w:t xml:space="preserve">фертильность и эмбриофетальное развитие, не было выявлено влияния на фертильность самцов. </w:t>
      </w:r>
      <w:r w:rsidR="000D42DB" w:rsidRPr="004B6975">
        <w:rPr>
          <w:lang w:val="ru"/>
        </w:rPr>
        <w:t>Было зарегистрировано увеличение числа</w:t>
      </w:r>
      <w:r w:rsidRPr="004B6975">
        <w:rPr>
          <w:lang w:val="ru"/>
        </w:rPr>
        <w:t xml:space="preserve"> самок с нерегулярным эстральным циклом, но это не привело к снижению показателей фертильности. Однако, начиная со средней дозы</w:t>
      </w:r>
      <w:r w:rsidR="00A9421F" w:rsidRPr="004B6975">
        <w:rPr>
          <w:lang w:val="ru"/>
        </w:rPr>
        <w:t xml:space="preserve"> с повышением дозы</w:t>
      </w:r>
      <w:r w:rsidRPr="004B6975">
        <w:rPr>
          <w:lang w:val="ru"/>
        </w:rPr>
        <w:t xml:space="preserve"> наблюдалось снижение числа желтых тел, уменьшение числа имплантаций и размера помета. Поскольку при всех дозах наблюдались признаки материнской токсичности, неясно, связаны ли эти эффекты с введением препарата или вторичны по отношению к снижению прироста массы тела матери.</w:t>
      </w:r>
    </w:p>
    <w:p w14:paraId="5CA6CF46" w14:textId="6F555130" w:rsidR="00BF0DE0" w:rsidRPr="004B6975" w:rsidRDefault="00BF0DE0" w:rsidP="00E951DC">
      <w:pPr>
        <w:ind w:firstLine="709"/>
        <w:jc w:val="both"/>
      </w:pPr>
      <w:r w:rsidRPr="004B6975">
        <w:rPr>
          <w:lang w:val="ru"/>
        </w:rPr>
        <w:t xml:space="preserve">Семаглутид вызывал эмбриотоксичность у крыс. Наблюдаемые эффекты включали эмбриофетальную смертность, задержку роста, скелетные и висцеральные аномалии. Эффекты наблюдались при уровнях доз 0,03 мг/кг/сут и выше, при этом экспозиция AUC была ниже клинической экспозиции при МРДЧ 1 мг/нед. </w:t>
      </w:r>
      <w:r w:rsidR="002D7C99" w:rsidRPr="004B6975">
        <w:rPr>
          <w:lang w:val="ru"/>
        </w:rPr>
        <w:t>М</w:t>
      </w:r>
      <w:r w:rsidR="00A9421F" w:rsidRPr="004B6975">
        <w:rPr>
          <w:lang w:val="ru"/>
        </w:rPr>
        <w:t>еханизм развития</w:t>
      </w:r>
      <w:r w:rsidRPr="004B6975">
        <w:rPr>
          <w:lang w:val="ru"/>
        </w:rPr>
        <w:t xml:space="preserve"> эмбриотоксических эффектов, наблюдаемых в исследовании репродуктивной функции крыс, </w:t>
      </w:r>
      <w:r w:rsidR="00A9421F" w:rsidRPr="004B6975">
        <w:rPr>
          <w:lang w:val="ru"/>
        </w:rPr>
        <w:t>связан с наличием</w:t>
      </w:r>
      <w:r w:rsidR="00B775D2" w:rsidRPr="004B6975">
        <w:rPr>
          <w:lang w:val="ru"/>
        </w:rPr>
        <w:t xml:space="preserve"> ГПП-1Р</w:t>
      </w:r>
      <w:r w:rsidRPr="004B6975">
        <w:rPr>
          <w:lang w:val="ru"/>
        </w:rPr>
        <w:t xml:space="preserve"> на желточном мешке. Семаглутид связывается с рецепторами на желточном мешке, что приводит к торможению транспорта питательных веществ через мембрану. Этот механизм, вероятно, специфичен для крыс, так как </w:t>
      </w:r>
      <w:r w:rsidR="00723A58" w:rsidRPr="004B6975">
        <w:rPr>
          <w:lang w:val="ru"/>
        </w:rPr>
        <w:t>развитие эмбрионов</w:t>
      </w:r>
      <w:r w:rsidRPr="004B6975">
        <w:rPr>
          <w:lang w:val="ru"/>
        </w:rPr>
        <w:t xml:space="preserve"> </w:t>
      </w:r>
      <w:r w:rsidR="00A9421F" w:rsidRPr="004B6975">
        <w:rPr>
          <w:lang w:val="ru"/>
        </w:rPr>
        <w:t xml:space="preserve">крыс </w:t>
      </w:r>
      <w:r w:rsidR="00723A58" w:rsidRPr="004B6975">
        <w:rPr>
          <w:lang w:val="ru"/>
        </w:rPr>
        <w:t>зависи</w:t>
      </w:r>
      <w:r w:rsidRPr="004B6975">
        <w:rPr>
          <w:lang w:val="ru"/>
        </w:rPr>
        <w:t xml:space="preserve">т от </w:t>
      </w:r>
      <w:r w:rsidR="00723A58" w:rsidRPr="004B6975">
        <w:rPr>
          <w:lang w:val="ru"/>
        </w:rPr>
        <w:t xml:space="preserve">снабжения питательными веществами из </w:t>
      </w:r>
      <w:r w:rsidRPr="004B6975">
        <w:rPr>
          <w:lang w:val="ru"/>
        </w:rPr>
        <w:t xml:space="preserve">желточного мешка, </w:t>
      </w:r>
      <w:r w:rsidR="00723A58" w:rsidRPr="004B6975">
        <w:rPr>
          <w:lang w:val="ru"/>
        </w:rPr>
        <w:t>в то время как</w:t>
      </w:r>
      <w:r w:rsidRPr="004B6975">
        <w:rPr>
          <w:lang w:val="ru"/>
        </w:rPr>
        <w:t xml:space="preserve"> для других видов, включая чел</w:t>
      </w:r>
      <w:r w:rsidR="00B775D2" w:rsidRPr="004B6975">
        <w:rPr>
          <w:lang w:val="ru"/>
        </w:rPr>
        <w:t>овека и обезьян</w:t>
      </w:r>
      <w:r w:rsidR="00723A58" w:rsidRPr="004B6975">
        <w:rPr>
          <w:lang w:val="ru"/>
        </w:rPr>
        <w:t>, это менее важно</w:t>
      </w:r>
      <w:r w:rsidR="00B775D2" w:rsidRPr="004B6975">
        <w:rPr>
          <w:lang w:val="ru"/>
        </w:rPr>
        <w:t>. Более того, ГПП-1Р</w:t>
      </w:r>
      <w:r w:rsidRPr="004B6975">
        <w:rPr>
          <w:lang w:val="ru"/>
        </w:rPr>
        <w:t xml:space="preserve"> не экспрессируется в желточных мешках обезьян.</w:t>
      </w:r>
    </w:p>
    <w:p w14:paraId="4E4E4C0B" w14:textId="2F25171A" w:rsidR="00BF0DE0" w:rsidRPr="004B6975" w:rsidRDefault="00BF0DE0" w:rsidP="00E951DC">
      <w:pPr>
        <w:ind w:firstLine="709"/>
        <w:jc w:val="both"/>
        <w:rPr>
          <w:lang w:val="ru"/>
        </w:rPr>
      </w:pPr>
      <w:r w:rsidRPr="004B6975">
        <w:rPr>
          <w:lang w:val="ru"/>
        </w:rPr>
        <w:t>Считается, что продемонстрированный механизм специфичен для крыс и может объяснить пороки развития, наблюдаемые у плодов крыс. Хотя, несомненно, этот механизм ответственен за большинство наблюдаемых пороков развития, нельзя исключить, что в процесс вовлечены и другие механизмы, которые могут быть не специфичны для крыс. Это основано на том, что у эмбрионов плодов после воздействия препарата до 17-го ДГ</w:t>
      </w:r>
      <w:r w:rsidR="00694E93" w:rsidRPr="004B6975">
        <w:rPr>
          <w:lang w:val="ru"/>
        </w:rPr>
        <w:t xml:space="preserve"> (день гестации)</w:t>
      </w:r>
      <w:r w:rsidRPr="004B6975">
        <w:rPr>
          <w:lang w:val="ru"/>
        </w:rPr>
        <w:t>, по сравнению с 13-м ДГ, наблюдается не только большее количество других пороков развития, но и значительно большее снижение массы плода. Это происходит после периода (12-й ДГ), когда питание эмбриона зависит только от желточного мешка, но также и от развивающейся хориоаллантоидной плаценты. Хотя дополнительные скелетные аномалии, возникающие между 13-м и 17-м ДГ, все еще могут быть связаны с нарушением развития желточн</w:t>
      </w:r>
      <w:r w:rsidR="00B775D2" w:rsidRPr="004B6975">
        <w:rPr>
          <w:lang w:val="ru"/>
        </w:rPr>
        <w:t>ого мешка, из-за присутствия ГПП-1Р</w:t>
      </w:r>
      <w:r w:rsidRPr="004B6975">
        <w:rPr>
          <w:lang w:val="ru"/>
        </w:rPr>
        <w:t xml:space="preserve"> в эмбрионе крысы с ДГ 13,5 и наличия низких уровней семаглутида в плоде, измеренных на 20-й ДГ, нельзя исключить прямое влияние семаглутида на плод, клиническая значимость которого неизвестна. По-видимому, потенциальный прямой эффект семаглутида актуален только на поздних стадиях беременности у крыс, поскольку рецептор не присутствует до ДГ 13,5. Время экспрессии рецепторов, если это вообще имеет значение для человека, неизвестно, но потенциальный риск для человека снижен благодаря </w:t>
      </w:r>
      <w:r w:rsidR="00B775D2" w:rsidRPr="004B6975">
        <w:rPr>
          <w:lang w:val="ru"/>
        </w:rPr>
        <w:t>указанию</w:t>
      </w:r>
      <w:r w:rsidRPr="004B6975">
        <w:rPr>
          <w:lang w:val="ru"/>
        </w:rPr>
        <w:t>, что семаглутид не следует применять во время беременности, а женщинам, имеющим детородный потенциал, следует использовать методы контрацепции во избежание незапланированной беременности. Какие-либо дополнительные меры по снижению риска не оправданы</w:t>
      </w:r>
      <w:r w:rsidR="00DE2B5B" w:rsidRPr="0043321B">
        <w:t xml:space="preserve"> </w:t>
      </w:r>
      <w:r w:rsidR="00DE2B5B" w:rsidRPr="00646B45">
        <w:t>[</w:t>
      </w:r>
      <w:r w:rsidR="00DE2B5B" w:rsidRPr="00853D8B">
        <w:t>4</w:t>
      </w:r>
      <w:r w:rsidR="00DE2B5B" w:rsidRPr="00646B45">
        <w:t>]</w:t>
      </w:r>
      <w:r w:rsidRPr="004B6975">
        <w:rPr>
          <w:lang w:val="ru"/>
        </w:rPr>
        <w:t>.</w:t>
      </w:r>
    </w:p>
    <w:p w14:paraId="20512050" w14:textId="77777777" w:rsidR="00B775D2" w:rsidRPr="004B6975" w:rsidRDefault="00B775D2" w:rsidP="00E951DC">
      <w:pPr>
        <w:jc w:val="both"/>
      </w:pPr>
    </w:p>
    <w:p w14:paraId="6365B424" w14:textId="72BD6CE1" w:rsidR="00912F84" w:rsidRPr="004B6975" w:rsidRDefault="00912F84" w:rsidP="00E951DC">
      <w:pPr>
        <w:jc w:val="both"/>
        <w:outlineLvl w:val="4"/>
        <w:rPr>
          <w:rFonts w:eastAsia="Times New Roman"/>
          <w:b/>
          <w:lang w:eastAsia="en-US"/>
        </w:rPr>
      </w:pPr>
      <w:bookmarkStart w:id="115" w:name="_Toc185937747"/>
      <w:r w:rsidRPr="004B6975">
        <w:rPr>
          <w:rFonts w:eastAsia="Times New Roman"/>
          <w:b/>
          <w:lang w:eastAsia="en-US"/>
        </w:rPr>
        <w:t>3.1.3.5.2. Эмбрио-фетальная токсичность</w:t>
      </w:r>
      <w:bookmarkEnd w:id="115"/>
    </w:p>
    <w:p w14:paraId="6806E09B" w14:textId="571B6492" w:rsidR="00912F84" w:rsidRPr="004B6975" w:rsidRDefault="00912F84" w:rsidP="00E951DC">
      <w:pPr>
        <w:jc w:val="both"/>
        <w:rPr>
          <w:rFonts w:eastAsia="Times New Roman"/>
          <w:b/>
          <w:lang w:eastAsia="en-US"/>
        </w:rPr>
      </w:pPr>
    </w:p>
    <w:p w14:paraId="6B6F9E3F" w14:textId="106EC69F" w:rsidR="00BF0DE0" w:rsidRPr="004B6975" w:rsidRDefault="00BF0DE0" w:rsidP="00E951DC">
      <w:pPr>
        <w:ind w:firstLine="709"/>
        <w:jc w:val="both"/>
      </w:pPr>
      <w:r w:rsidRPr="004B6975">
        <w:rPr>
          <w:lang w:val="ru"/>
        </w:rPr>
        <w:t>Было также проведено исследование эмбриофетальной токсичности на кроликах. П/к введение семаглутида 1 р/сут беременным новозеландским белым кроликам заметно снижало массу тела матери и потребление пищи. Это совпало с увеличением постимплантационных потерь, неполным окостенением пястных/фаланговых суставов плода и увеличением частоты мелких скелетных и висцеральных аномалий плода. Увеличение постимплантационных потерь и выявление патологии плода, возможно, было вторичным по отношению к выраженному эффекту на организм матери, однако нельзя исключить и прямого влияния семаглутида. С другой стороны, за выраженной токсичностью для организма матери может скрываться и прямое воздействие на эмбрион или плод. Хотя экспозиция в группе с высокой дозой на 19-й ДГ была выше, чем у человека, на 6-й ДГ она была ниже. Наблюдени</w:t>
      </w:r>
      <w:r w:rsidR="00B775D2" w:rsidRPr="004B6975">
        <w:rPr>
          <w:lang w:val="ru"/>
        </w:rPr>
        <w:t>я на кроликах, описанные выше, связывают</w:t>
      </w:r>
      <w:r w:rsidRPr="004B6975">
        <w:rPr>
          <w:lang w:val="ru"/>
        </w:rPr>
        <w:t>, прежде всего, с эффектом на массу тела и потребление пищи материнской особи. Задержка окостенения, наблюдаемая без сопутствующего снижения массы тела плода, может заслуживать повышенного внимания. Однако, поскольку у плодов, получавших средние и высокие дозы, прирост массы тела на 6—19-й ДГ был ниже, а на 20—29-й ДГ — выше, чем в контрольной группе, возможно, снижение массы тела плода в группах со средними и высокими дозами было восстановлено по окончании исследования, когда проводилось обследование плода.</w:t>
      </w:r>
    </w:p>
    <w:p w14:paraId="78155CE6" w14:textId="396D8B79" w:rsidR="00B775D2" w:rsidRPr="004B6975" w:rsidRDefault="00BF0DE0" w:rsidP="00E951DC">
      <w:pPr>
        <w:ind w:firstLine="709"/>
        <w:jc w:val="both"/>
      </w:pPr>
      <w:r w:rsidRPr="004B6975">
        <w:rPr>
          <w:lang w:val="ru"/>
        </w:rPr>
        <w:t xml:space="preserve">В качестве </w:t>
      </w:r>
      <w:r w:rsidR="00B775D2" w:rsidRPr="004B6975">
        <w:rPr>
          <w:lang w:val="ru"/>
        </w:rPr>
        <w:t xml:space="preserve">еще одного </w:t>
      </w:r>
      <w:r w:rsidRPr="004B6975">
        <w:rPr>
          <w:lang w:val="ru"/>
        </w:rPr>
        <w:t>вида для оценки эмбриотоксичности семаглути</w:t>
      </w:r>
      <w:r w:rsidR="00B775D2" w:rsidRPr="004B6975">
        <w:rPr>
          <w:lang w:val="ru"/>
        </w:rPr>
        <w:t>да использовали яванских макак</w:t>
      </w:r>
      <w:r w:rsidRPr="004B6975">
        <w:rPr>
          <w:lang w:val="ru"/>
        </w:rPr>
        <w:t>, поскольку у них питание эмбриона не зависит от желточного мешка. Во всех дозовых группах у беременных самок наблюдалась начальная потеря массы тела и меньший прирост массы тела по сравнению с контрольными животными. Во всех дозовых группах было зарегистрировано 2 случая прерывания беременности по сравнению с 1 случаем в контрольной группе. Частота прерывания беременности в 2 случаях из 16 (12,5 %) близка к частот</w:t>
      </w:r>
      <w:r w:rsidR="00B775D2" w:rsidRPr="004B6975">
        <w:rPr>
          <w:lang w:val="ru"/>
        </w:rPr>
        <w:t>е у контрольных яванских макак</w:t>
      </w:r>
      <w:r w:rsidRPr="004B6975">
        <w:rPr>
          <w:lang w:val="ru"/>
        </w:rPr>
        <w:t>, которая по литературным данным состав</w:t>
      </w:r>
      <w:r w:rsidR="00B775D2" w:rsidRPr="004B6975">
        <w:rPr>
          <w:lang w:val="ru"/>
        </w:rPr>
        <w:t>ляет 11,5 % вплоть до 75-го ДГ</w:t>
      </w:r>
      <w:r w:rsidR="00DE2B5B" w:rsidRPr="0043321B">
        <w:t xml:space="preserve"> </w:t>
      </w:r>
      <w:r w:rsidR="00DE2B5B" w:rsidRPr="00646B45">
        <w:t>[</w:t>
      </w:r>
      <w:r w:rsidR="00DE2B5B" w:rsidRPr="00853D8B">
        <w:t>4</w:t>
      </w:r>
      <w:r w:rsidR="00DE2B5B" w:rsidRPr="00646B45">
        <w:t>]</w:t>
      </w:r>
      <w:r w:rsidRPr="004B6975">
        <w:rPr>
          <w:lang w:val="ru"/>
        </w:rPr>
        <w:t>.</w:t>
      </w:r>
    </w:p>
    <w:p w14:paraId="195EA2DA" w14:textId="29896D41" w:rsidR="00BF0DE0" w:rsidRPr="004B6975" w:rsidRDefault="00BF0DE0" w:rsidP="00E951DC">
      <w:pPr>
        <w:ind w:firstLine="709"/>
        <w:jc w:val="both"/>
      </w:pPr>
      <w:r w:rsidRPr="004B6975">
        <w:rPr>
          <w:lang w:val="ru"/>
        </w:rPr>
        <w:t>Кроме того, в ходе исследования были зарегистрированы два серьезных порока развития. В группе со средней дозой наблюдалась подковообразная почка у одного плода, а в группе с высокой дозой — деформация мозга у одного плода. Эти эффекты ранее не отмечались в исторических контролях из того же исследовательского центра. Однако значимость для человека маловероятна из-за отсутствия механистической связи с семаглутидом и отсутствия аналогичных результатов в других исследованиях</w:t>
      </w:r>
      <w:r w:rsidR="00DE2B5B" w:rsidRPr="00646B45">
        <w:t>[</w:t>
      </w:r>
      <w:r w:rsidR="00DE2B5B" w:rsidRPr="00853D8B">
        <w:t>4</w:t>
      </w:r>
      <w:r w:rsidR="00DE2B5B" w:rsidRPr="00646B45">
        <w:t>]</w:t>
      </w:r>
      <w:r w:rsidRPr="004B6975">
        <w:rPr>
          <w:lang w:val="ru"/>
        </w:rPr>
        <w:t xml:space="preserve">. </w:t>
      </w:r>
    </w:p>
    <w:p w14:paraId="50EE25CE" w14:textId="18311FF9" w:rsidR="00BF0DE0" w:rsidRPr="00F17C33" w:rsidRDefault="00DE2B5B" w:rsidP="00E951DC">
      <w:pPr>
        <w:jc w:val="both"/>
        <w:rPr>
          <w:rFonts w:eastAsia="Times New Roman"/>
          <w:b/>
          <w:lang w:eastAsia="en-US"/>
        </w:rPr>
      </w:pPr>
      <w:r w:rsidRPr="0043321B">
        <w:rPr>
          <w:rFonts w:eastAsia="Times New Roman"/>
          <w:b/>
          <w:lang w:eastAsia="en-US"/>
        </w:rPr>
        <w:t xml:space="preserve"> </w:t>
      </w:r>
    </w:p>
    <w:p w14:paraId="3D65735E" w14:textId="2FAC673D" w:rsidR="00912F84" w:rsidRPr="004B6975" w:rsidRDefault="00912F84" w:rsidP="00E951DC">
      <w:pPr>
        <w:jc w:val="both"/>
        <w:outlineLvl w:val="4"/>
        <w:rPr>
          <w:rFonts w:eastAsia="Times New Roman"/>
          <w:b/>
          <w:lang w:eastAsia="en-US"/>
        </w:rPr>
      </w:pPr>
      <w:bookmarkStart w:id="116" w:name="_Toc185937748"/>
      <w:r w:rsidRPr="004B6975">
        <w:rPr>
          <w:rFonts w:eastAsia="Times New Roman"/>
          <w:b/>
          <w:lang w:eastAsia="en-US"/>
        </w:rPr>
        <w:t>3.1.3.5.3. Влияние на пренатальное и постнатальное развитие</w:t>
      </w:r>
      <w:bookmarkEnd w:id="116"/>
    </w:p>
    <w:p w14:paraId="04016D0D" w14:textId="2F709E61" w:rsidR="00912F84" w:rsidRPr="004B6975" w:rsidRDefault="00BF0DE0" w:rsidP="00E951DC">
      <w:pPr>
        <w:jc w:val="both"/>
        <w:rPr>
          <w:rFonts w:eastAsia="Times New Roman"/>
          <w:b/>
          <w:lang w:eastAsia="en-US"/>
        </w:rPr>
      </w:pPr>
      <w:r w:rsidRPr="004B6975">
        <w:rPr>
          <w:rFonts w:eastAsia="Times New Roman"/>
          <w:b/>
          <w:lang w:eastAsia="en-US"/>
        </w:rPr>
        <w:tab/>
      </w:r>
    </w:p>
    <w:p w14:paraId="078DC7F9" w14:textId="220024BA" w:rsidR="00BF0DE0" w:rsidRPr="004B6975" w:rsidRDefault="00B775D2" w:rsidP="00E951DC">
      <w:pPr>
        <w:ind w:firstLine="709"/>
        <w:jc w:val="both"/>
      </w:pPr>
      <w:r w:rsidRPr="004B6975">
        <w:rPr>
          <w:lang w:val="ru"/>
        </w:rPr>
        <w:t>У детенышей яванских макак</w:t>
      </w:r>
      <w:r w:rsidR="00BF0DE0" w:rsidRPr="004B6975">
        <w:rPr>
          <w:lang w:val="ru"/>
        </w:rPr>
        <w:t>, получавших семаглутид до 140-го ДГ, не наблюдалось влияния на постнатальное развитие. Первоначальное снижение массы тела матери, вероятно, привело к увеличению частоты ранних прерываний беременности и снижению массы плода в группах применения препарата в средней и высокой дозах. Других эффектов не наблюдалось</w:t>
      </w:r>
      <w:r w:rsidR="00DE2B5B" w:rsidRPr="0043321B">
        <w:t xml:space="preserve"> </w:t>
      </w:r>
      <w:r w:rsidR="00DE2B5B" w:rsidRPr="00646B45">
        <w:t>[</w:t>
      </w:r>
      <w:r w:rsidR="00DE2B5B" w:rsidRPr="0043321B">
        <w:t>3</w:t>
      </w:r>
      <w:r w:rsidR="00DE2B5B" w:rsidRPr="00646B45">
        <w:t>]</w:t>
      </w:r>
      <w:r w:rsidR="00BF0DE0" w:rsidRPr="004B6975">
        <w:rPr>
          <w:lang w:val="ru"/>
        </w:rPr>
        <w:t>.</w:t>
      </w:r>
    </w:p>
    <w:p w14:paraId="0E78AFD4" w14:textId="77777777" w:rsidR="00BF0DE0" w:rsidRPr="004B6975" w:rsidRDefault="00BF0DE0" w:rsidP="00E951DC">
      <w:pPr>
        <w:jc w:val="both"/>
        <w:rPr>
          <w:rFonts w:eastAsia="Times New Roman"/>
          <w:b/>
          <w:lang w:eastAsia="en-US"/>
        </w:rPr>
      </w:pPr>
    </w:p>
    <w:p w14:paraId="4436FB81" w14:textId="13B6B9BD" w:rsidR="00912F84" w:rsidRPr="004B6975" w:rsidRDefault="00912F84" w:rsidP="00E951DC">
      <w:pPr>
        <w:jc w:val="both"/>
        <w:outlineLvl w:val="4"/>
        <w:rPr>
          <w:rFonts w:eastAsia="Times New Roman"/>
          <w:b/>
          <w:lang w:eastAsia="en-US"/>
        </w:rPr>
      </w:pPr>
      <w:bookmarkStart w:id="117" w:name="_Toc185937749"/>
      <w:r w:rsidRPr="004B6975">
        <w:rPr>
          <w:rFonts w:eastAsia="Times New Roman"/>
          <w:b/>
          <w:lang w:eastAsia="en-US"/>
        </w:rPr>
        <w:t>3.1.3.5.4. Ювенильная токсичность</w:t>
      </w:r>
      <w:bookmarkEnd w:id="117"/>
    </w:p>
    <w:p w14:paraId="64003284" w14:textId="5AD24F58" w:rsidR="00BF0DE0" w:rsidRPr="004B6975" w:rsidRDefault="00BF0DE0" w:rsidP="00E951DC">
      <w:pPr>
        <w:jc w:val="both"/>
        <w:rPr>
          <w:rFonts w:eastAsia="Times New Roman"/>
          <w:b/>
          <w:lang w:eastAsia="en-US"/>
        </w:rPr>
      </w:pPr>
    </w:p>
    <w:p w14:paraId="2FD14557" w14:textId="5B6DBE7C" w:rsidR="00BF0DE0" w:rsidRPr="004B6975" w:rsidRDefault="00BF0DE0" w:rsidP="00E951DC">
      <w:pPr>
        <w:ind w:firstLine="709"/>
        <w:jc w:val="both"/>
      </w:pPr>
      <w:r w:rsidRPr="004B6975">
        <w:rPr>
          <w:lang w:val="ru"/>
        </w:rPr>
        <w:t>Было проведено исследование на неполовозрелых особях, в котором крысы в возрасте 21 дня получали дозу в течение 11 недель. Кроме общих признаков токсичности исследовали половое созревание и фертильность. Наблюдалась задержка полового созревания у обоих полов, но это не совпадало с влиянием на фертильность и способность к спариванию. В гистопатологическом исследовании значимых результатов не отмечалось, поэтому считается вероятным, что задержка связана со снижением прироста массы тела у животных, получавших препарат. У неполовозрелых животных не было обнаружено никаких новых результатов, которые не наблюдались бы у взрослых животных</w:t>
      </w:r>
      <w:r w:rsidR="00DE2B5B" w:rsidRPr="0043321B">
        <w:t xml:space="preserve"> </w:t>
      </w:r>
      <w:r w:rsidR="00DE2B5B" w:rsidRPr="00646B45">
        <w:t>[</w:t>
      </w:r>
      <w:r w:rsidR="00DE2B5B" w:rsidRPr="0043321B">
        <w:t>3</w:t>
      </w:r>
      <w:r w:rsidR="00DE2B5B" w:rsidRPr="00646B45">
        <w:t>]</w:t>
      </w:r>
      <w:r w:rsidRPr="004B6975">
        <w:rPr>
          <w:lang w:val="ru"/>
        </w:rPr>
        <w:t xml:space="preserve">. </w:t>
      </w:r>
    </w:p>
    <w:p w14:paraId="513AD7EE" w14:textId="41CC2F3D" w:rsidR="00BF0DE0" w:rsidRPr="004B6975" w:rsidRDefault="00BF0DE0" w:rsidP="00E951DC">
      <w:pPr>
        <w:jc w:val="both"/>
        <w:rPr>
          <w:rFonts w:eastAsia="Times New Roman"/>
          <w:b/>
          <w:lang w:eastAsia="en-US"/>
        </w:rPr>
      </w:pPr>
    </w:p>
    <w:p w14:paraId="3DCC0383" w14:textId="5F4DA840" w:rsidR="00896866" w:rsidRPr="004B6975" w:rsidRDefault="00896866" w:rsidP="00896866">
      <w:pPr>
        <w:jc w:val="both"/>
        <w:outlineLvl w:val="3"/>
        <w:rPr>
          <w:rFonts w:eastAsia="Times New Roman"/>
          <w:b/>
          <w:lang w:eastAsia="en-US"/>
        </w:rPr>
      </w:pPr>
      <w:bookmarkStart w:id="118" w:name="_Toc185937750"/>
      <w:r w:rsidRPr="004B6975">
        <w:rPr>
          <w:rFonts w:eastAsia="Times New Roman"/>
          <w:b/>
          <w:lang w:eastAsia="en-US"/>
        </w:rPr>
        <w:t>3.1.3.6 Токсикокинетические данные</w:t>
      </w:r>
      <w:bookmarkEnd w:id="118"/>
    </w:p>
    <w:p w14:paraId="513D1EC9" w14:textId="6519524D" w:rsidR="00896866" w:rsidRPr="004B6975" w:rsidRDefault="00896866" w:rsidP="00E951DC">
      <w:pPr>
        <w:jc w:val="both"/>
        <w:rPr>
          <w:rFonts w:eastAsia="Times New Roman"/>
          <w:b/>
          <w:lang w:eastAsia="en-US"/>
        </w:rPr>
      </w:pPr>
    </w:p>
    <w:p w14:paraId="177749D6" w14:textId="3FA8CE6F" w:rsidR="00896866" w:rsidRPr="00F55CB8" w:rsidRDefault="00896866" w:rsidP="00896866">
      <w:pPr>
        <w:ind w:firstLine="709"/>
        <w:jc w:val="both"/>
        <w:rPr>
          <w:rFonts w:eastAsia="Times New Roman"/>
          <w:lang w:eastAsia="en-US"/>
        </w:rPr>
      </w:pPr>
      <w:r w:rsidRPr="004B6975">
        <w:rPr>
          <w:rFonts w:eastAsia="Times New Roman"/>
          <w:lang w:eastAsia="en-US"/>
        </w:rPr>
        <w:t>Фармакокинетика после повторного дозирования подкожного семаглутида показала линейную зависимость между дозами и экспозициями. Различий по полу отмечено не было. Нормализованная по дозе экспозиция в</w:t>
      </w:r>
      <w:r w:rsidRPr="00896866">
        <w:rPr>
          <w:rFonts w:eastAsia="Times New Roman"/>
          <w:lang w:eastAsia="en-US"/>
        </w:rPr>
        <w:t xml:space="preserve"> целом была ниже для мышей, крыс, кроликов и мини-свиней по сравнению с обезьянами и людьми из-за более быстрого выведения. Для обеспечения непрерывного воздействия и имитации профиля воздействия один раз в неделю у мышей и крыс использовалась однократная дозировка в день, а у обезьян — дважды в неделю. При этих интервалах дозирования не наблюдалось очевидной (т. е. &lt; 2-кратной) системной аккумуляции. Не наблюдалось разницы в экспозиции между беременными и небеременными животными после повторного введения семаглутида </w:t>
      </w:r>
      <w:r w:rsidRPr="00F55CB8">
        <w:rPr>
          <w:rFonts w:eastAsia="Times New Roman"/>
          <w:lang w:eastAsia="en-US"/>
        </w:rPr>
        <w:t>крысам, кроликам и обезьянам. Однако кролики показали некоторую аккумуляцию в исследовании эмбрионального развития плода, но широкий диапазон (от 1,3 до 13 раз) и немногочисленность данных не позволяют сделать однозначный вывод</w:t>
      </w:r>
      <w:r w:rsidR="00DE2B5B" w:rsidRPr="0043321B">
        <w:rPr>
          <w:rFonts w:eastAsia="Times New Roman"/>
          <w:lang w:eastAsia="en-US"/>
        </w:rPr>
        <w:t xml:space="preserve"> </w:t>
      </w:r>
      <w:r w:rsidR="00DE2B5B" w:rsidRPr="00646B45">
        <w:t>[</w:t>
      </w:r>
      <w:r w:rsidR="00DE2B5B" w:rsidRPr="0043321B">
        <w:t>3</w:t>
      </w:r>
      <w:r w:rsidR="00DE2B5B" w:rsidRPr="00646B45">
        <w:t>]</w:t>
      </w:r>
      <w:r w:rsidRPr="00F55CB8">
        <w:rPr>
          <w:rFonts w:eastAsia="Times New Roman"/>
          <w:lang w:eastAsia="en-US"/>
        </w:rPr>
        <w:t>.</w:t>
      </w:r>
    </w:p>
    <w:p w14:paraId="1B61584A" w14:textId="77777777" w:rsidR="00896866" w:rsidRPr="00F55CB8" w:rsidRDefault="00896866" w:rsidP="00E951DC">
      <w:pPr>
        <w:jc w:val="both"/>
        <w:rPr>
          <w:rFonts w:eastAsia="Times New Roman"/>
          <w:b/>
          <w:lang w:eastAsia="en-US"/>
        </w:rPr>
      </w:pPr>
    </w:p>
    <w:p w14:paraId="6F8EF005" w14:textId="38B90B3D" w:rsidR="00BF0DE0" w:rsidRPr="00F55CB8" w:rsidRDefault="00BF0DE0" w:rsidP="00E951DC">
      <w:pPr>
        <w:jc w:val="both"/>
        <w:outlineLvl w:val="3"/>
        <w:rPr>
          <w:rFonts w:eastAsia="Times New Roman"/>
          <w:b/>
          <w:lang w:eastAsia="en-US"/>
        </w:rPr>
      </w:pPr>
      <w:bookmarkStart w:id="119" w:name="_Toc185937751"/>
      <w:r w:rsidRPr="00F55CB8">
        <w:rPr>
          <w:rFonts w:eastAsia="Times New Roman"/>
          <w:b/>
          <w:lang w:eastAsia="en-US"/>
        </w:rPr>
        <w:t>3.1.3.</w:t>
      </w:r>
      <w:r w:rsidR="00896866" w:rsidRPr="00F55CB8">
        <w:rPr>
          <w:rFonts w:eastAsia="Times New Roman"/>
          <w:b/>
          <w:lang w:eastAsia="en-US"/>
        </w:rPr>
        <w:t>7</w:t>
      </w:r>
      <w:r w:rsidRPr="00F55CB8">
        <w:rPr>
          <w:rFonts w:eastAsia="Times New Roman"/>
          <w:b/>
          <w:lang w:eastAsia="en-US"/>
        </w:rPr>
        <w:t>. Прочие исследования</w:t>
      </w:r>
      <w:bookmarkEnd w:id="119"/>
    </w:p>
    <w:p w14:paraId="31C69A4F" w14:textId="2BDC4A03" w:rsidR="00BF0DE0" w:rsidRPr="00F55CB8" w:rsidRDefault="00BF0DE0" w:rsidP="00E951DC">
      <w:pPr>
        <w:jc w:val="both"/>
        <w:rPr>
          <w:rFonts w:eastAsia="Times New Roman"/>
          <w:b/>
          <w:lang w:eastAsia="en-US"/>
        </w:rPr>
      </w:pPr>
    </w:p>
    <w:p w14:paraId="3D1030A7" w14:textId="2290E719" w:rsidR="00BF0DE0" w:rsidRPr="00F55CB8" w:rsidRDefault="00BF0DE0" w:rsidP="00E951DC">
      <w:pPr>
        <w:jc w:val="both"/>
        <w:outlineLvl w:val="4"/>
        <w:rPr>
          <w:rFonts w:eastAsia="Times New Roman"/>
          <w:b/>
          <w:lang w:eastAsia="en-US"/>
        </w:rPr>
      </w:pPr>
      <w:bookmarkStart w:id="120" w:name="_Toc185937752"/>
      <w:r w:rsidRPr="00F55CB8">
        <w:rPr>
          <w:rFonts w:eastAsia="Times New Roman"/>
          <w:b/>
          <w:lang w:eastAsia="en-US"/>
        </w:rPr>
        <w:t>3.1.3.</w:t>
      </w:r>
      <w:r w:rsidR="00896866" w:rsidRPr="00F55CB8">
        <w:rPr>
          <w:rFonts w:eastAsia="Times New Roman"/>
          <w:b/>
          <w:lang w:eastAsia="en-US"/>
        </w:rPr>
        <w:t>7</w:t>
      </w:r>
      <w:r w:rsidRPr="00F55CB8">
        <w:rPr>
          <w:rFonts w:eastAsia="Times New Roman"/>
          <w:b/>
          <w:lang w:eastAsia="en-US"/>
        </w:rPr>
        <w:t>.1. Местная токсичность</w:t>
      </w:r>
      <w:bookmarkEnd w:id="120"/>
    </w:p>
    <w:p w14:paraId="1C885964" w14:textId="77777777" w:rsidR="00BF0DE0" w:rsidRPr="00F55CB8" w:rsidRDefault="00BF0DE0" w:rsidP="00E951DC">
      <w:pPr>
        <w:jc w:val="both"/>
        <w:rPr>
          <w:rFonts w:eastAsia="Times New Roman"/>
          <w:b/>
          <w:lang w:eastAsia="en-US"/>
        </w:rPr>
      </w:pPr>
    </w:p>
    <w:p w14:paraId="59BAA307" w14:textId="6AD11DCB" w:rsidR="00BF0DE0" w:rsidRPr="00F55CB8" w:rsidRDefault="00BF0DE0" w:rsidP="00E951DC">
      <w:pPr>
        <w:ind w:firstLine="709"/>
        <w:jc w:val="both"/>
      </w:pPr>
      <w:r w:rsidRPr="00F55CB8">
        <w:rPr>
          <w:lang w:val="ru"/>
        </w:rPr>
        <w:t>В исследовании местной токсичности на свиньях при подкожном способе введения наблюдались лишь слабовыраженные эффекты, связанные с носителем или процедурой введения. Кроме того, во всех опорных исследованиях токсичности применялся подкожный способ введения, поэтому местная токсичность считается достаточно изученной, и опасений по поводу безопасности для человека не выявлено.</w:t>
      </w:r>
    </w:p>
    <w:p w14:paraId="680D2D0A" w14:textId="7A420E11" w:rsidR="00BF0DE0" w:rsidRPr="00F55CB8" w:rsidRDefault="00BF0DE0" w:rsidP="00E951DC">
      <w:pPr>
        <w:ind w:firstLine="709"/>
        <w:jc w:val="both"/>
      </w:pPr>
      <w:r w:rsidRPr="00F55CB8">
        <w:rPr>
          <w:lang w:val="ru"/>
        </w:rPr>
        <w:t>В клинической практике возможно ошибочное введение препарата внутривенным, внутриартериальным или внутримышечным путем. Поэтому были изучены возможные побочные эффекты при использовании этих путей введения на кроликах. За исключением слабовыраженных эффектов, связанных с носителем или процедурой введения, побочных эффектов не наблюдалось</w:t>
      </w:r>
      <w:r w:rsidR="00173CB0" w:rsidRPr="0043321B">
        <w:t xml:space="preserve"> </w:t>
      </w:r>
      <w:r w:rsidR="00173CB0" w:rsidRPr="00646B45">
        <w:t>[</w:t>
      </w:r>
      <w:r w:rsidR="00173CB0" w:rsidRPr="0043321B">
        <w:t>4</w:t>
      </w:r>
      <w:r w:rsidR="00173CB0" w:rsidRPr="00646B45">
        <w:t>]</w:t>
      </w:r>
      <w:r w:rsidRPr="00F55CB8">
        <w:rPr>
          <w:lang w:val="ru"/>
        </w:rPr>
        <w:t>.</w:t>
      </w:r>
    </w:p>
    <w:p w14:paraId="3A3B4FEC" w14:textId="284FB0F1" w:rsidR="00BF0DE0" w:rsidRPr="00F55CB8" w:rsidRDefault="00BF0DE0" w:rsidP="00E951DC">
      <w:pPr>
        <w:jc w:val="both"/>
        <w:rPr>
          <w:rFonts w:eastAsia="Times New Roman"/>
          <w:b/>
          <w:lang w:eastAsia="en-US"/>
        </w:rPr>
      </w:pPr>
    </w:p>
    <w:p w14:paraId="1443C2FA" w14:textId="494AF0BC" w:rsidR="00BF0DE0" w:rsidRPr="00F55CB8" w:rsidRDefault="00BF0DE0" w:rsidP="00E951DC">
      <w:pPr>
        <w:jc w:val="both"/>
        <w:outlineLvl w:val="4"/>
        <w:rPr>
          <w:rFonts w:eastAsia="Times New Roman"/>
          <w:b/>
          <w:lang w:eastAsia="en-US"/>
        </w:rPr>
      </w:pPr>
      <w:bookmarkStart w:id="121" w:name="_Toc185937753"/>
      <w:r w:rsidRPr="00F55CB8">
        <w:rPr>
          <w:rFonts w:eastAsia="Times New Roman"/>
          <w:b/>
          <w:lang w:eastAsia="en-US"/>
        </w:rPr>
        <w:t>3.1.3.</w:t>
      </w:r>
      <w:r w:rsidR="00896866" w:rsidRPr="00F55CB8">
        <w:rPr>
          <w:rFonts w:eastAsia="Times New Roman"/>
          <w:b/>
          <w:lang w:eastAsia="en-US"/>
        </w:rPr>
        <w:t>7</w:t>
      </w:r>
      <w:r w:rsidRPr="00F55CB8">
        <w:rPr>
          <w:rFonts w:eastAsia="Times New Roman"/>
          <w:b/>
          <w:lang w:eastAsia="en-US"/>
        </w:rPr>
        <w:t>.2. Экзотоксичность/экологический риск</w:t>
      </w:r>
      <w:bookmarkEnd w:id="121"/>
    </w:p>
    <w:p w14:paraId="71CA4F83" w14:textId="1F8DBEBD" w:rsidR="00BF0DE0" w:rsidRPr="00F55CB8" w:rsidRDefault="00BF0DE0" w:rsidP="00E951DC">
      <w:pPr>
        <w:jc w:val="both"/>
        <w:rPr>
          <w:rFonts w:eastAsia="Times New Roman"/>
          <w:b/>
          <w:lang w:eastAsia="en-US"/>
        </w:rPr>
      </w:pPr>
    </w:p>
    <w:p w14:paraId="1D9A8870" w14:textId="78FD8E61" w:rsidR="00BF0DE0" w:rsidRPr="004B6975" w:rsidRDefault="00BF0DE0" w:rsidP="00E951DC">
      <w:pPr>
        <w:ind w:firstLine="709"/>
        <w:jc w:val="both"/>
      </w:pPr>
      <w:r w:rsidRPr="004B6975">
        <w:rPr>
          <w:lang w:val="ru"/>
        </w:rPr>
        <w:t>Действующее вещество представляет собой пептид. Поэтому ожидается, что семаглутид не представляет опасности для окружающей среды</w:t>
      </w:r>
      <w:r w:rsidR="00173CB0" w:rsidRPr="0043321B">
        <w:t xml:space="preserve"> </w:t>
      </w:r>
      <w:r w:rsidR="00173CB0" w:rsidRPr="00646B45">
        <w:t>[</w:t>
      </w:r>
      <w:r w:rsidR="00173CB0" w:rsidRPr="00853D8B">
        <w:t>4</w:t>
      </w:r>
      <w:r w:rsidR="00173CB0" w:rsidRPr="00646B45">
        <w:t>]</w:t>
      </w:r>
      <w:r w:rsidRPr="004B6975">
        <w:rPr>
          <w:lang w:val="ru"/>
        </w:rPr>
        <w:t>.</w:t>
      </w:r>
    </w:p>
    <w:p w14:paraId="1BDB162E" w14:textId="77777777" w:rsidR="00BF0DE0" w:rsidRPr="004B6975" w:rsidRDefault="00BF0DE0" w:rsidP="00E951DC">
      <w:pPr>
        <w:jc w:val="both"/>
        <w:rPr>
          <w:rFonts w:eastAsia="Times New Roman"/>
          <w:b/>
          <w:lang w:eastAsia="en-US"/>
        </w:rPr>
      </w:pPr>
    </w:p>
    <w:p w14:paraId="4B0A0248" w14:textId="021DAF93" w:rsidR="009749D0" w:rsidRPr="004B6975" w:rsidRDefault="00FC4560" w:rsidP="00E951DC">
      <w:pPr>
        <w:jc w:val="both"/>
        <w:outlineLvl w:val="1"/>
        <w:rPr>
          <w:b/>
        </w:rPr>
      </w:pPr>
      <w:bookmarkStart w:id="122" w:name="_Toc185937754"/>
      <w:r w:rsidRPr="004B6975">
        <w:rPr>
          <w:b/>
          <w:lang w:eastAsia="en-US"/>
        </w:rPr>
        <w:t xml:space="preserve">3.2. </w:t>
      </w:r>
      <w:r w:rsidRPr="004B6975">
        <w:rPr>
          <w:b/>
        </w:rPr>
        <w:t>Собственные сравнительные доклинические исследования исследуемого препарата</w:t>
      </w:r>
      <w:bookmarkEnd w:id="122"/>
    </w:p>
    <w:p w14:paraId="47E5566B" w14:textId="77777777" w:rsidR="00BF0DE0" w:rsidRPr="004B6975" w:rsidRDefault="00BF0DE0" w:rsidP="00E951DC">
      <w:pPr>
        <w:rPr>
          <w:b/>
        </w:rPr>
      </w:pPr>
    </w:p>
    <w:p w14:paraId="04D53DC0" w14:textId="3F76777C" w:rsidR="00897B18" w:rsidRPr="004B6975" w:rsidRDefault="009749D0">
      <w:pPr>
        <w:ind w:firstLine="709"/>
        <w:jc w:val="both"/>
        <w:rPr>
          <w:rFonts w:eastAsia="SimSun" w:cs="Mangal"/>
          <w:kern w:val="2"/>
          <w:lang w:eastAsia="zh-CN" w:bidi="hi-IN"/>
        </w:rPr>
      </w:pPr>
      <w:r w:rsidRPr="004B6975">
        <w:rPr>
          <w:rFonts w:eastAsia="Calibri"/>
        </w:rPr>
        <w:t xml:space="preserve">Программа доклинической разработки была </w:t>
      </w:r>
      <w:r w:rsidR="00674E89" w:rsidRPr="004B6975">
        <w:rPr>
          <w:rFonts w:eastAsia="SimSun" w:cs="Mangal"/>
          <w:kern w:val="2"/>
          <w:lang w:eastAsia="zh-CN" w:bidi="hi-IN"/>
        </w:rPr>
        <w:t>разработана на основании имеюще</w:t>
      </w:r>
      <w:r w:rsidRPr="004B6975">
        <w:rPr>
          <w:rFonts w:eastAsia="SimSun" w:cs="Mangal"/>
          <w:kern w:val="2"/>
          <w:lang w:eastAsia="zh-CN" w:bidi="hi-IN"/>
        </w:rPr>
        <w:t xml:space="preserve">йся литературы о доклинических исследованиях биоаналогов и с учетом международных регуляторных требований (ЕАЭС, </w:t>
      </w:r>
      <w:r w:rsidRPr="004B6975">
        <w:rPr>
          <w:rFonts w:eastAsia="SimSun" w:cs="Mangal"/>
          <w:kern w:val="2"/>
          <w:lang w:val="en-US" w:eastAsia="zh-CN" w:bidi="hi-IN"/>
        </w:rPr>
        <w:t>EMA</w:t>
      </w:r>
      <w:r w:rsidRPr="004B6975">
        <w:rPr>
          <w:rFonts w:eastAsia="SimSun" w:cs="Mangal"/>
          <w:kern w:val="2"/>
          <w:lang w:eastAsia="zh-CN" w:bidi="hi-IN"/>
        </w:rPr>
        <w:t xml:space="preserve">) к таким исследованиям. </w:t>
      </w:r>
    </w:p>
    <w:p w14:paraId="20F3B771" w14:textId="2B2139CA" w:rsidR="00897B18" w:rsidRPr="004B6975" w:rsidRDefault="00897B18" w:rsidP="00897B18">
      <w:pPr>
        <w:ind w:firstLine="709"/>
        <w:jc w:val="both"/>
      </w:pPr>
      <w:r w:rsidRPr="004B6975">
        <w:rPr>
          <w:rFonts w:eastAsia="Calibri"/>
        </w:rPr>
        <w:t xml:space="preserve">Программа сравнительных доклинических исследований включала сравнительные исследования фармакодинамики </w:t>
      </w:r>
      <w:r w:rsidRPr="004B6975">
        <w:rPr>
          <w:rFonts w:eastAsia="Calibri"/>
          <w:i/>
          <w:lang w:val="en-US"/>
        </w:rPr>
        <w:t>in</w:t>
      </w:r>
      <w:r w:rsidRPr="004B6975">
        <w:rPr>
          <w:rFonts w:eastAsia="Calibri"/>
          <w:i/>
        </w:rPr>
        <w:t xml:space="preserve"> </w:t>
      </w:r>
      <w:r w:rsidRPr="004B6975">
        <w:rPr>
          <w:rFonts w:eastAsia="Calibri"/>
          <w:i/>
          <w:lang w:val="en-US"/>
        </w:rPr>
        <w:t>vitro</w:t>
      </w:r>
      <w:r w:rsidRPr="004B6975">
        <w:rPr>
          <w:rFonts w:eastAsia="Calibri"/>
        </w:rPr>
        <w:t xml:space="preserve"> и </w:t>
      </w:r>
      <w:r w:rsidRPr="004B6975">
        <w:rPr>
          <w:rFonts w:eastAsia="Calibri"/>
          <w:i/>
          <w:lang w:val="en-US"/>
        </w:rPr>
        <w:t>in</w:t>
      </w:r>
      <w:r w:rsidRPr="004B6975">
        <w:rPr>
          <w:rFonts w:eastAsia="Calibri"/>
          <w:i/>
        </w:rPr>
        <w:t xml:space="preserve"> </w:t>
      </w:r>
      <w:r w:rsidRPr="004B6975">
        <w:rPr>
          <w:rFonts w:eastAsia="Calibri"/>
          <w:i/>
          <w:lang w:val="en-US"/>
        </w:rPr>
        <w:t>vivo</w:t>
      </w:r>
      <w:r w:rsidRPr="004B6975">
        <w:rPr>
          <w:rFonts w:eastAsia="Calibri"/>
        </w:rPr>
        <w:t xml:space="preserve">, фармакокинетики при однократном и многократном введении, а также ряд исследований токсичности, включающий исследование токсичности при многократном введении, тест на гемолиз </w:t>
      </w:r>
      <w:r w:rsidRPr="004B6975">
        <w:rPr>
          <w:rFonts w:eastAsia="Calibri"/>
          <w:lang w:val="en-US"/>
        </w:rPr>
        <w:t>in</w:t>
      </w:r>
      <w:r w:rsidRPr="004B6975">
        <w:rPr>
          <w:rFonts w:eastAsia="Calibri"/>
        </w:rPr>
        <w:t xml:space="preserve"> </w:t>
      </w:r>
      <w:r w:rsidRPr="004B6975">
        <w:rPr>
          <w:rFonts w:eastAsia="Calibri"/>
          <w:lang w:val="en-US"/>
        </w:rPr>
        <w:t>vitro</w:t>
      </w:r>
      <w:r w:rsidRPr="004B6975">
        <w:rPr>
          <w:rFonts w:eastAsia="Calibri"/>
        </w:rPr>
        <w:t xml:space="preserve"> и оценку анафилаксии на морских свинках. </w:t>
      </w:r>
    </w:p>
    <w:p w14:paraId="194A684C" w14:textId="5AF9C290" w:rsidR="00897B18" w:rsidRPr="004B6975" w:rsidRDefault="00897B18" w:rsidP="00E951DC">
      <w:pPr>
        <w:ind w:firstLine="709"/>
        <w:jc w:val="both"/>
        <w:rPr>
          <w:rFonts w:eastAsia="SimSun" w:cs="Mangal"/>
          <w:kern w:val="2"/>
          <w:lang w:eastAsia="zh-CN" w:bidi="hi-IN"/>
        </w:rPr>
      </w:pPr>
    </w:p>
    <w:p w14:paraId="10870373" w14:textId="333DAA60" w:rsidR="00897B18" w:rsidRPr="004B6975" w:rsidRDefault="00897B18" w:rsidP="00897B18">
      <w:pPr>
        <w:pStyle w:val="3"/>
        <w:spacing w:before="0" w:after="0"/>
        <w:jc w:val="both"/>
        <w:rPr>
          <w:rFonts w:ascii="Times New Roman" w:hAnsi="Times New Roman"/>
          <w:lang w:eastAsia="en-US"/>
        </w:rPr>
      </w:pPr>
      <w:bookmarkStart w:id="123" w:name="_Toc185937755"/>
      <w:r w:rsidRPr="004B6975">
        <w:rPr>
          <w:rFonts w:ascii="Times New Roman" w:hAnsi="Times New Roman"/>
          <w:lang w:eastAsia="en-US"/>
        </w:rPr>
        <w:t>3.2.1. Фармакодинамика</w:t>
      </w:r>
      <w:bookmarkEnd w:id="123"/>
    </w:p>
    <w:p w14:paraId="5FBDEC0E" w14:textId="54AB392E" w:rsidR="00897B18" w:rsidRPr="004B6975" w:rsidRDefault="00897B18" w:rsidP="001077A9">
      <w:pPr>
        <w:rPr>
          <w:lang w:eastAsia="en-US"/>
        </w:rPr>
      </w:pPr>
    </w:p>
    <w:p w14:paraId="1703DF14" w14:textId="2DF0EEFD" w:rsidR="00897B18" w:rsidRPr="004B6975" w:rsidRDefault="00897B18" w:rsidP="001077A9">
      <w:pPr>
        <w:jc w:val="both"/>
        <w:outlineLvl w:val="3"/>
        <w:rPr>
          <w:rFonts w:eastAsia="Times New Roman"/>
          <w:iCs/>
          <w:lang w:eastAsia="en-US"/>
        </w:rPr>
      </w:pPr>
      <w:bookmarkStart w:id="124" w:name="_Toc185937756"/>
      <w:r w:rsidRPr="004B6975">
        <w:rPr>
          <w:rFonts w:eastAsia="Times New Roman"/>
          <w:b/>
          <w:bCs/>
          <w:iCs/>
          <w:lang w:eastAsia="en-US"/>
        </w:rPr>
        <w:t xml:space="preserve">3.2.1.1. Фармакодинамика </w:t>
      </w:r>
      <w:r w:rsidRPr="004B6975">
        <w:rPr>
          <w:rFonts w:eastAsia="Times New Roman"/>
          <w:b/>
          <w:bCs/>
          <w:i/>
          <w:iCs/>
          <w:lang w:val="en-US" w:eastAsia="en-US"/>
        </w:rPr>
        <w:t>in</w:t>
      </w:r>
      <w:r w:rsidRPr="004B6975">
        <w:rPr>
          <w:rFonts w:eastAsia="Times New Roman"/>
          <w:b/>
          <w:bCs/>
          <w:i/>
          <w:iCs/>
          <w:lang w:eastAsia="en-US"/>
        </w:rPr>
        <w:t xml:space="preserve"> </w:t>
      </w:r>
      <w:r w:rsidRPr="004B6975">
        <w:rPr>
          <w:rFonts w:eastAsia="Times New Roman"/>
          <w:b/>
          <w:bCs/>
          <w:i/>
          <w:iCs/>
          <w:lang w:val="en-US" w:eastAsia="en-US"/>
        </w:rPr>
        <w:t>vitro</w:t>
      </w:r>
      <w:bookmarkEnd w:id="124"/>
    </w:p>
    <w:p w14:paraId="3E45CC6D" w14:textId="697C0CDF" w:rsidR="00897B18" w:rsidRPr="004B6975" w:rsidRDefault="00897B18" w:rsidP="00897B18">
      <w:pPr>
        <w:jc w:val="both"/>
        <w:rPr>
          <w:rFonts w:eastAsia="Calibri"/>
          <w:b/>
          <w:szCs w:val="22"/>
          <w:lang w:eastAsia="en-US"/>
        </w:rPr>
      </w:pPr>
    </w:p>
    <w:p w14:paraId="5706ADE3" w14:textId="7D04FB9C" w:rsidR="008A3737" w:rsidRPr="004B6975" w:rsidRDefault="008A3737" w:rsidP="008A3737">
      <w:pPr>
        <w:ind w:firstLine="709"/>
        <w:jc w:val="both"/>
        <w:rPr>
          <w:rFonts w:eastAsia="Calibri"/>
          <w:szCs w:val="22"/>
          <w:lang w:eastAsia="en-US"/>
        </w:rPr>
      </w:pPr>
      <w:r w:rsidRPr="004B6975">
        <w:rPr>
          <w:rFonts w:eastAsia="Calibri"/>
          <w:szCs w:val="22"/>
          <w:lang w:eastAsia="en-US"/>
        </w:rPr>
        <w:t xml:space="preserve">С целью проверки сопоставимости специфической активности препаратов </w:t>
      </w:r>
      <w:r w:rsidRPr="004B6975">
        <w:rPr>
          <w:rFonts w:eastAsia="Calibri"/>
          <w:szCs w:val="22"/>
          <w:lang w:val="en-US" w:eastAsia="en-US"/>
        </w:rPr>
        <w:t>RB</w:t>
      </w:r>
      <w:r w:rsidRPr="004B6975">
        <w:rPr>
          <w:rFonts w:eastAsia="Calibri"/>
          <w:szCs w:val="22"/>
          <w:lang w:eastAsia="en-US"/>
        </w:rPr>
        <w:t>-027 и Оземпик</w:t>
      </w:r>
      <w:r w:rsidRPr="004B6975">
        <w:rPr>
          <w:rFonts w:eastAsia="Calibri"/>
          <w:szCs w:val="22"/>
          <w:vertAlign w:val="superscript"/>
          <w:lang w:eastAsia="en-US"/>
        </w:rPr>
        <w:t>®</w:t>
      </w:r>
      <w:r w:rsidRPr="004B6975">
        <w:rPr>
          <w:rFonts w:eastAsia="Calibri"/>
          <w:szCs w:val="22"/>
          <w:lang w:eastAsia="en-US"/>
        </w:rPr>
        <w:t xml:space="preserve"> были проведены исследования фармакодинамики </w:t>
      </w:r>
      <w:r w:rsidRPr="004B6975">
        <w:rPr>
          <w:rFonts w:eastAsia="Calibri"/>
          <w:i/>
          <w:szCs w:val="22"/>
          <w:lang w:val="en-US" w:eastAsia="en-US"/>
        </w:rPr>
        <w:t>in</w:t>
      </w:r>
      <w:r w:rsidRPr="004B6975">
        <w:rPr>
          <w:rFonts w:eastAsia="Calibri"/>
          <w:i/>
          <w:szCs w:val="22"/>
          <w:lang w:eastAsia="en-US"/>
        </w:rPr>
        <w:t xml:space="preserve"> </w:t>
      </w:r>
      <w:r w:rsidRPr="004B6975">
        <w:rPr>
          <w:rFonts w:eastAsia="Calibri"/>
          <w:i/>
          <w:szCs w:val="22"/>
          <w:lang w:val="en-US" w:eastAsia="en-US"/>
        </w:rPr>
        <w:t>vitro</w:t>
      </w:r>
      <w:r w:rsidRPr="004B6975">
        <w:rPr>
          <w:rFonts w:eastAsia="Calibri"/>
          <w:szCs w:val="22"/>
          <w:lang w:eastAsia="en-US"/>
        </w:rPr>
        <w:t xml:space="preserve">. Исследования включали оценку связывания препаратов с ГПП-1Р, а также оценку связывания семаглутида с сывороточным альбумином человека. </w:t>
      </w:r>
    </w:p>
    <w:p w14:paraId="43359319" w14:textId="107E35D4" w:rsidR="008A3737" w:rsidRPr="004B6975" w:rsidRDefault="008A3737" w:rsidP="008A3737">
      <w:pPr>
        <w:ind w:firstLine="709"/>
        <w:jc w:val="both"/>
        <w:rPr>
          <w:rFonts w:eastAsia="Calibri"/>
          <w:szCs w:val="22"/>
          <w:lang w:eastAsia="en-US"/>
        </w:rPr>
      </w:pPr>
      <w:r w:rsidRPr="004B6975">
        <w:rPr>
          <w:rFonts w:eastAsia="Calibri"/>
          <w:szCs w:val="22"/>
          <w:lang w:eastAsia="en-US"/>
        </w:rPr>
        <w:t>Результаты данных исследований представлены в разделе 2.1.4.</w:t>
      </w:r>
    </w:p>
    <w:p w14:paraId="088C8D5D" w14:textId="6B35823C" w:rsidR="00897B18" w:rsidRPr="004B6975" w:rsidRDefault="00897B18" w:rsidP="001077A9">
      <w:pPr>
        <w:rPr>
          <w:b/>
          <w:bCs/>
          <w:lang w:eastAsia="en-US"/>
        </w:rPr>
      </w:pPr>
    </w:p>
    <w:p w14:paraId="26A5D62F" w14:textId="66CC1ED3" w:rsidR="00897B18" w:rsidRPr="004B6975" w:rsidRDefault="00897B18" w:rsidP="00897B18">
      <w:pPr>
        <w:jc w:val="both"/>
        <w:outlineLvl w:val="3"/>
        <w:rPr>
          <w:rFonts w:eastAsia="Times New Roman"/>
          <w:b/>
          <w:bCs/>
          <w:iCs/>
          <w:lang w:eastAsia="en-US"/>
        </w:rPr>
      </w:pPr>
      <w:bookmarkStart w:id="125" w:name="_Toc185937757"/>
      <w:r w:rsidRPr="004B6975">
        <w:rPr>
          <w:rFonts w:eastAsia="Times New Roman"/>
          <w:b/>
          <w:bCs/>
          <w:iCs/>
          <w:lang w:eastAsia="en-US"/>
        </w:rPr>
        <w:t xml:space="preserve">3.2.1.2. Фармакодинамика </w:t>
      </w:r>
      <w:r w:rsidRPr="004B6975">
        <w:rPr>
          <w:rFonts w:eastAsia="Times New Roman"/>
          <w:b/>
          <w:bCs/>
          <w:i/>
          <w:iCs/>
          <w:lang w:val="en-US" w:eastAsia="en-US"/>
        </w:rPr>
        <w:t>in</w:t>
      </w:r>
      <w:r w:rsidRPr="004B6975">
        <w:rPr>
          <w:rFonts w:eastAsia="Times New Roman"/>
          <w:b/>
          <w:bCs/>
          <w:i/>
          <w:iCs/>
          <w:lang w:eastAsia="en-US"/>
        </w:rPr>
        <w:t xml:space="preserve"> </w:t>
      </w:r>
      <w:r w:rsidRPr="004B6975">
        <w:rPr>
          <w:rFonts w:eastAsia="Times New Roman"/>
          <w:b/>
          <w:bCs/>
          <w:i/>
          <w:iCs/>
          <w:lang w:val="en-US" w:eastAsia="en-US"/>
        </w:rPr>
        <w:t>vivo</w:t>
      </w:r>
      <w:bookmarkEnd w:id="125"/>
    </w:p>
    <w:p w14:paraId="7ED23885" w14:textId="77777777" w:rsidR="00897B18" w:rsidRPr="004B6975" w:rsidRDefault="00897B18" w:rsidP="001077A9"/>
    <w:p w14:paraId="6C8D09AF" w14:textId="0B44F6AA" w:rsidR="002F3401" w:rsidRPr="004B6975" w:rsidRDefault="002F3401" w:rsidP="001077A9">
      <w:pPr>
        <w:ind w:firstLine="709"/>
        <w:jc w:val="both"/>
        <w:rPr>
          <w:rFonts w:eastAsia="Calibri"/>
        </w:rPr>
      </w:pPr>
      <w:r w:rsidRPr="004B6975">
        <w:rPr>
          <w:rFonts w:eastAsia="Calibri"/>
        </w:rPr>
        <w:t xml:space="preserve">Целью исследования </w:t>
      </w:r>
      <w:r w:rsidR="00D206F6" w:rsidRPr="004B6975">
        <w:rPr>
          <w:rFonts w:eastAsia="Calibri"/>
        </w:rPr>
        <w:t xml:space="preserve">M20-S382-PD </w:t>
      </w:r>
      <w:r w:rsidRPr="004B6975">
        <w:rPr>
          <w:rFonts w:eastAsia="Calibri"/>
        </w:rPr>
        <w:t xml:space="preserve">было оценить влияние подкожного введения </w:t>
      </w:r>
      <w:r w:rsidR="00D206F6" w:rsidRPr="004B6975">
        <w:rPr>
          <w:rFonts w:eastAsia="Calibri"/>
        </w:rPr>
        <w:t>препаратов RB-027 и Оземпик</w:t>
      </w:r>
      <w:r w:rsidR="00D206F6" w:rsidRPr="004B6975">
        <w:rPr>
          <w:rFonts w:eastAsia="Calibri"/>
          <w:vertAlign w:val="superscript"/>
        </w:rPr>
        <w:t>®</w:t>
      </w:r>
      <w:r w:rsidRPr="004B6975">
        <w:rPr>
          <w:rFonts w:eastAsia="Calibri"/>
        </w:rPr>
        <w:t xml:space="preserve"> на гликемический контроль </w:t>
      </w:r>
      <w:r w:rsidR="00D206F6" w:rsidRPr="004B6975">
        <w:rPr>
          <w:rFonts w:eastAsia="Calibri"/>
        </w:rPr>
        <w:t xml:space="preserve">в </w:t>
      </w:r>
      <w:r w:rsidRPr="004B6975">
        <w:rPr>
          <w:rFonts w:eastAsia="Calibri"/>
        </w:rPr>
        <w:t>спонтанной модели диабета 2 типа</w:t>
      </w:r>
      <w:r w:rsidR="00D206F6" w:rsidRPr="004B6975">
        <w:rPr>
          <w:rFonts w:eastAsia="Calibri"/>
        </w:rPr>
        <w:t xml:space="preserve"> у мышей линии db/db</w:t>
      </w:r>
      <w:r w:rsidR="001F32F6" w:rsidRPr="004B6975">
        <w:rPr>
          <w:rFonts w:eastAsia="Calibri"/>
        </w:rPr>
        <w:t>.</w:t>
      </w:r>
    </w:p>
    <w:p w14:paraId="213793EB" w14:textId="7917CA23" w:rsidR="00F77C6A" w:rsidRPr="004B6975" w:rsidRDefault="001F32F6" w:rsidP="001077A9">
      <w:pPr>
        <w:ind w:firstLine="709"/>
        <w:jc w:val="both"/>
        <w:rPr>
          <w:rFonts w:eastAsia="Calibri"/>
        </w:rPr>
      </w:pPr>
      <w:r w:rsidRPr="004B6975">
        <w:rPr>
          <w:rFonts w:eastAsia="Calibri"/>
        </w:rPr>
        <w:t>В данном исследовании были использованы 65</w:t>
      </w:r>
      <w:r w:rsidR="002F3401" w:rsidRPr="004B6975">
        <w:rPr>
          <w:rFonts w:eastAsia="Calibri"/>
        </w:rPr>
        <w:t xml:space="preserve"> самцов мышей </w:t>
      </w:r>
      <w:r w:rsidRPr="004B6975">
        <w:rPr>
          <w:rFonts w:eastAsia="Calibri"/>
        </w:rPr>
        <w:t xml:space="preserve">линии </w:t>
      </w:r>
      <w:r w:rsidR="002F3401" w:rsidRPr="004B6975">
        <w:rPr>
          <w:rFonts w:eastAsia="Calibri"/>
        </w:rPr>
        <w:t xml:space="preserve">db/db. </w:t>
      </w:r>
      <w:r w:rsidRPr="004B6975">
        <w:rPr>
          <w:rFonts w:eastAsia="Calibri"/>
        </w:rPr>
        <w:t>50</w:t>
      </w:r>
      <w:r w:rsidR="002F3401" w:rsidRPr="004B6975">
        <w:rPr>
          <w:rFonts w:eastAsia="Calibri"/>
        </w:rPr>
        <w:t xml:space="preserve"> мышей </w:t>
      </w:r>
      <w:r w:rsidR="00B868F0" w:rsidRPr="004B6975">
        <w:rPr>
          <w:rFonts w:eastAsia="Calibri"/>
        </w:rPr>
        <w:t xml:space="preserve">линии </w:t>
      </w:r>
      <w:r w:rsidR="00B868F0" w:rsidRPr="004B6975">
        <w:rPr>
          <w:rFonts w:eastAsia="Calibri"/>
          <w:lang w:val="en-US"/>
        </w:rPr>
        <w:t>db</w:t>
      </w:r>
      <w:r w:rsidR="00B868F0" w:rsidRPr="004B6975">
        <w:rPr>
          <w:rFonts w:eastAsia="Calibri"/>
        </w:rPr>
        <w:t>/</w:t>
      </w:r>
      <w:r w:rsidR="00B868F0" w:rsidRPr="004B6975">
        <w:rPr>
          <w:rFonts w:eastAsia="Calibri"/>
          <w:lang w:val="en-US"/>
        </w:rPr>
        <w:t>db</w:t>
      </w:r>
      <w:r w:rsidR="00B868F0" w:rsidRPr="004B6975">
        <w:rPr>
          <w:rFonts w:eastAsia="Calibri"/>
        </w:rPr>
        <w:t xml:space="preserve"> </w:t>
      </w:r>
      <w:r w:rsidR="002F3401" w:rsidRPr="004B6975">
        <w:rPr>
          <w:rFonts w:eastAsia="Calibri"/>
        </w:rPr>
        <w:t xml:space="preserve">были случайным образом разделены на 5 групп, по 10 мышей в каждой, включая </w:t>
      </w:r>
      <w:r w:rsidR="00B868F0" w:rsidRPr="004B6975">
        <w:rPr>
          <w:rFonts w:eastAsia="Calibri"/>
        </w:rPr>
        <w:t xml:space="preserve">группу отрицательного </w:t>
      </w:r>
      <w:r w:rsidR="00973FDE" w:rsidRPr="004B6975">
        <w:rPr>
          <w:rFonts w:eastAsia="Calibri"/>
        </w:rPr>
        <w:t>контроля животных с СД 2 типа</w:t>
      </w:r>
      <w:r w:rsidRPr="004B6975">
        <w:rPr>
          <w:rFonts w:eastAsia="Calibri"/>
        </w:rPr>
        <w:t xml:space="preserve"> (</w:t>
      </w:r>
      <w:r w:rsidR="00B74C8F" w:rsidRPr="004B6975">
        <w:rPr>
          <w:rFonts w:eastAsia="Calibri"/>
        </w:rPr>
        <w:t xml:space="preserve">группа контроля модели, </w:t>
      </w:r>
      <w:r w:rsidRPr="004B6975">
        <w:rPr>
          <w:rFonts w:eastAsia="Calibri"/>
        </w:rPr>
        <w:t>группа 2)</w:t>
      </w:r>
      <w:r w:rsidR="002F3401" w:rsidRPr="004B6975">
        <w:rPr>
          <w:rFonts w:eastAsia="Calibri"/>
        </w:rPr>
        <w:t>, группу положительного контроля с введением низкой дозы</w:t>
      </w:r>
      <w:r w:rsidRPr="004B6975">
        <w:rPr>
          <w:rFonts w:eastAsia="Calibri"/>
        </w:rPr>
        <w:t xml:space="preserve"> референтного препарата</w:t>
      </w:r>
      <w:r w:rsidR="002F3401" w:rsidRPr="004B6975">
        <w:rPr>
          <w:rFonts w:eastAsia="Calibri"/>
        </w:rPr>
        <w:t xml:space="preserve"> (10 мг/кг)</w:t>
      </w:r>
      <w:r w:rsidRPr="004B6975">
        <w:rPr>
          <w:rFonts w:eastAsia="Calibri"/>
        </w:rPr>
        <w:t xml:space="preserve"> (группа 3)</w:t>
      </w:r>
      <w:r w:rsidR="002F3401" w:rsidRPr="004B6975">
        <w:rPr>
          <w:rFonts w:eastAsia="Calibri"/>
        </w:rPr>
        <w:t xml:space="preserve">, группу положительного контроля с введением высокой дозы </w:t>
      </w:r>
      <w:r w:rsidRPr="004B6975">
        <w:rPr>
          <w:rFonts w:eastAsia="Calibri"/>
        </w:rPr>
        <w:t xml:space="preserve">референтного препарата </w:t>
      </w:r>
      <w:r w:rsidR="002F3401" w:rsidRPr="004B6975">
        <w:rPr>
          <w:rFonts w:eastAsia="Calibri"/>
        </w:rPr>
        <w:t>(60 мг/кг)</w:t>
      </w:r>
      <w:r w:rsidRPr="004B6975">
        <w:rPr>
          <w:rFonts w:eastAsia="Calibri"/>
        </w:rPr>
        <w:t xml:space="preserve"> (группа 4)</w:t>
      </w:r>
      <w:r w:rsidR="002F3401" w:rsidRPr="004B6975">
        <w:rPr>
          <w:rFonts w:eastAsia="Calibri"/>
        </w:rPr>
        <w:t xml:space="preserve">, </w:t>
      </w:r>
      <w:r w:rsidRPr="004B6975">
        <w:rPr>
          <w:rFonts w:eastAsia="Calibri"/>
        </w:rPr>
        <w:t>г</w:t>
      </w:r>
      <w:r w:rsidR="002F3401" w:rsidRPr="004B6975">
        <w:rPr>
          <w:rFonts w:eastAsia="Calibri"/>
        </w:rPr>
        <w:t xml:space="preserve">руппу </w:t>
      </w:r>
      <w:r w:rsidRPr="004B6975">
        <w:rPr>
          <w:rFonts w:eastAsia="Calibri"/>
        </w:rPr>
        <w:t>исследуемого препарата</w:t>
      </w:r>
      <w:r w:rsidR="002F3401" w:rsidRPr="004B6975">
        <w:rPr>
          <w:rFonts w:eastAsia="Calibri"/>
        </w:rPr>
        <w:t xml:space="preserve"> с введением низкой дозы (10 мг/кг)</w:t>
      </w:r>
      <w:r w:rsidRPr="004B6975">
        <w:rPr>
          <w:rFonts w:eastAsia="Calibri"/>
        </w:rPr>
        <w:t xml:space="preserve"> (группа 5) и</w:t>
      </w:r>
      <w:r w:rsidR="002F3401" w:rsidRPr="004B6975">
        <w:rPr>
          <w:rFonts w:eastAsia="Calibri"/>
        </w:rPr>
        <w:t xml:space="preserve"> группу </w:t>
      </w:r>
      <w:r w:rsidRPr="004B6975">
        <w:rPr>
          <w:rFonts w:eastAsia="Calibri"/>
        </w:rPr>
        <w:t>исследуемого препарата</w:t>
      </w:r>
      <w:r w:rsidR="002F3401" w:rsidRPr="004B6975">
        <w:rPr>
          <w:rFonts w:eastAsia="Calibri"/>
        </w:rPr>
        <w:t xml:space="preserve"> с введением высокой </w:t>
      </w:r>
      <w:r w:rsidRPr="004B6975">
        <w:rPr>
          <w:rFonts w:eastAsia="Calibri"/>
        </w:rPr>
        <w:t>дозы</w:t>
      </w:r>
      <w:r w:rsidR="002F3401" w:rsidRPr="004B6975">
        <w:rPr>
          <w:rFonts w:eastAsia="Calibri"/>
        </w:rPr>
        <w:t xml:space="preserve"> (60 мг/кг)</w:t>
      </w:r>
      <w:r w:rsidRPr="004B6975">
        <w:rPr>
          <w:rFonts w:eastAsia="Calibri"/>
        </w:rPr>
        <w:t xml:space="preserve"> (группа 6)</w:t>
      </w:r>
      <w:r w:rsidR="002F3401" w:rsidRPr="004B6975">
        <w:rPr>
          <w:rFonts w:eastAsia="Calibri"/>
        </w:rPr>
        <w:t xml:space="preserve">. </w:t>
      </w:r>
      <w:r w:rsidRPr="004B6975">
        <w:rPr>
          <w:rFonts w:eastAsia="Calibri"/>
        </w:rPr>
        <w:t xml:space="preserve">10 </w:t>
      </w:r>
      <w:r w:rsidR="002F3401" w:rsidRPr="004B6975">
        <w:rPr>
          <w:rFonts w:eastAsia="Calibri"/>
        </w:rPr>
        <w:t xml:space="preserve">мышей дикого типа </w:t>
      </w:r>
      <w:r w:rsidRPr="004B6975">
        <w:rPr>
          <w:rFonts w:eastAsia="Calibri"/>
        </w:rPr>
        <w:t>мужского</w:t>
      </w:r>
      <w:r w:rsidR="002F3401" w:rsidRPr="004B6975">
        <w:rPr>
          <w:rFonts w:eastAsia="Calibri"/>
        </w:rPr>
        <w:t xml:space="preserve"> пола </w:t>
      </w:r>
      <w:r w:rsidRPr="004B6975">
        <w:rPr>
          <w:rFonts w:eastAsia="Calibri"/>
        </w:rPr>
        <w:t>использовались в качестве контрольной группы животных без заболевания (</w:t>
      </w:r>
      <w:r w:rsidR="00B74C8F" w:rsidRPr="004B6975">
        <w:rPr>
          <w:rFonts w:eastAsia="Calibri"/>
        </w:rPr>
        <w:t xml:space="preserve">группа нормального контроля, </w:t>
      </w:r>
      <w:r w:rsidRPr="004B6975">
        <w:rPr>
          <w:rFonts w:eastAsia="Calibri"/>
        </w:rPr>
        <w:t>группа 1)</w:t>
      </w:r>
      <w:r w:rsidR="002F3401" w:rsidRPr="004B6975">
        <w:rPr>
          <w:rFonts w:eastAsia="Calibri"/>
        </w:rPr>
        <w:t xml:space="preserve">. Животным в </w:t>
      </w:r>
      <w:r w:rsidR="008D5BD6" w:rsidRPr="004B6975">
        <w:rPr>
          <w:rFonts w:eastAsia="Calibri"/>
        </w:rPr>
        <w:t>контрольных группах без введения препаратов (группы 1 и 2)</w:t>
      </w:r>
      <w:r w:rsidR="002F3401" w:rsidRPr="004B6975">
        <w:rPr>
          <w:rFonts w:eastAsia="Calibri"/>
        </w:rPr>
        <w:t xml:space="preserve"> вводили </w:t>
      </w:r>
      <w:r w:rsidR="008D5BD6" w:rsidRPr="004B6975">
        <w:rPr>
          <w:rFonts w:eastAsia="Calibri"/>
        </w:rPr>
        <w:t>плацебо</w:t>
      </w:r>
      <w:r w:rsidR="002F3401" w:rsidRPr="004B6975">
        <w:rPr>
          <w:rFonts w:eastAsia="Calibri"/>
        </w:rPr>
        <w:t xml:space="preserve">, животным в группе положительного контроля (группы 3 и 4) вводили различные дозы </w:t>
      </w:r>
      <w:r w:rsidR="008D5BD6" w:rsidRPr="004B6975">
        <w:rPr>
          <w:rFonts w:eastAsia="Calibri"/>
        </w:rPr>
        <w:t>референтного препарата</w:t>
      </w:r>
      <w:r w:rsidR="002F3401" w:rsidRPr="004B6975">
        <w:rPr>
          <w:rFonts w:eastAsia="Calibri"/>
        </w:rPr>
        <w:t xml:space="preserve"> Оземпик</w:t>
      </w:r>
      <w:r w:rsidR="008D5BD6" w:rsidRPr="004B6975">
        <w:rPr>
          <w:rFonts w:eastAsia="Calibri"/>
          <w:vertAlign w:val="superscript"/>
        </w:rPr>
        <w:t>®</w:t>
      </w:r>
      <w:r w:rsidR="002F3401" w:rsidRPr="004B6975">
        <w:rPr>
          <w:rFonts w:eastAsia="Calibri"/>
        </w:rPr>
        <w:t>, а животным в группе ис</w:t>
      </w:r>
      <w:r w:rsidR="008D5BD6" w:rsidRPr="004B6975">
        <w:rPr>
          <w:rFonts w:eastAsia="Calibri"/>
        </w:rPr>
        <w:t>следуемого</w:t>
      </w:r>
      <w:r w:rsidR="002F3401" w:rsidRPr="004B6975">
        <w:rPr>
          <w:rFonts w:eastAsia="Calibri"/>
        </w:rPr>
        <w:t xml:space="preserve"> препарата</w:t>
      </w:r>
      <w:r w:rsidR="008D5BD6" w:rsidRPr="004B6975">
        <w:rPr>
          <w:rFonts w:eastAsia="Calibri"/>
        </w:rPr>
        <w:t xml:space="preserve"> RB-027</w:t>
      </w:r>
      <w:r w:rsidR="002F3401" w:rsidRPr="004B6975">
        <w:rPr>
          <w:rFonts w:eastAsia="Calibri"/>
        </w:rPr>
        <w:t xml:space="preserve"> (группы 5 и 6) вводили различные дозы </w:t>
      </w:r>
      <w:r w:rsidR="008D5BD6" w:rsidRPr="004B6975">
        <w:rPr>
          <w:rFonts w:eastAsia="Calibri"/>
        </w:rPr>
        <w:t>препарата RB-027</w:t>
      </w:r>
      <w:r w:rsidR="002F3401" w:rsidRPr="004B6975">
        <w:rPr>
          <w:rFonts w:eastAsia="Calibri"/>
        </w:rPr>
        <w:t xml:space="preserve">. </w:t>
      </w:r>
      <w:r w:rsidR="008D5BD6" w:rsidRPr="004B6975">
        <w:rPr>
          <w:rFonts w:eastAsia="Calibri"/>
        </w:rPr>
        <w:t>Животным во всех группах</w:t>
      </w:r>
      <w:r w:rsidR="002F3401" w:rsidRPr="004B6975">
        <w:rPr>
          <w:rFonts w:eastAsia="Calibri"/>
        </w:rPr>
        <w:t xml:space="preserve"> препарат</w:t>
      </w:r>
      <w:r w:rsidR="008D5BD6" w:rsidRPr="004B6975">
        <w:rPr>
          <w:rFonts w:eastAsia="Calibri"/>
        </w:rPr>
        <w:t>/плацебо</w:t>
      </w:r>
      <w:r w:rsidR="002F3401" w:rsidRPr="004B6975">
        <w:rPr>
          <w:rFonts w:eastAsia="Calibri"/>
        </w:rPr>
        <w:t xml:space="preserve"> вводили подкожно </w:t>
      </w:r>
      <w:r w:rsidR="008D5BD6" w:rsidRPr="004B6975">
        <w:rPr>
          <w:rFonts w:eastAsia="Calibri"/>
        </w:rPr>
        <w:t>1</w:t>
      </w:r>
      <w:r w:rsidR="002F3401" w:rsidRPr="004B6975">
        <w:rPr>
          <w:rFonts w:eastAsia="Calibri"/>
        </w:rPr>
        <w:t xml:space="preserve"> раз в день в течение 29 дней подряд. </w:t>
      </w:r>
    </w:p>
    <w:p w14:paraId="5C8F069F" w14:textId="171A161C" w:rsidR="002F3401" w:rsidRPr="004B6975" w:rsidRDefault="002F3401" w:rsidP="001077A9">
      <w:pPr>
        <w:ind w:firstLine="709"/>
        <w:jc w:val="both"/>
        <w:rPr>
          <w:rFonts w:eastAsia="Calibri"/>
        </w:rPr>
      </w:pPr>
      <w:r w:rsidRPr="004B6975">
        <w:rPr>
          <w:rFonts w:eastAsia="Calibri"/>
        </w:rPr>
        <w:t xml:space="preserve">Общие клинические наблюдения проводились дважды в день. Взвешивание и потребление пищи проводили </w:t>
      </w:r>
      <w:r w:rsidR="008D5BD6" w:rsidRPr="004B6975">
        <w:rPr>
          <w:rFonts w:eastAsia="Calibri"/>
        </w:rPr>
        <w:t>1</w:t>
      </w:r>
      <w:r w:rsidRPr="004B6975">
        <w:rPr>
          <w:rFonts w:eastAsia="Calibri"/>
        </w:rPr>
        <w:t xml:space="preserve"> раз перед введением препарата и </w:t>
      </w:r>
      <w:r w:rsidR="008D5BD6" w:rsidRPr="004B6975">
        <w:rPr>
          <w:rFonts w:eastAsia="Calibri"/>
        </w:rPr>
        <w:t>2</w:t>
      </w:r>
      <w:r w:rsidRPr="004B6975">
        <w:rPr>
          <w:rFonts w:eastAsia="Calibri"/>
        </w:rPr>
        <w:t xml:space="preserve"> раза в неделю после введения</w:t>
      </w:r>
      <w:r w:rsidR="008D5BD6" w:rsidRPr="004B6975">
        <w:rPr>
          <w:rFonts w:eastAsia="Calibri"/>
        </w:rPr>
        <w:t>. Случайный уровень глюкозы</w:t>
      </w:r>
      <w:r w:rsidRPr="004B6975">
        <w:rPr>
          <w:rFonts w:eastAsia="Calibri"/>
        </w:rPr>
        <w:t xml:space="preserve"> в крови измеряли </w:t>
      </w:r>
      <w:r w:rsidR="008D5BD6" w:rsidRPr="004B6975">
        <w:rPr>
          <w:rFonts w:eastAsia="Calibri"/>
        </w:rPr>
        <w:t xml:space="preserve">1 </w:t>
      </w:r>
      <w:r w:rsidRPr="004B6975">
        <w:rPr>
          <w:rFonts w:eastAsia="Calibri"/>
        </w:rPr>
        <w:t>раз перед введением препарата и через 0,5</w:t>
      </w:r>
      <w:r w:rsidR="008D5BD6" w:rsidRPr="004B6975">
        <w:rPr>
          <w:rFonts w:eastAsia="Calibri"/>
        </w:rPr>
        <w:t xml:space="preserve"> </w:t>
      </w:r>
      <w:r w:rsidRPr="004B6975">
        <w:rPr>
          <w:rFonts w:eastAsia="Calibri"/>
        </w:rPr>
        <w:t>ч, 1</w:t>
      </w:r>
      <w:r w:rsidR="008D5BD6" w:rsidRPr="004B6975">
        <w:rPr>
          <w:rFonts w:eastAsia="Calibri"/>
        </w:rPr>
        <w:t xml:space="preserve"> </w:t>
      </w:r>
      <w:r w:rsidRPr="004B6975">
        <w:rPr>
          <w:rFonts w:eastAsia="Calibri"/>
        </w:rPr>
        <w:t>ч, 2</w:t>
      </w:r>
      <w:r w:rsidR="008D5BD6" w:rsidRPr="004B6975">
        <w:rPr>
          <w:rFonts w:eastAsia="Calibri"/>
        </w:rPr>
        <w:t xml:space="preserve"> </w:t>
      </w:r>
      <w:r w:rsidRPr="004B6975">
        <w:rPr>
          <w:rFonts w:eastAsia="Calibri"/>
        </w:rPr>
        <w:t>ч, 4</w:t>
      </w:r>
      <w:r w:rsidR="008D5BD6" w:rsidRPr="004B6975">
        <w:rPr>
          <w:rFonts w:eastAsia="Calibri"/>
        </w:rPr>
        <w:t xml:space="preserve"> </w:t>
      </w:r>
      <w:r w:rsidRPr="004B6975">
        <w:rPr>
          <w:rFonts w:eastAsia="Calibri"/>
        </w:rPr>
        <w:t>ч, 8</w:t>
      </w:r>
      <w:r w:rsidR="008D5BD6" w:rsidRPr="004B6975">
        <w:rPr>
          <w:rFonts w:eastAsia="Calibri"/>
        </w:rPr>
        <w:t xml:space="preserve"> </w:t>
      </w:r>
      <w:r w:rsidRPr="004B6975">
        <w:rPr>
          <w:rFonts w:eastAsia="Calibri"/>
        </w:rPr>
        <w:t>ч, 12</w:t>
      </w:r>
      <w:r w:rsidR="008D5BD6" w:rsidRPr="004B6975">
        <w:rPr>
          <w:rFonts w:eastAsia="Calibri"/>
        </w:rPr>
        <w:t xml:space="preserve"> ч</w:t>
      </w:r>
      <w:r w:rsidRPr="004B6975">
        <w:rPr>
          <w:rFonts w:eastAsia="Calibri"/>
        </w:rPr>
        <w:t xml:space="preserve"> и 24 ч после введения препарата у всех животных </w:t>
      </w:r>
      <w:r w:rsidR="008D5BD6" w:rsidRPr="004B6975">
        <w:rPr>
          <w:rFonts w:eastAsia="Calibri"/>
        </w:rPr>
        <w:t>в дни 1, 8, 15, 28</w:t>
      </w:r>
      <w:r w:rsidRPr="004B6975">
        <w:rPr>
          <w:rFonts w:eastAsia="Calibri"/>
        </w:rPr>
        <w:t>. Глюкозу</w:t>
      </w:r>
      <w:r w:rsidR="008D5BD6" w:rsidRPr="004B6975">
        <w:rPr>
          <w:rFonts w:eastAsia="Calibri"/>
        </w:rPr>
        <w:t xml:space="preserve"> натощак в</w:t>
      </w:r>
      <w:r w:rsidRPr="004B6975">
        <w:rPr>
          <w:rFonts w:eastAsia="Calibri"/>
        </w:rPr>
        <w:t xml:space="preserve"> крови измеряли </w:t>
      </w:r>
      <w:r w:rsidR="00B868F0" w:rsidRPr="004B6975">
        <w:rPr>
          <w:rFonts w:eastAsia="Calibri"/>
        </w:rPr>
        <w:t>1</w:t>
      </w:r>
      <w:r w:rsidRPr="004B6975">
        <w:rPr>
          <w:rFonts w:eastAsia="Calibri"/>
        </w:rPr>
        <w:t xml:space="preserve"> раз перед введением препарата и </w:t>
      </w:r>
      <w:r w:rsidR="00B868F0" w:rsidRPr="004B6975">
        <w:rPr>
          <w:rFonts w:eastAsia="Calibri"/>
        </w:rPr>
        <w:t>1</w:t>
      </w:r>
      <w:r w:rsidRPr="004B6975">
        <w:rPr>
          <w:rFonts w:eastAsia="Calibri"/>
        </w:rPr>
        <w:t xml:space="preserve"> раз в неделю после введения препарата, после последнего анализа глюкозы крови натощак брали образцы крови для определения уровня инсулина в сыворотке и расчета индекса инсулинорезистентности. В конце эксперимента брали образцы крови для определения уровня гликозилированного гемоглобина (HbAlc). </w:t>
      </w:r>
      <w:r w:rsidR="00B868F0" w:rsidRPr="004B6975">
        <w:rPr>
          <w:rFonts w:eastAsia="Calibri"/>
        </w:rPr>
        <w:t>После окончания периода наблюдения производили эвтаназию животных,</w:t>
      </w:r>
      <w:r w:rsidRPr="004B6975">
        <w:rPr>
          <w:rFonts w:eastAsia="Calibri"/>
        </w:rPr>
        <w:t xml:space="preserve"> поджелудочную железу и хранили в 10% нейтральном формалине для фиксации, проводили иммуногистохимическое окрашивание антимышиными антителами к инсулину и наблюдали под световым микроскопом, а также подсчитывали среднее количество инсулин-положительных клеток в </w:t>
      </w:r>
      <w:r w:rsidR="00B868F0" w:rsidRPr="004B6975">
        <w:rPr>
          <w:rFonts w:eastAsia="Calibri"/>
        </w:rPr>
        <w:t>6</w:t>
      </w:r>
      <w:r w:rsidRPr="004B6975">
        <w:rPr>
          <w:rFonts w:eastAsia="Calibri"/>
        </w:rPr>
        <w:t xml:space="preserve"> случайных областях при равномерном увеличении.</w:t>
      </w:r>
    </w:p>
    <w:p w14:paraId="2979569E" w14:textId="42D39621" w:rsidR="002F3401" w:rsidRPr="004B6975" w:rsidRDefault="002F3401" w:rsidP="001077A9">
      <w:pPr>
        <w:ind w:firstLine="709"/>
        <w:jc w:val="both"/>
        <w:rPr>
          <w:rFonts w:eastAsia="Calibri"/>
        </w:rPr>
      </w:pPr>
      <w:r w:rsidRPr="004B6975">
        <w:rPr>
          <w:rFonts w:eastAsia="Calibri"/>
          <w:b/>
          <w:i/>
        </w:rPr>
        <w:t xml:space="preserve">Общие клинические наблюдения. </w:t>
      </w:r>
      <w:r w:rsidRPr="004B6975">
        <w:rPr>
          <w:rFonts w:eastAsia="Calibri"/>
        </w:rPr>
        <w:t xml:space="preserve">В течение эксперимента у 1, 1 и 2 животных в </w:t>
      </w:r>
      <w:r w:rsidR="00B868F0" w:rsidRPr="004B6975">
        <w:rPr>
          <w:rFonts w:eastAsia="Calibri"/>
        </w:rPr>
        <w:t xml:space="preserve">группе </w:t>
      </w:r>
      <w:r w:rsidR="002E4D26" w:rsidRPr="004B6975">
        <w:rPr>
          <w:rFonts w:eastAsia="Calibri"/>
        </w:rPr>
        <w:t>контроля модели и группах</w:t>
      </w:r>
      <w:r w:rsidRPr="004B6975">
        <w:rPr>
          <w:rFonts w:eastAsia="Calibri"/>
        </w:rPr>
        <w:t xml:space="preserve"> с низкой дозой </w:t>
      </w:r>
      <w:r w:rsidR="002E4D26" w:rsidRPr="004B6975">
        <w:rPr>
          <w:rFonts w:eastAsia="Calibri"/>
        </w:rPr>
        <w:t>и</w:t>
      </w:r>
      <w:r w:rsidRPr="004B6975">
        <w:rPr>
          <w:rFonts w:eastAsia="Calibri"/>
        </w:rPr>
        <w:t xml:space="preserve"> высокой доз</w:t>
      </w:r>
      <w:r w:rsidR="002E4D26" w:rsidRPr="004B6975">
        <w:rPr>
          <w:rFonts w:eastAsia="Calibri"/>
        </w:rPr>
        <w:t xml:space="preserve">ами </w:t>
      </w:r>
      <w:r w:rsidR="00973FDE" w:rsidRPr="004B6975">
        <w:rPr>
          <w:rFonts w:eastAsia="Calibri"/>
        </w:rPr>
        <w:t xml:space="preserve">соответственно, </w:t>
      </w:r>
      <w:r w:rsidRPr="004B6975">
        <w:rPr>
          <w:rFonts w:eastAsia="Calibri"/>
        </w:rPr>
        <w:t xml:space="preserve">на коже шеи появились язвы и струпья. Поскольку у животных из </w:t>
      </w:r>
      <w:r w:rsidR="00973FDE" w:rsidRPr="004B6975">
        <w:rPr>
          <w:rFonts w:eastAsia="Calibri"/>
        </w:rPr>
        <w:t xml:space="preserve">группы </w:t>
      </w:r>
      <w:r w:rsidR="002E4D26" w:rsidRPr="004B6975">
        <w:rPr>
          <w:rFonts w:eastAsia="Calibri"/>
        </w:rPr>
        <w:t>контроля модели</w:t>
      </w:r>
      <w:r w:rsidRPr="004B6975">
        <w:rPr>
          <w:rFonts w:eastAsia="Calibri"/>
        </w:rPr>
        <w:t xml:space="preserve"> также </w:t>
      </w:r>
      <w:r w:rsidR="00B868F0" w:rsidRPr="004B6975">
        <w:rPr>
          <w:rFonts w:eastAsia="Calibri"/>
        </w:rPr>
        <w:t xml:space="preserve">образовались язвы на коже, была исключена связь </w:t>
      </w:r>
      <w:r w:rsidRPr="004B6975">
        <w:rPr>
          <w:rFonts w:eastAsia="Calibri"/>
        </w:rPr>
        <w:t xml:space="preserve">с </w:t>
      </w:r>
      <w:r w:rsidR="00B868F0" w:rsidRPr="004B6975">
        <w:rPr>
          <w:rFonts w:eastAsia="Calibri"/>
        </w:rPr>
        <w:t>исследуемым</w:t>
      </w:r>
      <w:r w:rsidRPr="004B6975">
        <w:rPr>
          <w:rFonts w:eastAsia="Calibri"/>
        </w:rPr>
        <w:t xml:space="preserve"> препаратом. Предполагалось, что </w:t>
      </w:r>
      <w:r w:rsidR="002E4D26" w:rsidRPr="004B6975">
        <w:rPr>
          <w:rFonts w:eastAsia="Calibri"/>
        </w:rPr>
        <w:t>данный эффект был вызван</w:t>
      </w:r>
      <w:r w:rsidRPr="004B6975">
        <w:rPr>
          <w:rFonts w:eastAsia="Calibri"/>
        </w:rPr>
        <w:t xml:space="preserve"> кормлением мышей в одной той же клетке. Общее клиническое наблюдение за другими животными не выявило никаких отклонений.</w:t>
      </w:r>
    </w:p>
    <w:p w14:paraId="2CCF4465" w14:textId="3B336E0C" w:rsidR="002F3401" w:rsidRPr="004B6975" w:rsidRDefault="00973FDE" w:rsidP="001077A9">
      <w:pPr>
        <w:ind w:firstLine="709"/>
        <w:jc w:val="both"/>
        <w:rPr>
          <w:rFonts w:eastAsia="Calibri"/>
        </w:rPr>
      </w:pPr>
      <w:r w:rsidRPr="004B6975">
        <w:rPr>
          <w:rFonts w:eastAsia="Calibri"/>
          <w:b/>
          <w:i/>
        </w:rPr>
        <w:t>Масса тела.</w:t>
      </w:r>
      <w:r w:rsidR="002F3401" w:rsidRPr="004B6975">
        <w:rPr>
          <w:rFonts w:eastAsia="Calibri"/>
        </w:rPr>
        <w:t xml:space="preserve"> Во время эксперимента средняя масса тела животных в группе </w:t>
      </w:r>
      <w:r w:rsidR="00954EE0" w:rsidRPr="004B6975">
        <w:rPr>
          <w:rFonts w:eastAsia="Calibri"/>
        </w:rPr>
        <w:t>нормального контроля</w:t>
      </w:r>
      <w:r w:rsidR="00823807" w:rsidRPr="004B6975">
        <w:rPr>
          <w:rFonts w:eastAsia="Calibri"/>
        </w:rPr>
        <w:t xml:space="preserve"> (группа 1)</w:t>
      </w:r>
      <w:r w:rsidR="002F3401" w:rsidRPr="004B6975">
        <w:rPr>
          <w:rFonts w:eastAsia="Calibri"/>
        </w:rPr>
        <w:t xml:space="preserve"> и группе </w:t>
      </w:r>
      <w:r w:rsidR="00954EE0" w:rsidRPr="004B6975">
        <w:rPr>
          <w:rFonts w:eastAsia="Calibri"/>
        </w:rPr>
        <w:t>контроля модели</w:t>
      </w:r>
      <w:r w:rsidRPr="004B6975">
        <w:rPr>
          <w:rFonts w:eastAsia="Calibri"/>
        </w:rPr>
        <w:t xml:space="preserve"> </w:t>
      </w:r>
      <w:r w:rsidR="00823807" w:rsidRPr="004B6975">
        <w:rPr>
          <w:rFonts w:eastAsia="Calibri"/>
        </w:rPr>
        <w:t>(группа 2) к</w:t>
      </w:r>
      <w:r w:rsidR="002F3401" w:rsidRPr="004B6975">
        <w:rPr>
          <w:rFonts w:eastAsia="Calibri"/>
        </w:rPr>
        <w:t xml:space="preserve">олебалась в пределах нормы, при этом масса тела животных в группе </w:t>
      </w:r>
      <w:r w:rsidR="00823807" w:rsidRPr="004B6975">
        <w:rPr>
          <w:rFonts w:eastAsia="Calibri"/>
        </w:rPr>
        <w:t>2</w:t>
      </w:r>
      <w:r w:rsidR="002F3401" w:rsidRPr="004B6975">
        <w:rPr>
          <w:rFonts w:eastAsia="Calibri"/>
        </w:rPr>
        <w:t xml:space="preserve"> была значительно выше, чем в группе </w:t>
      </w:r>
      <w:r w:rsidR="00823807" w:rsidRPr="004B6975">
        <w:rPr>
          <w:rFonts w:eastAsia="Calibri"/>
        </w:rPr>
        <w:t>1</w:t>
      </w:r>
      <w:r w:rsidR="002F3401" w:rsidRPr="004B6975">
        <w:rPr>
          <w:rFonts w:eastAsia="Calibri"/>
        </w:rPr>
        <w:t xml:space="preserve"> в тот же период (р &lt; 0,001). </w:t>
      </w:r>
      <w:r w:rsidR="00D13F4B" w:rsidRPr="004B6975">
        <w:rPr>
          <w:rFonts w:eastAsia="Calibri"/>
        </w:rPr>
        <w:t>В течение исследования других значимых различий в массе тела животных не наблюдалось</w:t>
      </w:r>
      <w:r w:rsidR="002F3401" w:rsidRPr="004B6975">
        <w:rPr>
          <w:rFonts w:eastAsia="Calibri"/>
        </w:rPr>
        <w:t xml:space="preserve">. </w:t>
      </w:r>
    </w:p>
    <w:p w14:paraId="06969D47" w14:textId="7ED12A1F" w:rsidR="002F3401" w:rsidRPr="004B6975" w:rsidRDefault="00823807" w:rsidP="001077A9">
      <w:pPr>
        <w:ind w:firstLine="709"/>
        <w:jc w:val="both"/>
        <w:rPr>
          <w:rFonts w:eastAsia="Calibri"/>
        </w:rPr>
      </w:pPr>
      <w:r w:rsidRPr="004B6975">
        <w:rPr>
          <w:rFonts w:eastAsia="Calibri"/>
          <w:b/>
          <w:i/>
        </w:rPr>
        <w:t>Потребление пищи.</w:t>
      </w:r>
      <w:r w:rsidR="002F3401" w:rsidRPr="004B6975">
        <w:rPr>
          <w:rFonts w:eastAsia="Calibri"/>
        </w:rPr>
        <w:t xml:space="preserve"> В конце эксперимента суммарное потребление пищи животными в группе </w:t>
      </w:r>
      <w:r w:rsidR="00D13F4B" w:rsidRPr="004B6975">
        <w:rPr>
          <w:rFonts w:eastAsia="Calibri"/>
        </w:rPr>
        <w:t>контроля модели</w:t>
      </w:r>
      <w:r w:rsidR="002F3401" w:rsidRPr="004B6975">
        <w:rPr>
          <w:rFonts w:eastAsia="Calibri"/>
        </w:rPr>
        <w:t xml:space="preserve"> увеличилось на 94,3% по сравнению с группой </w:t>
      </w:r>
      <w:r w:rsidR="00D13F4B" w:rsidRPr="004B6975">
        <w:rPr>
          <w:rFonts w:eastAsia="Calibri"/>
        </w:rPr>
        <w:t>нормального контроля</w:t>
      </w:r>
      <w:r w:rsidR="002F3401" w:rsidRPr="004B6975">
        <w:rPr>
          <w:rFonts w:eastAsia="Calibri"/>
        </w:rPr>
        <w:t xml:space="preserve">. По сравнению с </w:t>
      </w:r>
      <w:r w:rsidRPr="004B6975">
        <w:rPr>
          <w:rFonts w:eastAsia="Calibri"/>
        </w:rPr>
        <w:t xml:space="preserve">группой </w:t>
      </w:r>
      <w:r w:rsidR="00D13F4B" w:rsidRPr="004B6975">
        <w:rPr>
          <w:rFonts w:eastAsia="Calibri"/>
        </w:rPr>
        <w:t>контроля модели</w:t>
      </w:r>
      <w:r w:rsidR="002F3401" w:rsidRPr="004B6975">
        <w:rPr>
          <w:rFonts w:eastAsia="Calibri"/>
        </w:rPr>
        <w:t xml:space="preserve">, суммарное потребление пищи животными в группах с низкой и высокой дозой </w:t>
      </w:r>
      <w:r w:rsidR="00D13F4B" w:rsidRPr="004B6975">
        <w:rPr>
          <w:rFonts w:eastAsia="Calibri"/>
        </w:rPr>
        <w:t>референтного препарата</w:t>
      </w:r>
      <w:r w:rsidR="002F3401" w:rsidRPr="004B6975">
        <w:rPr>
          <w:rFonts w:eastAsia="Calibri"/>
        </w:rPr>
        <w:t xml:space="preserve"> и </w:t>
      </w:r>
      <w:r w:rsidR="00D13F4B" w:rsidRPr="004B6975">
        <w:rPr>
          <w:rFonts w:eastAsia="Calibri"/>
        </w:rPr>
        <w:t>исследуемого препарата</w:t>
      </w:r>
      <w:r w:rsidR="002F3401" w:rsidRPr="004B6975">
        <w:rPr>
          <w:rFonts w:eastAsia="Calibri"/>
        </w:rPr>
        <w:t xml:space="preserve"> было снижено </w:t>
      </w:r>
      <w:r w:rsidR="00D13F4B" w:rsidRPr="004B6975">
        <w:rPr>
          <w:rFonts w:eastAsia="Calibri"/>
        </w:rPr>
        <w:t>соответственно на 24,7%, 24,5%, 15,3% и 31,9%</w:t>
      </w:r>
      <w:r w:rsidR="002F3401" w:rsidRPr="004B6975">
        <w:rPr>
          <w:rFonts w:eastAsia="Calibri"/>
        </w:rPr>
        <w:t xml:space="preserve">, что указывает на то, что </w:t>
      </w:r>
      <w:r w:rsidR="00D13F4B" w:rsidRPr="004B6975">
        <w:rPr>
          <w:rFonts w:eastAsia="Calibri"/>
        </w:rPr>
        <w:t>оба препарата семаглутида</w:t>
      </w:r>
      <w:r w:rsidR="002F3401" w:rsidRPr="004B6975">
        <w:rPr>
          <w:rFonts w:eastAsia="Calibri"/>
        </w:rPr>
        <w:t xml:space="preserve"> могут подавлять потребление пищи мышами db/db.</w:t>
      </w:r>
    </w:p>
    <w:p w14:paraId="5B1C6CDB" w14:textId="1715CE4A" w:rsidR="002F3401" w:rsidRPr="004B6975" w:rsidRDefault="002F3401" w:rsidP="001077A9">
      <w:pPr>
        <w:ind w:firstLine="709"/>
        <w:jc w:val="both"/>
        <w:rPr>
          <w:rFonts w:eastAsia="Calibri"/>
        </w:rPr>
      </w:pPr>
      <w:r w:rsidRPr="004B6975">
        <w:rPr>
          <w:rFonts w:eastAsia="Calibri"/>
          <w:b/>
          <w:i/>
        </w:rPr>
        <w:t>Сл</w:t>
      </w:r>
      <w:r w:rsidR="00D13F4B" w:rsidRPr="004B6975">
        <w:rPr>
          <w:rFonts w:eastAsia="Calibri"/>
          <w:b/>
          <w:i/>
        </w:rPr>
        <w:t>учайный уровень глюкозы в крови.</w:t>
      </w:r>
      <w:r w:rsidRPr="004B6975">
        <w:rPr>
          <w:rFonts w:eastAsia="Calibri"/>
          <w:b/>
          <w:i/>
        </w:rPr>
        <w:t xml:space="preserve"> </w:t>
      </w:r>
      <w:r w:rsidRPr="004B6975">
        <w:rPr>
          <w:rFonts w:eastAsia="Calibri"/>
        </w:rPr>
        <w:t xml:space="preserve">Уровень глюкозы в крови в группе </w:t>
      </w:r>
      <w:r w:rsidR="00D13F4B" w:rsidRPr="004B6975">
        <w:rPr>
          <w:rFonts w:eastAsia="Calibri"/>
        </w:rPr>
        <w:t>контроля модели</w:t>
      </w:r>
      <w:r w:rsidRPr="004B6975">
        <w:rPr>
          <w:rFonts w:eastAsia="Calibri"/>
        </w:rPr>
        <w:t xml:space="preserve"> был значительно выше, чем в группе нормального контроля (р &lt; 0,001). По сравнению с </w:t>
      </w:r>
      <w:r w:rsidR="00D13F4B" w:rsidRPr="004B6975">
        <w:rPr>
          <w:rFonts w:eastAsia="Calibri"/>
        </w:rPr>
        <w:t>группой контроля модели</w:t>
      </w:r>
      <w:r w:rsidRPr="004B6975">
        <w:rPr>
          <w:rFonts w:eastAsia="Calibri"/>
        </w:rPr>
        <w:t xml:space="preserve">, уровень глюкозы в </w:t>
      </w:r>
      <w:r w:rsidR="007A5524" w:rsidRPr="004B6975">
        <w:rPr>
          <w:rFonts w:eastAsia="Calibri"/>
        </w:rPr>
        <w:t>группах</w:t>
      </w:r>
      <w:r w:rsidRPr="004B6975">
        <w:rPr>
          <w:rFonts w:eastAsia="Calibri"/>
        </w:rPr>
        <w:t xml:space="preserve"> </w:t>
      </w:r>
      <w:r w:rsidR="007A5524" w:rsidRPr="004B6975">
        <w:rPr>
          <w:rFonts w:eastAsia="Calibri"/>
        </w:rPr>
        <w:t xml:space="preserve">референтного и исследуемого препаратов </w:t>
      </w:r>
      <w:r w:rsidRPr="004B6975">
        <w:rPr>
          <w:rFonts w:eastAsia="Calibri"/>
        </w:rPr>
        <w:t xml:space="preserve">снизился в разной степени. Гипогликемический эффект был одинаковым между </w:t>
      </w:r>
      <w:r w:rsidR="007A5524" w:rsidRPr="004B6975">
        <w:rPr>
          <w:rFonts w:eastAsia="Calibri"/>
        </w:rPr>
        <w:t>исследуемым и референтным препаратами</w:t>
      </w:r>
      <w:r w:rsidRPr="004B6975">
        <w:rPr>
          <w:rFonts w:eastAsia="Calibri"/>
        </w:rPr>
        <w:t xml:space="preserve"> в </w:t>
      </w:r>
      <w:r w:rsidR="007A5524" w:rsidRPr="004B6975">
        <w:rPr>
          <w:rFonts w:eastAsia="Calibri"/>
        </w:rPr>
        <w:t>одинаковых дозах</w:t>
      </w:r>
      <w:r w:rsidRPr="004B6975">
        <w:rPr>
          <w:rFonts w:eastAsia="Calibri"/>
        </w:rPr>
        <w:t xml:space="preserve">. </w:t>
      </w:r>
    </w:p>
    <w:p w14:paraId="5CDF91AE" w14:textId="0F8BDB96" w:rsidR="002F3401" w:rsidRPr="004B6975" w:rsidRDefault="002F3401" w:rsidP="001077A9">
      <w:pPr>
        <w:ind w:firstLine="709"/>
        <w:jc w:val="both"/>
        <w:rPr>
          <w:rFonts w:eastAsia="Calibri"/>
        </w:rPr>
      </w:pPr>
      <w:r w:rsidRPr="004B6975">
        <w:rPr>
          <w:rFonts w:eastAsia="Calibri"/>
          <w:b/>
          <w:i/>
        </w:rPr>
        <w:t>Глюкоза крови натощак</w:t>
      </w:r>
      <w:r w:rsidR="007A5524" w:rsidRPr="004B6975">
        <w:rPr>
          <w:rFonts w:eastAsia="Calibri"/>
        </w:rPr>
        <w:t>.</w:t>
      </w:r>
      <w:r w:rsidRPr="004B6975">
        <w:rPr>
          <w:rFonts w:eastAsia="Calibri"/>
        </w:rPr>
        <w:t xml:space="preserve"> Уровень глюкозы в крови натощак в группе </w:t>
      </w:r>
      <w:r w:rsidR="007A5524" w:rsidRPr="004B6975">
        <w:rPr>
          <w:rFonts w:eastAsia="Calibri"/>
        </w:rPr>
        <w:t>контроля модели</w:t>
      </w:r>
      <w:r w:rsidRPr="004B6975">
        <w:rPr>
          <w:rFonts w:eastAsia="Calibri"/>
        </w:rPr>
        <w:t xml:space="preserve"> был значительно выше, чем в группе нормального контроля в течение экспериментального периода, и повышался с увеличением возраста. </w:t>
      </w:r>
      <w:r w:rsidR="007A5524" w:rsidRPr="004B6975">
        <w:rPr>
          <w:rFonts w:eastAsia="Calibri"/>
        </w:rPr>
        <w:t>Между группами исследуемого и референтного препаратов не наблюдалась значимая разница по показателю глюкоза крови натощак.</w:t>
      </w:r>
    </w:p>
    <w:p w14:paraId="69EADFE4" w14:textId="30358CC5" w:rsidR="002F3401" w:rsidRPr="004B6975" w:rsidRDefault="0026287B" w:rsidP="001077A9">
      <w:pPr>
        <w:ind w:firstLine="709"/>
        <w:jc w:val="both"/>
        <w:rPr>
          <w:rFonts w:eastAsia="Calibri"/>
        </w:rPr>
      </w:pPr>
      <w:r w:rsidRPr="004B6975">
        <w:rPr>
          <w:rFonts w:eastAsia="Calibri"/>
          <w:b/>
          <w:i/>
        </w:rPr>
        <w:t>И</w:t>
      </w:r>
      <w:r w:rsidR="002F3401" w:rsidRPr="004B6975">
        <w:rPr>
          <w:rFonts w:eastAsia="Calibri"/>
          <w:b/>
          <w:i/>
        </w:rPr>
        <w:t>нсулин</w:t>
      </w:r>
      <w:r w:rsidRPr="004B6975">
        <w:rPr>
          <w:rFonts w:eastAsia="Calibri"/>
          <w:b/>
          <w:i/>
        </w:rPr>
        <w:t xml:space="preserve"> сыворотки крови</w:t>
      </w:r>
      <w:r w:rsidR="002F3401" w:rsidRPr="004B6975">
        <w:rPr>
          <w:rFonts w:eastAsia="Calibri"/>
          <w:b/>
          <w:i/>
        </w:rPr>
        <w:t xml:space="preserve"> и инсулинорезистентность</w:t>
      </w:r>
      <w:r w:rsidRPr="004B6975">
        <w:rPr>
          <w:rFonts w:eastAsia="Calibri"/>
        </w:rPr>
        <w:t>. В</w:t>
      </w:r>
      <w:r w:rsidR="002F3401" w:rsidRPr="004B6975">
        <w:rPr>
          <w:rFonts w:eastAsia="Calibri"/>
        </w:rPr>
        <w:t xml:space="preserve"> группе нормального контроля сывороточный инсулин был на низком уровне, а в группе модельного контроля уровень сывороточного инсулина был значительно выше (р = 0,001</w:t>
      </w:r>
      <w:r w:rsidR="00471215" w:rsidRPr="004B6975">
        <w:rPr>
          <w:rFonts w:eastAsia="Calibri"/>
        </w:rPr>
        <w:t>)</w:t>
      </w:r>
      <w:r w:rsidR="002F3401" w:rsidRPr="004B6975">
        <w:rPr>
          <w:rFonts w:eastAsia="Calibri"/>
        </w:rPr>
        <w:t xml:space="preserve">. Поскольку </w:t>
      </w:r>
      <w:r w:rsidR="00471215" w:rsidRPr="004B6975">
        <w:rPr>
          <w:rFonts w:eastAsia="Calibri"/>
        </w:rPr>
        <w:t>исследуемый и референтный препараты</w:t>
      </w:r>
      <w:r w:rsidR="002F3401" w:rsidRPr="004B6975">
        <w:rPr>
          <w:rFonts w:eastAsia="Calibri"/>
        </w:rPr>
        <w:t xml:space="preserve"> могут способствовать высвобождению инсулина в организме животных, уровень инсулина в сыворотке крови и инсулинорезистентность в </w:t>
      </w:r>
      <w:r w:rsidR="00471215" w:rsidRPr="004B6975">
        <w:rPr>
          <w:rFonts w:eastAsia="Calibri"/>
        </w:rPr>
        <w:t xml:space="preserve">группах исследуемого и референтного препаратов </w:t>
      </w:r>
      <w:r w:rsidR="002F3401" w:rsidRPr="004B6975">
        <w:rPr>
          <w:rFonts w:eastAsia="Calibri"/>
        </w:rPr>
        <w:t>были значительно повышены по сравнению с группой модельного контроля.</w:t>
      </w:r>
    </w:p>
    <w:p w14:paraId="6893E922" w14:textId="31878F35" w:rsidR="002F3401" w:rsidRPr="004B6975" w:rsidRDefault="002F3401" w:rsidP="001077A9">
      <w:pPr>
        <w:ind w:firstLine="709"/>
        <w:jc w:val="both"/>
        <w:rPr>
          <w:rFonts w:eastAsia="Calibri"/>
        </w:rPr>
      </w:pPr>
      <w:r w:rsidRPr="004B6975">
        <w:rPr>
          <w:rFonts w:eastAsia="Calibri"/>
          <w:b/>
          <w:i/>
        </w:rPr>
        <w:t>Гликозилированный гемоглобин (HbAlc)</w:t>
      </w:r>
      <w:r w:rsidR="00471215" w:rsidRPr="004B6975">
        <w:rPr>
          <w:rFonts w:eastAsia="Calibri"/>
          <w:b/>
          <w:i/>
        </w:rPr>
        <w:t>.</w:t>
      </w:r>
      <w:r w:rsidRPr="004B6975">
        <w:rPr>
          <w:rFonts w:eastAsia="Calibri"/>
        </w:rPr>
        <w:t xml:space="preserve"> </w:t>
      </w:r>
      <w:r w:rsidR="00471215" w:rsidRPr="004B6975">
        <w:rPr>
          <w:rFonts w:eastAsia="Calibri"/>
        </w:rPr>
        <w:t>Уровень</w:t>
      </w:r>
      <w:r w:rsidRPr="004B6975">
        <w:rPr>
          <w:rFonts w:eastAsia="Calibri"/>
        </w:rPr>
        <w:t xml:space="preserve"> HbAlc</w:t>
      </w:r>
      <w:r w:rsidR="00471215" w:rsidRPr="004B6975">
        <w:rPr>
          <w:rFonts w:eastAsia="Calibri"/>
        </w:rPr>
        <w:t xml:space="preserve"> в конце эксперимента был значительно выше</w:t>
      </w:r>
      <w:r w:rsidRPr="004B6975">
        <w:rPr>
          <w:rFonts w:eastAsia="Calibri"/>
        </w:rPr>
        <w:t xml:space="preserve"> в </w:t>
      </w:r>
      <w:r w:rsidR="001F3EB9" w:rsidRPr="004B6975">
        <w:rPr>
          <w:rFonts w:eastAsia="Calibri"/>
        </w:rPr>
        <w:t>группе контроля модели</w:t>
      </w:r>
      <w:r w:rsidR="00471215" w:rsidRPr="004B6975">
        <w:rPr>
          <w:rFonts w:eastAsia="Calibri"/>
        </w:rPr>
        <w:t xml:space="preserve"> по сравнению с группой</w:t>
      </w:r>
      <w:r w:rsidRPr="004B6975">
        <w:rPr>
          <w:rFonts w:eastAsia="Calibri"/>
        </w:rPr>
        <w:t xml:space="preserve"> </w:t>
      </w:r>
      <w:r w:rsidR="00471215" w:rsidRPr="004B6975">
        <w:rPr>
          <w:rFonts w:eastAsia="Calibri"/>
        </w:rPr>
        <w:t xml:space="preserve">нормального контроля </w:t>
      </w:r>
      <w:r w:rsidRPr="004B6975">
        <w:rPr>
          <w:rFonts w:eastAsia="Calibri"/>
        </w:rPr>
        <w:t>(р&lt;0,001)</w:t>
      </w:r>
      <w:r w:rsidR="00471215" w:rsidRPr="004B6975">
        <w:rPr>
          <w:rFonts w:eastAsia="Calibri"/>
        </w:rPr>
        <w:t>.</w:t>
      </w:r>
      <w:r w:rsidRPr="004B6975">
        <w:rPr>
          <w:rFonts w:eastAsia="Calibri"/>
        </w:rPr>
        <w:t xml:space="preserve"> </w:t>
      </w:r>
      <w:r w:rsidR="00471215" w:rsidRPr="004B6975">
        <w:rPr>
          <w:rFonts w:eastAsia="Calibri"/>
        </w:rPr>
        <w:t xml:space="preserve">По сравнению с группой контроля модели уровень </w:t>
      </w:r>
      <w:r w:rsidRPr="004B6975">
        <w:rPr>
          <w:rFonts w:eastAsia="Calibri"/>
        </w:rPr>
        <w:t xml:space="preserve">HbAlc </w:t>
      </w:r>
      <w:r w:rsidR="00471215" w:rsidRPr="004B6975">
        <w:rPr>
          <w:rFonts w:eastAsia="Calibri"/>
        </w:rPr>
        <w:t xml:space="preserve">был снижен в группах референтного и исследуемого препаратов, однако значимых различий не отмечалось. </w:t>
      </w:r>
    </w:p>
    <w:p w14:paraId="447D5880" w14:textId="025B196E" w:rsidR="002F3401" w:rsidRPr="004B6975" w:rsidRDefault="002F3401" w:rsidP="001077A9">
      <w:pPr>
        <w:ind w:firstLine="709"/>
        <w:jc w:val="both"/>
        <w:rPr>
          <w:rFonts w:eastAsia="Calibri"/>
        </w:rPr>
      </w:pPr>
      <w:r w:rsidRPr="004B6975">
        <w:rPr>
          <w:rFonts w:eastAsia="Calibri"/>
          <w:b/>
          <w:i/>
        </w:rPr>
        <w:t>Иммуногистохимия</w:t>
      </w:r>
      <w:r w:rsidR="00CB3962" w:rsidRPr="004B6975">
        <w:rPr>
          <w:rFonts w:eastAsia="Calibri"/>
          <w:b/>
          <w:i/>
        </w:rPr>
        <w:t>.</w:t>
      </w:r>
      <w:r w:rsidRPr="004B6975">
        <w:rPr>
          <w:rFonts w:eastAsia="Calibri"/>
        </w:rPr>
        <w:t xml:space="preserve"> Количество инсулин-положительных клеток в поджелудочной железе животных в группе </w:t>
      </w:r>
      <w:r w:rsidR="001F3EB9" w:rsidRPr="004B6975">
        <w:rPr>
          <w:rFonts w:eastAsia="Calibri"/>
        </w:rPr>
        <w:t>контроля модели</w:t>
      </w:r>
      <w:r w:rsidRPr="004B6975">
        <w:rPr>
          <w:rFonts w:eastAsia="Calibri"/>
        </w:rPr>
        <w:t xml:space="preserve"> было значительно снижено по сравнению с группой нормального контроля (р&lt;0,05). По сравнению с модельной контрольной группой, количество инсулин-положительных клеток в поджелудочной железе животных </w:t>
      </w:r>
      <w:r w:rsidR="00AB61E0" w:rsidRPr="004B6975">
        <w:rPr>
          <w:rFonts w:eastAsia="Calibri"/>
        </w:rPr>
        <w:t>из групп исследуемого и референтного препаратов</w:t>
      </w:r>
      <w:r w:rsidRPr="004B6975">
        <w:rPr>
          <w:rFonts w:eastAsia="Calibri"/>
        </w:rPr>
        <w:t xml:space="preserve"> было значительно увеличено, </w:t>
      </w:r>
      <w:r w:rsidR="00AB61E0" w:rsidRPr="004B6975">
        <w:rPr>
          <w:rFonts w:eastAsia="Calibri"/>
        </w:rPr>
        <w:t xml:space="preserve">однако между </w:t>
      </w:r>
      <w:r w:rsidR="00C67063" w:rsidRPr="004B6975">
        <w:rPr>
          <w:rFonts w:eastAsia="Calibri"/>
        </w:rPr>
        <w:t xml:space="preserve">иссследуемым и референтным препаратами </w:t>
      </w:r>
      <w:r w:rsidR="00AB61E0" w:rsidRPr="004B6975">
        <w:rPr>
          <w:rFonts w:eastAsia="Calibri"/>
        </w:rPr>
        <w:t>статистически значимой разницы не было</w:t>
      </w:r>
      <w:r w:rsidRPr="004B6975">
        <w:rPr>
          <w:rFonts w:eastAsia="Calibri"/>
        </w:rPr>
        <w:t>.</w:t>
      </w:r>
    </w:p>
    <w:p w14:paraId="31FAFC80" w14:textId="1D90AA07" w:rsidR="002F3401" w:rsidRPr="004B6975" w:rsidRDefault="0078631C" w:rsidP="001077A9">
      <w:pPr>
        <w:ind w:firstLine="709"/>
        <w:jc w:val="both"/>
        <w:rPr>
          <w:rFonts w:eastAsia="Calibri"/>
        </w:rPr>
      </w:pPr>
      <w:r w:rsidRPr="004B6975">
        <w:rPr>
          <w:rFonts w:eastAsia="Calibri"/>
        </w:rPr>
        <w:t xml:space="preserve">Результаты данного исследования продемонстрировали, что референтный препарат </w:t>
      </w:r>
      <w:r w:rsidR="002F3401" w:rsidRPr="004B6975">
        <w:rPr>
          <w:rFonts w:eastAsia="Calibri"/>
        </w:rPr>
        <w:t>Оземпик</w:t>
      </w:r>
      <w:r w:rsidRPr="004B6975">
        <w:rPr>
          <w:rFonts w:eastAsia="Calibri"/>
          <w:vertAlign w:val="superscript"/>
        </w:rPr>
        <w:t>®</w:t>
      </w:r>
      <w:r w:rsidR="002F3401" w:rsidRPr="004B6975">
        <w:rPr>
          <w:rFonts w:eastAsia="Calibri"/>
        </w:rPr>
        <w:t xml:space="preserve"> и </w:t>
      </w:r>
      <w:r w:rsidRPr="004B6975">
        <w:rPr>
          <w:rFonts w:eastAsia="Calibri"/>
        </w:rPr>
        <w:t xml:space="preserve">исследуемый препарат </w:t>
      </w:r>
      <w:r w:rsidRPr="004B6975">
        <w:rPr>
          <w:rFonts w:eastAsia="Calibri"/>
          <w:lang w:val="en-US"/>
        </w:rPr>
        <w:t>RB</w:t>
      </w:r>
      <w:r w:rsidRPr="004B6975">
        <w:rPr>
          <w:rFonts w:eastAsia="Calibri"/>
        </w:rPr>
        <w:t>-027</w:t>
      </w:r>
      <w:r w:rsidR="002F3401" w:rsidRPr="004B6975">
        <w:rPr>
          <w:rFonts w:eastAsia="Calibri"/>
        </w:rPr>
        <w:t xml:space="preserve"> могут дозозависимо снижать уровень глюкозы в крови, улучшать функцию поджелудочной желез</w:t>
      </w:r>
      <w:r w:rsidRPr="004B6975">
        <w:rPr>
          <w:rFonts w:eastAsia="Calibri"/>
        </w:rPr>
        <w:t xml:space="preserve">ы, повышать секрецию инсулина </w:t>
      </w:r>
      <w:r w:rsidR="002F3401" w:rsidRPr="004B6975">
        <w:rPr>
          <w:rFonts w:eastAsia="Calibri"/>
        </w:rPr>
        <w:t xml:space="preserve">у мышей db/db в диапазоне доз 10 ~ 60 мг/кг, и в то же время могут снижать массу тела животных на ранней стадии. </w:t>
      </w:r>
      <w:r w:rsidRPr="004B6975">
        <w:rPr>
          <w:rFonts w:eastAsia="Calibri"/>
        </w:rPr>
        <w:t xml:space="preserve">Эффект препарата </w:t>
      </w:r>
      <w:r w:rsidR="002F3401" w:rsidRPr="004B6975">
        <w:rPr>
          <w:rFonts w:eastAsia="Calibri"/>
        </w:rPr>
        <w:t>Оземпик</w:t>
      </w:r>
      <w:r w:rsidRPr="004B6975">
        <w:rPr>
          <w:rFonts w:eastAsia="Calibri"/>
          <w:vertAlign w:val="superscript"/>
        </w:rPr>
        <w:t>®</w:t>
      </w:r>
      <w:r w:rsidRPr="004B6975">
        <w:rPr>
          <w:rFonts w:eastAsia="Calibri"/>
        </w:rPr>
        <w:t xml:space="preserve"> был</w:t>
      </w:r>
      <w:r w:rsidR="002F3401" w:rsidRPr="004B6975">
        <w:rPr>
          <w:rFonts w:eastAsia="Calibri"/>
        </w:rPr>
        <w:t xml:space="preserve"> аналогичен </w:t>
      </w:r>
      <w:r w:rsidRPr="004B6975">
        <w:rPr>
          <w:rFonts w:eastAsia="Calibri"/>
        </w:rPr>
        <w:t xml:space="preserve">эффекту исследуемого препарата </w:t>
      </w:r>
      <w:r w:rsidRPr="004B6975">
        <w:rPr>
          <w:rFonts w:eastAsia="Calibri"/>
          <w:lang w:val="en-US"/>
        </w:rPr>
        <w:t>RB</w:t>
      </w:r>
      <w:r w:rsidRPr="004B6975">
        <w:rPr>
          <w:rFonts w:eastAsia="Calibri"/>
        </w:rPr>
        <w:t xml:space="preserve">-027 в аналогичной </w:t>
      </w:r>
      <w:r w:rsidR="002F3401" w:rsidRPr="004B6975">
        <w:rPr>
          <w:rFonts w:eastAsia="Calibri"/>
        </w:rPr>
        <w:t>дозе.</w:t>
      </w:r>
    </w:p>
    <w:p w14:paraId="47BD8096" w14:textId="77777777" w:rsidR="00897B18" w:rsidRPr="004B6975" w:rsidRDefault="00897B18" w:rsidP="001077A9">
      <w:pPr>
        <w:rPr>
          <w:lang w:eastAsia="en-US"/>
        </w:rPr>
      </w:pPr>
    </w:p>
    <w:p w14:paraId="4A52FA92" w14:textId="155ABC5D" w:rsidR="00823807" w:rsidRPr="004B6975" w:rsidRDefault="00221C5D" w:rsidP="001077A9">
      <w:pPr>
        <w:jc w:val="both"/>
        <w:outlineLvl w:val="3"/>
        <w:rPr>
          <w:rFonts w:eastAsia="Times New Roman"/>
          <w:b/>
          <w:bCs/>
          <w:iCs/>
          <w:lang w:eastAsia="en-US"/>
        </w:rPr>
      </w:pPr>
      <w:bookmarkStart w:id="126" w:name="_Toc185937758"/>
      <w:r w:rsidRPr="004B6975">
        <w:rPr>
          <w:rFonts w:eastAsia="Times New Roman"/>
          <w:b/>
          <w:bCs/>
          <w:iCs/>
          <w:lang w:eastAsia="en-US"/>
        </w:rPr>
        <w:t>3.2.1.3.</w:t>
      </w:r>
      <w:r w:rsidR="00823807" w:rsidRPr="004B6975">
        <w:rPr>
          <w:rFonts w:eastAsia="Times New Roman"/>
          <w:b/>
          <w:bCs/>
          <w:iCs/>
          <w:lang w:eastAsia="en-US"/>
        </w:rPr>
        <w:t xml:space="preserve"> Фармакологи</w:t>
      </w:r>
      <w:r w:rsidRPr="004B6975">
        <w:rPr>
          <w:rFonts w:eastAsia="Times New Roman"/>
          <w:b/>
          <w:bCs/>
          <w:iCs/>
          <w:lang w:eastAsia="en-US"/>
        </w:rPr>
        <w:t>ческая безопасность</w:t>
      </w:r>
      <w:bookmarkEnd w:id="126"/>
    </w:p>
    <w:p w14:paraId="6C638947" w14:textId="77777777" w:rsidR="00823807" w:rsidRPr="004B6975" w:rsidRDefault="00823807" w:rsidP="00823807">
      <w:pPr>
        <w:jc w:val="both"/>
        <w:rPr>
          <w:rFonts w:eastAsia="Calibri"/>
          <w:b/>
          <w:szCs w:val="22"/>
          <w:lang w:eastAsia="en-US"/>
        </w:rPr>
      </w:pPr>
    </w:p>
    <w:p w14:paraId="41966B9E" w14:textId="5317B3C5" w:rsidR="00823807" w:rsidRPr="004B6975" w:rsidRDefault="00823807" w:rsidP="001077A9">
      <w:pPr>
        <w:ind w:firstLine="709"/>
        <w:jc w:val="both"/>
        <w:rPr>
          <w:rFonts w:eastAsia="Calibri"/>
        </w:rPr>
      </w:pPr>
      <w:r w:rsidRPr="004B6975">
        <w:rPr>
          <w:rFonts w:eastAsia="Calibri"/>
        </w:rPr>
        <w:t>Отд</w:t>
      </w:r>
      <w:r w:rsidR="00221C5D" w:rsidRPr="004B6975">
        <w:rPr>
          <w:rFonts w:eastAsia="Calibri"/>
        </w:rPr>
        <w:t>ельных исследований фармакологической</w:t>
      </w:r>
      <w:r w:rsidRPr="004B6975">
        <w:rPr>
          <w:rFonts w:eastAsia="Calibri"/>
        </w:rPr>
        <w:t xml:space="preserve"> безопасности </w:t>
      </w:r>
      <w:r w:rsidR="00221C5D" w:rsidRPr="004B6975">
        <w:rPr>
          <w:rFonts w:eastAsia="Calibri"/>
        </w:rPr>
        <w:t>препарата RB-027</w:t>
      </w:r>
      <w:r w:rsidRPr="004B6975">
        <w:rPr>
          <w:rFonts w:eastAsia="Calibri"/>
        </w:rPr>
        <w:t xml:space="preserve"> не проводилось</w:t>
      </w:r>
      <w:r w:rsidR="00221C5D" w:rsidRPr="004B6975">
        <w:rPr>
          <w:rFonts w:eastAsia="Calibri"/>
        </w:rPr>
        <w:t>, но фармакологическая безопасность</w:t>
      </w:r>
      <w:r w:rsidRPr="004B6975">
        <w:rPr>
          <w:rFonts w:eastAsia="Calibri"/>
        </w:rPr>
        <w:t xml:space="preserve"> оценивалась на </w:t>
      </w:r>
      <w:r w:rsidR="00221C5D" w:rsidRPr="004B6975">
        <w:rPr>
          <w:rFonts w:eastAsia="Calibri"/>
        </w:rPr>
        <w:t>яванских макаках</w:t>
      </w:r>
      <w:r w:rsidRPr="004B6975">
        <w:rPr>
          <w:rFonts w:eastAsia="Calibri"/>
        </w:rPr>
        <w:t xml:space="preserve"> в исследованиях токсичности.</w:t>
      </w:r>
    </w:p>
    <w:p w14:paraId="2654B234" w14:textId="21D64A31" w:rsidR="00823807" w:rsidRPr="004B6975" w:rsidRDefault="00823807" w:rsidP="001077A9">
      <w:pPr>
        <w:ind w:firstLine="709"/>
        <w:jc w:val="both"/>
        <w:rPr>
          <w:rFonts w:eastAsia="Calibri"/>
        </w:rPr>
      </w:pPr>
      <w:r w:rsidRPr="004B6975">
        <w:rPr>
          <w:rFonts w:eastAsia="Calibri"/>
        </w:rPr>
        <w:t xml:space="preserve">Всего </w:t>
      </w:r>
      <w:r w:rsidR="004652D2" w:rsidRPr="004B6975">
        <w:rPr>
          <w:rFonts w:eastAsia="Calibri"/>
        </w:rPr>
        <w:t>исследование включало</w:t>
      </w:r>
      <w:r w:rsidRPr="004B6975">
        <w:rPr>
          <w:rFonts w:eastAsia="Calibri"/>
        </w:rPr>
        <w:t xml:space="preserve"> 5 групп</w:t>
      </w:r>
      <w:r w:rsidR="004652D2" w:rsidRPr="004B6975">
        <w:rPr>
          <w:rFonts w:eastAsia="Calibri"/>
        </w:rPr>
        <w:t xml:space="preserve"> животных:</w:t>
      </w:r>
      <w:r w:rsidRPr="004B6975">
        <w:rPr>
          <w:rFonts w:eastAsia="Calibri"/>
        </w:rPr>
        <w:t xml:space="preserve"> группу </w:t>
      </w:r>
      <w:r w:rsidR="004652D2" w:rsidRPr="004B6975">
        <w:rPr>
          <w:rFonts w:eastAsia="Calibri"/>
        </w:rPr>
        <w:t>плацебо, группы исследуемого препарата (</w:t>
      </w:r>
      <w:r w:rsidR="004652D2" w:rsidRPr="004B6975">
        <w:rPr>
          <w:rFonts w:eastAsia="Calibri"/>
          <w:lang w:val="en-US"/>
        </w:rPr>
        <w:t>RB</w:t>
      </w:r>
      <w:r w:rsidR="004652D2" w:rsidRPr="004B6975">
        <w:rPr>
          <w:rFonts w:eastAsia="Calibri"/>
        </w:rPr>
        <w:t>-027)</w:t>
      </w:r>
      <w:r w:rsidRPr="004B6975">
        <w:rPr>
          <w:rFonts w:eastAsia="Calibri"/>
        </w:rPr>
        <w:t xml:space="preserve"> в дозе 0,01, 0,06 и 0</w:t>
      </w:r>
      <w:r w:rsidR="004652D2" w:rsidRPr="004B6975">
        <w:rPr>
          <w:rFonts w:eastAsia="Calibri"/>
        </w:rPr>
        <w:t>,36 мг/кг и группу референтного препарата</w:t>
      </w:r>
      <w:r w:rsidRPr="004B6975">
        <w:rPr>
          <w:rFonts w:eastAsia="Calibri"/>
        </w:rPr>
        <w:t xml:space="preserve"> Оземпик</w:t>
      </w:r>
      <w:r w:rsidR="004652D2" w:rsidRPr="004B6975">
        <w:rPr>
          <w:rFonts w:eastAsia="Calibri"/>
          <w:vertAlign w:val="superscript"/>
        </w:rPr>
        <w:t>®</w:t>
      </w:r>
      <w:r w:rsidRPr="004B6975">
        <w:rPr>
          <w:rFonts w:eastAsia="Calibri"/>
        </w:rPr>
        <w:t xml:space="preserve"> </w:t>
      </w:r>
      <w:r w:rsidR="004652D2" w:rsidRPr="004B6975">
        <w:rPr>
          <w:rFonts w:eastAsia="Calibri"/>
        </w:rPr>
        <w:t xml:space="preserve">в дозе </w:t>
      </w:r>
      <w:r w:rsidRPr="004B6975">
        <w:rPr>
          <w:rFonts w:eastAsia="Calibri"/>
        </w:rPr>
        <w:t>0,36 мг/кг</w:t>
      </w:r>
      <w:r w:rsidR="004652D2" w:rsidRPr="004B6975">
        <w:rPr>
          <w:rFonts w:eastAsia="Calibri"/>
        </w:rPr>
        <w:t>. Каждая группа состояла из</w:t>
      </w:r>
      <w:r w:rsidRPr="004B6975">
        <w:rPr>
          <w:rFonts w:eastAsia="Calibri"/>
        </w:rPr>
        <w:t xml:space="preserve"> 10 животных</w:t>
      </w:r>
      <w:r w:rsidR="004652D2" w:rsidRPr="004B6975">
        <w:rPr>
          <w:rFonts w:eastAsia="Calibri"/>
        </w:rPr>
        <w:t>, по 5 самцов и 5 самок в каждой группе</w:t>
      </w:r>
      <w:r w:rsidRPr="004B6975">
        <w:rPr>
          <w:rFonts w:eastAsia="Calibri"/>
        </w:rPr>
        <w:t xml:space="preserve">. </w:t>
      </w:r>
      <w:r w:rsidR="004652D2" w:rsidRPr="004B6975">
        <w:rPr>
          <w:rFonts w:eastAsia="Calibri"/>
        </w:rPr>
        <w:t>Препарат в</w:t>
      </w:r>
      <w:r w:rsidRPr="004B6975">
        <w:rPr>
          <w:rFonts w:eastAsia="Calibri"/>
        </w:rPr>
        <w:t>водили два раза в неделю</w:t>
      </w:r>
      <w:r w:rsidR="004652D2" w:rsidRPr="004B6975">
        <w:rPr>
          <w:rFonts w:eastAsia="Calibri"/>
        </w:rPr>
        <w:t xml:space="preserve">. В группах с дозировкой 0,06 мг/кг и 0,36 мг/кг дозирование начинали с меньших доз, после чего повышали дозу до необходимой. </w:t>
      </w:r>
      <w:r w:rsidRPr="004B6975">
        <w:rPr>
          <w:rFonts w:eastAsia="Calibri"/>
        </w:rPr>
        <w:t xml:space="preserve">После окончания </w:t>
      </w:r>
      <w:r w:rsidR="004652D2" w:rsidRPr="004B6975">
        <w:rPr>
          <w:rFonts w:eastAsia="Calibri"/>
        </w:rPr>
        <w:t>окончания терапии</w:t>
      </w:r>
      <w:r w:rsidRPr="004B6975">
        <w:rPr>
          <w:rFonts w:eastAsia="Calibri"/>
        </w:rPr>
        <w:t xml:space="preserve"> наблюдение </w:t>
      </w:r>
      <w:r w:rsidR="004652D2" w:rsidRPr="004B6975">
        <w:rPr>
          <w:rFonts w:eastAsia="Calibri"/>
        </w:rPr>
        <w:t>продолжалось</w:t>
      </w:r>
      <w:r w:rsidRPr="004B6975">
        <w:rPr>
          <w:rFonts w:eastAsia="Calibri"/>
        </w:rPr>
        <w:t xml:space="preserve"> в течение 4 недель. </w:t>
      </w:r>
    </w:p>
    <w:p w14:paraId="6DF0445D" w14:textId="22425F5B" w:rsidR="00823807" w:rsidRPr="004B6975" w:rsidRDefault="00823807" w:rsidP="001077A9">
      <w:pPr>
        <w:ind w:firstLine="709"/>
        <w:jc w:val="both"/>
        <w:rPr>
          <w:rFonts w:eastAsia="Calibri"/>
        </w:rPr>
      </w:pPr>
      <w:r w:rsidRPr="004B6975">
        <w:rPr>
          <w:rFonts w:eastAsia="Calibri"/>
        </w:rPr>
        <w:t xml:space="preserve">В дополнение к показателям, установленным для данного исследования токсичности при многократном введении, у всех животных </w:t>
      </w:r>
      <w:r w:rsidR="00FE7849" w:rsidRPr="004B6975">
        <w:rPr>
          <w:rFonts w:eastAsia="Calibri"/>
        </w:rPr>
        <w:t xml:space="preserve">проводили оценку ЭКГ, измерение артериального давления, оценку параметров дыхания </w:t>
      </w:r>
      <w:r w:rsidRPr="004B6975">
        <w:rPr>
          <w:rFonts w:eastAsia="Calibri"/>
        </w:rPr>
        <w:t xml:space="preserve">по крайней мере дважды за </w:t>
      </w:r>
      <w:r w:rsidR="00FE7849" w:rsidRPr="004B6975">
        <w:rPr>
          <w:rFonts w:eastAsia="Calibri"/>
        </w:rPr>
        <w:t>период до Дня -</w:t>
      </w:r>
      <w:r w:rsidRPr="004B6975">
        <w:rPr>
          <w:rFonts w:eastAsia="Calibri"/>
        </w:rPr>
        <w:t xml:space="preserve">14 </w:t>
      </w:r>
      <w:r w:rsidR="00FE7849" w:rsidRPr="004B6975">
        <w:rPr>
          <w:rFonts w:eastAsia="Calibri"/>
        </w:rPr>
        <w:t>исследования, а также</w:t>
      </w:r>
      <w:r w:rsidRPr="004B6975">
        <w:rPr>
          <w:rFonts w:eastAsia="Calibri"/>
        </w:rPr>
        <w:t xml:space="preserve"> в течение периода дозирования, примерно через 1-4 часа после </w:t>
      </w:r>
      <w:r w:rsidR="00FE7849" w:rsidRPr="004B6975">
        <w:rPr>
          <w:rFonts w:eastAsia="Calibri"/>
        </w:rPr>
        <w:t>введения</w:t>
      </w:r>
      <w:r w:rsidRPr="004B6975">
        <w:rPr>
          <w:rFonts w:eastAsia="Calibri"/>
        </w:rPr>
        <w:t xml:space="preserve"> первой и последней доз</w:t>
      </w:r>
      <w:r w:rsidR="00FE7849" w:rsidRPr="004B6975">
        <w:rPr>
          <w:rFonts w:eastAsia="Calibri"/>
        </w:rPr>
        <w:t xml:space="preserve"> и</w:t>
      </w:r>
      <w:r w:rsidRPr="004B6975">
        <w:rPr>
          <w:rFonts w:eastAsia="Calibri"/>
        </w:rPr>
        <w:t xml:space="preserve"> в последнюю неделю периода восстановления</w:t>
      </w:r>
      <w:r w:rsidR="00FE7849" w:rsidRPr="004B6975">
        <w:rPr>
          <w:rFonts w:eastAsia="Calibri"/>
        </w:rPr>
        <w:t xml:space="preserve">. </w:t>
      </w:r>
      <w:r w:rsidRPr="004B6975">
        <w:rPr>
          <w:rFonts w:eastAsia="Calibri"/>
        </w:rPr>
        <w:t xml:space="preserve">Неврологическое </w:t>
      </w:r>
      <w:r w:rsidR="0024348E" w:rsidRPr="004B6975">
        <w:rPr>
          <w:rFonts w:eastAsia="Calibri"/>
        </w:rPr>
        <w:t>обследование</w:t>
      </w:r>
      <w:r w:rsidRPr="004B6975">
        <w:rPr>
          <w:rFonts w:eastAsia="Calibri"/>
        </w:rPr>
        <w:t xml:space="preserve"> проводилось </w:t>
      </w:r>
      <w:r w:rsidR="00FE7849" w:rsidRPr="004B6975">
        <w:rPr>
          <w:rFonts w:eastAsia="Calibri"/>
        </w:rPr>
        <w:t>для</w:t>
      </w:r>
      <w:r w:rsidRPr="004B6975">
        <w:rPr>
          <w:rFonts w:eastAsia="Calibri"/>
        </w:rPr>
        <w:t xml:space="preserve"> всех животных. Тестирование проводилось дважды за</w:t>
      </w:r>
      <w:r w:rsidR="0024348E" w:rsidRPr="004B6975">
        <w:rPr>
          <w:rFonts w:eastAsia="Calibri"/>
        </w:rPr>
        <w:t xml:space="preserve"> период до Дня -</w:t>
      </w:r>
      <w:r w:rsidRPr="004B6975">
        <w:rPr>
          <w:rFonts w:eastAsia="Calibri"/>
        </w:rPr>
        <w:t>14, примерно через 1-6 часов после завершения соответствующего дозирования первой и седьмой доз, и один раз в течение последней недели восстановительного периода. Оценивались общая поза и поведение, походка, постуральные реакции, функции черепных и спинномозговых нервов.</w:t>
      </w:r>
    </w:p>
    <w:p w14:paraId="21454CA7" w14:textId="566EF21D" w:rsidR="00823807" w:rsidRPr="004B6975" w:rsidRDefault="002D5DD9" w:rsidP="001077A9">
      <w:pPr>
        <w:ind w:firstLine="709"/>
        <w:jc w:val="both"/>
        <w:rPr>
          <w:rFonts w:eastAsia="Calibri"/>
        </w:rPr>
      </w:pPr>
      <w:r w:rsidRPr="004B6975">
        <w:rPr>
          <w:rFonts w:eastAsia="Calibri"/>
        </w:rPr>
        <w:t>По результатам данного исследования не было зафиксировано случаев</w:t>
      </w:r>
      <w:r w:rsidR="000C2422" w:rsidRPr="004B6975">
        <w:rPr>
          <w:rFonts w:eastAsia="Calibri"/>
        </w:rPr>
        <w:t xml:space="preserve"> </w:t>
      </w:r>
      <w:r w:rsidRPr="004B6975">
        <w:rPr>
          <w:rFonts w:eastAsia="Calibri"/>
        </w:rPr>
        <w:t>синусовой аритмии, связанных</w:t>
      </w:r>
      <w:r w:rsidR="00823807" w:rsidRPr="004B6975">
        <w:rPr>
          <w:rFonts w:eastAsia="Calibri"/>
        </w:rPr>
        <w:t xml:space="preserve"> с введением препарата. Изменений качественных параметров ЭКГ, связанных с </w:t>
      </w:r>
      <w:r w:rsidR="000C2422" w:rsidRPr="004B6975">
        <w:rPr>
          <w:rFonts w:eastAsia="Calibri"/>
        </w:rPr>
        <w:t xml:space="preserve">исследуемым </w:t>
      </w:r>
      <w:r w:rsidR="00823807" w:rsidRPr="004B6975">
        <w:rPr>
          <w:rFonts w:eastAsia="Calibri"/>
        </w:rPr>
        <w:t>препаратом, не наблюдалось.</w:t>
      </w:r>
      <w:r w:rsidRPr="004B6975">
        <w:rPr>
          <w:rFonts w:eastAsia="Calibri"/>
        </w:rPr>
        <w:t xml:space="preserve"> </w:t>
      </w:r>
      <w:r w:rsidR="00823807" w:rsidRPr="004B6975">
        <w:rPr>
          <w:rFonts w:eastAsia="Calibri"/>
        </w:rPr>
        <w:t xml:space="preserve">При введении </w:t>
      </w:r>
      <w:r w:rsidRPr="004B6975">
        <w:rPr>
          <w:rFonts w:eastAsia="Calibri"/>
        </w:rPr>
        <w:t>исследуемого и референтного препаратов</w:t>
      </w:r>
      <w:r w:rsidR="00823807" w:rsidRPr="004B6975">
        <w:rPr>
          <w:rFonts w:eastAsia="Calibri"/>
        </w:rPr>
        <w:t xml:space="preserve"> не наблюдалось изменений артериального давления и частоты сердечных сокращений.</w:t>
      </w:r>
      <w:r w:rsidRPr="004B6975">
        <w:rPr>
          <w:rFonts w:eastAsia="Calibri"/>
        </w:rPr>
        <w:t xml:space="preserve"> </w:t>
      </w:r>
      <w:r w:rsidR="00823807" w:rsidRPr="004B6975">
        <w:rPr>
          <w:rFonts w:eastAsia="Calibri"/>
        </w:rPr>
        <w:t xml:space="preserve">Изменений дыхания, связанных с введением </w:t>
      </w:r>
      <w:r w:rsidRPr="004B6975">
        <w:rPr>
          <w:rFonts w:eastAsia="Calibri"/>
        </w:rPr>
        <w:t>препаратов</w:t>
      </w:r>
      <w:r w:rsidR="00823807" w:rsidRPr="004B6975">
        <w:rPr>
          <w:rFonts w:eastAsia="Calibri"/>
        </w:rPr>
        <w:t xml:space="preserve"> не наблюдалось.</w:t>
      </w:r>
    </w:p>
    <w:p w14:paraId="39A1FCD8" w14:textId="77777777" w:rsidR="004B0117" w:rsidRPr="004B6975" w:rsidRDefault="004B0117" w:rsidP="00E951DC">
      <w:pPr>
        <w:jc w:val="both"/>
        <w:rPr>
          <w:b/>
        </w:rPr>
      </w:pPr>
    </w:p>
    <w:p w14:paraId="173D38F4" w14:textId="3419D44D" w:rsidR="00FC4560" w:rsidRPr="004B6975" w:rsidRDefault="00FC4560" w:rsidP="00E951DC">
      <w:pPr>
        <w:pStyle w:val="3"/>
        <w:spacing w:before="0" w:after="0"/>
        <w:jc w:val="both"/>
        <w:rPr>
          <w:rFonts w:ascii="Times New Roman" w:hAnsi="Times New Roman"/>
          <w:i/>
          <w:lang w:eastAsia="en-US"/>
        </w:rPr>
      </w:pPr>
      <w:bookmarkStart w:id="127" w:name="_Toc185937759"/>
      <w:r w:rsidRPr="004B6975">
        <w:rPr>
          <w:rFonts w:ascii="Times New Roman" w:hAnsi="Times New Roman"/>
          <w:lang w:eastAsia="en-US"/>
        </w:rPr>
        <w:t>3.</w:t>
      </w:r>
      <w:r w:rsidR="00B70A2A" w:rsidRPr="004B6975">
        <w:rPr>
          <w:rFonts w:ascii="Times New Roman" w:hAnsi="Times New Roman"/>
          <w:lang w:eastAsia="en-US"/>
        </w:rPr>
        <w:t>2</w:t>
      </w:r>
      <w:r w:rsidRPr="004B6975">
        <w:rPr>
          <w:rFonts w:ascii="Times New Roman" w:hAnsi="Times New Roman"/>
          <w:lang w:eastAsia="en-US"/>
        </w:rPr>
        <w:t>.</w:t>
      </w:r>
      <w:r w:rsidR="00D97411" w:rsidRPr="004B6975">
        <w:rPr>
          <w:rFonts w:ascii="Times New Roman" w:hAnsi="Times New Roman"/>
          <w:lang w:eastAsia="en-US"/>
        </w:rPr>
        <w:t>2</w:t>
      </w:r>
      <w:r w:rsidR="000A46E0" w:rsidRPr="004B6975">
        <w:rPr>
          <w:rFonts w:ascii="Times New Roman" w:hAnsi="Times New Roman"/>
          <w:lang w:eastAsia="en-US"/>
        </w:rPr>
        <w:t>. Ф</w:t>
      </w:r>
      <w:r w:rsidRPr="004B6975">
        <w:rPr>
          <w:rFonts w:ascii="Times New Roman" w:hAnsi="Times New Roman"/>
          <w:lang w:eastAsia="en-US"/>
        </w:rPr>
        <w:t>армакокинетика</w:t>
      </w:r>
      <w:bookmarkEnd w:id="127"/>
    </w:p>
    <w:p w14:paraId="22BEB8BE" w14:textId="77777777" w:rsidR="00FC4560" w:rsidRPr="004B6975" w:rsidRDefault="00FC4560" w:rsidP="00E951DC">
      <w:pPr>
        <w:jc w:val="both"/>
        <w:rPr>
          <w:lang w:eastAsia="en-US"/>
        </w:rPr>
      </w:pPr>
    </w:p>
    <w:p w14:paraId="6C437575" w14:textId="055D065B" w:rsidR="00E05AC3" w:rsidRPr="004B6975" w:rsidRDefault="00E05AC3" w:rsidP="001077A9">
      <w:pPr>
        <w:ind w:firstLine="709"/>
        <w:jc w:val="both"/>
        <w:rPr>
          <w:rFonts w:eastAsia="Calibri"/>
        </w:rPr>
      </w:pPr>
      <w:r w:rsidRPr="004B6975">
        <w:rPr>
          <w:rFonts w:eastAsia="Calibri"/>
        </w:rPr>
        <w:t xml:space="preserve">Фармакокинетика семаглутида оценивалась после однократного и многократного введения семаглутида </w:t>
      </w:r>
      <w:r w:rsidR="00D2444F" w:rsidRPr="004B6975">
        <w:rPr>
          <w:rFonts w:eastAsia="Calibri"/>
        </w:rPr>
        <w:t>яванским ма</w:t>
      </w:r>
      <w:r w:rsidR="00EB129F" w:rsidRPr="004B6975">
        <w:rPr>
          <w:rFonts w:eastAsia="Calibri"/>
        </w:rPr>
        <w:t xml:space="preserve">какам </w:t>
      </w:r>
      <w:r w:rsidRPr="004B6975">
        <w:rPr>
          <w:rFonts w:eastAsia="Calibri"/>
        </w:rPr>
        <w:t>с помощью высокоэффективной жидкостной хроматографии с тандемной масс-спектрометрией (ВЭЖХ-МС/МС). Результаты эксперимента показали, что фармакокинетический профиль вводимого семаглутида совпадал с положительным контролем Оземпик</w:t>
      </w:r>
      <w:r w:rsidR="001F3EB9" w:rsidRPr="004B6975">
        <w:rPr>
          <w:rFonts w:eastAsia="Calibri"/>
          <w:vertAlign w:val="superscript"/>
        </w:rPr>
        <w:t>®</w:t>
      </w:r>
      <w:r w:rsidRPr="004B6975">
        <w:rPr>
          <w:rFonts w:eastAsia="Calibri"/>
        </w:rPr>
        <w:t xml:space="preserve"> при одинаковой дозе, без явных половых различий. Системная экспозиция увеличивалась с ростом дозы. Повторные дозы не накапливались в организме животных.</w:t>
      </w:r>
    </w:p>
    <w:p w14:paraId="4BE82D31" w14:textId="77777777" w:rsidR="00E05AC3" w:rsidRPr="004B6975" w:rsidRDefault="00E05AC3" w:rsidP="00E05AC3">
      <w:pPr>
        <w:jc w:val="both"/>
        <w:rPr>
          <w:rFonts w:eastAsia="Calibri"/>
          <w:szCs w:val="22"/>
          <w:lang w:eastAsia="en-US"/>
        </w:rPr>
      </w:pPr>
    </w:p>
    <w:p w14:paraId="251A9309" w14:textId="4228ADAE" w:rsidR="00E05AC3" w:rsidRPr="004B6975" w:rsidRDefault="00EB129F" w:rsidP="001077A9">
      <w:pPr>
        <w:jc w:val="both"/>
        <w:outlineLvl w:val="3"/>
        <w:rPr>
          <w:rFonts w:eastAsia="Calibri"/>
          <w:b/>
          <w:szCs w:val="22"/>
          <w:lang w:eastAsia="en-US"/>
        </w:rPr>
      </w:pPr>
      <w:bookmarkStart w:id="128" w:name="_Toc185937760"/>
      <w:r w:rsidRPr="004B6975">
        <w:rPr>
          <w:rFonts w:eastAsia="Times New Roman"/>
          <w:b/>
          <w:bCs/>
          <w:iCs/>
          <w:lang w:eastAsia="en-US"/>
        </w:rPr>
        <w:t>3.</w:t>
      </w:r>
      <w:r w:rsidR="00D97411" w:rsidRPr="004B6975">
        <w:rPr>
          <w:rFonts w:eastAsia="Times New Roman"/>
          <w:b/>
          <w:bCs/>
          <w:iCs/>
          <w:lang w:eastAsia="en-US"/>
        </w:rPr>
        <w:t>2.2</w:t>
      </w:r>
      <w:r w:rsidRPr="004B6975">
        <w:rPr>
          <w:rFonts w:eastAsia="Times New Roman"/>
          <w:b/>
          <w:bCs/>
          <w:iCs/>
          <w:lang w:eastAsia="en-US"/>
        </w:rPr>
        <w:t>.1.</w:t>
      </w:r>
      <w:r w:rsidR="00E05AC3" w:rsidRPr="004B6975">
        <w:rPr>
          <w:rFonts w:eastAsia="Times New Roman"/>
          <w:b/>
          <w:bCs/>
          <w:iCs/>
          <w:lang w:eastAsia="en-US"/>
        </w:rPr>
        <w:t xml:space="preserve"> Фармакокинетика </w:t>
      </w:r>
      <w:r w:rsidRPr="004B6975">
        <w:rPr>
          <w:rFonts w:eastAsia="Times New Roman"/>
          <w:b/>
          <w:bCs/>
          <w:iCs/>
          <w:lang w:eastAsia="en-US"/>
        </w:rPr>
        <w:t>однократной</w:t>
      </w:r>
      <w:r w:rsidR="00E05AC3" w:rsidRPr="004B6975">
        <w:rPr>
          <w:rFonts w:eastAsia="Times New Roman"/>
          <w:b/>
          <w:bCs/>
          <w:iCs/>
          <w:lang w:eastAsia="en-US"/>
        </w:rPr>
        <w:t xml:space="preserve"> дозы</w:t>
      </w:r>
      <w:bookmarkEnd w:id="128"/>
    </w:p>
    <w:p w14:paraId="078778C5" w14:textId="77777777" w:rsidR="00E05AC3" w:rsidRPr="004B6975" w:rsidRDefault="00E05AC3" w:rsidP="00E05AC3">
      <w:pPr>
        <w:jc w:val="both"/>
        <w:rPr>
          <w:rFonts w:eastAsia="Calibri"/>
          <w:szCs w:val="22"/>
          <w:lang w:eastAsia="en-US"/>
        </w:rPr>
      </w:pPr>
    </w:p>
    <w:p w14:paraId="7330CF64" w14:textId="39B8C056" w:rsidR="00E05AC3" w:rsidRPr="004B6975" w:rsidRDefault="00EB129F" w:rsidP="001077A9">
      <w:pPr>
        <w:ind w:firstLine="709"/>
        <w:jc w:val="both"/>
        <w:rPr>
          <w:rFonts w:eastAsia="Calibri"/>
        </w:rPr>
      </w:pPr>
      <w:r w:rsidRPr="004B6975">
        <w:rPr>
          <w:rFonts w:eastAsia="Calibri"/>
        </w:rPr>
        <w:t>С целью изучения</w:t>
      </w:r>
      <w:r w:rsidR="00E05AC3" w:rsidRPr="004B6975">
        <w:rPr>
          <w:rFonts w:eastAsia="Calibri"/>
        </w:rPr>
        <w:t xml:space="preserve"> фармакокинетического профиля </w:t>
      </w:r>
      <w:r w:rsidRPr="004B6975">
        <w:rPr>
          <w:rFonts w:eastAsia="Calibri"/>
        </w:rPr>
        <w:t xml:space="preserve">семаглутида в плазме крови </w:t>
      </w:r>
      <w:r w:rsidR="00E05AC3" w:rsidRPr="004B6975">
        <w:rPr>
          <w:rFonts w:eastAsia="Calibri"/>
        </w:rPr>
        <w:t xml:space="preserve">самцов и самок </w:t>
      </w:r>
      <w:r w:rsidRPr="004B6975">
        <w:rPr>
          <w:rFonts w:eastAsia="Calibri"/>
        </w:rPr>
        <w:t>яванских макак</w:t>
      </w:r>
      <w:r w:rsidR="00E05AC3" w:rsidRPr="004B6975">
        <w:rPr>
          <w:rFonts w:eastAsia="Calibri"/>
        </w:rPr>
        <w:t xml:space="preserve"> после </w:t>
      </w:r>
      <w:r w:rsidRPr="004B6975">
        <w:rPr>
          <w:rFonts w:eastAsia="Calibri"/>
        </w:rPr>
        <w:t xml:space="preserve">однократного </w:t>
      </w:r>
      <w:r w:rsidR="00E05AC3" w:rsidRPr="004B6975">
        <w:rPr>
          <w:rFonts w:eastAsia="Calibri"/>
        </w:rPr>
        <w:t xml:space="preserve">подкожного введения </w:t>
      </w:r>
      <w:r w:rsidRPr="004B6975">
        <w:rPr>
          <w:rFonts w:eastAsia="Calibri"/>
        </w:rPr>
        <w:t>было проведено собственное доклиническое исследование № 409856-2021010501-CPK.</w:t>
      </w:r>
    </w:p>
    <w:p w14:paraId="05A5B3EB" w14:textId="04F0BB16" w:rsidR="00E05AC3" w:rsidRPr="004B6975" w:rsidRDefault="00EB129F" w:rsidP="001077A9">
      <w:pPr>
        <w:ind w:firstLine="709"/>
        <w:jc w:val="both"/>
        <w:rPr>
          <w:rFonts w:eastAsia="Calibri"/>
        </w:rPr>
      </w:pPr>
      <w:r w:rsidRPr="004B6975">
        <w:rPr>
          <w:rFonts w:eastAsia="Calibri"/>
        </w:rPr>
        <w:t xml:space="preserve">В исследовании участвовали 24 особи яванских макак </w:t>
      </w:r>
      <w:r w:rsidR="00E05AC3" w:rsidRPr="004B6975">
        <w:rPr>
          <w:rFonts w:eastAsia="Calibri"/>
        </w:rPr>
        <w:t>(</w:t>
      </w:r>
      <w:r w:rsidRPr="004B6975">
        <w:rPr>
          <w:rFonts w:eastAsia="Calibri"/>
        </w:rPr>
        <w:t xml:space="preserve">по </w:t>
      </w:r>
      <w:r w:rsidR="00E05AC3" w:rsidRPr="004B6975">
        <w:rPr>
          <w:rFonts w:eastAsia="Calibri"/>
        </w:rPr>
        <w:t>12 каждого пола).</w:t>
      </w:r>
      <w:r w:rsidRPr="004B6975">
        <w:rPr>
          <w:rFonts w:eastAsia="Calibri"/>
        </w:rPr>
        <w:t xml:space="preserve"> Животные были разделены на 4 группы.</w:t>
      </w:r>
      <w:r w:rsidR="00E05AC3" w:rsidRPr="004B6975">
        <w:rPr>
          <w:rFonts w:eastAsia="Calibri"/>
        </w:rPr>
        <w:t xml:space="preserve"> Животные в группах 1 и 3 получали однократную подкожную инъекцию </w:t>
      </w:r>
      <w:r w:rsidRPr="004B6975">
        <w:rPr>
          <w:rFonts w:eastAsia="Calibri"/>
        </w:rPr>
        <w:t>референтного препарата Оземпик</w:t>
      </w:r>
      <w:r w:rsidRPr="004B6975">
        <w:rPr>
          <w:rFonts w:eastAsia="Calibri"/>
          <w:vertAlign w:val="superscript"/>
        </w:rPr>
        <w:t>®</w:t>
      </w:r>
      <w:r w:rsidRPr="004B6975">
        <w:rPr>
          <w:rFonts w:eastAsia="Calibri"/>
        </w:rPr>
        <w:t xml:space="preserve"> (серия № KPS1900) в дозах </w:t>
      </w:r>
      <w:r w:rsidR="00E05AC3" w:rsidRPr="004B6975">
        <w:rPr>
          <w:rFonts w:eastAsia="Calibri"/>
        </w:rPr>
        <w:t xml:space="preserve">0,01 и 0,06 мг/кг </w:t>
      </w:r>
      <w:r w:rsidRPr="004B6975">
        <w:rPr>
          <w:rFonts w:eastAsia="Calibri"/>
        </w:rPr>
        <w:t>соответственно</w:t>
      </w:r>
      <w:r w:rsidR="00E05AC3" w:rsidRPr="004B6975">
        <w:rPr>
          <w:rFonts w:eastAsia="Calibri"/>
        </w:rPr>
        <w:t xml:space="preserve">. Животные в группах 2 и 4 получали однократную подкожную инъекцию </w:t>
      </w:r>
      <w:r w:rsidRPr="004B6975">
        <w:rPr>
          <w:rFonts w:eastAsia="Calibri"/>
        </w:rPr>
        <w:t xml:space="preserve">исследуемого препарата </w:t>
      </w:r>
      <w:r w:rsidRPr="004B6975">
        <w:rPr>
          <w:rFonts w:eastAsia="Calibri"/>
          <w:lang w:val="en-US"/>
        </w:rPr>
        <w:t>RB</w:t>
      </w:r>
      <w:r w:rsidRPr="004B6975">
        <w:rPr>
          <w:rFonts w:eastAsia="Calibri"/>
        </w:rPr>
        <w:t xml:space="preserve">-027 (серия SemaC20210304) в дозах </w:t>
      </w:r>
      <w:r w:rsidR="00E05AC3" w:rsidRPr="004B6975">
        <w:rPr>
          <w:rFonts w:eastAsia="Calibri"/>
        </w:rPr>
        <w:t xml:space="preserve">0,01 и 0,06 мг/кг </w:t>
      </w:r>
      <w:r w:rsidRPr="004B6975">
        <w:rPr>
          <w:rFonts w:eastAsia="Calibri"/>
        </w:rPr>
        <w:t>соответственно</w:t>
      </w:r>
      <w:r w:rsidR="00E05AC3" w:rsidRPr="004B6975">
        <w:rPr>
          <w:rFonts w:eastAsia="Calibri"/>
        </w:rPr>
        <w:t>. Образцы плазмы собирали до введения дозы (</w:t>
      </w:r>
      <w:r w:rsidRPr="004B6975">
        <w:rPr>
          <w:rFonts w:eastAsia="Calibri"/>
        </w:rPr>
        <w:t xml:space="preserve">точка </w:t>
      </w:r>
      <w:r w:rsidR="00E05AC3" w:rsidRPr="004B6975">
        <w:rPr>
          <w:rFonts w:eastAsia="Calibri"/>
        </w:rPr>
        <w:t>0) и через 0,5, 1, 2, 4, 8, 12, 16, 24, 48, 72, 120, 168,</w:t>
      </w:r>
      <w:r w:rsidRPr="004B6975">
        <w:rPr>
          <w:rFonts w:eastAsia="Calibri"/>
        </w:rPr>
        <w:t xml:space="preserve"> 240 и 336 часов после введения</w:t>
      </w:r>
      <w:r w:rsidR="00E05AC3" w:rsidRPr="004B6975">
        <w:rPr>
          <w:rFonts w:eastAsia="Calibri"/>
        </w:rPr>
        <w:t>. Концентрацию семаглутида в образцах плазмы крови определяли методом высокоэффективной жидкостной хроматографии с тандемной масс-спектрометрией (ВЭЖХ-МС/МС).</w:t>
      </w:r>
    </w:p>
    <w:p w14:paraId="6C57E38F" w14:textId="1E96BD05" w:rsidR="00E05AC3" w:rsidRPr="004B6975" w:rsidRDefault="00E05AC3" w:rsidP="001077A9">
      <w:pPr>
        <w:ind w:firstLine="709"/>
        <w:jc w:val="both"/>
        <w:rPr>
          <w:rFonts w:eastAsia="Calibri"/>
        </w:rPr>
      </w:pPr>
      <w:r w:rsidRPr="004B6975">
        <w:rPr>
          <w:rFonts w:eastAsia="Calibri"/>
        </w:rPr>
        <w:t>Очевидных различий между полами в системной экспозиции семаглутида (AUC</w:t>
      </w:r>
      <w:r w:rsidR="008D64A6" w:rsidRPr="004B6975">
        <w:rPr>
          <w:rFonts w:eastAsia="Calibri"/>
          <w:vertAlign w:val="subscript"/>
        </w:rPr>
        <w:t>(</w:t>
      </w:r>
      <w:r w:rsidRPr="004B6975">
        <w:rPr>
          <w:rFonts w:eastAsia="Calibri"/>
          <w:vertAlign w:val="subscript"/>
        </w:rPr>
        <w:t>0-last</w:t>
      </w:r>
      <w:r w:rsidR="008D64A6" w:rsidRPr="004B6975">
        <w:rPr>
          <w:rFonts w:eastAsia="Calibri"/>
          <w:vertAlign w:val="subscript"/>
        </w:rPr>
        <w:t>)</w:t>
      </w:r>
      <w:r w:rsidRPr="004B6975">
        <w:rPr>
          <w:rFonts w:eastAsia="Calibri"/>
        </w:rPr>
        <w:t xml:space="preserve"> и C</w:t>
      </w:r>
      <w:r w:rsidRPr="004B6975">
        <w:rPr>
          <w:rFonts w:eastAsia="Calibri"/>
          <w:vertAlign w:val="subscript"/>
        </w:rPr>
        <w:t>max</w:t>
      </w:r>
      <w:r w:rsidRPr="004B6975">
        <w:rPr>
          <w:rFonts w:eastAsia="Calibri"/>
        </w:rPr>
        <w:t>) во всех группах не было, поэтому данные оценивались по средним фармакокинетическим параметрам самцов и самок:</w:t>
      </w:r>
    </w:p>
    <w:p w14:paraId="605EDEEC" w14:textId="622F1C5F" w:rsidR="00E05AC3" w:rsidRPr="004B6975" w:rsidRDefault="00E05AC3" w:rsidP="001077A9">
      <w:pPr>
        <w:ind w:firstLine="709"/>
        <w:jc w:val="both"/>
        <w:rPr>
          <w:rFonts w:eastAsia="Calibri"/>
        </w:rPr>
      </w:pPr>
      <w:r w:rsidRPr="004B6975">
        <w:rPr>
          <w:rFonts w:eastAsia="Calibri"/>
        </w:rPr>
        <w:t xml:space="preserve">После однократного подкожного введения </w:t>
      </w:r>
      <w:r w:rsidR="00465BF9" w:rsidRPr="004B6975">
        <w:rPr>
          <w:rFonts w:eastAsia="Calibri"/>
        </w:rPr>
        <w:t>референтного препарата Оземпик</w:t>
      </w:r>
      <w:r w:rsidR="00465BF9" w:rsidRPr="004B6975">
        <w:rPr>
          <w:rFonts w:eastAsia="Calibri"/>
          <w:vertAlign w:val="superscript"/>
        </w:rPr>
        <w:t>®</w:t>
      </w:r>
      <w:r w:rsidR="00465BF9" w:rsidRPr="004B6975">
        <w:rPr>
          <w:rFonts w:eastAsia="Calibri"/>
        </w:rPr>
        <w:t xml:space="preserve"> в дозе </w:t>
      </w:r>
      <w:r w:rsidRPr="004B6975">
        <w:rPr>
          <w:rFonts w:eastAsia="Calibri"/>
        </w:rPr>
        <w:t xml:space="preserve">0,01 и 0,06 мг/кг </w:t>
      </w:r>
      <w:r w:rsidR="00465BF9" w:rsidRPr="004B6975">
        <w:rPr>
          <w:rFonts w:eastAsia="Calibri"/>
        </w:rPr>
        <w:t>яванским макам</w:t>
      </w:r>
      <w:r w:rsidRPr="004B6975">
        <w:rPr>
          <w:rFonts w:eastAsia="Calibri"/>
        </w:rPr>
        <w:t xml:space="preserve"> максимальная концентрация (C</w:t>
      </w:r>
      <w:r w:rsidRPr="004B6975">
        <w:rPr>
          <w:rFonts w:eastAsia="Calibri"/>
          <w:vertAlign w:val="subscript"/>
        </w:rPr>
        <w:t>max</w:t>
      </w:r>
      <w:r w:rsidRPr="004B6975">
        <w:rPr>
          <w:rFonts w:eastAsia="Calibri"/>
        </w:rPr>
        <w:t>) семаглутида составила 76,7 ± 10,3 и 538 ± 96,3 нг/мл, соответственно, а время достижения максимальной концентрации (T</w:t>
      </w:r>
      <w:r w:rsidRPr="004B6975">
        <w:rPr>
          <w:rFonts w:eastAsia="Calibri"/>
          <w:vertAlign w:val="subscript"/>
        </w:rPr>
        <w:t>max</w:t>
      </w:r>
      <w:r w:rsidRPr="004B6975">
        <w:rPr>
          <w:rFonts w:eastAsia="Calibri"/>
        </w:rPr>
        <w:t>) - 25,3±12,8 и 14,7±7,45 ч после введения, соответственно. Площадь под кривой зависимости концентрации препарата в плазме крови от времени 0 до последней количественно определяемой временной точки (AUC</w:t>
      </w:r>
      <w:r w:rsidR="00293BB3" w:rsidRPr="004B6975">
        <w:rPr>
          <w:rFonts w:eastAsia="Calibri"/>
          <w:vertAlign w:val="subscript"/>
        </w:rPr>
        <w:t>(</w:t>
      </w:r>
      <w:r w:rsidRPr="004B6975">
        <w:rPr>
          <w:rFonts w:eastAsia="Calibri"/>
          <w:vertAlign w:val="subscript"/>
        </w:rPr>
        <w:t>0-last</w:t>
      </w:r>
      <w:r w:rsidR="00293BB3" w:rsidRPr="004B6975">
        <w:rPr>
          <w:rFonts w:eastAsia="Calibri"/>
          <w:vertAlign w:val="subscript"/>
        </w:rPr>
        <w:t>)</w:t>
      </w:r>
      <w:r w:rsidRPr="004B6975">
        <w:rPr>
          <w:rFonts w:eastAsia="Calibri"/>
        </w:rPr>
        <w:t>) составл</w:t>
      </w:r>
      <w:r w:rsidR="00465BF9" w:rsidRPr="004B6975">
        <w:rPr>
          <w:rFonts w:eastAsia="Calibri"/>
        </w:rPr>
        <w:t>яла 6640 ±903 и 48300 ±11900 нг</w:t>
      </w:r>
      <w:r w:rsidRPr="004B6975">
        <w:rPr>
          <w:rFonts w:eastAsia="Calibri"/>
        </w:rPr>
        <w:t>×ч/мл, соответственно.</w:t>
      </w:r>
    </w:p>
    <w:p w14:paraId="79F6DBCA" w14:textId="714B9773" w:rsidR="00E05AC3" w:rsidRPr="004B6975" w:rsidRDefault="00E05AC3" w:rsidP="001077A9">
      <w:pPr>
        <w:ind w:firstLine="709"/>
        <w:jc w:val="both"/>
        <w:rPr>
          <w:rFonts w:eastAsia="Calibri"/>
        </w:rPr>
      </w:pPr>
      <w:r w:rsidRPr="004B6975">
        <w:rPr>
          <w:rFonts w:eastAsia="Calibri"/>
        </w:rPr>
        <w:t xml:space="preserve">После однократного подкожного введения </w:t>
      </w:r>
      <w:r w:rsidR="00465BF9" w:rsidRPr="004B6975">
        <w:rPr>
          <w:rFonts w:eastAsia="Calibri"/>
        </w:rPr>
        <w:t xml:space="preserve">исследуемого препарата </w:t>
      </w:r>
      <w:r w:rsidR="00465BF9" w:rsidRPr="004B6975">
        <w:rPr>
          <w:rFonts w:eastAsia="Calibri"/>
          <w:lang w:val="en-US"/>
        </w:rPr>
        <w:t>RB</w:t>
      </w:r>
      <w:r w:rsidR="00465BF9" w:rsidRPr="004B6975">
        <w:rPr>
          <w:rFonts w:eastAsia="Calibri"/>
        </w:rPr>
        <w:t>-027</w:t>
      </w:r>
      <w:r w:rsidRPr="004B6975">
        <w:rPr>
          <w:rFonts w:eastAsia="Calibri"/>
        </w:rPr>
        <w:t xml:space="preserve"> в дозе 0,01 и 0,06 мг/кг </w:t>
      </w:r>
      <w:r w:rsidR="00465BF9" w:rsidRPr="004B6975">
        <w:rPr>
          <w:rFonts w:eastAsia="Calibri"/>
        </w:rPr>
        <w:t>яванским макакам</w:t>
      </w:r>
      <w:r w:rsidRPr="004B6975">
        <w:rPr>
          <w:rFonts w:eastAsia="Calibri"/>
        </w:rPr>
        <w:t xml:space="preserve"> максимальная концентрация (C</w:t>
      </w:r>
      <w:r w:rsidRPr="004B6975">
        <w:rPr>
          <w:rFonts w:eastAsia="Calibri"/>
          <w:vertAlign w:val="subscript"/>
        </w:rPr>
        <w:t>max</w:t>
      </w:r>
      <w:r w:rsidRPr="004B6975">
        <w:rPr>
          <w:rFonts w:eastAsia="Calibri"/>
        </w:rPr>
        <w:t>) семаглутида составила 80,6±6,37 и 577±148 нг/мл, соответственно, а время достижения максимальной концентрации (T</w:t>
      </w:r>
      <w:r w:rsidRPr="004B6975">
        <w:rPr>
          <w:rFonts w:eastAsia="Calibri"/>
          <w:vertAlign w:val="subscript"/>
        </w:rPr>
        <w:t>max</w:t>
      </w:r>
      <w:r w:rsidRPr="004B6975">
        <w:rPr>
          <w:rFonts w:eastAsia="Calibri"/>
        </w:rPr>
        <w:t>) - 18,0±7,04 и 16,7±5,89 ч после введения, соответственно. AUC</w:t>
      </w:r>
      <w:r w:rsidR="00293BB3" w:rsidRPr="004B6975">
        <w:rPr>
          <w:rFonts w:eastAsia="Calibri"/>
          <w:vertAlign w:val="subscript"/>
        </w:rPr>
        <w:t>(</w:t>
      </w:r>
      <w:r w:rsidRPr="004B6975">
        <w:rPr>
          <w:rFonts w:eastAsia="Calibri"/>
          <w:vertAlign w:val="subscript"/>
        </w:rPr>
        <w:t>0-last</w:t>
      </w:r>
      <w:r w:rsidR="00293BB3" w:rsidRPr="004B6975">
        <w:rPr>
          <w:rFonts w:eastAsia="Calibri"/>
          <w:vertAlign w:val="subscript"/>
        </w:rPr>
        <w:t>)</w:t>
      </w:r>
      <w:r w:rsidRPr="004B6975">
        <w:rPr>
          <w:rFonts w:eastAsia="Calibri"/>
        </w:rPr>
        <w:t xml:space="preserve"> составила 7080± 505 и 55100 ± 4960 нг×ч/мл, соответственно.</w:t>
      </w:r>
    </w:p>
    <w:p w14:paraId="4DA5CFB9" w14:textId="25EA5AA5" w:rsidR="00E05AC3" w:rsidRPr="004B6975" w:rsidRDefault="00E05AC3" w:rsidP="001077A9">
      <w:pPr>
        <w:ind w:firstLine="709"/>
        <w:jc w:val="both"/>
        <w:rPr>
          <w:rFonts w:eastAsia="Calibri"/>
        </w:rPr>
      </w:pPr>
      <w:r w:rsidRPr="004B6975">
        <w:rPr>
          <w:rFonts w:eastAsia="Calibri"/>
        </w:rPr>
        <w:t>Системная экспозиция (AUC</w:t>
      </w:r>
      <w:r w:rsidR="00293BB3" w:rsidRPr="004B6975">
        <w:rPr>
          <w:rFonts w:eastAsia="Calibri"/>
          <w:vertAlign w:val="subscript"/>
        </w:rPr>
        <w:t>(</w:t>
      </w:r>
      <w:r w:rsidRPr="004B6975">
        <w:rPr>
          <w:rFonts w:eastAsia="Calibri"/>
          <w:vertAlign w:val="subscript"/>
        </w:rPr>
        <w:t>0-last</w:t>
      </w:r>
      <w:r w:rsidR="00293BB3" w:rsidRPr="004B6975">
        <w:rPr>
          <w:rFonts w:eastAsia="Calibri"/>
          <w:vertAlign w:val="subscript"/>
        </w:rPr>
        <w:t>)</w:t>
      </w:r>
      <w:r w:rsidRPr="004B6975">
        <w:rPr>
          <w:rFonts w:eastAsia="Calibri"/>
        </w:rPr>
        <w:t xml:space="preserve"> и C</w:t>
      </w:r>
      <w:r w:rsidRPr="004B6975">
        <w:rPr>
          <w:rFonts w:eastAsia="Calibri"/>
          <w:vertAlign w:val="subscript"/>
        </w:rPr>
        <w:t>max</w:t>
      </w:r>
      <w:r w:rsidRPr="004B6975">
        <w:rPr>
          <w:rFonts w:eastAsia="Calibri"/>
        </w:rPr>
        <w:t xml:space="preserve">) семаглутида увеличивалась дозозависимо </w:t>
      </w:r>
      <w:r w:rsidR="00465BF9" w:rsidRPr="004B6975">
        <w:rPr>
          <w:rFonts w:eastAsia="Calibri"/>
        </w:rPr>
        <w:t>при введении как референтного, так и исследуемого препаратов</w:t>
      </w:r>
      <w:r w:rsidRPr="004B6975">
        <w:rPr>
          <w:rFonts w:eastAsia="Calibri"/>
        </w:rPr>
        <w:t xml:space="preserve">. </w:t>
      </w:r>
    </w:p>
    <w:p w14:paraId="0A9DABC4" w14:textId="25AC4661" w:rsidR="00E05AC3" w:rsidRPr="004B6975" w:rsidRDefault="00E05AC3" w:rsidP="001077A9">
      <w:pPr>
        <w:ind w:firstLine="709"/>
        <w:jc w:val="both"/>
        <w:rPr>
          <w:rFonts w:eastAsia="Calibri"/>
        </w:rPr>
      </w:pPr>
      <w:r w:rsidRPr="004B6975">
        <w:rPr>
          <w:rFonts w:eastAsia="Calibri"/>
        </w:rPr>
        <w:t xml:space="preserve">После однократного подкожного введения </w:t>
      </w:r>
      <w:r w:rsidR="00465BF9" w:rsidRPr="004B6975">
        <w:rPr>
          <w:rFonts w:eastAsia="Calibri"/>
        </w:rPr>
        <w:t xml:space="preserve">исследуемого и референтного препаратов в дозах </w:t>
      </w:r>
      <w:r w:rsidRPr="004B6975">
        <w:rPr>
          <w:rFonts w:eastAsia="Calibri"/>
        </w:rPr>
        <w:t>0,01 и 0,06 мг/кг не наблюдалось существенной разницы в системной экспозиции (AUC</w:t>
      </w:r>
      <w:r w:rsidR="00293BB3" w:rsidRPr="004B6975">
        <w:rPr>
          <w:rFonts w:eastAsia="Calibri"/>
          <w:vertAlign w:val="subscript"/>
        </w:rPr>
        <w:t>(</w:t>
      </w:r>
      <w:r w:rsidRPr="004B6975">
        <w:rPr>
          <w:rFonts w:eastAsia="Calibri"/>
          <w:vertAlign w:val="subscript"/>
        </w:rPr>
        <w:t>0-last</w:t>
      </w:r>
      <w:r w:rsidR="00293BB3" w:rsidRPr="004B6975">
        <w:rPr>
          <w:rFonts w:eastAsia="Calibri"/>
          <w:vertAlign w:val="subscript"/>
        </w:rPr>
        <w:t>)</w:t>
      </w:r>
      <w:r w:rsidRPr="004B6975">
        <w:rPr>
          <w:rFonts w:eastAsia="Calibri"/>
          <w:vertAlign w:val="subscript"/>
        </w:rPr>
        <w:t xml:space="preserve"> </w:t>
      </w:r>
      <w:r w:rsidRPr="004B6975">
        <w:rPr>
          <w:rFonts w:eastAsia="Calibri"/>
        </w:rPr>
        <w:t>и C</w:t>
      </w:r>
      <w:r w:rsidRPr="004B6975">
        <w:rPr>
          <w:rFonts w:eastAsia="Calibri"/>
          <w:vertAlign w:val="subscript"/>
        </w:rPr>
        <w:t>max</w:t>
      </w:r>
      <w:r w:rsidRPr="004B6975">
        <w:rPr>
          <w:rFonts w:eastAsia="Calibri"/>
        </w:rPr>
        <w:t xml:space="preserve">) семаглутида у самцов и самок </w:t>
      </w:r>
      <w:r w:rsidR="00465BF9" w:rsidRPr="004B6975">
        <w:rPr>
          <w:rFonts w:eastAsia="Calibri"/>
        </w:rPr>
        <w:t>яванских макак</w:t>
      </w:r>
      <w:r w:rsidRPr="004B6975">
        <w:rPr>
          <w:rFonts w:eastAsia="Calibri"/>
        </w:rPr>
        <w:t xml:space="preserve">. При </w:t>
      </w:r>
      <w:r w:rsidR="00465BF9" w:rsidRPr="004B6975">
        <w:rPr>
          <w:rFonts w:eastAsia="Calibri"/>
        </w:rPr>
        <w:t>сравнении аналогичных доз</w:t>
      </w:r>
      <w:r w:rsidRPr="004B6975">
        <w:rPr>
          <w:rFonts w:eastAsia="Calibri"/>
        </w:rPr>
        <w:t xml:space="preserve"> не было отмечено существенного различия в периоде полувыведения T</w:t>
      </w:r>
      <w:r w:rsidRPr="004B6975">
        <w:rPr>
          <w:rFonts w:eastAsia="Calibri"/>
          <w:vertAlign w:val="subscript"/>
        </w:rPr>
        <w:t xml:space="preserve">1/2 </w:t>
      </w:r>
      <w:r w:rsidRPr="004B6975">
        <w:rPr>
          <w:rFonts w:eastAsia="Calibri"/>
        </w:rPr>
        <w:t xml:space="preserve">(ч) между </w:t>
      </w:r>
      <w:r w:rsidR="00465BF9" w:rsidRPr="004B6975">
        <w:rPr>
          <w:rFonts w:eastAsia="Calibri"/>
        </w:rPr>
        <w:t>исследуемым и референтным препаратами</w:t>
      </w:r>
      <w:r w:rsidRPr="004B6975">
        <w:rPr>
          <w:rFonts w:eastAsia="Calibri"/>
        </w:rPr>
        <w:t xml:space="preserve">. </w:t>
      </w:r>
      <w:r w:rsidR="00D442D9" w:rsidRPr="004B6975">
        <w:rPr>
          <w:rFonts w:eastAsia="Calibri"/>
        </w:rPr>
        <w:t>Соотношения</w:t>
      </w:r>
      <w:r w:rsidRPr="004B6975">
        <w:rPr>
          <w:rFonts w:eastAsia="Calibri"/>
        </w:rPr>
        <w:t xml:space="preserve"> системной экспозиции (AUC</w:t>
      </w:r>
      <w:r w:rsidR="00293BB3" w:rsidRPr="004B6975">
        <w:rPr>
          <w:rFonts w:eastAsia="Calibri"/>
          <w:vertAlign w:val="subscript"/>
        </w:rPr>
        <w:t>(</w:t>
      </w:r>
      <w:r w:rsidRPr="004B6975">
        <w:rPr>
          <w:rFonts w:eastAsia="Calibri"/>
          <w:vertAlign w:val="subscript"/>
        </w:rPr>
        <w:t>0-last</w:t>
      </w:r>
      <w:r w:rsidR="00293BB3" w:rsidRPr="004B6975">
        <w:rPr>
          <w:rFonts w:eastAsia="Calibri"/>
          <w:vertAlign w:val="subscript"/>
        </w:rPr>
        <w:t>)</w:t>
      </w:r>
      <w:r w:rsidRPr="004B6975">
        <w:rPr>
          <w:rFonts w:eastAsia="Calibri"/>
        </w:rPr>
        <w:t xml:space="preserve">) семаглутида </w:t>
      </w:r>
      <w:r w:rsidR="00D442D9" w:rsidRPr="004B6975">
        <w:rPr>
          <w:rFonts w:eastAsia="Calibri"/>
        </w:rPr>
        <w:t xml:space="preserve">между группами </w:t>
      </w:r>
      <w:r w:rsidRPr="004B6975">
        <w:rPr>
          <w:rFonts w:eastAsia="Calibri"/>
        </w:rPr>
        <w:t xml:space="preserve">составили 0,938 и 0,877, а </w:t>
      </w:r>
      <w:r w:rsidR="00D442D9" w:rsidRPr="004B6975">
        <w:rPr>
          <w:rFonts w:eastAsia="Calibri"/>
        </w:rPr>
        <w:t>соотношения</w:t>
      </w:r>
      <w:r w:rsidRPr="004B6975">
        <w:rPr>
          <w:rFonts w:eastAsia="Calibri"/>
        </w:rPr>
        <w:t xml:space="preserve"> C</w:t>
      </w:r>
      <w:r w:rsidRPr="004B6975">
        <w:rPr>
          <w:rFonts w:eastAsia="Calibri"/>
          <w:vertAlign w:val="subscript"/>
        </w:rPr>
        <w:t>max</w:t>
      </w:r>
      <w:r w:rsidRPr="004B6975">
        <w:rPr>
          <w:rFonts w:eastAsia="Calibri"/>
        </w:rPr>
        <w:t xml:space="preserve"> - 0,952 и 0,932 у самцов и самок </w:t>
      </w:r>
      <w:r w:rsidR="00D442D9" w:rsidRPr="004B6975">
        <w:rPr>
          <w:rFonts w:eastAsia="Calibri"/>
        </w:rPr>
        <w:t>яванских макак</w:t>
      </w:r>
      <w:r w:rsidRPr="004B6975">
        <w:rPr>
          <w:rFonts w:eastAsia="Calibri"/>
        </w:rPr>
        <w:t xml:space="preserve">, соответственно. </w:t>
      </w:r>
      <w:r w:rsidR="00D442D9" w:rsidRPr="004B6975">
        <w:rPr>
          <w:rFonts w:eastAsia="Calibri"/>
        </w:rPr>
        <w:t>Оба препарата хорошо переносили</w:t>
      </w:r>
      <w:r w:rsidRPr="004B6975">
        <w:rPr>
          <w:rFonts w:eastAsia="Calibri"/>
        </w:rPr>
        <w:t xml:space="preserve">сь всеми животными, и никаких явных отклонений от нормы не наблюдалось. </w:t>
      </w:r>
    </w:p>
    <w:p w14:paraId="6630C4FA" w14:textId="77777777" w:rsidR="003C0D01" w:rsidRPr="004B6975" w:rsidRDefault="003C0D01" w:rsidP="001077A9">
      <w:pPr>
        <w:ind w:firstLine="709"/>
        <w:jc w:val="both"/>
        <w:rPr>
          <w:rFonts w:eastAsia="Calibri"/>
        </w:rPr>
      </w:pPr>
    </w:p>
    <w:p w14:paraId="1566812F" w14:textId="3A7E4494" w:rsidR="003C0D01" w:rsidRPr="004B6975" w:rsidRDefault="00C821EA">
      <w:pPr>
        <w:jc w:val="both"/>
        <w:rPr>
          <w:rFonts w:eastAsia="Calibri"/>
        </w:rPr>
      </w:pPr>
      <w:r w:rsidRPr="004B6975">
        <w:rPr>
          <w:rFonts w:eastAsia="Calibri"/>
          <w:b/>
        </w:rPr>
        <w:t>Рисунок 3-1</w:t>
      </w:r>
      <w:r w:rsidR="003C0D01" w:rsidRPr="004B6975">
        <w:rPr>
          <w:rFonts w:eastAsia="Calibri"/>
          <w:b/>
        </w:rPr>
        <w:t>.</w:t>
      </w:r>
      <w:r w:rsidR="003C0D01" w:rsidRPr="004B6975">
        <w:rPr>
          <w:rFonts w:eastAsia="Calibri"/>
        </w:rPr>
        <w:t xml:space="preserve"> Фармакокинетика семаглутида при однократном подкожном введении самцам и самкам яванских макак (исследование 409856-2021010501-CPK). </w:t>
      </w:r>
    </w:p>
    <w:p w14:paraId="4EA96784" w14:textId="6EF1BE0A" w:rsidR="00D442D9" w:rsidRPr="004B6975" w:rsidRDefault="003C0D01" w:rsidP="001077A9">
      <w:pPr>
        <w:jc w:val="center"/>
        <w:rPr>
          <w:rFonts w:eastAsia="Calibri"/>
        </w:rPr>
      </w:pPr>
      <w:r w:rsidRPr="004B6975">
        <w:rPr>
          <w:noProof/>
          <w:lang w:eastAsia="ru-RU"/>
        </w:rPr>
        <w:drawing>
          <wp:inline distT="0" distB="0" distL="0" distR="0" wp14:anchorId="4B14762D" wp14:editId="00FD3884">
            <wp:extent cx="5941060" cy="2936240"/>
            <wp:effectExtent l="0" t="0" r="254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060" cy="2936240"/>
                    </a:xfrm>
                    <a:prstGeom prst="rect">
                      <a:avLst/>
                    </a:prstGeom>
                  </pic:spPr>
                </pic:pic>
              </a:graphicData>
            </a:graphic>
          </wp:inline>
        </w:drawing>
      </w:r>
    </w:p>
    <w:p w14:paraId="5DD32264" w14:textId="77777777" w:rsidR="00E05AC3" w:rsidRPr="004B6975" w:rsidRDefault="00E05AC3" w:rsidP="00E05AC3">
      <w:pPr>
        <w:jc w:val="both"/>
        <w:rPr>
          <w:rFonts w:eastAsia="Calibri"/>
          <w:szCs w:val="22"/>
          <w:lang w:eastAsia="en-US"/>
        </w:rPr>
      </w:pPr>
    </w:p>
    <w:p w14:paraId="07DB4C45" w14:textId="0DFD892E" w:rsidR="00E05AC3" w:rsidRPr="004B6975" w:rsidRDefault="00D733B4" w:rsidP="001077A9">
      <w:pPr>
        <w:jc w:val="both"/>
        <w:outlineLvl w:val="3"/>
        <w:rPr>
          <w:rFonts w:eastAsia="Times New Roman"/>
          <w:b/>
          <w:bCs/>
          <w:iCs/>
          <w:lang w:eastAsia="en-US"/>
        </w:rPr>
      </w:pPr>
      <w:bookmarkStart w:id="129" w:name="_Toc185937761"/>
      <w:r w:rsidRPr="004B6975">
        <w:rPr>
          <w:rFonts w:eastAsia="Times New Roman"/>
          <w:b/>
          <w:bCs/>
          <w:iCs/>
          <w:lang w:eastAsia="en-US"/>
        </w:rPr>
        <w:t>3.</w:t>
      </w:r>
      <w:r w:rsidR="00D97411" w:rsidRPr="004B6975">
        <w:rPr>
          <w:rFonts w:eastAsia="Times New Roman"/>
          <w:b/>
          <w:bCs/>
          <w:iCs/>
          <w:lang w:eastAsia="en-US"/>
        </w:rPr>
        <w:t>2.2</w:t>
      </w:r>
      <w:r w:rsidRPr="004B6975">
        <w:rPr>
          <w:rFonts w:eastAsia="Times New Roman"/>
          <w:b/>
          <w:bCs/>
          <w:iCs/>
          <w:lang w:eastAsia="en-US"/>
        </w:rPr>
        <w:t>.2.</w:t>
      </w:r>
      <w:r w:rsidR="00E05AC3" w:rsidRPr="004B6975">
        <w:rPr>
          <w:rFonts w:eastAsia="Times New Roman"/>
          <w:b/>
          <w:bCs/>
          <w:iCs/>
          <w:lang w:eastAsia="en-US"/>
        </w:rPr>
        <w:t xml:space="preserve"> Фармакокинетика </w:t>
      </w:r>
      <w:r w:rsidR="003C0D01" w:rsidRPr="004B6975">
        <w:rPr>
          <w:rFonts w:eastAsia="Times New Roman"/>
          <w:b/>
          <w:bCs/>
          <w:iCs/>
          <w:lang w:eastAsia="en-US"/>
        </w:rPr>
        <w:t>при многократном введении</w:t>
      </w:r>
      <w:bookmarkEnd w:id="129"/>
    </w:p>
    <w:p w14:paraId="0309A2CD" w14:textId="77777777" w:rsidR="00E05AC3" w:rsidRPr="004B6975" w:rsidRDefault="00E05AC3" w:rsidP="00E05AC3">
      <w:pPr>
        <w:jc w:val="both"/>
        <w:rPr>
          <w:rFonts w:eastAsia="Calibri"/>
          <w:szCs w:val="22"/>
          <w:lang w:eastAsia="en-US"/>
        </w:rPr>
      </w:pPr>
    </w:p>
    <w:p w14:paraId="23B73AA3" w14:textId="731DE022" w:rsidR="00E05AC3" w:rsidRPr="004B6975" w:rsidRDefault="00D10BFD" w:rsidP="001077A9">
      <w:pPr>
        <w:ind w:firstLine="709"/>
        <w:jc w:val="both"/>
        <w:rPr>
          <w:rFonts w:eastAsia="Calibri"/>
        </w:rPr>
      </w:pPr>
      <w:r w:rsidRPr="004B6975">
        <w:rPr>
          <w:rFonts w:eastAsia="Calibri"/>
        </w:rPr>
        <w:t xml:space="preserve">Оценку фармакокинетики семаглутида при многократном введении производили в рамках исследования токсичности. Препараты вводили яванским макакам </w:t>
      </w:r>
      <w:r w:rsidR="00E05AC3" w:rsidRPr="004B6975">
        <w:rPr>
          <w:rFonts w:eastAsia="Calibri"/>
        </w:rPr>
        <w:t>подкожно дважды в неделю в течение 9 последовательных доз</w:t>
      </w:r>
      <w:r w:rsidRPr="004B6975">
        <w:rPr>
          <w:rFonts w:eastAsia="Calibri"/>
        </w:rPr>
        <w:t>. Исследуемый препарат RB-027</w:t>
      </w:r>
      <w:r w:rsidR="00E05AC3" w:rsidRPr="004B6975">
        <w:rPr>
          <w:rFonts w:eastAsia="Calibri"/>
        </w:rPr>
        <w:t xml:space="preserve"> вводили </w:t>
      </w:r>
      <w:r w:rsidRPr="004B6975">
        <w:rPr>
          <w:rFonts w:eastAsia="Calibri"/>
        </w:rPr>
        <w:t xml:space="preserve">в дозах </w:t>
      </w:r>
      <w:r w:rsidR="00E05AC3" w:rsidRPr="004B6975">
        <w:rPr>
          <w:rFonts w:eastAsia="Calibri"/>
        </w:rPr>
        <w:t>0,0</w:t>
      </w:r>
      <w:r w:rsidRPr="004B6975">
        <w:rPr>
          <w:rFonts w:eastAsia="Calibri"/>
        </w:rPr>
        <w:t>1 мг/кг, 0,06 мг/кг, 0,36 мг/кг, а референтный препарат Оземпик</w:t>
      </w:r>
      <w:r w:rsidRPr="004B6975">
        <w:rPr>
          <w:rFonts w:eastAsia="Calibri"/>
          <w:vertAlign w:val="superscript"/>
        </w:rPr>
        <w:t>®</w:t>
      </w:r>
      <w:r w:rsidRPr="004B6975">
        <w:rPr>
          <w:rFonts w:eastAsia="Calibri"/>
        </w:rPr>
        <w:t xml:space="preserve"> – в дозе</w:t>
      </w:r>
      <w:r w:rsidR="00E05AC3" w:rsidRPr="004B6975">
        <w:rPr>
          <w:rFonts w:eastAsia="Calibri"/>
        </w:rPr>
        <w:t xml:space="preserve"> 0,36 мг/кг</w:t>
      </w:r>
      <w:r w:rsidRPr="004B6975">
        <w:rPr>
          <w:rFonts w:eastAsia="Calibri"/>
        </w:rPr>
        <w:t>.</w:t>
      </w:r>
      <w:r w:rsidR="00E05AC3" w:rsidRPr="004B6975">
        <w:rPr>
          <w:rFonts w:eastAsia="Calibri"/>
        </w:rPr>
        <w:t xml:space="preserve"> </w:t>
      </w:r>
      <w:r w:rsidRPr="004B6975">
        <w:rPr>
          <w:rFonts w:eastAsia="Calibri"/>
        </w:rPr>
        <w:t>В</w:t>
      </w:r>
      <w:r w:rsidR="00E05AC3" w:rsidRPr="004B6975">
        <w:rPr>
          <w:rFonts w:eastAsia="Calibri"/>
        </w:rPr>
        <w:t xml:space="preserve"> группе 0,06 мг/кг </w:t>
      </w:r>
      <w:r w:rsidRPr="004B6975">
        <w:rPr>
          <w:rFonts w:eastAsia="Calibri"/>
        </w:rPr>
        <w:t>RB-027 препарат</w:t>
      </w:r>
      <w:r w:rsidR="00E05AC3" w:rsidRPr="004B6975">
        <w:rPr>
          <w:rFonts w:eastAsia="Calibri"/>
        </w:rPr>
        <w:t xml:space="preserve"> сначала вводили </w:t>
      </w:r>
      <w:r w:rsidRPr="004B6975">
        <w:rPr>
          <w:rFonts w:eastAsia="Calibri"/>
        </w:rPr>
        <w:t xml:space="preserve">в дозе </w:t>
      </w:r>
      <w:r w:rsidR="00E05AC3" w:rsidRPr="004B6975">
        <w:rPr>
          <w:rFonts w:eastAsia="Calibri"/>
        </w:rPr>
        <w:t xml:space="preserve">0,01 мг/кг в дни -7 и -4 </w:t>
      </w:r>
      <w:r w:rsidR="00DE1B8B" w:rsidRPr="004B6975">
        <w:rPr>
          <w:rFonts w:eastAsia="Calibri"/>
        </w:rPr>
        <w:t>исследования, а после чего начинали период дозирования</w:t>
      </w:r>
      <w:r w:rsidR="00E05AC3" w:rsidRPr="004B6975">
        <w:rPr>
          <w:rFonts w:eastAsia="Calibri"/>
        </w:rPr>
        <w:t xml:space="preserve"> и дозу увеличивали до 0,06 мг/кг</w:t>
      </w:r>
      <w:r w:rsidR="00DE1B8B" w:rsidRPr="004B6975">
        <w:rPr>
          <w:rFonts w:eastAsia="Calibri"/>
        </w:rPr>
        <w:t xml:space="preserve">. В группах с дозой семаглутида </w:t>
      </w:r>
      <w:r w:rsidR="00E05AC3" w:rsidRPr="004B6975">
        <w:rPr>
          <w:rFonts w:eastAsia="Calibri"/>
        </w:rPr>
        <w:t xml:space="preserve">0,36 мг/кг </w:t>
      </w:r>
      <w:r w:rsidR="00DE1B8B" w:rsidRPr="004B6975">
        <w:rPr>
          <w:rFonts w:eastAsia="Calibri"/>
        </w:rPr>
        <w:t>препарат</w:t>
      </w:r>
      <w:r w:rsidR="00E05AC3" w:rsidRPr="004B6975">
        <w:rPr>
          <w:rFonts w:eastAsia="Calibri"/>
        </w:rPr>
        <w:t xml:space="preserve"> сначала вводили </w:t>
      </w:r>
      <w:r w:rsidR="00DE1B8B" w:rsidRPr="004B6975">
        <w:rPr>
          <w:rFonts w:eastAsia="Calibri"/>
        </w:rPr>
        <w:t xml:space="preserve">в дозе </w:t>
      </w:r>
      <w:r w:rsidR="00E05AC3" w:rsidRPr="004B6975">
        <w:rPr>
          <w:rFonts w:eastAsia="Calibri"/>
        </w:rPr>
        <w:t xml:space="preserve">0,01 мг/кг в дни -14 и </w:t>
      </w:r>
      <w:r w:rsidR="00DE1B8B" w:rsidRPr="004B6975">
        <w:rPr>
          <w:rFonts w:eastAsia="Calibri"/>
        </w:rPr>
        <w:t>-</w:t>
      </w:r>
      <w:r w:rsidR="00E05AC3" w:rsidRPr="004B6975">
        <w:rPr>
          <w:rFonts w:eastAsia="Calibri"/>
        </w:rPr>
        <w:t>1</w:t>
      </w:r>
      <w:r w:rsidR="00DE1B8B" w:rsidRPr="004B6975">
        <w:rPr>
          <w:rFonts w:eastAsia="Calibri"/>
        </w:rPr>
        <w:t>1 исследования</w:t>
      </w:r>
      <w:r w:rsidR="00E05AC3" w:rsidRPr="004B6975">
        <w:rPr>
          <w:rFonts w:eastAsia="Calibri"/>
        </w:rPr>
        <w:t xml:space="preserve"> и </w:t>
      </w:r>
      <w:r w:rsidR="00DE1B8B" w:rsidRPr="004B6975">
        <w:rPr>
          <w:rFonts w:eastAsia="Calibri"/>
        </w:rPr>
        <w:t xml:space="preserve">в дозе </w:t>
      </w:r>
      <w:r w:rsidR="00E05AC3" w:rsidRPr="004B6975">
        <w:rPr>
          <w:rFonts w:eastAsia="Calibri"/>
        </w:rPr>
        <w:t>0,06 мг/кг в дни -7 и -4 исследования, а затем увеличили дозу до 0,36 мг/кг, после чего наступал основной период дозирования. Токсикокинетические параметры рассчитывались с помощью биоаналитического метода валидированной высокоэффективной жидкостной хроматографии с тандемной масс-спектрометрией (ВЭЖХ-МС/МС).</w:t>
      </w:r>
    </w:p>
    <w:p w14:paraId="541F9B06" w14:textId="5236AA20" w:rsidR="00E05AC3" w:rsidRPr="004B6975" w:rsidRDefault="00E05AC3" w:rsidP="001077A9">
      <w:pPr>
        <w:ind w:firstLine="709"/>
        <w:jc w:val="both"/>
        <w:rPr>
          <w:rFonts w:eastAsia="Calibri"/>
          <w:szCs w:val="22"/>
          <w:lang w:eastAsia="en-US"/>
        </w:rPr>
      </w:pPr>
      <w:r w:rsidRPr="004B6975">
        <w:rPr>
          <w:rFonts w:eastAsia="Calibri"/>
        </w:rPr>
        <w:t xml:space="preserve">После однократного (день 1) или многократного (день 25) подкожного введения семаглутида у животных обоих полов медиана времени достижения </w:t>
      </w:r>
      <w:r w:rsidR="00DE1B8B" w:rsidRPr="004B6975">
        <w:rPr>
          <w:rFonts w:eastAsia="Calibri"/>
        </w:rPr>
        <w:t>максимальной</w:t>
      </w:r>
      <w:r w:rsidRPr="004B6975">
        <w:rPr>
          <w:rFonts w:eastAsia="Calibri"/>
        </w:rPr>
        <w:t xml:space="preserve"> концентрации </w:t>
      </w:r>
      <w:r w:rsidR="00DE1B8B" w:rsidRPr="004B6975">
        <w:rPr>
          <w:rFonts w:eastAsia="Calibri"/>
        </w:rPr>
        <w:t>(</w:t>
      </w:r>
      <w:r w:rsidR="00DE1B8B" w:rsidRPr="004B6975">
        <w:rPr>
          <w:rFonts w:eastAsia="Calibri"/>
          <w:lang w:val="en-US"/>
        </w:rPr>
        <w:t>T</w:t>
      </w:r>
      <w:r w:rsidR="00DE1B8B" w:rsidRPr="004B6975">
        <w:rPr>
          <w:rFonts w:eastAsia="Calibri"/>
          <w:vertAlign w:val="subscript"/>
          <w:lang w:val="en-US"/>
        </w:rPr>
        <w:t>max</w:t>
      </w:r>
      <w:r w:rsidR="00DE1B8B" w:rsidRPr="004B6975">
        <w:rPr>
          <w:rFonts w:eastAsia="Calibri"/>
        </w:rPr>
        <w:t xml:space="preserve">) </w:t>
      </w:r>
      <w:r w:rsidRPr="004B6975">
        <w:rPr>
          <w:rFonts w:eastAsia="Calibri"/>
        </w:rPr>
        <w:t>семаглутида составила 12,0 часов и 24,0 часа после введения во всех группах.</w:t>
      </w:r>
    </w:p>
    <w:p w14:paraId="66723BEF" w14:textId="56FFFB9D" w:rsidR="00E05AC3" w:rsidRPr="004B6975" w:rsidRDefault="00DE1B8B" w:rsidP="00DE1B8B">
      <w:pPr>
        <w:ind w:firstLine="709"/>
        <w:jc w:val="both"/>
        <w:rPr>
          <w:rFonts w:eastAsia="Calibri"/>
          <w:szCs w:val="22"/>
          <w:lang w:eastAsia="en-US"/>
        </w:rPr>
      </w:pPr>
      <w:r w:rsidRPr="004B6975">
        <w:rPr>
          <w:rFonts w:eastAsia="Calibri"/>
          <w:szCs w:val="22"/>
          <w:lang w:eastAsia="en-US"/>
        </w:rPr>
        <w:t xml:space="preserve">Очевидных </w:t>
      </w:r>
      <w:r w:rsidR="00E05AC3" w:rsidRPr="004B6975">
        <w:rPr>
          <w:rFonts w:eastAsia="Calibri"/>
          <w:szCs w:val="22"/>
          <w:lang w:eastAsia="en-US"/>
        </w:rPr>
        <w:t xml:space="preserve">различий </w:t>
      </w:r>
      <w:r w:rsidRPr="004B6975">
        <w:rPr>
          <w:rFonts w:eastAsia="Calibri"/>
          <w:szCs w:val="22"/>
          <w:lang w:eastAsia="en-US"/>
        </w:rPr>
        <w:t xml:space="preserve">между полами </w:t>
      </w:r>
      <w:r w:rsidR="00E05AC3" w:rsidRPr="004B6975">
        <w:rPr>
          <w:rFonts w:eastAsia="Calibri"/>
          <w:szCs w:val="22"/>
          <w:lang w:eastAsia="en-US"/>
        </w:rPr>
        <w:t>в системной экспозиции (AUC</w:t>
      </w:r>
      <w:r w:rsidR="00293BB3" w:rsidRPr="004B6975">
        <w:rPr>
          <w:rFonts w:eastAsia="Calibri"/>
          <w:szCs w:val="22"/>
          <w:vertAlign w:val="subscript"/>
          <w:lang w:eastAsia="en-US"/>
        </w:rPr>
        <w:t>(</w:t>
      </w:r>
      <w:r w:rsidR="00E05AC3" w:rsidRPr="004B6975">
        <w:rPr>
          <w:rFonts w:eastAsia="Calibri"/>
          <w:szCs w:val="22"/>
          <w:vertAlign w:val="subscript"/>
          <w:lang w:eastAsia="en-US"/>
        </w:rPr>
        <w:t>0-t</w:t>
      </w:r>
      <w:r w:rsidR="00293BB3" w:rsidRPr="004B6975">
        <w:rPr>
          <w:rFonts w:eastAsia="Calibri"/>
          <w:szCs w:val="22"/>
          <w:vertAlign w:val="subscript"/>
          <w:lang w:eastAsia="en-US"/>
        </w:rPr>
        <w:t>)</w:t>
      </w:r>
      <w:r w:rsidR="00E05AC3" w:rsidRPr="004B6975">
        <w:rPr>
          <w:rFonts w:eastAsia="Calibri"/>
          <w:szCs w:val="22"/>
          <w:lang w:eastAsia="en-US"/>
        </w:rPr>
        <w:t xml:space="preserve"> и C</w:t>
      </w:r>
      <w:r w:rsidR="00E05AC3" w:rsidRPr="004B6975">
        <w:rPr>
          <w:rFonts w:eastAsia="Calibri"/>
          <w:szCs w:val="22"/>
          <w:vertAlign w:val="subscript"/>
          <w:lang w:eastAsia="en-US"/>
        </w:rPr>
        <w:t>max</w:t>
      </w:r>
      <w:r w:rsidR="00E05AC3" w:rsidRPr="004B6975">
        <w:rPr>
          <w:rFonts w:eastAsia="Calibri"/>
          <w:szCs w:val="22"/>
          <w:lang w:eastAsia="en-US"/>
        </w:rPr>
        <w:t>) семаглутида в любой дозе не наблюдалось.</w:t>
      </w:r>
      <w:r w:rsidRPr="004B6975">
        <w:rPr>
          <w:rFonts w:eastAsia="Calibri"/>
          <w:szCs w:val="22"/>
          <w:lang w:eastAsia="en-US"/>
        </w:rPr>
        <w:t xml:space="preserve"> </w:t>
      </w:r>
      <w:r w:rsidR="00E05AC3" w:rsidRPr="004B6975">
        <w:rPr>
          <w:rFonts w:eastAsia="Calibri"/>
          <w:szCs w:val="22"/>
          <w:lang w:eastAsia="en-US"/>
        </w:rPr>
        <w:t>Системная экспозиция семаг</w:t>
      </w:r>
      <w:r w:rsidRPr="004B6975">
        <w:rPr>
          <w:rFonts w:eastAsia="Calibri"/>
          <w:szCs w:val="22"/>
          <w:lang w:eastAsia="en-US"/>
        </w:rPr>
        <w:t>л</w:t>
      </w:r>
      <w:r w:rsidR="00E05AC3" w:rsidRPr="004B6975">
        <w:rPr>
          <w:rFonts w:eastAsia="Calibri"/>
          <w:szCs w:val="22"/>
          <w:lang w:eastAsia="en-US"/>
        </w:rPr>
        <w:t>утида (AUC</w:t>
      </w:r>
      <w:r w:rsidR="00293BB3" w:rsidRPr="004B6975">
        <w:rPr>
          <w:rFonts w:eastAsia="Calibri"/>
          <w:szCs w:val="22"/>
          <w:vertAlign w:val="subscript"/>
          <w:lang w:eastAsia="en-US"/>
        </w:rPr>
        <w:t>(</w:t>
      </w:r>
      <w:r w:rsidR="00E05AC3" w:rsidRPr="004B6975">
        <w:rPr>
          <w:rFonts w:eastAsia="Calibri"/>
          <w:szCs w:val="22"/>
          <w:vertAlign w:val="subscript"/>
          <w:lang w:eastAsia="en-US"/>
        </w:rPr>
        <w:t>0-t</w:t>
      </w:r>
      <w:r w:rsidR="00293BB3" w:rsidRPr="004B6975">
        <w:rPr>
          <w:rFonts w:eastAsia="Calibri"/>
          <w:szCs w:val="22"/>
          <w:vertAlign w:val="subscript"/>
          <w:lang w:eastAsia="en-US"/>
        </w:rPr>
        <w:t>)</w:t>
      </w:r>
      <w:r w:rsidR="00E05AC3" w:rsidRPr="004B6975">
        <w:rPr>
          <w:rFonts w:eastAsia="Calibri"/>
          <w:szCs w:val="22"/>
          <w:lang w:eastAsia="en-US"/>
        </w:rPr>
        <w:t xml:space="preserve"> и C</w:t>
      </w:r>
      <w:r w:rsidR="00E05AC3" w:rsidRPr="004B6975">
        <w:rPr>
          <w:rFonts w:eastAsia="Calibri"/>
          <w:szCs w:val="22"/>
          <w:vertAlign w:val="subscript"/>
          <w:lang w:eastAsia="en-US"/>
        </w:rPr>
        <w:t>max</w:t>
      </w:r>
      <w:r w:rsidR="00E05AC3" w:rsidRPr="004B6975">
        <w:rPr>
          <w:rFonts w:eastAsia="Calibri"/>
          <w:szCs w:val="22"/>
          <w:lang w:eastAsia="en-US"/>
        </w:rPr>
        <w:t>) уве</w:t>
      </w:r>
      <w:r w:rsidRPr="004B6975">
        <w:rPr>
          <w:rFonts w:eastAsia="Calibri"/>
          <w:szCs w:val="22"/>
          <w:lang w:eastAsia="en-US"/>
        </w:rPr>
        <w:t>личивалась пропорционально дозе.</w:t>
      </w:r>
    </w:p>
    <w:p w14:paraId="00E4AE33" w14:textId="410AA3B9" w:rsidR="00E05AC3" w:rsidRPr="004B6975" w:rsidRDefault="00E05AC3" w:rsidP="00DE1B8B">
      <w:pPr>
        <w:ind w:firstLine="709"/>
        <w:jc w:val="both"/>
        <w:rPr>
          <w:rFonts w:eastAsia="Calibri"/>
          <w:szCs w:val="22"/>
          <w:lang w:eastAsia="en-US"/>
        </w:rPr>
      </w:pPr>
      <w:r w:rsidRPr="004B6975">
        <w:rPr>
          <w:rFonts w:eastAsia="Calibri"/>
          <w:szCs w:val="22"/>
          <w:lang w:eastAsia="en-US"/>
        </w:rPr>
        <w:t>После многократного подкожного введения семаглутида в дозах 0,01, 0,06 или 0,36 мг/кг/дозу самцам и самкам животных в целом не наблюдалось значительного накопления препарата у самцов и самок животных во всех группах.</w:t>
      </w:r>
    </w:p>
    <w:p w14:paraId="4F9AB883" w14:textId="6D9D25A4" w:rsidR="00E05AC3" w:rsidRPr="004B6975" w:rsidRDefault="00E05AC3" w:rsidP="00DE1B8B">
      <w:pPr>
        <w:ind w:firstLine="709"/>
        <w:jc w:val="both"/>
        <w:rPr>
          <w:rFonts w:eastAsia="Calibri"/>
          <w:szCs w:val="22"/>
          <w:lang w:eastAsia="en-US"/>
        </w:rPr>
      </w:pPr>
      <w:r w:rsidRPr="004B6975">
        <w:rPr>
          <w:rFonts w:eastAsia="Calibri"/>
          <w:szCs w:val="22"/>
          <w:lang w:eastAsia="en-US"/>
        </w:rPr>
        <w:t>C</w:t>
      </w:r>
      <w:r w:rsidRPr="004B6975">
        <w:rPr>
          <w:rFonts w:eastAsia="Calibri"/>
          <w:szCs w:val="22"/>
          <w:vertAlign w:val="subscript"/>
          <w:lang w:eastAsia="en-US"/>
        </w:rPr>
        <w:t>max</w:t>
      </w:r>
      <w:r w:rsidRPr="004B6975">
        <w:rPr>
          <w:rFonts w:eastAsia="Calibri"/>
          <w:szCs w:val="22"/>
          <w:lang w:eastAsia="en-US"/>
        </w:rPr>
        <w:t xml:space="preserve"> при введении 3 доз (0,01, 0,06, 0,36 мг/кг)</w:t>
      </w:r>
      <w:r w:rsidR="00477CBC" w:rsidRPr="004B6975">
        <w:rPr>
          <w:rFonts w:eastAsia="Calibri"/>
          <w:szCs w:val="22"/>
          <w:lang w:eastAsia="en-US"/>
        </w:rPr>
        <w:t xml:space="preserve"> </w:t>
      </w:r>
      <w:r w:rsidR="00477CBC" w:rsidRPr="004B6975">
        <w:rPr>
          <w:rFonts w:eastAsia="Calibri"/>
          <w:szCs w:val="22"/>
          <w:lang w:val="en-US" w:eastAsia="en-US"/>
        </w:rPr>
        <w:t>RB</w:t>
      </w:r>
      <w:r w:rsidR="00477CBC" w:rsidRPr="004B6975">
        <w:rPr>
          <w:rFonts w:eastAsia="Calibri"/>
          <w:szCs w:val="22"/>
          <w:lang w:eastAsia="en-US"/>
        </w:rPr>
        <w:t>-027</w:t>
      </w:r>
      <w:r w:rsidRPr="004B6975">
        <w:rPr>
          <w:rFonts w:eastAsia="Calibri"/>
          <w:szCs w:val="22"/>
          <w:lang w:eastAsia="en-US"/>
        </w:rPr>
        <w:t xml:space="preserve"> в день 1 составил</w:t>
      </w:r>
      <w:r w:rsidR="009C6501" w:rsidRPr="004B6975">
        <w:rPr>
          <w:rFonts w:eastAsia="Calibri"/>
          <w:szCs w:val="22"/>
          <w:lang w:eastAsia="en-US"/>
        </w:rPr>
        <w:t>а</w:t>
      </w:r>
      <w:r w:rsidRPr="004B6975">
        <w:rPr>
          <w:rFonts w:eastAsia="Calibri"/>
          <w:szCs w:val="22"/>
          <w:lang w:eastAsia="en-US"/>
        </w:rPr>
        <w:t xml:space="preserve"> 64,5±7,40/61,8±5,48</w:t>
      </w:r>
      <w:r w:rsidR="009C6501" w:rsidRPr="004B6975">
        <w:rPr>
          <w:rFonts w:eastAsia="Calibri"/>
          <w:szCs w:val="22"/>
          <w:lang w:eastAsia="en-US"/>
        </w:rPr>
        <w:t>, 488</w:t>
      </w:r>
      <w:r w:rsidRPr="004B6975">
        <w:rPr>
          <w:rFonts w:eastAsia="Calibri"/>
          <w:szCs w:val="22"/>
          <w:lang w:eastAsia="en-US"/>
        </w:rPr>
        <w:t>±24,6/396±45,7 и 2</w:t>
      </w:r>
      <w:r w:rsidR="009C6501" w:rsidRPr="004B6975">
        <w:rPr>
          <w:rFonts w:eastAsia="Calibri"/>
          <w:szCs w:val="22"/>
          <w:lang w:eastAsia="en-US"/>
        </w:rPr>
        <w:t>880±388/2810±252 нг/мл у самцов/</w:t>
      </w:r>
      <w:r w:rsidRPr="004B6975">
        <w:rPr>
          <w:rFonts w:eastAsia="Calibri"/>
          <w:szCs w:val="22"/>
          <w:lang w:eastAsia="en-US"/>
        </w:rPr>
        <w:t>самок животных, с</w:t>
      </w:r>
      <w:r w:rsidR="009C6501" w:rsidRPr="004B6975">
        <w:rPr>
          <w:rFonts w:eastAsia="Calibri"/>
          <w:szCs w:val="22"/>
          <w:lang w:eastAsia="en-US"/>
        </w:rPr>
        <w:t xml:space="preserve">оответственно. Медиана времени </w:t>
      </w:r>
      <w:r w:rsidRPr="004B6975">
        <w:rPr>
          <w:rFonts w:eastAsia="Calibri"/>
          <w:szCs w:val="22"/>
          <w:lang w:eastAsia="en-US"/>
        </w:rPr>
        <w:t>достижения максимальной концентрации</w:t>
      </w:r>
      <w:r w:rsidR="009C6501" w:rsidRPr="004B6975">
        <w:rPr>
          <w:rFonts w:eastAsia="Calibri"/>
          <w:szCs w:val="22"/>
          <w:lang w:eastAsia="en-US"/>
        </w:rPr>
        <w:t xml:space="preserve"> (</w:t>
      </w:r>
      <w:r w:rsidR="009C6501" w:rsidRPr="004B6975">
        <w:rPr>
          <w:rFonts w:eastAsia="Calibri"/>
          <w:szCs w:val="22"/>
          <w:lang w:val="en-US" w:eastAsia="en-US"/>
        </w:rPr>
        <w:t>T</w:t>
      </w:r>
      <w:r w:rsidR="009C6501" w:rsidRPr="004B6975">
        <w:rPr>
          <w:rFonts w:eastAsia="Calibri"/>
          <w:szCs w:val="22"/>
          <w:vertAlign w:val="subscript"/>
          <w:lang w:val="en-US" w:eastAsia="en-US"/>
        </w:rPr>
        <w:t>max</w:t>
      </w:r>
      <w:r w:rsidR="009C6501" w:rsidRPr="004B6975">
        <w:rPr>
          <w:rFonts w:eastAsia="Calibri"/>
          <w:szCs w:val="22"/>
          <w:lang w:eastAsia="en-US"/>
        </w:rPr>
        <w:t>)</w:t>
      </w:r>
      <w:r w:rsidRPr="004B6975">
        <w:rPr>
          <w:rFonts w:eastAsia="Calibri"/>
          <w:szCs w:val="22"/>
          <w:lang w:eastAsia="en-US"/>
        </w:rPr>
        <w:t xml:space="preserve"> приходилась на 12,0 и 24,0 часа после </w:t>
      </w:r>
      <w:r w:rsidR="009C6501" w:rsidRPr="004B6975">
        <w:rPr>
          <w:rFonts w:eastAsia="Calibri"/>
          <w:szCs w:val="22"/>
          <w:lang w:eastAsia="en-US"/>
        </w:rPr>
        <w:t>введения</w:t>
      </w:r>
      <w:r w:rsidRPr="004B6975">
        <w:rPr>
          <w:rFonts w:eastAsia="Calibri"/>
          <w:szCs w:val="22"/>
          <w:lang w:eastAsia="en-US"/>
        </w:rPr>
        <w:t>. AUC</w:t>
      </w:r>
      <w:r w:rsidR="00293BB3" w:rsidRPr="004B6975">
        <w:rPr>
          <w:rFonts w:eastAsia="Calibri"/>
          <w:szCs w:val="22"/>
          <w:vertAlign w:val="subscript"/>
          <w:lang w:eastAsia="en-US"/>
        </w:rPr>
        <w:t>(</w:t>
      </w:r>
      <w:r w:rsidRPr="004B6975">
        <w:rPr>
          <w:rFonts w:eastAsia="Calibri"/>
          <w:szCs w:val="22"/>
          <w:vertAlign w:val="subscript"/>
          <w:lang w:eastAsia="en-US"/>
        </w:rPr>
        <w:t>0-t</w:t>
      </w:r>
      <w:r w:rsidR="00293BB3" w:rsidRPr="004B6975">
        <w:rPr>
          <w:rFonts w:eastAsia="Calibri"/>
          <w:szCs w:val="22"/>
          <w:vertAlign w:val="subscript"/>
          <w:lang w:eastAsia="en-US"/>
        </w:rPr>
        <w:t>)</w:t>
      </w:r>
      <w:r w:rsidR="009C6501" w:rsidRPr="004B6975">
        <w:rPr>
          <w:rFonts w:eastAsia="Calibri"/>
          <w:szCs w:val="22"/>
          <w:lang w:eastAsia="en-US"/>
        </w:rPr>
        <w:t xml:space="preserve"> </w:t>
      </w:r>
      <w:r w:rsidR="00477CBC" w:rsidRPr="004B6975">
        <w:rPr>
          <w:rFonts w:eastAsia="Calibri"/>
          <w:szCs w:val="22"/>
          <w:lang w:eastAsia="en-US"/>
        </w:rPr>
        <w:t xml:space="preserve">у самцов/самок, получавших семаглутид в дозах 0,01, 0,06, 0,36 мг/кг </w:t>
      </w:r>
      <w:r w:rsidR="009C6501" w:rsidRPr="004B6975">
        <w:rPr>
          <w:rFonts w:eastAsia="Calibri"/>
          <w:szCs w:val="22"/>
          <w:lang w:eastAsia="en-US"/>
        </w:rPr>
        <w:t>составила 3680±373/3580</w:t>
      </w:r>
      <w:r w:rsidR="00477CBC" w:rsidRPr="004B6975">
        <w:rPr>
          <w:rFonts w:eastAsia="Calibri"/>
          <w:szCs w:val="22"/>
          <w:lang w:eastAsia="en-US"/>
        </w:rPr>
        <w:t>±225, 27800±</w:t>
      </w:r>
      <w:r w:rsidRPr="004B6975">
        <w:rPr>
          <w:rFonts w:eastAsia="Calibri"/>
          <w:szCs w:val="22"/>
          <w:lang w:eastAsia="en-US"/>
        </w:rPr>
        <w:t>1560/24200±2350, 168000±9680/166000±8830 ч×нг/мл, соответственно.</w:t>
      </w:r>
    </w:p>
    <w:p w14:paraId="4A6D3569" w14:textId="02329EEC" w:rsidR="00E05AC3" w:rsidRPr="004B6975" w:rsidRDefault="00E05AC3" w:rsidP="00DE1B8B">
      <w:pPr>
        <w:ind w:firstLine="709"/>
        <w:jc w:val="both"/>
        <w:rPr>
          <w:rFonts w:eastAsia="Calibri"/>
          <w:szCs w:val="22"/>
          <w:lang w:eastAsia="en-US"/>
        </w:rPr>
      </w:pPr>
      <w:r w:rsidRPr="004B6975">
        <w:rPr>
          <w:rFonts w:eastAsia="Calibri"/>
          <w:szCs w:val="22"/>
          <w:lang w:eastAsia="en-US"/>
        </w:rPr>
        <w:t>C</w:t>
      </w:r>
      <w:r w:rsidRPr="004B6975">
        <w:rPr>
          <w:rFonts w:eastAsia="Calibri"/>
          <w:szCs w:val="22"/>
          <w:vertAlign w:val="subscript"/>
          <w:lang w:eastAsia="en-US"/>
        </w:rPr>
        <w:t>max</w:t>
      </w:r>
      <w:r w:rsidRPr="004B6975">
        <w:rPr>
          <w:rFonts w:eastAsia="Calibri"/>
          <w:szCs w:val="22"/>
          <w:lang w:eastAsia="en-US"/>
        </w:rPr>
        <w:t xml:space="preserve"> </w:t>
      </w:r>
      <w:r w:rsidR="00477CBC" w:rsidRPr="004B6975">
        <w:rPr>
          <w:rFonts w:eastAsia="Calibri"/>
          <w:szCs w:val="22"/>
          <w:lang w:eastAsia="en-US"/>
        </w:rPr>
        <w:t xml:space="preserve">препарата </w:t>
      </w:r>
      <w:r w:rsidR="00477CBC" w:rsidRPr="004B6975">
        <w:rPr>
          <w:rFonts w:eastAsia="Calibri"/>
          <w:szCs w:val="22"/>
          <w:lang w:val="en-US" w:eastAsia="en-US"/>
        </w:rPr>
        <w:t>RB</w:t>
      </w:r>
      <w:r w:rsidR="00477CBC" w:rsidRPr="004B6975">
        <w:rPr>
          <w:rFonts w:eastAsia="Calibri"/>
          <w:szCs w:val="22"/>
          <w:lang w:eastAsia="en-US"/>
        </w:rPr>
        <w:t xml:space="preserve">-027 </w:t>
      </w:r>
      <w:r w:rsidRPr="004B6975">
        <w:rPr>
          <w:rFonts w:eastAsia="Calibri"/>
          <w:szCs w:val="22"/>
          <w:lang w:eastAsia="en-US"/>
        </w:rPr>
        <w:t>на 25-й день составила 107±11,0/105±9,34, 752±90,5/763±94,8, 3720</w:t>
      </w:r>
      <w:r w:rsidR="00477CBC" w:rsidRPr="004B6975">
        <w:rPr>
          <w:rFonts w:eastAsia="Calibri"/>
          <w:szCs w:val="22"/>
          <w:lang w:eastAsia="en-US"/>
        </w:rPr>
        <w:t>±333/4070±432 нг/мл для самцов/</w:t>
      </w:r>
      <w:r w:rsidRPr="004B6975">
        <w:rPr>
          <w:rFonts w:eastAsia="Calibri"/>
          <w:szCs w:val="22"/>
          <w:lang w:eastAsia="en-US"/>
        </w:rPr>
        <w:t xml:space="preserve">самок, соответственно. Медиана </w:t>
      </w:r>
      <w:r w:rsidR="00477CBC" w:rsidRPr="004B6975">
        <w:rPr>
          <w:rFonts w:eastAsia="Calibri"/>
          <w:szCs w:val="22"/>
          <w:lang w:val="en-US" w:eastAsia="en-US"/>
        </w:rPr>
        <w:t>T</w:t>
      </w:r>
      <w:r w:rsidR="00477CBC" w:rsidRPr="004B6975">
        <w:rPr>
          <w:rFonts w:eastAsia="Calibri"/>
          <w:szCs w:val="22"/>
          <w:vertAlign w:val="subscript"/>
          <w:lang w:val="en-US" w:eastAsia="en-US"/>
        </w:rPr>
        <w:t>max</w:t>
      </w:r>
      <w:r w:rsidRPr="004B6975">
        <w:rPr>
          <w:rFonts w:eastAsia="Calibri"/>
          <w:szCs w:val="22"/>
          <w:lang w:eastAsia="en-US"/>
        </w:rPr>
        <w:t xml:space="preserve"> приходилась на 12,0 и 24,0 часа после </w:t>
      </w:r>
      <w:r w:rsidR="00205F77" w:rsidRPr="004B6975">
        <w:rPr>
          <w:rFonts w:eastAsia="Calibri"/>
          <w:szCs w:val="22"/>
          <w:lang w:eastAsia="en-US"/>
        </w:rPr>
        <w:t>введения</w:t>
      </w:r>
      <w:r w:rsidRPr="004B6975">
        <w:rPr>
          <w:rFonts w:eastAsia="Calibri"/>
          <w:szCs w:val="22"/>
          <w:lang w:eastAsia="en-US"/>
        </w:rPr>
        <w:t>. AUC</w:t>
      </w:r>
      <w:r w:rsidR="00293BB3" w:rsidRPr="004B6975">
        <w:rPr>
          <w:rFonts w:eastAsia="Calibri"/>
          <w:szCs w:val="22"/>
          <w:vertAlign w:val="subscript"/>
          <w:lang w:eastAsia="en-US"/>
        </w:rPr>
        <w:t>(</w:t>
      </w:r>
      <w:r w:rsidRPr="004B6975">
        <w:rPr>
          <w:rFonts w:eastAsia="Calibri"/>
          <w:szCs w:val="22"/>
          <w:vertAlign w:val="subscript"/>
          <w:lang w:eastAsia="en-US"/>
        </w:rPr>
        <w:t>0-t</w:t>
      </w:r>
      <w:r w:rsidR="00293BB3" w:rsidRPr="004B6975">
        <w:rPr>
          <w:rFonts w:eastAsia="Calibri"/>
          <w:szCs w:val="22"/>
          <w:vertAlign w:val="subscript"/>
          <w:lang w:eastAsia="en-US"/>
        </w:rPr>
        <w:t>)</w:t>
      </w:r>
      <w:r w:rsidR="00205F77" w:rsidRPr="004B6975">
        <w:rPr>
          <w:rFonts w:eastAsia="Calibri"/>
          <w:szCs w:val="22"/>
          <w:lang w:eastAsia="en-US"/>
        </w:rPr>
        <w:t xml:space="preserve"> составляла 7480±</w:t>
      </w:r>
      <w:r w:rsidRPr="004B6975">
        <w:rPr>
          <w:rFonts w:eastAsia="Calibri"/>
          <w:szCs w:val="22"/>
          <w:lang w:eastAsia="en-US"/>
        </w:rPr>
        <w:t>478/7510±750, 50100±3580/5200±6610, 254000±23200/286000±39200 ч×нг/мл, соответственно.</w:t>
      </w:r>
    </w:p>
    <w:p w14:paraId="4B75EB88" w14:textId="18B904D5" w:rsidR="00E05AC3" w:rsidRPr="004B6975" w:rsidRDefault="00E05AC3" w:rsidP="00DE1B8B">
      <w:pPr>
        <w:ind w:firstLine="709"/>
        <w:jc w:val="both"/>
        <w:rPr>
          <w:rFonts w:eastAsia="Calibri"/>
          <w:szCs w:val="22"/>
          <w:lang w:eastAsia="en-US"/>
        </w:rPr>
      </w:pPr>
      <w:r w:rsidRPr="004B6975">
        <w:rPr>
          <w:rFonts w:eastAsia="Calibri"/>
          <w:szCs w:val="22"/>
          <w:lang w:eastAsia="en-US"/>
        </w:rPr>
        <w:t>C</w:t>
      </w:r>
      <w:r w:rsidRPr="004B6975">
        <w:rPr>
          <w:rFonts w:eastAsia="Calibri"/>
          <w:szCs w:val="22"/>
          <w:vertAlign w:val="subscript"/>
          <w:lang w:eastAsia="en-US"/>
        </w:rPr>
        <w:t>max</w:t>
      </w:r>
      <w:r w:rsidRPr="004B6975">
        <w:rPr>
          <w:rFonts w:eastAsia="Calibri"/>
          <w:szCs w:val="22"/>
          <w:lang w:eastAsia="en-US"/>
        </w:rPr>
        <w:t xml:space="preserve"> </w:t>
      </w:r>
      <w:r w:rsidR="00205F77" w:rsidRPr="004B6975">
        <w:rPr>
          <w:rFonts w:eastAsia="Calibri"/>
          <w:szCs w:val="22"/>
          <w:lang w:eastAsia="en-US"/>
        </w:rPr>
        <w:t>референтного препарата</w:t>
      </w:r>
      <w:r w:rsidRPr="004B6975">
        <w:rPr>
          <w:rFonts w:eastAsia="Calibri"/>
          <w:szCs w:val="22"/>
          <w:lang w:eastAsia="en-US"/>
        </w:rPr>
        <w:t xml:space="preserve"> Оземпик</w:t>
      </w:r>
      <w:r w:rsidR="00205F77" w:rsidRPr="004B6975">
        <w:rPr>
          <w:rFonts w:eastAsia="Calibri"/>
          <w:szCs w:val="22"/>
          <w:vertAlign w:val="superscript"/>
          <w:lang w:eastAsia="en-US"/>
        </w:rPr>
        <w:t>®</w:t>
      </w:r>
      <w:r w:rsidRPr="004B6975">
        <w:rPr>
          <w:rFonts w:eastAsia="Calibri"/>
          <w:szCs w:val="22"/>
          <w:lang w:eastAsia="en-US"/>
        </w:rPr>
        <w:t xml:space="preserve"> составил</w:t>
      </w:r>
      <w:r w:rsidR="00205F77" w:rsidRPr="004B6975">
        <w:rPr>
          <w:rFonts w:eastAsia="Calibri"/>
          <w:szCs w:val="22"/>
          <w:lang w:eastAsia="en-US"/>
        </w:rPr>
        <w:t>а</w:t>
      </w:r>
      <w:r w:rsidRPr="004B6975">
        <w:rPr>
          <w:rFonts w:eastAsia="Calibri"/>
          <w:szCs w:val="22"/>
          <w:lang w:eastAsia="en-US"/>
        </w:rPr>
        <w:t xml:space="preserve"> 2690±294/2200±166 нг/мл у самцов и самок в день 1 в одной дозе (0,36 мг/кг). Медиана </w:t>
      </w:r>
      <w:r w:rsidR="00205F77" w:rsidRPr="004B6975">
        <w:rPr>
          <w:rFonts w:eastAsia="Calibri"/>
          <w:szCs w:val="22"/>
          <w:lang w:val="en-US" w:eastAsia="en-US"/>
        </w:rPr>
        <w:t>T</w:t>
      </w:r>
      <w:r w:rsidR="00205F77" w:rsidRPr="004B6975">
        <w:rPr>
          <w:rFonts w:eastAsia="Calibri"/>
          <w:szCs w:val="22"/>
          <w:vertAlign w:val="subscript"/>
          <w:lang w:val="en-US" w:eastAsia="en-US"/>
        </w:rPr>
        <w:t>max</w:t>
      </w:r>
      <w:r w:rsidRPr="004B6975">
        <w:rPr>
          <w:rFonts w:eastAsia="Calibri"/>
          <w:szCs w:val="22"/>
          <w:lang w:eastAsia="en-US"/>
        </w:rPr>
        <w:t xml:space="preserve"> составила 24,0 часа после </w:t>
      </w:r>
      <w:r w:rsidR="00205F77" w:rsidRPr="004B6975">
        <w:rPr>
          <w:rFonts w:eastAsia="Calibri"/>
          <w:szCs w:val="22"/>
          <w:lang w:eastAsia="en-US"/>
        </w:rPr>
        <w:t>введения</w:t>
      </w:r>
      <w:r w:rsidRPr="004B6975">
        <w:rPr>
          <w:rFonts w:eastAsia="Calibri"/>
          <w:szCs w:val="22"/>
          <w:lang w:eastAsia="en-US"/>
        </w:rPr>
        <w:t>. AUC</w:t>
      </w:r>
      <w:r w:rsidR="00293BB3" w:rsidRPr="004B6975">
        <w:rPr>
          <w:rFonts w:eastAsia="Calibri"/>
          <w:szCs w:val="22"/>
          <w:vertAlign w:val="subscript"/>
          <w:lang w:eastAsia="en-US"/>
        </w:rPr>
        <w:t>(</w:t>
      </w:r>
      <w:r w:rsidRPr="004B6975">
        <w:rPr>
          <w:rFonts w:eastAsia="Calibri"/>
          <w:szCs w:val="22"/>
          <w:vertAlign w:val="subscript"/>
          <w:lang w:eastAsia="en-US"/>
        </w:rPr>
        <w:t>0-t</w:t>
      </w:r>
      <w:r w:rsidR="00293BB3" w:rsidRPr="004B6975">
        <w:rPr>
          <w:rFonts w:eastAsia="Calibri"/>
          <w:szCs w:val="22"/>
          <w:vertAlign w:val="subscript"/>
          <w:lang w:eastAsia="en-US"/>
        </w:rPr>
        <w:t>)</w:t>
      </w:r>
      <w:r w:rsidRPr="004B6975">
        <w:rPr>
          <w:rFonts w:eastAsia="Calibri"/>
          <w:szCs w:val="22"/>
          <w:lang w:eastAsia="en-US"/>
        </w:rPr>
        <w:t xml:space="preserve"> составила 15</w:t>
      </w:r>
      <w:r w:rsidR="00205F77" w:rsidRPr="004B6975">
        <w:rPr>
          <w:rFonts w:eastAsia="Calibri"/>
          <w:szCs w:val="22"/>
          <w:lang w:eastAsia="en-US"/>
        </w:rPr>
        <w:t>8000±10900/133000±10600 ч×нг/мл для самцов/самок</w:t>
      </w:r>
      <w:r w:rsidRPr="004B6975">
        <w:rPr>
          <w:rFonts w:eastAsia="Calibri"/>
          <w:szCs w:val="22"/>
          <w:lang w:eastAsia="en-US"/>
        </w:rPr>
        <w:t xml:space="preserve"> соответственно. Медиана </w:t>
      </w:r>
      <w:r w:rsidR="00205F77" w:rsidRPr="004B6975">
        <w:rPr>
          <w:rFonts w:eastAsia="Calibri"/>
          <w:szCs w:val="22"/>
          <w:lang w:eastAsia="en-US"/>
        </w:rPr>
        <w:t>С</w:t>
      </w:r>
      <w:r w:rsidRPr="004B6975">
        <w:rPr>
          <w:rFonts w:eastAsia="Calibri"/>
          <w:szCs w:val="22"/>
          <w:vertAlign w:val="subscript"/>
          <w:lang w:eastAsia="en-US"/>
        </w:rPr>
        <w:t>max</w:t>
      </w:r>
      <w:r w:rsidRPr="004B6975">
        <w:rPr>
          <w:rFonts w:eastAsia="Calibri"/>
          <w:szCs w:val="22"/>
          <w:lang w:eastAsia="en-US"/>
        </w:rPr>
        <w:t xml:space="preserve"> на 25-й день составила 4600</w:t>
      </w:r>
      <w:r w:rsidR="00205F77" w:rsidRPr="004B6975">
        <w:rPr>
          <w:rFonts w:eastAsia="Calibri"/>
          <w:szCs w:val="22"/>
          <w:lang w:eastAsia="en-US"/>
        </w:rPr>
        <w:t>±</w:t>
      </w:r>
      <w:r w:rsidRPr="004B6975">
        <w:rPr>
          <w:rFonts w:eastAsia="Calibri"/>
          <w:szCs w:val="22"/>
          <w:lang w:eastAsia="en-US"/>
        </w:rPr>
        <w:t xml:space="preserve">498/4920±263 нг/мл. Через 24,0 часа после </w:t>
      </w:r>
      <w:r w:rsidR="00205F77" w:rsidRPr="004B6975">
        <w:rPr>
          <w:rFonts w:eastAsia="Calibri"/>
          <w:szCs w:val="22"/>
          <w:lang w:eastAsia="en-US"/>
        </w:rPr>
        <w:t>введения</w:t>
      </w:r>
      <w:r w:rsidRPr="004B6975">
        <w:rPr>
          <w:rFonts w:eastAsia="Calibri"/>
          <w:szCs w:val="22"/>
          <w:lang w:eastAsia="en-US"/>
        </w:rPr>
        <w:t xml:space="preserve"> препарата у самцов и самок AUC</w:t>
      </w:r>
      <w:r w:rsidR="00293BB3" w:rsidRPr="004B6975">
        <w:rPr>
          <w:rFonts w:eastAsia="Calibri"/>
          <w:szCs w:val="22"/>
          <w:vertAlign w:val="subscript"/>
          <w:lang w:eastAsia="en-US"/>
        </w:rPr>
        <w:t>(</w:t>
      </w:r>
      <w:r w:rsidRPr="004B6975">
        <w:rPr>
          <w:rFonts w:eastAsia="Calibri"/>
          <w:szCs w:val="22"/>
          <w:vertAlign w:val="subscript"/>
          <w:lang w:eastAsia="en-US"/>
        </w:rPr>
        <w:t>0-t</w:t>
      </w:r>
      <w:r w:rsidR="00293BB3" w:rsidRPr="004B6975">
        <w:rPr>
          <w:rFonts w:eastAsia="Calibri"/>
          <w:szCs w:val="22"/>
          <w:vertAlign w:val="subscript"/>
          <w:lang w:eastAsia="en-US"/>
        </w:rPr>
        <w:t>)</w:t>
      </w:r>
      <w:r w:rsidRPr="004B6975">
        <w:rPr>
          <w:rFonts w:eastAsia="Calibri"/>
          <w:szCs w:val="22"/>
          <w:lang w:eastAsia="en-US"/>
        </w:rPr>
        <w:t xml:space="preserve"> составила 312000±29800</w:t>
      </w:r>
      <w:r w:rsidR="00AF3466" w:rsidRPr="004B6975">
        <w:rPr>
          <w:rFonts w:eastAsia="Calibri"/>
          <w:szCs w:val="22"/>
          <w:lang w:eastAsia="en-US"/>
        </w:rPr>
        <w:t xml:space="preserve"> </w:t>
      </w:r>
      <w:r w:rsidRPr="004B6975">
        <w:rPr>
          <w:rFonts w:eastAsia="Calibri"/>
          <w:szCs w:val="22"/>
          <w:lang w:eastAsia="en-US"/>
        </w:rPr>
        <w:t>/</w:t>
      </w:r>
      <w:r w:rsidR="00AF3466" w:rsidRPr="004B6975">
        <w:rPr>
          <w:rFonts w:eastAsia="Calibri"/>
          <w:szCs w:val="22"/>
          <w:lang w:eastAsia="en-US"/>
        </w:rPr>
        <w:t xml:space="preserve"> </w:t>
      </w:r>
      <w:r w:rsidRPr="004B6975">
        <w:rPr>
          <w:rFonts w:eastAsia="Calibri"/>
          <w:szCs w:val="22"/>
          <w:lang w:eastAsia="en-US"/>
        </w:rPr>
        <w:t>355000±19000 нг/мл, соответственно.</w:t>
      </w:r>
    </w:p>
    <w:p w14:paraId="529EB035" w14:textId="4BD84A31" w:rsidR="00205F77" w:rsidRPr="004B6975" w:rsidRDefault="00E05AC3" w:rsidP="00205F77">
      <w:pPr>
        <w:ind w:firstLine="709"/>
        <w:jc w:val="both"/>
        <w:rPr>
          <w:rFonts w:eastAsia="Calibri"/>
          <w:szCs w:val="22"/>
          <w:lang w:eastAsia="en-US"/>
        </w:rPr>
      </w:pPr>
      <w:r w:rsidRPr="004B6975">
        <w:rPr>
          <w:rFonts w:eastAsia="Calibri"/>
          <w:szCs w:val="22"/>
          <w:lang w:eastAsia="en-US"/>
        </w:rPr>
        <w:t>Соотношение системного воздействия (AUC</w:t>
      </w:r>
      <w:r w:rsidR="00293BB3" w:rsidRPr="004B6975">
        <w:rPr>
          <w:rFonts w:eastAsia="Calibri"/>
          <w:szCs w:val="22"/>
          <w:vertAlign w:val="subscript"/>
          <w:lang w:eastAsia="en-US"/>
        </w:rPr>
        <w:t>(</w:t>
      </w:r>
      <w:r w:rsidR="00205F77" w:rsidRPr="004B6975">
        <w:rPr>
          <w:rFonts w:eastAsia="Calibri"/>
          <w:szCs w:val="22"/>
          <w:vertAlign w:val="subscript"/>
          <w:lang w:eastAsia="en-US"/>
        </w:rPr>
        <w:t>0</w:t>
      </w:r>
      <w:r w:rsidRPr="004B6975">
        <w:rPr>
          <w:rFonts w:eastAsia="Calibri"/>
          <w:szCs w:val="22"/>
          <w:vertAlign w:val="subscript"/>
          <w:lang w:eastAsia="en-US"/>
        </w:rPr>
        <w:t>-</w:t>
      </w:r>
      <w:r w:rsidR="00205F77" w:rsidRPr="004B6975">
        <w:rPr>
          <w:rFonts w:eastAsia="Calibri"/>
          <w:szCs w:val="22"/>
          <w:vertAlign w:val="subscript"/>
          <w:lang w:val="en-US" w:eastAsia="en-US"/>
        </w:rPr>
        <w:t>t</w:t>
      </w:r>
      <w:r w:rsidR="00293BB3" w:rsidRPr="004B6975">
        <w:rPr>
          <w:rFonts w:eastAsia="Calibri"/>
          <w:szCs w:val="22"/>
          <w:vertAlign w:val="subscript"/>
          <w:lang w:eastAsia="en-US"/>
        </w:rPr>
        <w:t>)</w:t>
      </w:r>
      <w:r w:rsidRPr="004B6975">
        <w:rPr>
          <w:rFonts w:eastAsia="Calibri"/>
          <w:szCs w:val="22"/>
          <w:lang w:eastAsia="en-US"/>
        </w:rPr>
        <w:t xml:space="preserve">) между </w:t>
      </w:r>
      <w:r w:rsidR="00205F77" w:rsidRPr="004B6975">
        <w:rPr>
          <w:rFonts w:eastAsia="Calibri"/>
          <w:szCs w:val="22"/>
          <w:lang w:eastAsia="en-US"/>
        </w:rPr>
        <w:t>референтным и исследуемым препаратами</w:t>
      </w:r>
      <w:r w:rsidRPr="004B6975">
        <w:rPr>
          <w:rFonts w:eastAsia="Calibri"/>
          <w:szCs w:val="22"/>
          <w:lang w:eastAsia="en-US"/>
        </w:rPr>
        <w:t xml:space="preserve"> варьировалось </w:t>
      </w:r>
      <w:r w:rsidR="00205F77" w:rsidRPr="004B6975">
        <w:rPr>
          <w:rFonts w:eastAsia="Calibri"/>
          <w:szCs w:val="22"/>
          <w:lang w:eastAsia="en-US"/>
        </w:rPr>
        <w:t xml:space="preserve">в диапазоне </w:t>
      </w:r>
      <w:r w:rsidRPr="004B6975">
        <w:rPr>
          <w:rFonts w:eastAsia="Calibri"/>
          <w:szCs w:val="22"/>
          <w:lang w:eastAsia="en-US"/>
        </w:rPr>
        <w:t xml:space="preserve">от 0,80 до 1,2. </w:t>
      </w:r>
      <w:r w:rsidR="00205F77" w:rsidRPr="004B6975">
        <w:rPr>
          <w:rFonts w:eastAsia="Calibri"/>
          <w:szCs w:val="22"/>
          <w:lang w:eastAsia="en-US"/>
        </w:rPr>
        <w:t>Очевидных половых различий в системной экспозиции (AUC</w:t>
      </w:r>
      <w:r w:rsidR="00293BB3" w:rsidRPr="004B6975">
        <w:rPr>
          <w:rFonts w:eastAsia="Calibri"/>
          <w:szCs w:val="22"/>
          <w:vertAlign w:val="subscript"/>
          <w:lang w:eastAsia="en-US"/>
        </w:rPr>
        <w:t>(</w:t>
      </w:r>
      <w:r w:rsidR="00205F77" w:rsidRPr="004B6975">
        <w:rPr>
          <w:rFonts w:eastAsia="Calibri"/>
          <w:szCs w:val="22"/>
          <w:vertAlign w:val="subscript"/>
          <w:lang w:eastAsia="en-US"/>
        </w:rPr>
        <w:t>0-t</w:t>
      </w:r>
      <w:r w:rsidR="00293BB3" w:rsidRPr="004B6975">
        <w:rPr>
          <w:rFonts w:eastAsia="Calibri"/>
          <w:szCs w:val="22"/>
          <w:vertAlign w:val="subscript"/>
          <w:lang w:eastAsia="en-US"/>
        </w:rPr>
        <w:t>)</w:t>
      </w:r>
      <w:r w:rsidR="00205F77" w:rsidRPr="004B6975">
        <w:rPr>
          <w:rFonts w:eastAsia="Calibri"/>
          <w:szCs w:val="22"/>
          <w:lang w:eastAsia="en-US"/>
        </w:rPr>
        <w:t xml:space="preserve"> и C</w:t>
      </w:r>
      <w:r w:rsidR="00205F77" w:rsidRPr="004B6975">
        <w:rPr>
          <w:rFonts w:eastAsia="Calibri"/>
          <w:szCs w:val="22"/>
          <w:vertAlign w:val="subscript"/>
          <w:lang w:eastAsia="en-US"/>
        </w:rPr>
        <w:t>max</w:t>
      </w:r>
      <w:r w:rsidR="00205F77" w:rsidRPr="004B6975">
        <w:rPr>
          <w:rFonts w:eastAsia="Calibri"/>
          <w:szCs w:val="22"/>
          <w:lang w:eastAsia="en-US"/>
        </w:rPr>
        <w:t>) семаглутида в дозе 0,36 мг/кг/доза не наблюдалось.</w:t>
      </w:r>
    </w:p>
    <w:p w14:paraId="3FE0E9E4" w14:textId="467ED766" w:rsidR="00E05AC3" w:rsidRPr="004B6975" w:rsidRDefault="00E05AC3" w:rsidP="00DE1B8B">
      <w:pPr>
        <w:ind w:firstLine="709"/>
        <w:jc w:val="both"/>
        <w:rPr>
          <w:rFonts w:eastAsia="Calibri"/>
          <w:szCs w:val="22"/>
          <w:lang w:eastAsia="en-US"/>
        </w:rPr>
      </w:pPr>
      <w:r w:rsidRPr="004B6975">
        <w:rPr>
          <w:rFonts w:eastAsia="Calibri"/>
          <w:szCs w:val="22"/>
          <w:lang w:eastAsia="en-US"/>
        </w:rPr>
        <w:t xml:space="preserve">После многократного подкожного введения </w:t>
      </w:r>
      <w:r w:rsidR="00205F77" w:rsidRPr="004B6975">
        <w:rPr>
          <w:rFonts w:eastAsia="Calibri"/>
          <w:szCs w:val="22"/>
          <w:lang w:eastAsia="en-US"/>
        </w:rPr>
        <w:t xml:space="preserve">препарата </w:t>
      </w:r>
      <w:r w:rsidRPr="004B6975">
        <w:rPr>
          <w:rFonts w:eastAsia="Calibri"/>
          <w:szCs w:val="22"/>
          <w:lang w:eastAsia="en-US"/>
        </w:rPr>
        <w:t>Оземпик</w:t>
      </w:r>
      <w:r w:rsidR="00205F77" w:rsidRPr="004B6975">
        <w:rPr>
          <w:rFonts w:eastAsia="Calibri"/>
          <w:szCs w:val="22"/>
          <w:vertAlign w:val="superscript"/>
          <w:lang w:eastAsia="en-US"/>
        </w:rPr>
        <w:t>®</w:t>
      </w:r>
      <w:r w:rsidRPr="004B6975">
        <w:rPr>
          <w:rFonts w:eastAsia="Calibri"/>
          <w:szCs w:val="22"/>
          <w:lang w:eastAsia="en-US"/>
        </w:rPr>
        <w:t xml:space="preserve"> в дозе 0,36 мг/кг/доза для обоих полов системная экспозиция семаглутида у самок не показала значительного накопления (</w:t>
      </w:r>
      <w:r w:rsidR="00205F77" w:rsidRPr="004B6975">
        <w:rPr>
          <w:rFonts w:eastAsia="Calibri"/>
          <w:szCs w:val="22"/>
          <w:lang w:eastAsia="en-US"/>
        </w:rPr>
        <w:t xml:space="preserve">соотношение по </w:t>
      </w:r>
      <w:r w:rsidRPr="004B6975">
        <w:rPr>
          <w:rFonts w:eastAsia="Calibri"/>
          <w:szCs w:val="22"/>
          <w:lang w:eastAsia="en-US"/>
        </w:rPr>
        <w:t>AUC</w:t>
      </w:r>
      <w:r w:rsidR="00293BB3" w:rsidRPr="004B6975">
        <w:rPr>
          <w:rFonts w:eastAsia="Calibri"/>
          <w:szCs w:val="22"/>
          <w:vertAlign w:val="subscript"/>
          <w:lang w:eastAsia="en-US"/>
        </w:rPr>
        <w:t>(</w:t>
      </w:r>
      <w:r w:rsidRPr="004B6975">
        <w:rPr>
          <w:rFonts w:eastAsia="Calibri"/>
          <w:szCs w:val="22"/>
          <w:vertAlign w:val="subscript"/>
          <w:lang w:eastAsia="en-US"/>
        </w:rPr>
        <w:t>0-48ч</w:t>
      </w:r>
      <w:r w:rsidR="00293BB3" w:rsidRPr="004B6975">
        <w:rPr>
          <w:rFonts w:eastAsia="Calibri"/>
          <w:szCs w:val="22"/>
          <w:vertAlign w:val="subscript"/>
          <w:lang w:eastAsia="en-US"/>
        </w:rPr>
        <w:t>)</w:t>
      </w:r>
      <w:r w:rsidR="00205F77" w:rsidRPr="004B6975">
        <w:rPr>
          <w:rFonts w:eastAsia="Calibri"/>
          <w:szCs w:val="22"/>
          <w:lang w:eastAsia="en-US"/>
        </w:rPr>
        <w:t xml:space="preserve"> - </w:t>
      </w:r>
      <w:r w:rsidRPr="004B6975">
        <w:rPr>
          <w:rFonts w:eastAsia="Calibri"/>
          <w:szCs w:val="22"/>
          <w:lang w:eastAsia="en-US"/>
        </w:rPr>
        <w:t xml:space="preserve">1,7), </w:t>
      </w:r>
      <w:r w:rsidR="00533420" w:rsidRPr="004B6975">
        <w:rPr>
          <w:rFonts w:eastAsia="Calibri"/>
          <w:szCs w:val="22"/>
          <w:lang w:eastAsia="en-US"/>
        </w:rPr>
        <w:t xml:space="preserve">у самцов </w:t>
      </w:r>
      <w:r w:rsidRPr="004B6975">
        <w:rPr>
          <w:rFonts w:eastAsia="Calibri"/>
          <w:szCs w:val="22"/>
          <w:lang w:eastAsia="en-US"/>
        </w:rPr>
        <w:t>системная экспозиция увеличивалась (соотношение AUC</w:t>
      </w:r>
      <w:r w:rsidR="00293BB3" w:rsidRPr="004B6975">
        <w:rPr>
          <w:rFonts w:eastAsia="Calibri"/>
          <w:szCs w:val="22"/>
          <w:vertAlign w:val="subscript"/>
          <w:lang w:eastAsia="en-US"/>
        </w:rPr>
        <w:t>(</w:t>
      </w:r>
      <w:r w:rsidRPr="004B6975">
        <w:rPr>
          <w:rFonts w:eastAsia="Calibri"/>
          <w:szCs w:val="22"/>
          <w:vertAlign w:val="subscript"/>
          <w:lang w:eastAsia="en-US"/>
        </w:rPr>
        <w:t>0-48ч</w:t>
      </w:r>
      <w:r w:rsidR="00293BB3" w:rsidRPr="004B6975">
        <w:rPr>
          <w:rFonts w:eastAsia="Calibri"/>
          <w:szCs w:val="22"/>
          <w:vertAlign w:val="subscript"/>
          <w:lang w:eastAsia="en-US"/>
        </w:rPr>
        <w:t>)</w:t>
      </w:r>
      <w:r w:rsidRPr="004B6975">
        <w:rPr>
          <w:rFonts w:eastAsia="Calibri"/>
          <w:szCs w:val="22"/>
          <w:lang w:eastAsia="en-US"/>
        </w:rPr>
        <w:t xml:space="preserve"> </w:t>
      </w:r>
      <w:r w:rsidR="00205F77" w:rsidRPr="004B6975">
        <w:rPr>
          <w:rFonts w:eastAsia="Calibri"/>
          <w:szCs w:val="22"/>
          <w:lang w:eastAsia="en-US"/>
        </w:rPr>
        <w:t xml:space="preserve">- </w:t>
      </w:r>
      <w:r w:rsidRPr="004B6975">
        <w:rPr>
          <w:rFonts w:eastAsia="Calibri"/>
          <w:szCs w:val="22"/>
          <w:lang w:eastAsia="en-US"/>
        </w:rPr>
        <w:t>2,3).</w:t>
      </w:r>
    </w:p>
    <w:p w14:paraId="7E8E7B5F" w14:textId="77777777" w:rsidR="000A149D" w:rsidRPr="004B6975" w:rsidRDefault="000A149D" w:rsidP="00E951DC">
      <w:pPr>
        <w:ind w:firstLine="709"/>
        <w:jc w:val="both"/>
        <w:rPr>
          <w:rFonts w:eastAsia="SimSun" w:cs="Mangal"/>
          <w:kern w:val="2"/>
          <w:lang w:eastAsia="zh-CN" w:bidi="hi-IN"/>
        </w:rPr>
      </w:pPr>
    </w:p>
    <w:p w14:paraId="792EE5AE" w14:textId="011BE8CF" w:rsidR="004B0117" w:rsidRPr="004B6975" w:rsidRDefault="00B70A2A" w:rsidP="00E951DC">
      <w:pPr>
        <w:spacing w:after="240"/>
        <w:jc w:val="both"/>
        <w:outlineLvl w:val="2"/>
        <w:rPr>
          <w:b/>
        </w:rPr>
      </w:pPr>
      <w:bookmarkStart w:id="130" w:name="_Toc66141066"/>
      <w:bookmarkStart w:id="131" w:name="_Toc185937762"/>
      <w:r w:rsidRPr="004B6975">
        <w:rPr>
          <w:b/>
        </w:rPr>
        <w:t>3.2</w:t>
      </w:r>
      <w:r w:rsidR="00FC4560" w:rsidRPr="004B6975">
        <w:rPr>
          <w:b/>
        </w:rPr>
        <w:t xml:space="preserve">.3. </w:t>
      </w:r>
      <w:bookmarkEnd w:id="130"/>
      <w:r w:rsidR="000A46E0" w:rsidRPr="004B6975">
        <w:rPr>
          <w:b/>
        </w:rPr>
        <w:t>Токсикологические исследования</w:t>
      </w:r>
      <w:bookmarkEnd w:id="131"/>
      <w:r w:rsidR="007269BE" w:rsidRPr="004B6975">
        <w:rPr>
          <w:b/>
        </w:rPr>
        <w:t xml:space="preserve"> </w:t>
      </w:r>
    </w:p>
    <w:p w14:paraId="723C6658" w14:textId="4786360F" w:rsidR="00D97411" w:rsidRPr="004B6975" w:rsidRDefault="00533420" w:rsidP="001077A9">
      <w:pPr>
        <w:ind w:firstLine="709"/>
        <w:jc w:val="both"/>
        <w:rPr>
          <w:rFonts w:eastAsia="Calibri"/>
          <w:szCs w:val="22"/>
          <w:lang w:eastAsia="en-US"/>
        </w:rPr>
      </w:pPr>
      <w:r w:rsidRPr="004B6975">
        <w:rPr>
          <w:rFonts w:eastAsia="Calibri"/>
          <w:szCs w:val="22"/>
          <w:lang w:eastAsia="en-US"/>
        </w:rPr>
        <w:t xml:space="preserve">В ходе доклинической разработки лекарственного препарата RB-027 </w:t>
      </w:r>
      <w:r w:rsidR="00D97411" w:rsidRPr="004B6975">
        <w:rPr>
          <w:rFonts w:eastAsia="Calibri"/>
          <w:szCs w:val="22"/>
          <w:lang w:eastAsia="en-US"/>
        </w:rPr>
        <w:t xml:space="preserve">были проведены исследования токсичности многократных доз на </w:t>
      </w:r>
      <w:r w:rsidRPr="004B6975">
        <w:rPr>
          <w:rFonts w:eastAsia="Calibri"/>
          <w:szCs w:val="22"/>
          <w:lang w:eastAsia="en-US"/>
        </w:rPr>
        <w:t>яванских макаках</w:t>
      </w:r>
      <w:r w:rsidR="00D97411" w:rsidRPr="004B6975">
        <w:rPr>
          <w:rFonts w:eastAsia="Calibri"/>
          <w:szCs w:val="22"/>
          <w:lang w:eastAsia="en-US"/>
        </w:rPr>
        <w:t>, сопровождаемые оценкой токсикокинетики, фармакологии безопасности, исследований иммуногенности</w:t>
      </w:r>
      <w:r w:rsidRPr="004B6975">
        <w:rPr>
          <w:rFonts w:eastAsia="Calibri"/>
          <w:szCs w:val="22"/>
          <w:lang w:eastAsia="en-US"/>
        </w:rPr>
        <w:t>. Кроме того, были проведены исследования</w:t>
      </w:r>
      <w:r w:rsidR="00D97411" w:rsidRPr="004B6975">
        <w:rPr>
          <w:rFonts w:eastAsia="Calibri"/>
          <w:szCs w:val="22"/>
          <w:lang w:eastAsia="en-US"/>
        </w:rPr>
        <w:t xml:space="preserve"> гемолиза </w:t>
      </w:r>
      <w:r w:rsidR="00D97411" w:rsidRPr="004B6975">
        <w:rPr>
          <w:rFonts w:eastAsia="Calibri"/>
          <w:i/>
          <w:szCs w:val="22"/>
          <w:lang w:eastAsia="en-US"/>
        </w:rPr>
        <w:t>in vitro</w:t>
      </w:r>
      <w:r w:rsidR="008A7322" w:rsidRPr="004B6975">
        <w:rPr>
          <w:rFonts w:eastAsia="Calibri"/>
          <w:szCs w:val="22"/>
          <w:lang w:eastAsia="en-US"/>
        </w:rPr>
        <w:t>, а оценка анафилаксии у морских свинкок</w:t>
      </w:r>
      <w:r w:rsidR="00D97411" w:rsidRPr="004B6975">
        <w:rPr>
          <w:rFonts w:eastAsia="Calibri"/>
          <w:szCs w:val="22"/>
          <w:lang w:eastAsia="en-US"/>
        </w:rPr>
        <w:t xml:space="preserve">. Содержание испытаний представлено в таблице </w:t>
      </w:r>
      <w:r w:rsidR="009D1024" w:rsidRPr="004B6975">
        <w:rPr>
          <w:rFonts w:eastAsia="Calibri"/>
          <w:szCs w:val="22"/>
          <w:lang w:eastAsia="en-US"/>
        </w:rPr>
        <w:t>3-1</w:t>
      </w:r>
      <w:r w:rsidR="008A7322" w:rsidRPr="004B6975">
        <w:rPr>
          <w:rFonts w:eastAsia="Calibri"/>
          <w:szCs w:val="22"/>
          <w:lang w:eastAsia="en-US"/>
        </w:rPr>
        <w:t>.</w:t>
      </w:r>
    </w:p>
    <w:p w14:paraId="272445BF" w14:textId="77777777" w:rsidR="00D97411" w:rsidRPr="004B6975" w:rsidRDefault="00D97411" w:rsidP="00D97411">
      <w:pPr>
        <w:jc w:val="both"/>
        <w:rPr>
          <w:rFonts w:eastAsia="Calibri"/>
          <w:b/>
          <w:szCs w:val="22"/>
          <w:lang w:eastAsia="en-US"/>
        </w:rPr>
      </w:pPr>
    </w:p>
    <w:p w14:paraId="35946789" w14:textId="5AA01C11" w:rsidR="00D97411" w:rsidRPr="004B6975" w:rsidRDefault="00D97411" w:rsidP="00D97411">
      <w:pPr>
        <w:jc w:val="both"/>
        <w:rPr>
          <w:rFonts w:eastAsia="Calibri"/>
          <w:szCs w:val="22"/>
          <w:lang w:eastAsia="en-US"/>
        </w:rPr>
      </w:pPr>
      <w:r w:rsidRPr="004B6975">
        <w:rPr>
          <w:rFonts w:eastAsia="Calibri"/>
          <w:b/>
          <w:szCs w:val="22"/>
          <w:lang w:eastAsia="en-US"/>
        </w:rPr>
        <w:t xml:space="preserve">Таблица </w:t>
      </w:r>
      <w:r w:rsidR="008A7322" w:rsidRPr="004B6975">
        <w:rPr>
          <w:rFonts w:eastAsia="Calibri"/>
          <w:b/>
          <w:szCs w:val="22"/>
          <w:lang w:eastAsia="en-US"/>
        </w:rPr>
        <w:t>3-</w:t>
      </w:r>
      <w:r w:rsidRPr="004B6975">
        <w:rPr>
          <w:rFonts w:eastAsia="Calibri"/>
          <w:b/>
          <w:szCs w:val="22"/>
          <w:lang w:eastAsia="en-US"/>
        </w:rPr>
        <w:t xml:space="preserve">1. </w:t>
      </w:r>
      <w:r w:rsidRPr="004B6975">
        <w:rPr>
          <w:rFonts w:eastAsia="Calibri"/>
          <w:szCs w:val="22"/>
          <w:lang w:eastAsia="en-US"/>
        </w:rPr>
        <w:t xml:space="preserve">Сводная таблица </w:t>
      </w:r>
      <w:r w:rsidR="008A7322" w:rsidRPr="004B6975">
        <w:rPr>
          <w:rFonts w:eastAsia="Calibri"/>
          <w:szCs w:val="22"/>
          <w:lang w:eastAsia="en-US"/>
        </w:rPr>
        <w:t>исследований</w:t>
      </w:r>
      <w:r w:rsidRPr="004B6975">
        <w:rPr>
          <w:rFonts w:eastAsia="Calibri"/>
          <w:szCs w:val="22"/>
          <w:lang w:eastAsia="en-US"/>
        </w:rPr>
        <w:t xml:space="preserve"> токсичности</w:t>
      </w:r>
      <w:r w:rsidR="008A7322" w:rsidRPr="004B6975">
        <w:rPr>
          <w:rFonts w:eastAsia="Calibri"/>
          <w:szCs w:val="22"/>
          <w:lang w:eastAsia="en-US"/>
        </w:rPr>
        <w:t xml:space="preserve"> препарата </w:t>
      </w:r>
      <w:r w:rsidR="008A7322" w:rsidRPr="004B6975">
        <w:rPr>
          <w:rFonts w:eastAsia="Calibri"/>
          <w:szCs w:val="22"/>
          <w:lang w:val="en-US" w:eastAsia="en-US"/>
        </w:rPr>
        <w:t>RB</w:t>
      </w:r>
      <w:r w:rsidR="008A7322" w:rsidRPr="004B6975">
        <w:rPr>
          <w:rFonts w:eastAsia="Calibri"/>
          <w:szCs w:val="22"/>
          <w:lang w:eastAsia="en-US"/>
        </w:rPr>
        <w:t>-027</w:t>
      </w:r>
      <w:r w:rsidRPr="004B6975">
        <w:rPr>
          <w:rFonts w:eastAsia="Calibri"/>
          <w:szCs w:val="22"/>
          <w:lang w:eastAsia="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9"/>
        <w:gridCol w:w="3346"/>
        <w:gridCol w:w="1980"/>
        <w:gridCol w:w="1701"/>
      </w:tblGrid>
      <w:tr w:rsidR="00D97411" w:rsidRPr="004B6975" w14:paraId="49DB8305" w14:textId="77777777" w:rsidTr="00402FE5">
        <w:trPr>
          <w:tblHeader/>
        </w:trPr>
        <w:tc>
          <w:tcPr>
            <w:tcW w:w="2319" w:type="dxa"/>
            <w:shd w:val="clear" w:color="auto" w:fill="D9D9D9"/>
            <w:vAlign w:val="center"/>
          </w:tcPr>
          <w:p w14:paraId="1954C09F" w14:textId="77777777" w:rsidR="00D97411" w:rsidRPr="004B6975" w:rsidRDefault="00D97411">
            <w:pPr>
              <w:jc w:val="center"/>
              <w:rPr>
                <w:rFonts w:eastAsia="Calibri"/>
                <w:b/>
                <w:szCs w:val="22"/>
                <w:lang w:eastAsia="en-US"/>
              </w:rPr>
            </w:pPr>
            <w:r w:rsidRPr="004B6975">
              <w:rPr>
                <w:rFonts w:eastAsia="Calibri"/>
                <w:b/>
                <w:szCs w:val="22"/>
                <w:lang w:eastAsia="en-US"/>
              </w:rPr>
              <w:t>Вид исследования</w:t>
            </w:r>
          </w:p>
        </w:tc>
        <w:tc>
          <w:tcPr>
            <w:tcW w:w="3346" w:type="dxa"/>
            <w:shd w:val="clear" w:color="auto" w:fill="D9D9D9"/>
            <w:vAlign w:val="center"/>
          </w:tcPr>
          <w:p w14:paraId="636E6309" w14:textId="77777777" w:rsidR="00D97411" w:rsidRPr="004B6975" w:rsidRDefault="00D97411">
            <w:pPr>
              <w:jc w:val="center"/>
              <w:rPr>
                <w:rFonts w:eastAsia="Calibri"/>
                <w:b/>
                <w:szCs w:val="22"/>
                <w:lang w:eastAsia="en-US"/>
              </w:rPr>
            </w:pPr>
            <w:r w:rsidRPr="004B6975">
              <w:rPr>
                <w:rFonts w:eastAsia="Calibri"/>
                <w:b/>
                <w:szCs w:val="22"/>
                <w:lang w:eastAsia="en-US"/>
              </w:rPr>
              <w:t>Продолжительность и способ применения</w:t>
            </w:r>
          </w:p>
        </w:tc>
        <w:tc>
          <w:tcPr>
            <w:tcW w:w="1980" w:type="dxa"/>
            <w:shd w:val="clear" w:color="auto" w:fill="D9D9D9"/>
            <w:vAlign w:val="center"/>
          </w:tcPr>
          <w:p w14:paraId="1CDA30DB" w14:textId="77777777" w:rsidR="00D97411" w:rsidRPr="004B6975" w:rsidRDefault="00D97411">
            <w:pPr>
              <w:jc w:val="center"/>
              <w:rPr>
                <w:rFonts w:eastAsia="Calibri"/>
                <w:b/>
                <w:szCs w:val="22"/>
                <w:lang w:eastAsia="en-US"/>
              </w:rPr>
            </w:pPr>
            <w:r w:rsidRPr="004B6975">
              <w:rPr>
                <w:rFonts w:eastAsia="Calibri"/>
                <w:b/>
                <w:szCs w:val="22"/>
                <w:lang w:eastAsia="en-US"/>
              </w:rPr>
              <w:t>Вид животных</w:t>
            </w:r>
          </w:p>
        </w:tc>
        <w:tc>
          <w:tcPr>
            <w:tcW w:w="1701" w:type="dxa"/>
            <w:shd w:val="clear" w:color="auto" w:fill="D9D9D9"/>
            <w:vAlign w:val="center"/>
          </w:tcPr>
          <w:p w14:paraId="7990FA34" w14:textId="77777777" w:rsidR="00D97411" w:rsidRPr="004B6975" w:rsidRDefault="00D97411">
            <w:pPr>
              <w:jc w:val="center"/>
              <w:rPr>
                <w:rFonts w:eastAsia="Calibri"/>
                <w:b/>
                <w:szCs w:val="22"/>
                <w:lang w:eastAsia="en-US"/>
              </w:rPr>
            </w:pPr>
            <w:r w:rsidRPr="004B6975">
              <w:rPr>
                <w:rFonts w:eastAsia="Calibri"/>
                <w:b/>
                <w:szCs w:val="22"/>
                <w:lang w:eastAsia="en-US"/>
              </w:rPr>
              <w:t>Соответствие GLP</w:t>
            </w:r>
          </w:p>
        </w:tc>
      </w:tr>
      <w:tr w:rsidR="008A7322" w:rsidRPr="004B6975" w14:paraId="7EF7E826" w14:textId="77777777" w:rsidTr="00714F5E">
        <w:tc>
          <w:tcPr>
            <w:tcW w:w="2319" w:type="dxa"/>
          </w:tcPr>
          <w:p w14:paraId="053E207A" w14:textId="77777777" w:rsidR="00D97411" w:rsidRPr="004B6975" w:rsidRDefault="00D97411" w:rsidP="00D97411">
            <w:pPr>
              <w:jc w:val="both"/>
              <w:rPr>
                <w:rFonts w:eastAsia="Calibri"/>
                <w:szCs w:val="22"/>
                <w:lang w:eastAsia="en-US"/>
              </w:rPr>
            </w:pPr>
            <w:r w:rsidRPr="004B6975">
              <w:rPr>
                <w:rFonts w:eastAsia="Calibri"/>
                <w:szCs w:val="22"/>
                <w:lang w:eastAsia="en-US"/>
              </w:rPr>
              <w:t>Токсичность при многократных дозах</w:t>
            </w:r>
          </w:p>
        </w:tc>
        <w:tc>
          <w:tcPr>
            <w:tcW w:w="3346" w:type="dxa"/>
          </w:tcPr>
          <w:p w14:paraId="3B708AA3" w14:textId="531863BA" w:rsidR="00D97411" w:rsidRPr="004B6975" w:rsidRDefault="00D97411">
            <w:pPr>
              <w:jc w:val="both"/>
              <w:rPr>
                <w:rFonts w:eastAsia="Calibri"/>
                <w:szCs w:val="22"/>
                <w:lang w:eastAsia="en-US"/>
              </w:rPr>
            </w:pPr>
            <w:r w:rsidRPr="004B6975">
              <w:rPr>
                <w:rFonts w:eastAsia="Calibri"/>
                <w:szCs w:val="22"/>
                <w:lang w:eastAsia="en-US"/>
              </w:rPr>
              <w:t>1 месяц</w:t>
            </w:r>
            <w:r w:rsidR="008A7322" w:rsidRPr="004B6975">
              <w:rPr>
                <w:rFonts w:eastAsia="Calibri"/>
                <w:szCs w:val="22"/>
                <w:lang w:eastAsia="en-US"/>
              </w:rPr>
              <w:t xml:space="preserve"> терапии </w:t>
            </w:r>
            <w:r w:rsidRPr="004B6975">
              <w:rPr>
                <w:rFonts w:eastAsia="Calibri"/>
                <w:szCs w:val="22"/>
                <w:lang w:eastAsia="en-US"/>
              </w:rPr>
              <w:t>+</w:t>
            </w:r>
            <w:r w:rsidR="008A7322" w:rsidRPr="004B6975">
              <w:rPr>
                <w:rFonts w:eastAsia="Calibri"/>
                <w:szCs w:val="22"/>
                <w:lang w:eastAsia="en-US"/>
              </w:rPr>
              <w:t xml:space="preserve"> </w:t>
            </w:r>
            <w:r w:rsidRPr="004B6975">
              <w:rPr>
                <w:rFonts w:eastAsia="Calibri"/>
                <w:szCs w:val="22"/>
                <w:lang w:eastAsia="en-US"/>
              </w:rPr>
              <w:t xml:space="preserve">1 месяц </w:t>
            </w:r>
            <w:r w:rsidR="008A7322" w:rsidRPr="004B6975">
              <w:rPr>
                <w:rFonts w:eastAsia="Calibri"/>
                <w:szCs w:val="22"/>
                <w:lang w:eastAsia="en-US"/>
              </w:rPr>
              <w:t>последующее наблюдение</w:t>
            </w:r>
            <w:r w:rsidRPr="004B6975">
              <w:rPr>
                <w:rFonts w:eastAsia="Calibri"/>
                <w:szCs w:val="22"/>
                <w:lang w:eastAsia="en-US"/>
              </w:rPr>
              <w:t>; подкожное введение</w:t>
            </w:r>
          </w:p>
        </w:tc>
        <w:tc>
          <w:tcPr>
            <w:tcW w:w="1980" w:type="dxa"/>
          </w:tcPr>
          <w:p w14:paraId="67837065" w14:textId="1E2F3367" w:rsidR="00D97411" w:rsidRPr="004B6975" w:rsidRDefault="008A7322" w:rsidP="00D97411">
            <w:pPr>
              <w:jc w:val="both"/>
              <w:rPr>
                <w:rFonts w:eastAsia="Calibri"/>
                <w:szCs w:val="22"/>
                <w:lang w:eastAsia="en-US"/>
              </w:rPr>
            </w:pPr>
            <w:r w:rsidRPr="004B6975">
              <w:rPr>
                <w:rFonts w:eastAsia="Calibri"/>
                <w:szCs w:val="22"/>
                <w:lang w:eastAsia="en-US"/>
              </w:rPr>
              <w:t>Яванские макаки</w:t>
            </w:r>
          </w:p>
        </w:tc>
        <w:tc>
          <w:tcPr>
            <w:tcW w:w="1701" w:type="dxa"/>
          </w:tcPr>
          <w:p w14:paraId="387BC316" w14:textId="77777777" w:rsidR="00D97411" w:rsidRPr="004B6975" w:rsidRDefault="00D97411" w:rsidP="00714F5E">
            <w:pPr>
              <w:jc w:val="center"/>
              <w:rPr>
                <w:rFonts w:eastAsia="Calibri"/>
                <w:szCs w:val="22"/>
                <w:lang w:eastAsia="en-US"/>
              </w:rPr>
            </w:pPr>
            <w:r w:rsidRPr="004B6975">
              <w:rPr>
                <w:rFonts w:eastAsia="Calibri"/>
                <w:szCs w:val="22"/>
                <w:lang w:eastAsia="en-US"/>
              </w:rPr>
              <w:t>Да</w:t>
            </w:r>
          </w:p>
        </w:tc>
      </w:tr>
      <w:tr w:rsidR="008A7322" w:rsidRPr="004B6975" w14:paraId="6CBBF06C" w14:textId="77777777" w:rsidTr="00714F5E">
        <w:tc>
          <w:tcPr>
            <w:tcW w:w="2319" w:type="dxa"/>
          </w:tcPr>
          <w:p w14:paraId="0791ECC0" w14:textId="77777777" w:rsidR="00D97411" w:rsidRPr="004B6975" w:rsidRDefault="00D97411" w:rsidP="00D97411">
            <w:pPr>
              <w:jc w:val="both"/>
              <w:rPr>
                <w:rFonts w:eastAsia="Calibri"/>
                <w:szCs w:val="22"/>
                <w:lang w:eastAsia="en-US"/>
              </w:rPr>
            </w:pPr>
            <w:r w:rsidRPr="004B6975">
              <w:rPr>
                <w:rFonts w:eastAsia="Calibri"/>
                <w:szCs w:val="22"/>
                <w:lang w:eastAsia="en-US"/>
              </w:rPr>
              <w:t xml:space="preserve">Анализ гемолиза </w:t>
            </w:r>
            <w:r w:rsidRPr="004B6975">
              <w:rPr>
                <w:rFonts w:eastAsia="Calibri"/>
                <w:i/>
                <w:szCs w:val="22"/>
                <w:lang w:eastAsia="en-US"/>
              </w:rPr>
              <w:t>in vitro</w:t>
            </w:r>
          </w:p>
        </w:tc>
        <w:tc>
          <w:tcPr>
            <w:tcW w:w="3346" w:type="dxa"/>
          </w:tcPr>
          <w:p w14:paraId="04342771" w14:textId="77777777" w:rsidR="00D97411" w:rsidRPr="004B6975" w:rsidRDefault="00D97411" w:rsidP="00D97411">
            <w:pPr>
              <w:jc w:val="both"/>
              <w:rPr>
                <w:rFonts w:eastAsia="Calibri"/>
                <w:szCs w:val="22"/>
                <w:lang w:eastAsia="en-US"/>
              </w:rPr>
            </w:pPr>
            <w:r w:rsidRPr="004B6975">
              <w:rPr>
                <w:rFonts w:eastAsia="Calibri"/>
                <w:i/>
                <w:szCs w:val="22"/>
                <w:lang w:eastAsia="en-US"/>
              </w:rPr>
              <w:t>in vitro</w:t>
            </w:r>
          </w:p>
        </w:tc>
        <w:tc>
          <w:tcPr>
            <w:tcW w:w="1980" w:type="dxa"/>
          </w:tcPr>
          <w:p w14:paraId="5FD9DB89" w14:textId="77777777" w:rsidR="00D97411" w:rsidRPr="004B6975" w:rsidRDefault="00D97411" w:rsidP="00D97411">
            <w:pPr>
              <w:jc w:val="both"/>
              <w:rPr>
                <w:rFonts w:eastAsia="Calibri"/>
                <w:szCs w:val="22"/>
                <w:lang w:eastAsia="en-US"/>
              </w:rPr>
            </w:pPr>
            <w:r w:rsidRPr="004B6975">
              <w:rPr>
                <w:rFonts w:eastAsia="Calibri"/>
                <w:szCs w:val="22"/>
                <w:lang w:eastAsia="en-US"/>
              </w:rPr>
              <w:t>Эритроциты кролика</w:t>
            </w:r>
          </w:p>
        </w:tc>
        <w:tc>
          <w:tcPr>
            <w:tcW w:w="1701" w:type="dxa"/>
          </w:tcPr>
          <w:p w14:paraId="43C80D88" w14:textId="77777777" w:rsidR="00D97411" w:rsidRPr="004B6975" w:rsidRDefault="00D97411" w:rsidP="00714F5E">
            <w:pPr>
              <w:jc w:val="center"/>
              <w:rPr>
                <w:rFonts w:eastAsia="Calibri"/>
                <w:szCs w:val="22"/>
                <w:lang w:eastAsia="en-US"/>
              </w:rPr>
            </w:pPr>
            <w:r w:rsidRPr="004B6975">
              <w:rPr>
                <w:rFonts w:eastAsia="Calibri"/>
                <w:szCs w:val="22"/>
                <w:lang w:eastAsia="en-US"/>
              </w:rPr>
              <w:t>Да</w:t>
            </w:r>
          </w:p>
        </w:tc>
      </w:tr>
      <w:tr w:rsidR="008A7322" w:rsidRPr="004B6975" w14:paraId="2934FF64" w14:textId="77777777" w:rsidTr="00714F5E">
        <w:tc>
          <w:tcPr>
            <w:tcW w:w="2319" w:type="dxa"/>
          </w:tcPr>
          <w:p w14:paraId="01034D29" w14:textId="1465465A" w:rsidR="00D97411" w:rsidRPr="004B6975" w:rsidRDefault="008A7322">
            <w:pPr>
              <w:jc w:val="both"/>
              <w:rPr>
                <w:rFonts w:eastAsia="Calibri"/>
                <w:szCs w:val="22"/>
                <w:lang w:eastAsia="en-US"/>
              </w:rPr>
            </w:pPr>
            <w:r w:rsidRPr="004B6975">
              <w:rPr>
                <w:rFonts w:eastAsia="Calibri"/>
                <w:szCs w:val="22"/>
                <w:lang w:eastAsia="en-US"/>
              </w:rPr>
              <w:t>Анафилаксия</w:t>
            </w:r>
            <w:r w:rsidR="00D97411" w:rsidRPr="004B6975">
              <w:rPr>
                <w:rFonts w:eastAsia="Calibri"/>
                <w:szCs w:val="22"/>
                <w:lang w:eastAsia="en-US"/>
              </w:rPr>
              <w:t xml:space="preserve"> у морских свинок</w:t>
            </w:r>
          </w:p>
        </w:tc>
        <w:tc>
          <w:tcPr>
            <w:tcW w:w="3346" w:type="dxa"/>
          </w:tcPr>
          <w:p w14:paraId="76B3BCFD" w14:textId="77777777" w:rsidR="00D97411" w:rsidRPr="004B6975" w:rsidRDefault="00D97411" w:rsidP="00D97411">
            <w:pPr>
              <w:jc w:val="both"/>
              <w:rPr>
                <w:rFonts w:eastAsia="Calibri"/>
                <w:szCs w:val="22"/>
                <w:lang w:eastAsia="en-US"/>
              </w:rPr>
            </w:pPr>
            <w:r w:rsidRPr="004B6975">
              <w:rPr>
                <w:rFonts w:eastAsia="Calibri"/>
                <w:szCs w:val="22"/>
                <w:lang w:eastAsia="en-US"/>
              </w:rPr>
              <w:t>Фаза индукции: подкожное введение 3 дозы каждый день; фаза испытаний: однократная внутривенная инъекция</w:t>
            </w:r>
          </w:p>
        </w:tc>
        <w:tc>
          <w:tcPr>
            <w:tcW w:w="1980" w:type="dxa"/>
          </w:tcPr>
          <w:p w14:paraId="68661E5C" w14:textId="77777777" w:rsidR="00D97411" w:rsidRPr="004B6975" w:rsidRDefault="00D97411" w:rsidP="00D97411">
            <w:pPr>
              <w:jc w:val="both"/>
              <w:rPr>
                <w:rFonts w:eastAsia="Calibri"/>
                <w:szCs w:val="22"/>
                <w:lang w:eastAsia="en-US"/>
              </w:rPr>
            </w:pPr>
            <w:r w:rsidRPr="004B6975">
              <w:rPr>
                <w:rFonts w:eastAsia="Calibri"/>
                <w:szCs w:val="22"/>
                <w:lang w:eastAsia="en-US"/>
              </w:rPr>
              <w:t>Морские свинки</w:t>
            </w:r>
          </w:p>
        </w:tc>
        <w:tc>
          <w:tcPr>
            <w:tcW w:w="1701" w:type="dxa"/>
          </w:tcPr>
          <w:p w14:paraId="30A79CBE" w14:textId="77777777" w:rsidR="00D97411" w:rsidRPr="004B6975" w:rsidRDefault="00D97411" w:rsidP="00714F5E">
            <w:pPr>
              <w:jc w:val="center"/>
              <w:rPr>
                <w:rFonts w:eastAsia="Calibri"/>
                <w:szCs w:val="22"/>
                <w:lang w:eastAsia="en-US"/>
              </w:rPr>
            </w:pPr>
            <w:r w:rsidRPr="004B6975">
              <w:rPr>
                <w:rFonts w:eastAsia="Calibri"/>
                <w:szCs w:val="22"/>
                <w:lang w:eastAsia="en-US"/>
              </w:rPr>
              <w:t>Да</w:t>
            </w:r>
          </w:p>
        </w:tc>
      </w:tr>
    </w:tbl>
    <w:p w14:paraId="7136550D" w14:textId="77777777" w:rsidR="00D97411" w:rsidRPr="004B6975" w:rsidRDefault="00D97411" w:rsidP="00D97411">
      <w:pPr>
        <w:jc w:val="both"/>
        <w:rPr>
          <w:rFonts w:eastAsia="Calibri"/>
          <w:szCs w:val="22"/>
          <w:lang w:eastAsia="en-US"/>
        </w:rPr>
      </w:pPr>
    </w:p>
    <w:p w14:paraId="4C69B6A1" w14:textId="6EE1A927" w:rsidR="00D97411" w:rsidRPr="004B6975" w:rsidRDefault="009961E9" w:rsidP="001077A9">
      <w:pPr>
        <w:jc w:val="both"/>
        <w:outlineLvl w:val="3"/>
        <w:rPr>
          <w:rFonts w:eastAsia="Calibri"/>
          <w:b/>
          <w:szCs w:val="22"/>
          <w:lang w:eastAsia="en-US"/>
        </w:rPr>
      </w:pPr>
      <w:bookmarkStart w:id="132" w:name="_Toc185937763"/>
      <w:r w:rsidRPr="004B6975">
        <w:rPr>
          <w:rFonts w:eastAsia="Times New Roman"/>
          <w:b/>
          <w:bCs/>
          <w:iCs/>
          <w:lang w:eastAsia="en-US"/>
        </w:rPr>
        <w:t>3.</w:t>
      </w:r>
      <w:r w:rsidR="00D97411" w:rsidRPr="004B6975">
        <w:rPr>
          <w:rFonts w:eastAsia="Times New Roman"/>
          <w:b/>
          <w:bCs/>
          <w:iCs/>
          <w:lang w:eastAsia="en-US"/>
        </w:rPr>
        <w:t>2</w:t>
      </w:r>
      <w:r w:rsidRPr="004B6975">
        <w:rPr>
          <w:rFonts w:eastAsia="Times New Roman"/>
          <w:b/>
          <w:bCs/>
          <w:iCs/>
          <w:lang w:eastAsia="en-US"/>
        </w:rPr>
        <w:t>.3.1.</w:t>
      </w:r>
      <w:r w:rsidR="00D97411" w:rsidRPr="004B6975">
        <w:rPr>
          <w:rFonts w:eastAsia="Times New Roman"/>
          <w:b/>
          <w:bCs/>
          <w:iCs/>
          <w:lang w:eastAsia="en-US"/>
        </w:rPr>
        <w:t xml:space="preserve"> Токси</w:t>
      </w:r>
      <w:r w:rsidRPr="004B6975">
        <w:rPr>
          <w:rFonts w:eastAsia="Times New Roman"/>
          <w:b/>
          <w:bCs/>
          <w:iCs/>
          <w:lang w:eastAsia="en-US"/>
        </w:rPr>
        <w:t>чность</w:t>
      </w:r>
      <w:r w:rsidR="00D97411" w:rsidRPr="004B6975">
        <w:rPr>
          <w:rFonts w:eastAsia="Times New Roman"/>
          <w:b/>
          <w:bCs/>
          <w:iCs/>
          <w:lang w:eastAsia="en-US"/>
        </w:rPr>
        <w:t xml:space="preserve"> при многократном введении</w:t>
      </w:r>
      <w:bookmarkEnd w:id="132"/>
      <w:r w:rsidR="00D97411" w:rsidRPr="004B6975">
        <w:rPr>
          <w:rFonts w:eastAsia="Times New Roman"/>
          <w:b/>
          <w:bCs/>
          <w:iCs/>
          <w:lang w:eastAsia="en-US"/>
        </w:rPr>
        <w:t xml:space="preserve"> </w:t>
      </w:r>
    </w:p>
    <w:p w14:paraId="0E900F57" w14:textId="77777777" w:rsidR="00D97411" w:rsidRPr="004B6975" w:rsidRDefault="00D97411" w:rsidP="00D97411">
      <w:pPr>
        <w:jc w:val="both"/>
        <w:rPr>
          <w:rFonts w:eastAsia="Calibri"/>
          <w:b/>
          <w:szCs w:val="22"/>
          <w:lang w:eastAsia="en-US"/>
        </w:rPr>
      </w:pPr>
    </w:p>
    <w:p w14:paraId="2375BCE9" w14:textId="44CE3789" w:rsidR="00D97411" w:rsidRPr="004B6975" w:rsidRDefault="00747666" w:rsidP="001077A9">
      <w:pPr>
        <w:ind w:firstLine="709"/>
        <w:jc w:val="both"/>
        <w:rPr>
          <w:rFonts w:eastAsia="Calibri"/>
          <w:szCs w:val="22"/>
          <w:lang w:eastAsia="en-US"/>
        </w:rPr>
      </w:pPr>
      <w:r w:rsidRPr="004B6975">
        <w:rPr>
          <w:rFonts w:eastAsia="Calibri"/>
          <w:szCs w:val="22"/>
          <w:lang w:eastAsia="en-US"/>
        </w:rPr>
        <w:t>Целью</w:t>
      </w:r>
      <w:r w:rsidR="00D97411" w:rsidRPr="004B6975">
        <w:rPr>
          <w:rFonts w:eastAsia="Calibri"/>
          <w:szCs w:val="22"/>
          <w:lang w:eastAsia="en-US"/>
        </w:rPr>
        <w:t xml:space="preserve"> исследования</w:t>
      </w:r>
      <w:r w:rsidRPr="004B6975">
        <w:rPr>
          <w:rFonts w:eastAsia="Calibri"/>
          <w:szCs w:val="22"/>
          <w:lang w:eastAsia="en-US"/>
        </w:rPr>
        <w:t xml:space="preserve"> 649-0001-TX являлась оценка</w:t>
      </w:r>
      <w:r w:rsidR="00D97411" w:rsidRPr="004B6975">
        <w:rPr>
          <w:rFonts w:eastAsia="Calibri"/>
          <w:szCs w:val="22"/>
          <w:lang w:eastAsia="en-US"/>
        </w:rPr>
        <w:t xml:space="preserve"> потенци</w:t>
      </w:r>
      <w:r w:rsidRPr="004B6975">
        <w:rPr>
          <w:rFonts w:eastAsia="Calibri"/>
          <w:szCs w:val="22"/>
          <w:lang w:eastAsia="en-US"/>
        </w:rPr>
        <w:t>альной токсичности</w:t>
      </w:r>
      <w:r w:rsidR="000921F8" w:rsidRPr="004B6975">
        <w:rPr>
          <w:rFonts w:eastAsia="Calibri"/>
          <w:szCs w:val="22"/>
          <w:lang w:eastAsia="en-US"/>
        </w:rPr>
        <w:t xml:space="preserve"> семаглутида</w:t>
      </w:r>
      <w:r w:rsidR="00D97411" w:rsidRPr="004B6975">
        <w:rPr>
          <w:rFonts w:eastAsia="Calibri"/>
          <w:szCs w:val="22"/>
          <w:lang w:eastAsia="en-US"/>
        </w:rPr>
        <w:t xml:space="preserve">, при введении дважды в неделю (дни дозирования 1, 4, 8, 11, 15, 18, 22, 25 и 29) путем подкожной инъекции </w:t>
      </w:r>
      <w:r w:rsidRPr="004B6975">
        <w:rPr>
          <w:rFonts w:eastAsia="Calibri"/>
          <w:szCs w:val="22"/>
          <w:lang w:eastAsia="en-US"/>
        </w:rPr>
        <w:t>яванским макакам</w:t>
      </w:r>
      <w:r w:rsidR="00D97411" w:rsidRPr="004B6975">
        <w:rPr>
          <w:rFonts w:eastAsia="Calibri"/>
          <w:szCs w:val="22"/>
          <w:lang w:eastAsia="en-US"/>
        </w:rPr>
        <w:t>, а также оценить обратимость, персистенцию или отсроченные проявления токсических эф</w:t>
      </w:r>
      <w:r w:rsidRPr="004B6975">
        <w:rPr>
          <w:rFonts w:eastAsia="Calibri"/>
          <w:szCs w:val="22"/>
          <w:lang w:eastAsia="en-US"/>
        </w:rPr>
        <w:t>фектов после 28-дневного периода последующего наблюдения</w:t>
      </w:r>
      <w:r w:rsidR="00D97411" w:rsidRPr="004B6975">
        <w:rPr>
          <w:rFonts w:eastAsia="Calibri"/>
          <w:szCs w:val="22"/>
          <w:lang w:eastAsia="en-US"/>
        </w:rPr>
        <w:t xml:space="preserve">. Кроме того, в этом исследовании </w:t>
      </w:r>
      <w:r w:rsidRPr="004B6975">
        <w:rPr>
          <w:rFonts w:eastAsia="Calibri"/>
          <w:szCs w:val="22"/>
          <w:lang w:eastAsia="en-US"/>
        </w:rPr>
        <w:t>была</w:t>
      </w:r>
      <w:r w:rsidR="00D97411" w:rsidRPr="004B6975">
        <w:rPr>
          <w:rFonts w:eastAsia="Calibri"/>
          <w:szCs w:val="22"/>
          <w:lang w:eastAsia="en-US"/>
        </w:rPr>
        <w:t xml:space="preserve"> изучена фармакологическая безопасность, токсикокинетика (ТК</w:t>
      </w:r>
      <w:r w:rsidRPr="004B6975">
        <w:rPr>
          <w:rFonts w:eastAsia="Calibri"/>
          <w:szCs w:val="22"/>
          <w:lang w:eastAsia="en-US"/>
        </w:rPr>
        <w:t>) и иммуногенность семагутида.</w:t>
      </w:r>
    </w:p>
    <w:p w14:paraId="17C8CE00" w14:textId="38D29513" w:rsidR="00D97411" w:rsidRPr="004B6975" w:rsidRDefault="00747666" w:rsidP="001077A9">
      <w:pPr>
        <w:ind w:firstLine="709"/>
        <w:jc w:val="both"/>
        <w:rPr>
          <w:rFonts w:eastAsia="Calibri"/>
          <w:szCs w:val="22"/>
          <w:lang w:eastAsia="en-US"/>
        </w:rPr>
      </w:pPr>
      <w:r w:rsidRPr="004B6975">
        <w:rPr>
          <w:rFonts w:eastAsia="Calibri"/>
          <w:szCs w:val="22"/>
          <w:lang w:eastAsia="en-US"/>
        </w:rPr>
        <w:t xml:space="preserve">50 яванских макак </w:t>
      </w:r>
      <w:r w:rsidR="00D97411" w:rsidRPr="004B6975">
        <w:rPr>
          <w:rFonts w:eastAsia="Calibri"/>
          <w:szCs w:val="22"/>
          <w:lang w:eastAsia="en-US"/>
        </w:rPr>
        <w:t xml:space="preserve">были </w:t>
      </w:r>
      <w:r w:rsidRPr="004B6975">
        <w:rPr>
          <w:rFonts w:eastAsia="Calibri"/>
          <w:szCs w:val="22"/>
          <w:lang w:eastAsia="en-US"/>
        </w:rPr>
        <w:t>рандомизированы в одну из</w:t>
      </w:r>
      <w:r w:rsidR="00D97411" w:rsidRPr="004B6975">
        <w:rPr>
          <w:rFonts w:eastAsia="Calibri"/>
          <w:szCs w:val="22"/>
          <w:lang w:eastAsia="en-US"/>
        </w:rPr>
        <w:t xml:space="preserve"> 5 групп по 5 самцов и 5 самок</w:t>
      </w:r>
      <w:r w:rsidRPr="004B6975">
        <w:rPr>
          <w:rFonts w:eastAsia="Calibri"/>
          <w:szCs w:val="22"/>
          <w:lang w:eastAsia="en-US"/>
        </w:rPr>
        <w:t xml:space="preserve"> в каждую группу</w:t>
      </w:r>
      <w:r w:rsidR="00D97411" w:rsidRPr="004B6975">
        <w:rPr>
          <w:rFonts w:eastAsia="Calibri"/>
          <w:szCs w:val="22"/>
          <w:lang w:eastAsia="en-US"/>
        </w:rPr>
        <w:t xml:space="preserve">. Контрольная группа получала </w:t>
      </w:r>
      <w:r w:rsidRPr="004B6975">
        <w:rPr>
          <w:rFonts w:eastAsia="Calibri"/>
          <w:szCs w:val="22"/>
          <w:lang w:eastAsia="en-US"/>
        </w:rPr>
        <w:t>плацебо</w:t>
      </w:r>
      <w:r w:rsidR="00D97411" w:rsidRPr="004B6975">
        <w:rPr>
          <w:rFonts w:eastAsia="Calibri"/>
          <w:szCs w:val="22"/>
          <w:lang w:eastAsia="en-US"/>
        </w:rPr>
        <w:t>. Животные были рандомизированы в зависимости от массы тела.</w:t>
      </w:r>
    </w:p>
    <w:p w14:paraId="71F0C943" w14:textId="15CBDEFF" w:rsidR="00D97411" w:rsidRPr="004B6975" w:rsidRDefault="00D97411" w:rsidP="001077A9">
      <w:pPr>
        <w:ind w:firstLine="709"/>
        <w:jc w:val="both"/>
        <w:rPr>
          <w:rFonts w:eastAsia="Calibri"/>
          <w:szCs w:val="22"/>
          <w:lang w:eastAsia="en-US"/>
        </w:rPr>
      </w:pPr>
      <w:r w:rsidRPr="004B6975">
        <w:rPr>
          <w:rFonts w:eastAsia="Calibri"/>
          <w:szCs w:val="22"/>
          <w:lang w:eastAsia="en-US"/>
        </w:rPr>
        <w:t xml:space="preserve">По окончании дозирования последние 2 животных каждого пола в группе </w:t>
      </w:r>
      <w:r w:rsidR="00747666" w:rsidRPr="004B6975">
        <w:rPr>
          <w:rFonts w:eastAsia="Calibri"/>
          <w:szCs w:val="22"/>
          <w:lang w:eastAsia="en-US"/>
        </w:rPr>
        <w:t>были переведены в период последующего наблюдения, который длился 28 дней</w:t>
      </w:r>
      <w:r w:rsidRPr="004B6975">
        <w:rPr>
          <w:rFonts w:eastAsia="Calibri"/>
          <w:szCs w:val="22"/>
          <w:lang w:eastAsia="en-US"/>
        </w:rPr>
        <w:t>. Схема испытаний представлена в таблице ниже.</w:t>
      </w:r>
    </w:p>
    <w:p w14:paraId="49368F10" w14:textId="561C002E" w:rsidR="00DF454D" w:rsidRPr="004B6975" w:rsidRDefault="00DF454D" w:rsidP="001077A9">
      <w:pPr>
        <w:ind w:firstLine="709"/>
        <w:jc w:val="both"/>
        <w:rPr>
          <w:rFonts w:eastAsia="Calibri"/>
          <w:szCs w:val="22"/>
          <w:lang w:eastAsia="en-US"/>
        </w:rPr>
      </w:pPr>
    </w:p>
    <w:p w14:paraId="0B3FCA2B" w14:textId="14B97D89" w:rsidR="00DF454D" w:rsidRPr="004B6975" w:rsidRDefault="009D1024">
      <w:pPr>
        <w:jc w:val="both"/>
        <w:rPr>
          <w:rFonts w:eastAsia="Calibri"/>
          <w:szCs w:val="22"/>
          <w:lang w:eastAsia="en-US"/>
        </w:rPr>
      </w:pPr>
      <w:r w:rsidRPr="004B6975">
        <w:rPr>
          <w:rFonts w:eastAsia="Calibri"/>
          <w:b/>
          <w:szCs w:val="22"/>
          <w:lang w:eastAsia="en-US"/>
        </w:rPr>
        <w:t>Таблица 3-2</w:t>
      </w:r>
      <w:r w:rsidR="00DF454D" w:rsidRPr="004B6975">
        <w:rPr>
          <w:rFonts w:eastAsia="Calibri"/>
          <w:b/>
          <w:szCs w:val="22"/>
          <w:lang w:eastAsia="en-US"/>
        </w:rPr>
        <w:t>.</w:t>
      </w:r>
      <w:r w:rsidR="00DF454D" w:rsidRPr="004B6975">
        <w:rPr>
          <w:rFonts w:eastAsia="Calibri"/>
          <w:szCs w:val="22"/>
          <w:lang w:eastAsia="en-US"/>
        </w:rPr>
        <w:t xml:space="preserve"> Дизайн исследования токсичности многократного введения препарата </w:t>
      </w:r>
      <w:r w:rsidR="00DF454D" w:rsidRPr="004B6975">
        <w:rPr>
          <w:rFonts w:eastAsia="Calibri"/>
          <w:szCs w:val="22"/>
          <w:lang w:val="en-US" w:eastAsia="en-US"/>
        </w:rPr>
        <w:t>RB</w:t>
      </w:r>
      <w:r w:rsidR="00DF454D" w:rsidRPr="004B6975">
        <w:rPr>
          <w:rFonts w:eastAsia="Calibri"/>
          <w:szCs w:val="22"/>
          <w:lang w:eastAsia="en-US"/>
        </w:rPr>
        <w:t>-027 (649-0001-TX).</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
        <w:gridCol w:w="1185"/>
        <w:gridCol w:w="1227"/>
        <w:gridCol w:w="1227"/>
        <w:gridCol w:w="1228"/>
        <w:gridCol w:w="881"/>
        <w:gridCol w:w="882"/>
        <w:gridCol w:w="882"/>
        <w:gridCol w:w="882"/>
      </w:tblGrid>
      <w:tr w:rsidR="00DF454D" w:rsidRPr="004B6975" w14:paraId="282F18EE" w14:textId="77777777" w:rsidTr="001077A9">
        <w:tc>
          <w:tcPr>
            <w:tcW w:w="952" w:type="dxa"/>
            <w:vMerge w:val="restart"/>
            <w:shd w:val="clear" w:color="auto" w:fill="D9D9D9" w:themeFill="background1" w:themeFillShade="D9"/>
            <w:vAlign w:val="center"/>
          </w:tcPr>
          <w:p w14:paraId="2A539FE6" w14:textId="77777777" w:rsidR="00DF454D" w:rsidRPr="004B6975" w:rsidRDefault="00DF454D">
            <w:pPr>
              <w:jc w:val="center"/>
              <w:rPr>
                <w:rFonts w:eastAsia="Calibri"/>
                <w:b/>
                <w:sz w:val="22"/>
                <w:szCs w:val="22"/>
                <w:lang w:eastAsia="en-US"/>
              </w:rPr>
            </w:pPr>
            <w:r w:rsidRPr="004B6975">
              <w:rPr>
                <w:rFonts w:eastAsia="Calibri"/>
                <w:b/>
                <w:sz w:val="22"/>
                <w:szCs w:val="22"/>
                <w:lang w:eastAsia="en-US"/>
              </w:rPr>
              <w:t>Группа</w:t>
            </w:r>
          </w:p>
        </w:tc>
        <w:tc>
          <w:tcPr>
            <w:tcW w:w="1185" w:type="dxa"/>
            <w:vMerge w:val="restart"/>
            <w:shd w:val="clear" w:color="auto" w:fill="D9D9D9" w:themeFill="background1" w:themeFillShade="D9"/>
            <w:vAlign w:val="center"/>
          </w:tcPr>
          <w:p w14:paraId="652A0854" w14:textId="26F1B6C3" w:rsidR="00DF454D" w:rsidRPr="004B6975" w:rsidRDefault="00DF454D">
            <w:pPr>
              <w:jc w:val="center"/>
              <w:rPr>
                <w:rFonts w:eastAsia="Calibri"/>
                <w:b/>
                <w:sz w:val="22"/>
                <w:szCs w:val="22"/>
                <w:lang w:eastAsia="en-US"/>
              </w:rPr>
            </w:pPr>
            <w:r w:rsidRPr="004B6975">
              <w:rPr>
                <w:rFonts w:eastAsia="Calibri"/>
                <w:b/>
                <w:sz w:val="22"/>
                <w:szCs w:val="22"/>
                <w:lang w:eastAsia="en-US"/>
              </w:rPr>
              <w:t>Препарат</w:t>
            </w:r>
          </w:p>
        </w:tc>
        <w:tc>
          <w:tcPr>
            <w:tcW w:w="3682" w:type="dxa"/>
            <w:gridSpan w:val="3"/>
            <w:vMerge w:val="restart"/>
            <w:shd w:val="clear" w:color="auto" w:fill="D9D9D9" w:themeFill="background1" w:themeFillShade="D9"/>
            <w:vAlign w:val="center"/>
          </w:tcPr>
          <w:p w14:paraId="188E6D30" w14:textId="5BF043F5" w:rsidR="00DF454D" w:rsidRPr="004B6975" w:rsidRDefault="00DF454D">
            <w:pPr>
              <w:jc w:val="center"/>
              <w:rPr>
                <w:rFonts w:eastAsia="Calibri"/>
                <w:b/>
                <w:sz w:val="22"/>
                <w:szCs w:val="22"/>
                <w:vertAlign w:val="superscript"/>
                <w:lang w:val="en-US" w:eastAsia="en-US"/>
              </w:rPr>
            </w:pPr>
            <w:r w:rsidRPr="004B6975">
              <w:rPr>
                <w:rFonts w:eastAsia="Calibri"/>
                <w:b/>
                <w:sz w:val="22"/>
                <w:szCs w:val="22"/>
                <w:lang w:eastAsia="en-US"/>
              </w:rPr>
              <w:t>Введенная доза</w:t>
            </w:r>
          </w:p>
        </w:tc>
        <w:tc>
          <w:tcPr>
            <w:tcW w:w="3527" w:type="dxa"/>
            <w:gridSpan w:val="4"/>
            <w:shd w:val="clear" w:color="auto" w:fill="D9D9D9" w:themeFill="background1" w:themeFillShade="D9"/>
            <w:vAlign w:val="center"/>
          </w:tcPr>
          <w:p w14:paraId="2AFF88C8" w14:textId="5C2D9B7F" w:rsidR="00DF454D" w:rsidRPr="004B6975" w:rsidRDefault="00DF454D">
            <w:pPr>
              <w:jc w:val="center"/>
              <w:rPr>
                <w:rFonts w:eastAsia="Calibri"/>
                <w:b/>
                <w:sz w:val="22"/>
                <w:szCs w:val="22"/>
                <w:lang w:val="en-US" w:eastAsia="en-US"/>
              </w:rPr>
            </w:pPr>
            <w:r w:rsidRPr="004B6975">
              <w:rPr>
                <w:rFonts w:eastAsia="Calibri"/>
                <w:b/>
                <w:sz w:val="22"/>
                <w:szCs w:val="22"/>
                <w:lang w:eastAsia="en-US"/>
              </w:rPr>
              <w:t>Животное №</w:t>
            </w:r>
          </w:p>
        </w:tc>
      </w:tr>
      <w:tr w:rsidR="00DF454D" w:rsidRPr="004B6975" w14:paraId="2BA1A974" w14:textId="77777777" w:rsidTr="001077A9">
        <w:tc>
          <w:tcPr>
            <w:tcW w:w="952" w:type="dxa"/>
            <w:vMerge/>
            <w:shd w:val="clear" w:color="auto" w:fill="D9D9D9" w:themeFill="background1" w:themeFillShade="D9"/>
            <w:vAlign w:val="center"/>
          </w:tcPr>
          <w:p w14:paraId="31DC25BF" w14:textId="77777777" w:rsidR="00DF454D" w:rsidRPr="004B6975" w:rsidRDefault="00DF454D" w:rsidP="001077A9">
            <w:pPr>
              <w:jc w:val="center"/>
              <w:rPr>
                <w:rFonts w:eastAsia="Calibri"/>
                <w:b/>
                <w:sz w:val="22"/>
                <w:szCs w:val="22"/>
                <w:lang w:eastAsia="en-US"/>
              </w:rPr>
            </w:pPr>
          </w:p>
        </w:tc>
        <w:tc>
          <w:tcPr>
            <w:tcW w:w="1185" w:type="dxa"/>
            <w:vMerge/>
            <w:shd w:val="clear" w:color="auto" w:fill="D9D9D9" w:themeFill="background1" w:themeFillShade="D9"/>
            <w:vAlign w:val="center"/>
          </w:tcPr>
          <w:p w14:paraId="65A0EE92" w14:textId="77777777" w:rsidR="00DF454D" w:rsidRPr="004B6975" w:rsidRDefault="00DF454D" w:rsidP="001077A9">
            <w:pPr>
              <w:jc w:val="center"/>
              <w:rPr>
                <w:rFonts w:eastAsia="Calibri"/>
                <w:b/>
                <w:sz w:val="22"/>
                <w:szCs w:val="22"/>
                <w:lang w:eastAsia="en-US"/>
              </w:rPr>
            </w:pPr>
          </w:p>
        </w:tc>
        <w:tc>
          <w:tcPr>
            <w:tcW w:w="3682" w:type="dxa"/>
            <w:gridSpan w:val="3"/>
            <w:vMerge/>
            <w:shd w:val="clear" w:color="auto" w:fill="D9D9D9" w:themeFill="background1" w:themeFillShade="D9"/>
            <w:vAlign w:val="center"/>
          </w:tcPr>
          <w:p w14:paraId="69ED3D3D" w14:textId="77777777" w:rsidR="00DF454D" w:rsidRPr="004B6975" w:rsidRDefault="00DF454D" w:rsidP="001077A9">
            <w:pPr>
              <w:jc w:val="center"/>
              <w:rPr>
                <w:rFonts w:eastAsia="Calibri"/>
                <w:b/>
                <w:sz w:val="22"/>
                <w:szCs w:val="22"/>
                <w:lang w:eastAsia="en-US"/>
              </w:rPr>
            </w:pPr>
          </w:p>
        </w:tc>
        <w:tc>
          <w:tcPr>
            <w:tcW w:w="1763" w:type="dxa"/>
            <w:gridSpan w:val="2"/>
            <w:shd w:val="clear" w:color="auto" w:fill="D9D9D9" w:themeFill="background1" w:themeFillShade="D9"/>
            <w:vAlign w:val="center"/>
          </w:tcPr>
          <w:p w14:paraId="4D534412" w14:textId="77777777" w:rsidR="00DF454D" w:rsidRPr="004B6975" w:rsidRDefault="00DF454D">
            <w:pPr>
              <w:jc w:val="center"/>
              <w:rPr>
                <w:rFonts w:eastAsia="Calibri"/>
                <w:b/>
                <w:sz w:val="22"/>
                <w:szCs w:val="22"/>
                <w:lang w:eastAsia="en-US"/>
              </w:rPr>
            </w:pPr>
            <w:r w:rsidRPr="004B6975">
              <w:rPr>
                <w:rFonts w:eastAsia="Calibri"/>
                <w:b/>
                <w:sz w:val="22"/>
                <w:szCs w:val="22"/>
                <w:lang w:eastAsia="en-US"/>
              </w:rPr>
              <w:t>Период дозинга</w:t>
            </w:r>
          </w:p>
        </w:tc>
        <w:tc>
          <w:tcPr>
            <w:tcW w:w="1764" w:type="dxa"/>
            <w:gridSpan w:val="2"/>
            <w:shd w:val="clear" w:color="auto" w:fill="D9D9D9" w:themeFill="background1" w:themeFillShade="D9"/>
            <w:vAlign w:val="center"/>
          </w:tcPr>
          <w:p w14:paraId="0E674A7F" w14:textId="2D5CD331" w:rsidR="00DF454D" w:rsidRPr="004B6975" w:rsidRDefault="00DF454D">
            <w:pPr>
              <w:jc w:val="center"/>
              <w:rPr>
                <w:rFonts w:eastAsia="Calibri"/>
                <w:b/>
                <w:sz w:val="22"/>
                <w:szCs w:val="22"/>
                <w:lang w:eastAsia="en-US"/>
              </w:rPr>
            </w:pPr>
            <w:r w:rsidRPr="004B6975">
              <w:rPr>
                <w:rFonts w:eastAsia="Calibri"/>
                <w:b/>
                <w:sz w:val="22"/>
                <w:szCs w:val="22"/>
                <w:lang w:eastAsia="en-US"/>
              </w:rPr>
              <w:t>Период последующего наблюдения</w:t>
            </w:r>
          </w:p>
        </w:tc>
      </w:tr>
      <w:tr w:rsidR="00DF454D" w:rsidRPr="004B6975" w14:paraId="7781931F" w14:textId="77777777" w:rsidTr="001077A9">
        <w:tc>
          <w:tcPr>
            <w:tcW w:w="952" w:type="dxa"/>
            <w:vMerge/>
            <w:shd w:val="clear" w:color="auto" w:fill="D9D9D9" w:themeFill="background1" w:themeFillShade="D9"/>
            <w:vAlign w:val="center"/>
          </w:tcPr>
          <w:p w14:paraId="73EE8D45" w14:textId="77777777" w:rsidR="00DF454D" w:rsidRPr="004B6975" w:rsidRDefault="00DF454D" w:rsidP="001077A9">
            <w:pPr>
              <w:jc w:val="center"/>
              <w:rPr>
                <w:rFonts w:eastAsia="Calibri"/>
                <w:b/>
                <w:sz w:val="22"/>
                <w:szCs w:val="22"/>
                <w:lang w:eastAsia="en-US"/>
              </w:rPr>
            </w:pPr>
          </w:p>
        </w:tc>
        <w:tc>
          <w:tcPr>
            <w:tcW w:w="1185" w:type="dxa"/>
            <w:vMerge/>
            <w:shd w:val="clear" w:color="auto" w:fill="D9D9D9" w:themeFill="background1" w:themeFillShade="D9"/>
            <w:vAlign w:val="center"/>
          </w:tcPr>
          <w:p w14:paraId="21AE90DF" w14:textId="77777777" w:rsidR="00DF454D" w:rsidRPr="004B6975" w:rsidRDefault="00DF454D" w:rsidP="001077A9">
            <w:pPr>
              <w:jc w:val="center"/>
              <w:rPr>
                <w:rFonts w:eastAsia="Calibri"/>
                <w:b/>
                <w:sz w:val="22"/>
                <w:szCs w:val="22"/>
                <w:lang w:eastAsia="en-US"/>
              </w:rPr>
            </w:pPr>
          </w:p>
        </w:tc>
        <w:tc>
          <w:tcPr>
            <w:tcW w:w="1227" w:type="dxa"/>
            <w:shd w:val="clear" w:color="auto" w:fill="D9D9D9" w:themeFill="background1" w:themeFillShade="D9"/>
            <w:vAlign w:val="center"/>
          </w:tcPr>
          <w:p w14:paraId="40F877C7" w14:textId="77777777" w:rsidR="00DF454D" w:rsidRPr="004B6975" w:rsidRDefault="00DF454D">
            <w:pPr>
              <w:jc w:val="center"/>
              <w:rPr>
                <w:rFonts w:eastAsia="Calibri"/>
                <w:b/>
                <w:sz w:val="22"/>
                <w:szCs w:val="22"/>
                <w:lang w:eastAsia="en-US"/>
              </w:rPr>
            </w:pPr>
            <w:r w:rsidRPr="004B6975">
              <w:rPr>
                <w:rFonts w:eastAsia="Calibri"/>
                <w:b/>
                <w:sz w:val="22"/>
                <w:szCs w:val="22"/>
                <w:lang w:eastAsia="en-US"/>
              </w:rPr>
              <w:t>Доза (мг/кг/</w:t>
            </w:r>
            <w:r w:rsidRPr="004B6975">
              <w:rPr>
                <w:rFonts w:eastAsia="Calibri"/>
                <w:b/>
                <w:sz w:val="22"/>
                <w:szCs w:val="22"/>
                <w:lang w:eastAsia="en-US"/>
              </w:rPr>
              <w:br/>
              <w:t>доза)</w:t>
            </w:r>
          </w:p>
        </w:tc>
        <w:tc>
          <w:tcPr>
            <w:tcW w:w="1227" w:type="dxa"/>
            <w:shd w:val="clear" w:color="auto" w:fill="D9D9D9" w:themeFill="background1" w:themeFillShade="D9"/>
            <w:vAlign w:val="center"/>
          </w:tcPr>
          <w:p w14:paraId="1717F30C" w14:textId="77777777" w:rsidR="00DF454D" w:rsidRPr="004B6975" w:rsidRDefault="00DF454D">
            <w:pPr>
              <w:jc w:val="center"/>
              <w:rPr>
                <w:rFonts w:eastAsia="Calibri"/>
                <w:b/>
                <w:sz w:val="22"/>
                <w:szCs w:val="22"/>
                <w:lang w:eastAsia="en-US"/>
              </w:rPr>
            </w:pPr>
            <w:r w:rsidRPr="004B6975">
              <w:rPr>
                <w:rFonts w:eastAsia="Calibri"/>
                <w:b/>
                <w:sz w:val="22"/>
                <w:szCs w:val="22"/>
                <w:lang w:eastAsia="en-US"/>
              </w:rPr>
              <w:t>Объем (мл/кг)</w:t>
            </w:r>
          </w:p>
        </w:tc>
        <w:tc>
          <w:tcPr>
            <w:tcW w:w="1228" w:type="dxa"/>
            <w:shd w:val="clear" w:color="auto" w:fill="D9D9D9" w:themeFill="background1" w:themeFillShade="D9"/>
            <w:vAlign w:val="center"/>
          </w:tcPr>
          <w:p w14:paraId="0CD3E077" w14:textId="77777777" w:rsidR="00DF454D" w:rsidRPr="004B6975" w:rsidRDefault="00DF454D">
            <w:pPr>
              <w:jc w:val="center"/>
              <w:rPr>
                <w:rFonts w:eastAsia="Calibri"/>
                <w:b/>
                <w:sz w:val="22"/>
                <w:szCs w:val="22"/>
                <w:lang w:eastAsia="en-US"/>
              </w:rPr>
            </w:pPr>
            <w:r w:rsidRPr="004B6975">
              <w:rPr>
                <w:rFonts w:eastAsia="Calibri"/>
                <w:b/>
                <w:sz w:val="22"/>
                <w:szCs w:val="22"/>
                <w:lang w:eastAsia="en-US"/>
              </w:rPr>
              <w:t>Концен</w:t>
            </w:r>
            <w:r w:rsidRPr="004B6975">
              <w:rPr>
                <w:rFonts w:eastAsia="Calibri"/>
                <w:b/>
                <w:sz w:val="22"/>
                <w:szCs w:val="22"/>
                <w:lang w:eastAsia="en-US"/>
              </w:rPr>
              <w:br/>
              <w:t>трация (мг/мл)</w:t>
            </w:r>
          </w:p>
        </w:tc>
        <w:tc>
          <w:tcPr>
            <w:tcW w:w="881" w:type="dxa"/>
            <w:shd w:val="clear" w:color="auto" w:fill="D9D9D9" w:themeFill="background1" w:themeFillShade="D9"/>
            <w:vAlign w:val="center"/>
          </w:tcPr>
          <w:p w14:paraId="3756E52F" w14:textId="77777777" w:rsidR="00DF454D" w:rsidRPr="004B6975" w:rsidRDefault="00DF454D">
            <w:pPr>
              <w:jc w:val="center"/>
              <w:rPr>
                <w:rFonts w:eastAsia="Calibri"/>
                <w:b/>
                <w:sz w:val="22"/>
                <w:szCs w:val="22"/>
                <w:lang w:eastAsia="en-US"/>
              </w:rPr>
            </w:pPr>
            <w:r w:rsidRPr="004B6975">
              <w:rPr>
                <w:rFonts w:eastAsia="Calibri"/>
                <w:b/>
                <w:sz w:val="22"/>
                <w:szCs w:val="22"/>
                <w:lang w:eastAsia="en-US"/>
              </w:rPr>
              <w:t>М</w:t>
            </w:r>
          </w:p>
        </w:tc>
        <w:tc>
          <w:tcPr>
            <w:tcW w:w="882" w:type="dxa"/>
            <w:shd w:val="clear" w:color="auto" w:fill="D9D9D9" w:themeFill="background1" w:themeFillShade="D9"/>
            <w:vAlign w:val="center"/>
          </w:tcPr>
          <w:p w14:paraId="1BA31F82" w14:textId="77777777" w:rsidR="00DF454D" w:rsidRPr="004B6975" w:rsidRDefault="00DF454D">
            <w:pPr>
              <w:jc w:val="center"/>
              <w:rPr>
                <w:rFonts w:eastAsia="Calibri"/>
                <w:b/>
                <w:sz w:val="22"/>
                <w:szCs w:val="22"/>
                <w:lang w:eastAsia="en-US"/>
              </w:rPr>
            </w:pPr>
            <w:r w:rsidRPr="004B6975">
              <w:rPr>
                <w:rFonts w:eastAsia="Calibri"/>
                <w:b/>
                <w:sz w:val="22"/>
                <w:szCs w:val="22"/>
                <w:lang w:eastAsia="en-US"/>
              </w:rPr>
              <w:t>Ж</w:t>
            </w:r>
          </w:p>
        </w:tc>
        <w:tc>
          <w:tcPr>
            <w:tcW w:w="882" w:type="dxa"/>
            <w:shd w:val="clear" w:color="auto" w:fill="D9D9D9" w:themeFill="background1" w:themeFillShade="D9"/>
            <w:vAlign w:val="center"/>
          </w:tcPr>
          <w:p w14:paraId="5BFC7320" w14:textId="77777777" w:rsidR="00DF454D" w:rsidRPr="004B6975" w:rsidRDefault="00DF454D">
            <w:pPr>
              <w:jc w:val="center"/>
              <w:rPr>
                <w:rFonts w:eastAsia="Calibri"/>
                <w:b/>
                <w:sz w:val="22"/>
                <w:szCs w:val="22"/>
                <w:lang w:eastAsia="en-US"/>
              </w:rPr>
            </w:pPr>
            <w:r w:rsidRPr="004B6975">
              <w:rPr>
                <w:rFonts w:eastAsia="Calibri"/>
                <w:b/>
                <w:sz w:val="22"/>
                <w:szCs w:val="22"/>
                <w:lang w:eastAsia="en-US"/>
              </w:rPr>
              <w:t>М</w:t>
            </w:r>
          </w:p>
        </w:tc>
        <w:tc>
          <w:tcPr>
            <w:tcW w:w="882" w:type="dxa"/>
            <w:shd w:val="clear" w:color="auto" w:fill="D9D9D9" w:themeFill="background1" w:themeFillShade="D9"/>
            <w:vAlign w:val="center"/>
          </w:tcPr>
          <w:p w14:paraId="7ED9759A" w14:textId="77777777" w:rsidR="00DF454D" w:rsidRPr="004B6975" w:rsidRDefault="00DF454D">
            <w:pPr>
              <w:jc w:val="center"/>
              <w:rPr>
                <w:rFonts w:eastAsia="Calibri"/>
                <w:b/>
                <w:sz w:val="22"/>
                <w:szCs w:val="22"/>
                <w:lang w:eastAsia="en-US"/>
              </w:rPr>
            </w:pPr>
            <w:r w:rsidRPr="004B6975">
              <w:rPr>
                <w:rFonts w:eastAsia="Calibri"/>
                <w:b/>
                <w:sz w:val="22"/>
                <w:szCs w:val="22"/>
                <w:lang w:eastAsia="en-US"/>
              </w:rPr>
              <w:t>Ж</w:t>
            </w:r>
          </w:p>
        </w:tc>
      </w:tr>
      <w:tr w:rsidR="00DF454D" w:rsidRPr="004B6975" w14:paraId="6C6BDFD5" w14:textId="77777777" w:rsidTr="001077A9">
        <w:tc>
          <w:tcPr>
            <w:tcW w:w="952" w:type="dxa"/>
            <w:vAlign w:val="center"/>
          </w:tcPr>
          <w:p w14:paraId="40F607F8" w14:textId="77777777" w:rsidR="00DF454D" w:rsidRPr="004B6975" w:rsidRDefault="00DF454D">
            <w:pPr>
              <w:jc w:val="center"/>
              <w:rPr>
                <w:rFonts w:eastAsia="Calibri"/>
                <w:sz w:val="22"/>
                <w:szCs w:val="22"/>
                <w:lang w:eastAsia="en-US"/>
              </w:rPr>
            </w:pPr>
            <w:r w:rsidRPr="004B6975">
              <w:rPr>
                <w:rFonts w:eastAsia="Calibri"/>
                <w:sz w:val="22"/>
                <w:szCs w:val="22"/>
                <w:lang w:eastAsia="en-US"/>
              </w:rPr>
              <w:t>1</w:t>
            </w:r>
          </w:p>
        </w:tc>
        <w:tc>
          <w:tcPr>
            <w:tcW w:w="1185" w:type="dxa"/>
            <w:vAlign w:val="center"/>
          </w:tcPr>
          <w:p w14:paraId="399C8ABD" w14:textId="253A3E8C" w:rsidR="00DF454D" w:rsidRPr="004B6975" w:rsidRDefault="00DF454D">
            <w:pPr>
              <w:jc w:val="center"/>
              <w:rPr>
                <w:rFonts w:eastAsia="Calibri"/>
                <w:sz w:val="22"/>
                <w:szCs w:val="22"/>
                <w:lang w:eastAsia="en-US"/>
              </w:rPr>
            </w:pPr>
            <w:r w:rsidRPr="004B6975">
              <w:rPr>
                <w:rFonts w:eastAsia="Calibri"/>
                <w:sz w:val="22"/>
                <w:szCs w:val="22"/>
                <w:lang w:eastAsia="en-US"/>
              </w:rPr>
              <w:t>Плацебо</w:t>
            </w:r>
          </w:p>
        </w:tc>
        <w:tc>
          <w:tcPr>
            <w:tcW w:w="1227" w:type="dxa"/>
            <w:vAlign w:val="center"/>
          </w:tcPr>
          <w:p w14:paraId="45833FBD" w14:textId="77777777" w:rsidR="00DF454D" w:rsidRPr="004B6975" w:rsidRDefault="00DF454D">
            <w:pPr>
              <w:jc w:val="center"/>
              <w:rPr>
                <w:rFonts w:eastAsia="Calibri"/>
                <w:sz w:val="22"/>
                <w:szCs w:val="22"/>
                <w:lang w:eastAsia="en-US"/>
              </w:rPr>
            </w:pPr>
            <w:r w:rsidRPr="004B6975">
              <w:rPr>
                <w:rFonts w:eastAsia="Calibri"/>
                <w:sz w:val="22"/>
                <w:szCs w:val="22"/>
                <w:lang w:eastAsia="en-US"/>
              </w:rPr>
              <w:t>0</w:t>
            </w:r>
          </w:p>
        </w:tc>
        <w:tc>
          <w:tcPr>
            <w:tcW w:w="1227" w:type="dxa"/>
            <w:vAlign w:val="center"/>
          </w:tcPr>
          <w:p w14:paraId="57310FA6" w14:textId="77777777" w:rsidR="00DF454D" w:rsidRPr="004B6975" w:rsidRDefault="00DF454D">
            <w:pPr>
              <w:jc w:val="center"/>
              <w:rPr>
                <w:rFonts w:eastAsia="Calibri"/>
                <w:sz w:val="22"/>
                <w:szCs w:val="22"/>
                <w:lang w:eastAsia="en-US"/>
              </w:rPr>
            </w:pPr>
            <w:r w:rsidRPr="004B6975">
              <w:rPr>
                <w:rFonts w:eastAsia="Calibri"/>
                <w:sz w:val="22"/>
                <w:szCs w:val="22"/>
                <w:lang w:eastAsia="en-US"/>
              </w:rPr>
              <w:t>0,3</w:t>
            </w:r>
          </w:p>
        </w:tc>
        <w:tc>
          <w:tcPr>
            <w:tcW w:w="1228" w:type="dxa"/>
            <w:vAlign w:val="center"/>
          </w:tcPr>
          <w:p w14:paraId="103232EB" w14:textId="77777777" w:rsidR="00DF454D" w:rsidRPr="004B6975" w:rsidRDefault="00DF454D">
            <w:pPr>
              <w:jc w:val="center"/>
              <w:rPr>
                <w:rFonts w:eastAsia="Calibri"/>
                <w:sz w:val="22"/>
                <w:szCs w:val="22"/>
                <w:lang w:eastAsia="en-US"/>
              </w:rPr>
            </w:pPr>
            <w:r w:rsidRPr="004B6975">
              <w:rPr>
                <w:rFonts w:eastAsia="Calibri"/>
                <w:sz w:val="22"/>
                <w:szCs w:val="22"/>
                <w:lang w:eastAsia="en-US"/>
              </w:rPr>
              <w:t>0</w:t>
            </w:r>
          </w:p>
        </w:tc>
        <w:tc>
          <w:tcPr>
            <w:tcW w:w="881" w:type="dxa"/>
            <w:vAlign w:val="center"/>
          </w:tcPr>
          <w:p w14:paraId="70D80C27" w14:textId="77777777" w:rsidR="00DF454D" w:rsidRPr="004B6975" w:rsidRDefault="00DF454D">
            <w:pPr>
              <w:jc w:val="center"/>
              <w:rPr>
                <w:rFonts w:eastAsia="Calibri"/>
                <w:sz w:val="22"/>
                <w:szCs w:val="22"/>
                <w:lang w:eastAsia="en-US"/>
              </w:rPr>
            </w:pPr>
            <w:r w:rsidRPr="004B6975">
              <w:rPr>
                <w:rFonts w:eastAsia="Calibri"/>
                <w:sz w:val="22"/>
                <w:szCs w:val="22"/>
                <w:lang w:eastAsia="en-US"/>
              </w:rPr>
              <w:t>1001-1003</w:t>
            </w:r>
          </w:p>
        </w:tc>
        <w:tc>
          <w:tcPr>
            <w:tcW w:w="882" w:type="dxa"/>
            <w:vAlign w:val="center"/>
          </w:tcPr>
          <w:p w14:paraId="2B572982" w14:textId="77777777" w:rsidR="00DF454D" w:rsidRPr="004B6975" w:rsidRDefault="00DF454D">
            <w:pPr>
              <w:jc w:val="center"/>
              <w:rPr>
                <w:rFonts w:eastAsia="Calibri"/>
                <w:sz w:val="22"/>
                <w:szCs w:val="22"/>
                <w:lang w:eastAsia="en-US"/>
              </w:rPr>
            </w:pPr>
            <w:r w:rsidRPr="004B6975">
              <w:rPr>
                <w:rFonts w:eastAsia="Calibri"/>
                <w:sz w:val="22"/>
                <w:szCs w:val="22"/>
                <w:lang w:eastAsia="en-US"/>
              </w:rPr>
              <w:t>1501-1503</w:t>
            </w:r>
          </w:p>
        </w:tc>
        <w:tc>
          <w:tcPr>
            <w:tcW w:w="882" w:type="dxa"/>
            <w:vAlign w:val="center"/>
          </w:tcPr>
          <w:p w14:paraId="49E02516" w14:textId="77777777" w:rsidR="00DF454D" w:rsidRPr="004B6975" w:rsidRDefault="00DF454D">
            <w:pPr>
              <w:jc w:val="center"/>
              <w:rPr>
                <w:rFonts w:eastAsia="Calibri"/>
                <w:sz w:val="22"/>
                <w:szCs w:val="22"/>
                <w:lang w:eastAsia="en-US"/>
              </w:rPr>
            </w:pPr>
            <w:r w:rsidRPr="004B6975">
              <w:rPr>
                <w:rFonts w:eastAsia="Calibri"/>
                <w:sz w:val="22"/>
                <w:szCs w:val="22"/>
                <w:lang w:eastAsia="en-US"/>
              </w:rPr>
              <w:t>1004-1005</w:t>
            </w:r>
          </w:p>
        </w:tc>
        <w:tc>
          <w:tcPr>
            <w:tcW w:w="882" w:type="dxa"/>
            <w:vAlign w:val="center"/>
          </w:tcPr>
          <w:p w14:paraId="36FB940F" w14:textId="77777777" w:rsidR="00DF454D" w:rsidRPr="004B6975" w:rsidRDefault="00DF454D">
            <w:pPr>
              <w:jc w:val="center"/>
              <w:rPr>
                <w:rFonts w:eastAsia="Calibri"/>
                <w:sz w:val="22"/>
                <w:szCs w:val="22"/>
                <w:lang w:eastAsia="en-US"/>
              </w:rPr>
            </w:pPr>
            <w:r w:rsidRPr="004B6975">
              <w:rPr>
                <w:rFonts w:eastAsia="Calibri"/>
                <w:sz w:val="22"/>
                <w:szCs w:val="22"/>
                <w:lang w:eastAsia="en-US"/>
              </w:rPr>
              <w:t>1504-1505</w:t>
            </w:r>
          </w:p>
        </w:tc>
      </w:tr>
      <w:tr w:rsidR="00DF454D" w:rsidRPr="004B6975" w14:paraId="461CB5C5" w14:textId="77777777" w:rsidTr="001077A9">
        <w:tc>
          <w:tcPr>
            <w:tcW w:w="952" w:type="dxa"/>
            <w:vAlign w:val="center"/>
          </w:tcPr>
          <w:p w14:paraId="0176ED29" w14:textId="77777777" w:rsidR="00DF454D" w:rsidRPr="004B6975" w:rsidRDefault="00DF454D">
            <w:pPr>
              <w:jc w:val="center"/>
              <w:rPr>
                <w:rFonts w:eastAsia="Calibri"/>
                <w:sz w:val="22"/>
                <w:szCs w:val="22"/>
                <w:lang w:eastAsia="en-US"/>
              </w:rPr>
            </w:pPr>
            <w:r w:rsidRPr="004B6975">
              <w:rPr>
                <w:rFonts w:eastAsia="Calibri"/>
                <w:sz w:val="22"/>
                <w:szCs w:val="22"/>
                <w:lang w:eastAsia="en-US"/>
              </w:rPr>
              <w:t>2</w:t>
            </w:r>
          </w:p>
        </w:tc>
        <w:tc>
          <w:tcPr>
            <w:tcW w:w="1185" w:type="dxa"/>
            <w:vMerge w:val="restart"/>
            <w:vAlign w:val="center"/>
          </w:tcPr>
          <w:p w14:paraId="4A74FE42" w14:textId="55F0FD47" w:rsidR="00DF454D" w:rsidRPr="004B6975" w:rsidRDefault="00DF454D">
            <w:pPr>
              <w:jc w:val="center"/>
              <w:rPr>
                <w:rFonts w:eastAsia="Calibri"/>
                <w:sz w:val="22"/>
                <w:szCs w:val="22"/>
                <w:lang w:val="en-US" w:eastAsia="en-US"/>
              </w:rPr>
            </w:pPr>
            <w:r w:rsidRPr="004B6975">
              <w:rPr>
                <w:rFonts w:eastAsia="Calibri"/>
                <w:sz w:val="22"/>
                <w:szCs w:val="22"/>
                <w:lang w:val="en-US" w:eastAsia="en-US"/>
              </w:rPr>
              <w:t>RB-027</w:t>
            </w:r>
          </w:p>
        </w:tc>
        <w:tc>
          <w:tcPr>
            <w:tcW w:w="1227" w:type="dxa"/>
            <w:vAlign w:val="center"/>
          </w:tcPr>
          <w:p w14:paraId="054B04F2" w14:textId="77777777" w:rsidR="00DF454D" w:rsidRPr="004B6975" w:rsidRDefault="00DF454D">
            <w:pPr>
              <w:jc w:val="center"/>
              <w:rPr>
                <w:rFonts w:eastAsia="Calibri"/>
                <w:sz w:val="22"/>
                <w:szCs w:val="22"/>
                <w:lang w:eastAsia="en-US"/>
              </w:rPr>
            </w:pPr>
            <w:r w:rsidRPr="004B6975">
              <w:rPr>
                <w:rFonts w:eastAsia="Calibri"/>
                <w:sz w:val="22"/>
                <w:szCs w:val="22"/>
                <w:lang w:eastAsia="en-US"/>
              </w:rPr>
              <w:t>0,01</w:t>
            </w:r>
          </w:p>
        </w:tc>
        <w:tc>
          <w:tcPr>
            <w:tcW w:w="1227" w:type="dxa"/>
            <w:vAlign w:val="center"/>
          </w:tcPr>
          <w:p w14:paraId="2A096420" w14:textId="77777777" w:rsidR="00DF454D" w:rsidRPr="004B6975" w:rsidRDefault="00DF454D">
            <w:pPr>
              <w:jc w:val="center"/>
              <w:rPr>
                <w:rFonts w:eastAsia="Calibri"/>
                <w:sz w:val="22"/>
                <w:szCs w:val="22"/>
                <w:lang w:eastAsia="en-US"/>
              </w:rPr>
            </w:pPr>
            <w:r w:rsidRPr="004B6975">
              <w:rPr>
                <w:rFonts w:eastAsia="Calibri"/>
                <w:sz w:val="22"/>
                <w:szCs w:val="22"/>
                <w:lang w:eastAsia="en-US"/>
              </w:rPr>
              <w:t>0,3</w:t>
            </w:r>
          </w:p>
        </w:tc>
        <w:tc>
          <w:tcPr>
            <w:tcW w:w="1228" w:type="dxa"/>
            <w:vAlign w:val="center"/>
          </w:tcPr>
          <w:p w14:paraId="4552D98B" w14:textId="77777777" w:rsidR="00DF454D" w:rsidRPr="004B6975" w:rsidRDefault="00DF454D">
            <w:pPr>
              <w:jc w:val="center"/>
              <w:rPr>
                <w:rFonts w:eastAsia="Calibri"/>
                <w:sz w:val="22"/>
                <w:szCs w:val="22"/>
                <w:lang w:eastAsia="en-US"/>
              </w:rPr>
            </w:pPr>
            <w:r w:rsidRPr="004B6975">
              <w:rPr>
                <w:rFonts w:eastAsia="Calibri"/>
                <w:sz w:val="22"/>
                <w:szCs w:val="22"/>
                <w:lang w:eastAsia="en-US"/>
              </w:rPr>
              <w:t>0,03</w:t>
            </w:r>
          </w:p>
        </w:tc>
        <w:tc>
          <w:tcPr>
            <w:tcW w:w="881" w:type="dxa"/>
            <w:vAlign w:val="center"/>
          </w:tcPr>
          <w:p w14:paraId="167092FF" w14:textId="77777777" w:rsidR="00DF454D" w:rsidRPr="004B6975" w:rsidRDefault="00DF454D">
            <w:pPr>
              <w:jc w:val="center"/>
              <w:rPr>
                <w:rFonts w:eastAsia="Calibri"/>
                <w:sz w:val="22"/>
                <w:szCs w:val="22"/>
                <w:lang w:eastAsia="en-US"/>
              </w:rPr>
            </w:pPr>
            <w:r w:rsidRPr="004B6975">
              <w:rPr>
                <w:rFonts w:eastAsia="Calibri"/>
                <w:sz w:val="22"/>
                <w:szCs w:val="22"/>
                <w:lang w:eastAsia="en-US"/>
              </w:rPr>
              <w:t>2001-2003</w:t>
            </w:r>
          </w:p>
        </w:tc>
        <w:tc>
          <w:tcPr>
            <w:tcW w:w="882" w:type="dxa"/>
            <w:vAlign w:val="center"/>
          </w:tcPr>
          <w:p w14:paraId="77C410E2" w14:textId="77777777" w:rsidR="00DF454D" w:rsidRPr="004B6975" w:rsidRDefault="00DF454D">
            <w:pPr>
              <w:jc w:val="center"/>
              <w:rPr>
                <w:rFonts w:eastAsia="Calibri"/>
                <w:sz w:val="22"/>
                <w:szCs w:val="22"/>
                <w:lang w:eastAsia="en-US"/>
              </w:rPr>
            </w:pPr>
            <w:r w:rsidRPr="004B6975">
              <w:rPr>
                <w:rFonts w:eastAsia="Calibri"/>
                <w:sz w:val="22"/>
                <w:szCs w:val="22"/>
                <w:lang w:eastAsia="en-US"/>
              </w:rPr>
              <w:t>2501-2503</w:t>
            </w:r>
          </w:p>
        </w:tc>
        <w:tc>
          <w:tcPr>
            <w:tcW w:w="882" w:type="dxa"/>
            <w:vAlign w:val="center"/>
          </w:tcPr>
          <w:p w14:paraId="37C89C8C" w14:textId="77777777" w:rsidR="00DF454D" w:rsidRPr="004B6975" w:rsidRDefault="00DF454D">
            <w:pPr>
              <w:jc w:val="center"/>
              <w:rPr>
                <w:rFonts w:eastAsia="Calibri"/>
                <w:sz w:val="22"/>
                <w:szCs w:val="22"/>
                <w:lang w:eastAsia="en-US"/>
              </w:rPr>
            </w:pPr>
            <w:r w:rsidRPr="004B6975">
              <w:rPr>
                <w:rFonts w:eastAsia="Calibri"/>
                <w:sz w:val="22"/>
                <w:szCs w:val="22"/>
                <w:lang w:eastAsia="en-US"/>
              </w:rPr>
              <w:t>2004-2005</w:t>
            </w:r>
          </w:p>
        </w:tc>
        <w:tc>
          <w:tcPr>
            <w:tcW w:w="882" w:type="dxa"/>
            <w:vAlign w:val="center"/>
          </w:tcPr>
          <w:p w14:paraId="262A76CF" w14:textId="77777777" w:rsidR="00DF454D" w:rsidRPr="004B6975" w:rsidRDefault="00DF454D">
            <w:pPr>
              <w:jc w:val="center"/>
              <w:rPr>
                <w:rFonts w:eastAsia="Calibri"/>
                <w:sz w:val="22"/>
                <w:szCs w:val="22"/>
                <w:lang w:eastAsia="en-US"/>
              </w:rPr>
            </w:pPr>
            <w:r w:rsidRPr="004B6975">
              <w:rPr>
                <w:rFonts w:eastAsia="Calibri"/>
                <w:sz w:val="22"/>
                <w:szCs w:val="22"/>
                <w:lang w:eastAsia="en-US"/>
              </w:rPr>
              <w:t>2504-2505</w:t>
            </w:r>
          </w:p>
        </w:tc>
      </w:tr>
      <w:tr w:rsidR="00DF454D" w:rsidRPr="004B6975" w14:paraId="6B40D7A4" w14:textId="77777777" w:rsidTr="001077A9">
        <w:tc>
          <w:tcPr>
            <w:tcW w:w="952" w:type="dxa"/>
            <w:vAlign w:val="center"/>
          </w:tcPr>
          <w:p w14:paraId="567626D9" w14:textId="27371B41" w:rsidR="00DF454D" w:rsidRPr="004B6975" w:rsidRDefault="00DF454D">
            <w:pPr>
              <w:jc w:val="center"/>
              <w:rPr>
                <w:rFonts w:eastAsia="Calibri"/>
                <w:sz w:val="22"/>
                <w:szCs w:val="22"/>
                <w:vertAlign w:val="superscript"/>
                <w:lang w:eastAsia="en-US"/>
              </w:rPr>
            </w:pPr>
            <w:r w:rsidRPr="004B6975">
              <w:rPr>
                <w:rFonts w:eastAsia="Calibri"/>
                <w:sz w:val="22"/>
                <w:szCs w:val="22"/>
                <w:lang w:eastAsia="en-US"/>
              </w:rPr>
              <w:t>3</w:t>
            </w:r>
            <w:r w:rsidRPr="004B6975">
              <w:rPr>
                <w:rFonts w:eastAsia="Calibri"/>
                <w:sz w:val="22"/>
                <w:szCs w:val="22"/>
                <w:vertAlign w:val="superscript"/>
                <w:lang w:eastAsia="en-US"/>
              </w:rPr>
              <w:t>a</w:t>
            </w:r>
          </w:p>
        </w:tc>
        <w:tc>
          <w:tcPr>
            <w:tcW w:w="1185" w:type="dxa"/>
            <w:vMerge/>
            <w:vAlign w:val="center"/>
          </w:tcPr>
          <w:p w14:paraId="0DBD3C56" w14:textId="77777777" w:rsidR="00DF454D" w:rsidRPr="004B6975" w:rsidRDefault="00DF454D">
            <w:pPr>
              <w:jc w:val="center"/>
              <w:rPr>
                <w:rFonts w:eastAsia="Calibri"/>
                <w:sz w:val="22"/>
                <w:szCs w:val="22"/>
                <w:lang w:eastAsia="en-US"/>
              </w:rPr>
            </w:pPr>
          </w:p>
        </w:tc>
        <w:tc>
          <w:tcPr>
            <w:tcW w:w="1227" w:type="dxa"/>
            <w:vAlign w:val="center"/>
          </w:tcPr>
          <w:p w14:paraId="2FC05921" w14:textId="77777777" w:rsidR="00DF454D" w:rsidRPr="004B6975" w:rsidRDefault="00DF454D">
            <w:pPr>
              <w:jc w:val="center"/>
              <w:rPr>
                <w:rFonts w:eastAsia="Calibri"/>
                <w:sz w:val="22"/>
                <w:szCs w:val="22"/>
                <w:lang w:eastAsia="en-US"/>
              </w:rPr>
            </w:pPr>
            <w:r w:rsidRPr="004B6975">
              <w:rPr>
                <w:rFonts w:eastAsia="Calibri"/>
                <w:sz w:val="22"/>
                <w:szCs w:val="22"/>
                <w:lang w:eastAsia="en-US"/>
              </w:rPr>
              <w:t>0,06</w:t>
            </w:r>
          </w:p>
        </w:tc>
        <w:tc>
          <w:tcPr>
            <w:tcW w:w="1227" w:type="dxa"/>
            <w:vAlign w:val="center"/>
          </w:tcPr>
          <w:p w14:paraId="01280F13" w14:textId="77777777" w:rsidR="00DF454D" w:rsidRPr="004B6975" w:rsidRDefault="00DF454D">
            <w:pPr>
              <w:jc w:val="center"/>
              <w:rPr>
                <w:rFonts w:eastAsia="Calibri"/>
                <w:sz w:val="22"/>
                <w:szCs w:val="22"/>
                <w:lang w:eastAsia="en-US"/>
              </w:rPr>
            </w:pPr>
            <w:r w:rsidRPr="004B6975">
              <w:rPr>
                <w:rFonts w:eastAsia="Calibri"/>
                <w:sz w:val="22"/>
                <w:szCs w:val="22"/>
                <w:lang w:eastAsia="en-US"/>
              </w:rPr>
              <w:t>0,3</w:t>
            </w:r>
          </w:p>
        </w:tc>
        <w:tc>
          <w:tcPr>
            <w:tcW w:w="1228" w:type="dxa"/>
            <w:vAlign w:val="center"/>
          </w:tcPr>
          <w:p w14:paraId="78D6F556" w14:textId="77777777" w:rsidR="00DF454D" w:rsidRPr="004B6975" w:rsidRDefault="00DF454D">
            <w:pPr>
              <w:jc w:val="center"/>
              <w:rPr>
                <w:rFonts w:eastAsia="Calibri"/>
                <w:sz w:val="22"/>
                <w:szCs w:val="22"/>
                <w:lang w:eastAsia="en-US"/>
              </w:rPr>
            </w:pPr>
            <w:r w:rsidRPr="004B6975">
              <w:rPr>
                <w:rFonts w:eastAsia="Calibri"/>
                <w:sz w:val="22"/>
                <w:szCs w:val="22"/>
                <w:lang w:eastAsia="en-US"/>
              </w:rPr>
              <w:t>0,2</w:t>
            </w:r>
          </w:p>
        </w:tc>
        <w:tc>
          <w:tcPr>
            <w:tcW w:w="881" w:type="dxa"/>
            <w:vAlign w:val="center"/>
          </w:tcPr>
          <w:p w14:paraId="698ECF3D" w14:textId="77777777" w:rsidR="00DF454D" w:rsidRPr="004B6975" w:rsidRDefault="00DF454D">
            <w:pPr>
              <w:jc w:val="center"/>
              <w:rPr>
                <w:rFonts w:eastAsia="Calibri"/>
                <w:sz w:val="22"/>
                <w:szCs w:val="22"/>
                <w:lang w:eastAsia="en-US"/>
              </w:rPr>
            </w:pPr>
            <w:r w:rsidRPr="004B6975">
              <w:rPr>
                <w:rFonts w:eastAsia="Calibri"/>
                <w:sz w:val="22"/>
                <w:szCs w:val="22"/>
                <w:lang w:eastAsia="en-US"/>
              </w:rPr>
              <w:t>3001-3003</w:t>
            </w:r>
          </w:p>
        </w:tc>
        <w:tc>
          <w:tcPr>
            <w:tcW w:w="882" w:type="dxa"/>
            <w:vAlign w:val="center"/>
          </w:tcPr>
          <w:p w14:paraId="26B14B3A" w14:textId="77777777" w:rsidR="00DF454D" w:rsidRPr="004B6975" w:rsidRDefault="00DF454D">
            <w:pPr>
              <w:jc w:val="center"/>
              <w:rPr>
                <w:rFonts w:eastAsia="Calibri"/>
                <w:sz w:val="22"/>
                <w:szCs w:val="22"/>
                <w:lang w:eastAsia="en-US"/>
              </w:rPr>
            </w:pPr>
            <w:r w:rsidRPr="004B6975">
              <w:rPr>
                <w:rFonts w:eastAsia="Calibri"/>
                <w:sz w:val="22"/>
                <w:szCs w:val="22"/>
                <w:lang w:eastAsia="en-US"/>
              </w:rPr>
              <w:t>3501-3503</w:t>
            </w:r>
          </w:p>
        </w:tc>
        <w:tc>
          <w:tcPr>
            <w:tcW w:w="882" w:type="dxa"/>
            <w:vAlign w:val="center"/>
          </w:tcPr>
          <w:p w14:paraId="7A9FB168" w14:textId="77777777" w:rsidR="00DF454D" w:rsidRPr="004B6975" w:rsidRDefault="00DF454D">
            <w:pPr>
              <w:jc w:val="center"/>
              <w:rPr>
                <w:rFonts w:eastAsia="Calibri"/>
                <w:sz w:val="22"/>
                <w:szCs w:val="22"/>
                <w:lang w:eastAsia="en-US"/>
              </w:rPr>
            </w:pPr>
            <w:r w:rsidRPr="004B6975">
              <w:rPr>
                <w:rFonts w:eastAsia="Calibri"/>
                <w:sz w:val="22"/>
                <w:szCs w:val="22"/>
                <w:lang w:eastAsia="en-US"/>
              </w:rPr>
              <w:t>3004-3005</w:t>
            </w:r>
          </w:p>
        </w:tc>
        <w:tc>
          <w:tcPr>
            <w:tcW w:w="882" w:type="dxa"/>
            <w:vAlign w:val="center"/>
          </w:tcPr>
          <w:p w14:paraId="5B65CB9B" w14:textId="77777777" w:rsidR="00DF454D" w:rsidRPr="004B6975" w:rsidRDefault="00DF454D">
            <w:pPr>
              <w:jc w:val="center"/>
              <w:rPr>
                <w:rFonts w:eastAsia="Calibri"/>
                <w:sz w:val="22"/>
                <w:szCs w:val="22"/>
                <w:lang w:eastAsia="en-US"/>
              </w:rPr>
            </w:pPr>
            <w:r w:rsidRPr="004B6975">
              <w:rPr>
                <w:rFonts w:eastAsia="Calibri"/>
                <w:sz w:val="22"/>
                <w:szCs w:val="22"/>
                <w:lang w:eastAsia="en-US"/>
              </w:rPr>
              <w:t>3504-3505</w:t>
            </w:r>
          </w:p>
        </w:tc>
      </w:tr>
      <w:tr w:rsidR="00DF454D" w:rsidRPr="004B6975" w14:paraId="4F4BAF55" w14:textId="77777777" w:rsidTr="001077A9">
        <w:tc>
          <w:tcPr>
            <w:tcW w:w="952" w:type="dxa"/>
            <w:vAlign w:val="center"/>
          </w:tcPr>
          <w:p w14:paraId="319DA2B8" w14:textId="0E296849" w:rsidR="00DF454D" w:rsidRPr="004B6975" w:rsidRDefault="00DF454D">
            <w:pPr>
              <w:jc w:val="center"/>
              <w:rPr>
                <w:rFonts w:eastAsia="Calibri"/>
                <w:sz w:val="22"/>
                <w:szCs w:val="22"/>
                <w:lang w:val="en-US" w:eastAsia="en-US"/>
              </w:rPr>
            </w:pPr>
            <w:r w:rsidRPr="004B6975">
              <w:rPr>
                <w:rFonts w:eastAsia="Calibri"/>
                <w:sz w:val="22"/>
                <w:szCs w:val="22"/>
                <w:lang w:val="en-US" w:eastAsia="en-US"/>
              </w:rPr>
              <w:t>4</w:t>
            </w:r>
            <w:r w:rsidRPr="004B6975">
              <w:rPr>
                <w:rFonts w:eastAsia="Calibri"/>
                <w:sz w:val="22"/>
                <w:szCs w:val="22"/>
                <w:vertAlign w:val="superscript"/>
                <w:lang w:eastAsia="en-US"/>
              </w:rPr>
              <w:t>b</w:t>
            </w:r>
          </w:p>
        </w:tc>
        <w:tc>
          <w:tcPr>
            <w:tcW w:w="1185" w:type="dxa"/>
            <w:vMerge/>
            <w:vAlign w:val="center"/>
          </w:tcPr>
          <w:p w14:paraId="0778354E" w14:textId="77777777" w:rsidR="00DF454D" w:rsidRPr="004B6975" w:rsidRDefault="00DF454D">
            <w:pPr>
              <w:jc w:val="center"/>
              <w:rPr>
                <w:rFonts w:eastAsia="Calibri"/>
                <w:sz w:val="22"/>
                <w:szCs w:val="22"/>
                <w:lang w:eastAsia="en-US"/>
              </w:rPr>
            </w:pPr>
          </w:p>
        </w:tc>
        <w:tc>
          <w:tcPr>
            <w:tcW w:w="1227" w:type="dxa"/>
            <w:vAlign w:val="center"/>
          </w:tcPr>
          <w:p w14:paraId="29A19740" w14:textId="77777777" w:rsidR="00DF454D" w:rsidRPr="004B6975" w:rsidRDefault="00DF454D">
            <w:pPr>
              <w:jc w:val="center"/>
              <w:rPr>
                <w:rFonts w:eastAsia="Calibri"/>
                <w:sz w:val="22"/>
                <w:szCs w:val="22"/>
                <w:lang w:eastAsia="en-US"/>
              </w:rPr>
            </w:pPr>
            <w:r w:rsidRPr="004B6975">
              <w:rPr>
                <w:rFonts w:eastAsia="Calibri"/>
                <w:sz w:val="22"/>
                <w:szCs w:val="22"/>
                <w:lang w:eastAsia="en-US"/>
              </w:rPr>
              <w:t>0,36</w:t>
            </w:r>
          </w:p>
        </w:tc>
        <w:tc>
          <w:tcPr>
            <w:tcW w:w="1227" w:type="dxa"/>
            <w:vAlign w:val="center"/>
          </w:tcPr>
          <w:p w14:paraId="373448A5" w14:textId="77777777" w:rsidR="00DF454D" w:rsidRPr="004B6975" w:rsidRDefault="00DF454D">
            <w:pPr>
              <w:jc w:val="center"/>
              <w:rPr>
                <w:rFonts w:eastAsia="Calibri"/>
                <w:sz w:val="22"/>
                <w:szCs w:val="22"/>
                <w:lang w:eastAsia="en-US"/>
              </w:rPr>
            </w:pPr>
            <w:r w:rsidRPr="004B6975">
              <w:rPr>
                <w:rFonts w:eastAsia="Calibri"/>
                <w:sz w:val="22"/>
                <w:szCs w:val="22"/>
                <w:lang w:eastAsia="en-US"/>
              </w:rPr>
              <w:t>0,3</w:t>
            </w:r>
          </w:p>
        </w:tc>
        <w:tc>
          <w:tcPr>
            <w:tcW w:w="1228" w:type="dxa"/>
            <w:vAlign w:val="center"/>
          </w:tcPr>
          <w:p w14:paraId="6BD3A5F9" w14:textId="77777777" w:rsidR="00DF454D" w:rsidRPr="004B6975" w:rsidRDefault="00DF454D">
            <w:pPr>
              <w:jc w:val="center"/>
              <w:rPr>
                <w:rFonts w:eastAsia="Calibri"/>
                <w:sz w:val="22"/>
                <w:szCs w:val="22"/>
                <w:lang w:eastAsia="en-US"/>
              </w:rPr>
            </w:pPr>
            <w:r w:rsidRPr="004B6975">
              <w:rPr>
                <w:rFonts w:eastAsia="Calibri"/>
                <w:sz w:val="22"/>
                <w:szCs w:val="22"/>
                <w:lang w:eastAsia="en-US"/>
              </w:rPr>
              <w:t>1,2</w:t>
            </w:r>
          </w:p>
        </w:tc>
        <w:tc>
          <w:tcPr>
            <w:tcW w:w="881" w:type="dxa"/>
            <w:vAlign w:val="center"/>
          </w:tcPr>
          <w:p w14:paraId="31933EF7" w14:textId="77777777" w:rsidR="00DF454D" w:rsidRPr="004B6975" w:rsidRDefault="00DF454D">
            <w:pPr>
              <w:jc w:val="center"/>
              <w:rPr>
                <w:rFonts w:eastAsia="Calibri"/>
                <w:sz w:val="22"/>
                <w:szCs w:val="22"/>
                <w:lang w:eastAsia="en-US"/>
              </w:rPr>
            </w:pPr>
            <w:r w:rsidRPr="004B6975">
              <w:rPr>
                <w:rFonts w:eastAsia="Calibri"/>
                <w:sz w:val="22"/>
                <w:szCs w:val="22"/>
                <w:lang w:eastAsia="en-US"/>
              </w:rPr>
              <w:t>4001-4003</w:t>
            </w:r>
          </w:p>
        </w:tc>
        <w:tc>
          <w:tcPr>
            <w:tcW w:w="882" w:type="dxa"/>
            <w:vAlign w:val="center"/>
          </w:tcPr>
          <w:p w14:paraId="78E346CB" w14:textId="77777777" w:rsidR="00DF454D" w:rsidRPr="004B6975" w:rsidRDefault="00DF454D">
            <w:pPr>
              <w:jc w:val="center"/>
              <w:rPr>
                <w:rFonts w:eastAsia="Calibri"/>
                <w:sz w:val="22"/>
                <w:szCs w:val="22"/>
                <w:lang w:eastAsia="en-US"/>
              </w:rPr>
            </w:pPr>
            <w:r w:rsidRPr="004B6975">
              <w:rPr>
                <w:rFonts w:eastAsia="Calibri"/>
                <w:sz w:val="22"/>
                <w:szCs w:val="22"/>
                <w:lang w:eastAsia="en-US"/>
              </w:rPr>
              <w:t>4501-4503</w:t>
            </w:r>
          </w:p>
        </w:tc>
        <w:tc>
          <w:tcPr>
            <w:tcW w:w="882" w:type="dxa"/>
            <w:vAlign w:val="center"/>
          </w:tcPr>
          <w:p w14:paraId="421FDB5F" w14:textId="77777777" w:rsidR="00DF454D" w:rsidRPr="004B6975" w:rsidRDefault="00DF454D">
            <w:pPr>
              <w:jc w:val="center"/>
              <w:rPr>
                <w:rFonts w:eastAsia="Calibri"/>
                <w:sz w:val="22"/>
                <w:szCs w:val="22"/>
                <w:lang w:eastAsia="en-US"/>
              </w:rPr>
            </w:pPr>
            <w:r w:rsidRPr="004B6975">
              <w:rPr>
                <w:rFonts w:eastAsia="Calibri"/>
                <w:sz w:val="22"/>
                <w:szCs w:val="22"/>
                <w:lang w:eastAsia="en-US"/>
              </w:rPr>
              <w:t>4004-4005</w:t>
            </w:r>
          </w:p>
        </w:tc>
        <w:tc>
          <w:tcPr>
            <w:tcW w:w="882" w:type="dxa"/>
            <w:vAlign w:val="center"/>
          </w:tcPr>
          <w:p w14:paraId="5B2FAEA4" w14:textId="77777777" w:rsidR="00DF454D" w:rsidRPr="004B6975" w:rsidRDefault="00DF454D">
            <w:pPr>
              <w:jc w:val="center"/>
              <w:rPr>
                <w:rFonts w:eastAsia="Calibri"/>
                <w:sz w:val="22"/>
                <w:szCs w:val="22"/>
                <w:lang w:eastAsia="en-US"/>
              </w:rPr>
            </w:pPr>
            <w:r w:rsidRPr="004B6975">
              <w:rPr>
                <w:rFonts w:eastAsia="Calibri"/>
                <w:sz w:val="22"/>
                <w:szCs w:val="22"/>
                <w:lang w:eastAsia="en-US"/>
              </w:rPr>
              <w:t>4504-4505</w:t>
            </w:r>
          </w:p>
        </w:tc>
      </w:tr>
      <w:tr w:rsidR="00DF454D" w:rsidRPr="004B6975" w14:paraId="0748EADC" w14:textId="77777777" w:rsidTr="001077A9">
        <w:tc>
          <w:tcPr>
            <w:tcW w:w="952" w:type="dxa"/>
            <w:vAlign w:val="center"/>
          </w:tcPr>
          <w:p w14:paraId="25921CFB" w14:textId="617273FB" w:rsidR="00DF454D" w:rsidRPr="004B6975" w:rsidRDefault="00DF454D">
            <w:pPr>
              <w:jc w:val="center"/>
              <w:rPr>
                <w:rFonts w:eastAsia="Calibri"/>
                <w:sz w:val="22"/>
                <w:szCs w:val="22"/>
                <w:lang w:val="en-US" w:eastAsia="en-US"/>
              </w:rPr>
            </w:pPr>
            <w:r w:rsidRPr="004B6975">
              <w:rPr>
                <w:rFonts w:eastAsia="Calibri"/>
                <w:sz w:val="22"/>
                <w:szCs w:val="22"/>
                <w:lang w:val="en-US" w:eastAsia="en-US"/>
              </w:rPr>
              <w:t>5</w:t>
            </w:r>
            <w:r w:rsidRPr="004B6975">
              <w:rPr>
                <w:rFonts w:eastAsia="Calibri"/>
                <w:sz w:val="22"/>
                <w:szCs w:val="22"/>
                <w:vertAlign w:val="superscript"/>
                <w:lang w:val="en-US" w:eastAsia="en-US"/>
              </w:rPr>
              <w:t>b</w:t>
            </w:r>
          </w:p>
        </w:tc>
        <w:tc>
          <w:tcPr>
            <w:tcW w:w="1185" w:type="dxa"/>
            <w:vAlign w:val="center"/>
          </w:tcPr>
          <w:p w14:paraId="716E9F80" w14:textId="0E2BFCF0" w:rsidR="00DF454D" w:rsidRPr="004B6975" w:rsidRDefault="00DF454D">
            <w:pPr>
              <w:jc w:val="center"/>
              <w:rPr>
                <w:rFonts w:eastAsia="Calibri"/>
                <w:sz w:val="22"/>
                <w:szCs w:val="22"/>
                <w:lang w:val="en-US" w:eastAsia="en-US"/>
              </w:rPr>
            </w:pPr>
            <w:r w:rsidRPr="004B6975">
              <w:rPr>
                <w:rFonts w:eastAsia="Calibri"/>
                <w:sz w:val="22"/>
                <w:szCs w:val="22"/>
                <w:lang w:eastAsia="en-US"/>
              </w:rPr>
              <w:t>Оземпик</w:t>
            </w:r>
            <w:r w:rsidRPr="004B6975">
              <w:rPr>
                <w:rFonts w:eastAsia="Calibri"/>
                <w:sz w:val="22"/>
                <w:szCs w:val="22"/>
                <w:vertAlign w:val="superscript"/>
                <w:lang w:val="en-US" w:eastAsia="en-US"/>
              </w:rPr>
              <w:t>®</w:t>
            </w:r>
          </w:p>
        </w:tc>
        <w:tc>
          <w:tcPr>
            <w:tcW w:w="1227" w:type="dxa"/>
            <w:vAlign w:val="center"/>
          </w:tcPr>
          <w:p w14:paraId="3BE9D4EE" w14:textId="77777777" w:rsidR="00DF454D" w:rsidRPr="004B6975" w:rsidRDefault="00DF454D">
            <w:pPr>
              <w:jc w:val="center"/>
              <w:rPr>
                <w:rFonts w:eastAsia="Calibri"/>
                <w:sz w:val="22"/>
                <w:szCs w:val="22"/>
                <w:lang w:eastAsia="en-US"/>
              </w:rPr>
            </w:pPr>
            <w:r w:rsidRPr="004B6975">
              <w:rPr>
                <w:rFonts w:eastAsia="Calibri"/>
                <w:sz w:val="22"/>
                <w:szCs w:val="22"/>
                <w:lang w:eastAsia="en-US"/>
              </w:rPr>
              <w:t>0,36</w:t>
            </w:r>
          </w:p>
        </w:tc>
        <w:tc>
          <w:tcPr>
            <w:tcW w:w="1227" w:type="dxa"/>
            <w:vAlign w:val="center"/>
          </w:tcPr>
          <w:p w14:paraId="149A89CD" w14:textId="77777777" w:rsidR="00DF454D" w:rsidRPr="004B6975" w:rsidRDefault="00DF454D">
            <w:pPr>
              <w:jc w:val="center"/>
              <w:rPr>
                <w:rFonts w:eastAsia="Calibri"/>
                <w:sz w:val="22"/>
                <w:szCs w:val="22"/>
                <w:lang w:eastAsia="en-US"/>
              </w:rPr>
            </w:pPr>
            <w:r w:rsidRPr="004B6975">
              <w:rPr>
                <w:rFonts w:eastAsia="Calibri"/>
                <w:sz w:val="22"/>
                <w:szCs w:val="22"/>
                <w:lang w:eastAsia="en-US"/>
              </w:rPr>
              <w:t>0,3</w:t>
            </w:r>
          </w:p>
        </w:tc>
        <w:tc>
          <w:tcPr>
            <w:tcW w:w="1228" w:type="dxa"/>
            <w:vAlign w:val="center"/>
          </w:tcPr>
          <w:p w14:paraId="07A54110" w14:textId="77777777" w:rsidR="00DF454D" w:rsidRPr="004B6975" w:rsidRDefault="00DF454D">
            <w:pPr>
              <w:jc w:val="center"/>
              <w:rPr>
                <w:rFonts w:eastAsia="Calibri"/>
                <w:sz w:val="22"/>
                <w:szCs w:val="22"/>
                <w:lang w:eastAsia="en-US"/>
              </w:rPr>
            </w:pPr>
            <w:r w:rsidRPr="004B6975">
              <w:rPr>
                <w:rFonts w:eastAsia="Calibri"/>
                <w:sz w:val="22"/>
                <w:szCs w:val="22"/>
                <w:lang w:eastAsia="en-US"/>
              </w:rPr>
              <w:t>1,2</w:t>
            </w:r>
          </w:p>
        </w:tc>
        <w:tc>
          <w:tcPr>
            <w:tcW w:w="881" w:type="dxa"/>
            <w:vAlign w:val="center"/>
          </w:tcPr>
          <w:p w14:paraId="69BDB024" w14:textId="77777777" w:rsidR="00DF454D" w:rsidRPr="004B6975" w:rsidRDefault="00DF454D">
            <w:pPr>
              <w:jc w:val="center"/>
              <w:rPr>
                <w:rFonts w:eastAsia="Calibri"/>
                <w:sz w:val="22"/>
                <w:szCs w:val="22"/>
                <w:lang w:eastAsia="en-US"/>
              </w:rPr>
            </w:pPr>
            <w:r w:rsidRPr="004B6975">
              <w:rPr>
                <w:rFonts w:eastAsia="Calibri"/>
                <w:sz w:val="22"/>
                <w:szCs w:val="22"/>
                <w:lang w:eastAsia="en-US"/>
              </w:rPr>
              <w:t>5001-5003</w:t>
            </w:r>
          </w:p>
        </w:tc>
        <w:tc>
          <w:tcPr>
            <w:tcW w:w="882" w:type="dxa"/>
            <w:vAlign w:val="center"/>
          </w:tcPr>
          <w:p w14:paraId="2D1B5129" w14:textId="77777777" w:rsidR="00DF454D" w:rsidRPr="004B6975" w:rsidRDefault="00DF454D">
            <w:pPr>
              <w:jc w:val="center"/>
              <w:rPr>
                <w:rFonts w:eastAsia="Calibri"/>
                <w:sz w:val="22"/>
                <w:szCs w:val="22"/>
                <w:lang w:eastAsia="en-US"/>
              </w:rPr>
            </w:pPr>
            <w:r w:rsidRPr="004B6975">
              <w:rPr>
                <w:rFonts w:eastAsia="Calibri"/>
                <w:sz w:val="22"/>
                <w:szCs w:val="22"/>
                <w:lang w:eastAsia="en-US"/>
              </w:rPr>
              <w:t>5501-5503</w:t>
            </w:r>
          </w:p>
        </w:tc>
        <w:tc>
          <w:tcPr>
            <w:tcW w:w="882" w:type="dxa"/>
            <w:vAlign w:val="center"/>
          </w:tcPr>
          <w:p w14:paraId="0C0563F2" w14:textId="77777777" w:rsidR="00DF454D" w:rsidRPr="004B6975" w:rsidRDefault="00DF454D">
            <w:pPr>
              <w:jc w:val="center"/>
              <w:rPr>
                <w:rFonts w:eastAsia="Calibri"/>
                <w:sz w:val="22"/>
                <w:szCs w:val="22"/>
                <w:lang w:eastAsia="en-US"/>
              </w:rPr>
            </w:pPr>
            <w:r w:rsidRPr="004B6975">
              <w:rPr>
                <w:rFonts w:eastAsia="Calibri"/>
                <w:sz w:val="22"/>
                <w:szCs w:val="22"/>
                <w:lang w:eastAsia="en-US"/>
              </w:rPr>
              <w:t>5004-5005</w:t>
            </w:r>
          </w:p>
        </w:tc>
        <w:tc>
          <w:tcPr>
            <w:tcW w:w="882" w:type="dxa"/>
            <w:vAlign w:val="center"/>
          </w:tcPr>
          <w:p w14:paraId="45D7EA6B" w14:textId="77777777" w:rsidR="00DF454D" w:rsidRPr="004B6975" w:rsidRDefault="00DF454D">
            <w:pPr>
              <w:jc w:val="center"/>
              <w:rPr>
                <w:rFonts w:eastAsia="Calibri"/>
                <w:sz w:val="22"/>
                <w:szCs w:val="22"/>
                <w:lang w:eastAsia="en-US"/>
              </w:rPr>
            </w:pPr>
            <w:r w:rsidRPr="004B6975">
              <w:rPr>
                <w:rFonts w:eastAsia="Calibri"/>
                <w:sz w:val="22"/>
                <w:szCs w:val="22"/>
                <w:lang w:eastAsia="en-US"/>
              </w:rPr>
              <w:t>5504-5505</w:t>
            </w:r>
          </w:p>
        </w:tc>
      </w:tr>
      <w:tr w:rsidR="00DF454D" w:rsidRPr="004B6975" w14:paraId="75A835DF" w14:textId="77777777" w:rsidTr="000D1BF8">
        <w:tc>
          <w:tcPr>
            <w:tcW w:w="9346" w:type="dxa"/>
            <w:gridSpan w:val="9"/>
            <w:vAlign w:val="center"/>
          </w:tcPr>
          <w:p w14:paraId="1BD2CBF2" w14:textId="77777777" w:rsidR="00DF454D" w:rsidRPr="004B6975" w:rsidRDefault="00DF454D" w:rsidP="001077A9">
            <w:pPr>
              <w:jc w:val="both"/>
              <w:rPr>
                <w:rFonts w:eastAsia="Calibri"/>
                <w:sz w:val="20"/>
                <w:szCs w:val="20"/>
              </w:rPr>
            </w:pPr>
            <w:r w:rsidRPr="004B6975">
              <w:rPr>
                <w:rFonts w:eastAsia="Calibri"/>
                <w:sz w:val="20"/>
                <w:szCs w:val="20"/>
                <w:vertAlign w:val="superscript"/>
                <w:lang w:eastAsia="en-US"/>
              </w:rPr>
              <w:t>а</w:t>
            </w:r>
            <w:r w:rsidRPr="004B6975">
              <w:rPr>
                <w:rFonts w:eastAsia="Calibri"/>
                <w:sz w:val="20"/>
                <w:szCs w:val="20"/>
                <w:lang w:eastAsia="en-US"/>
              </w:rPr>
              <w:t xml:space="preserve"> </w:t>
            </w:r>
            <w:r w:rsidRPr="004B6975">
              <w:rPr>
                <w:rFonts w:eastAsia="Calibri"/>
                <w:sz w:val="20"/>
                <w:szCs w:val="20"/>
              </w:rPr>
              <w:t xml:space="preserve">В группе 3 препарат сначала вводили в дозе 0,01 мг/кг в дни -7 и -4 исследования, а после чего начинали период дозирования и дозу увеличивали до 0,06 мг/кг. </w:t>
            </w:r>
          </w:p>
          <w:p w14:paraId="5B01F887" w14:textId="6094FFD9" w:rsidR="00DF454D" w:rsidRPr="004B6975" w:rsidRDefault="000D1BF8" w:rsidP="001077A9">
            <w:pPr>
              <w:jc w:val="both"/>
              <w:rPr>
                <w:rFonts w:eastAsia="Calibri"/>
                <w:sz w:val="20"/>
                <w:szCs w:val="20"/>
                <w:lang w:eastAsia="en-US"/>
              </w:rPr>
            </w:pPr>
            <w:r w:rsidRPr="004B6975">
              <w:rPr>
                <w:rFonts w:eastAsia="Calibri"/>
                <w:sz w:val="20"/>
                <w:szCs w:val="20"/>
                <w:vertAlign w:val="superscript"/>
                <w:lang w:val="en-US"/>
              </w:rPr>
              <w:t>b</w:t>
            </w:r>
            <w:r w:rsidRPr="004B6975">
              <w:rPr>
                <w:rFonts w:eastAsia="Calibri"/>
                <w:sz w:val="20"/>
                <w:szCs w:val="20"/>
              </w:rPr>
              <w:t xml:space="preserve"> </w:t>
            </w:r>
            <w:r w:rsidR="00DF454D" w:rsidRPr="004B6975">
              <w:rPr>
                <w:rFonts w:eastAsia="Calibri"/>
                <w:sz w:val="20"/>
                <w:szCs w:val="20"/>
              </w:rPr>
              <w:t xml:space="preserve">В группах </w:t>
            </w:r>
            <w:r w:rsidRPr="004B6975">
              <w:rPr>
                <w:rFonts w:eastAsia="Calibri"/>
                <w:sz w:val="20"/>
                <w:szCs w:val="20"/>
              </w:rPr>
              <w:t xml:space="preserve">4 и 5 </w:t>
            </w:r>
            <w:r w:rsidR="00DF454D" w:rsidRPr="004B6975">
              <w:rPr>
                <w:rFonts w:eastAsia="Calibri"/>
                <w:sz w:val="20"/>
                <w:szCs w:val="20"/>
              </w:rPr>
              <w:t>препарат сначала вводили в дозе 0,01 мг/кг в дни -14 и -11 исследования и в дозе 0,06 мг/кг в дни -7 и -4 исследования, а затем увеличили дозу до 0,36 мг/кг.</w:t>
            </w:r>
          </w:p>
        </w:tc>
      </w:tr>
    </w:tbl>
    <w:p w14:paraId="3D660D4B" w14:textId="77777777" w:rsidR="00D97411" w:rsidRPr="004B6975" w:rsidRDefault="00D97411" w:rsidP="001077A9">
      <w:pPr>
        <w:ind w:firstLine="709"/>
        <w:jc w:val="both"/>
        <w:rPr>
          <w:rFonts w:eastAsia="Calibri"/>
          <w:szCs w:val="22"/>
          <w:lang w:eastAsia="en-US"/>
        </w:rPr>
      </w:pPr>
    </w:p>
    <w:p w14:paraId="074C04EF" w14:textId="6187E5FD" w:rsidR="00D97411" w:rsidRPr="004B6975" w:rsidRDefault="00D97411" w:rsidP="005F2B1A">
      <w:pPr>
        <w:jc w:val="both"/>
        <w:rPr>
          <w:rFonts w:eastAsia="Calibri"/>
          <w:b/>
          <w:szCs w:val="22"/>
          <w:lang w:eastAsia="en-US"/>
        </w:rPr>
      </w:pPr>
      <w:r w:rsidRPr="004B6975">
        <w:rPr>
          <w:rFonts w:eastAsia="Calibri"/>
          <w:b/>
          <w:szCs w:val="22"/>
          <w:lang w:eastAsia="en-US"/>
        </w:rPr>
        <w:t>О</w:t>
      </w:r>
      <w:r w:rsidR="00CB0788" w:rsidRPr="004B6975">
        <w:rPr>
          <w:rFonts w:eastAsia="Calibri"/>
          <w:b/>
          <w:szCs w:val="22"/>
          <w:lang w:eastAsia="en-US"/>
        </w:rPr>
        <w:t>сновные результаты исследования</w:t>
      </w:r>
    </w:p>
    <w:p w14:paraId="0A65EDBD" w14:textId="77777777" w:rsidR="00D97411" w:rsidRPr="004B6975" w:rsidRDefault="00D97411" w:rsidP="001077A9">
      <w:pPr>
        <w:ind w:firstLine="709"/>
        <w:jc w:val="both"/>
        <w:rPr>
          <w:rFonts w:eastAsia="Calibri"/>
          <w:szCs w:val="22"/>
          <w:lang w:eastAsia="en-US"/>
        </w:rPr>
      </w:pPr>
    </w:p>
    <w:p w14:paraId="035E25E2" w14:textId="619EC485" w:rsidR="00D97411" w:rsidRPr="004B6975" w:rsidRDefault="00D97411" w:rsidP="001077A9">
      <w:pPr>
        <w:ind w:firstLine="709"/>
        <w:jc w:val="both"/>
        <w:rPr>
          <w:rFonts w:eastAsia="Calibri"/>
          <w:szCs w:val="22"/>
          <w:lang w:eastAsia="en-US"/>
        </w:rPr>
      </w:pPr>
      <w:r w:rsidRPr="004B6975">
        <w:rPr>
          <w:rFonts w:eastAsia="Calibri"/>
          <w:b/>
          <w:i/>
          <w:szCs w:val="22"/>
          <w:lang w:eastAsia="en-US"/>
        </w:rPr>
        <w:t>Общее состояние</w:t>
      </w:r>
      <w:r w:rsidR="000D1BF8" w:rsidRPr="004B6975">
        <w:rPr>
          <w:rFonts w:eastAsia="Calibri"/>
          <w:b/>
          <w:i/>
          <w:szCs w:val="22"/>
          <w:lang w:eastAsia="en-US"/>
        </w:rPr>
        <w:t>.</w:t>
      </w:r>
      <w:r w:rsidRPr="004B6975">
        <w:rPr>
          <w:rFonts w:eastAsia="Calibri"/>
          <w:szCs w:val="22"/>
          <w:lang w:eastAsia="en-US"/>
        </w:rPr>
        <w:t xml:space="preserve"> В течение периода дозирования и </w:t>
      </w:r>
      <w:r w:rsidR="000D1BF8" w:rsidRPr="004B6975">
        <w:rPr>
          <w:rFonts w:eastAsia="Calibri"/>
          <w:szCs w:val="22"/>
          <w:lang w:eastAsia="en-US"/>
        </w:rPr>
        <w:t xml:space="preserve">последующего наблюдения </w:t>
      </w:r>
      <w:r w:rsidRPr="004B6975">
        <w:rPr>
          <w:rFonts w:eastAsia="Calibri"/>
          <w:szCs w:val="22"/>
          <w:lang w:eastAsia="en-US"/>
        </w:rPr>
        <w:t>у подопытных животных каждой группы не наблюдалось никаких неблагоприятных изменений, связанных с лечением, признаков повышенного токсического влияния препарата или смерти. В месте инъекции не наблюдал</w:t>
      </w:r>
      <w:r w:rsidR="000D1BF8" w:rsidRPr="004B6975">
        <w:rPr>
          <w:rFonts w:eastAsia="Calibri"/>
          <w:szCs w:val="22"/>
          <w:lang w:eastAsia="en-US"/>
        </w:rPr>
        <w:t>ось никаких аномальных реакций</w:t>
      </w:r>
      <w:r w:rsidRPr="004B6975">
        <w:rPr>
          <w:rFonts w:eastAsia="Calibri"/>
          <w:szCs w:val="22"/>
          <w:lang w:eastAsia="en-US"/>
        </w:rPr>
        <w:t>.</w:t>
      </w:r>
    </w:p>
    <w:p w14:paraId="26961084" w14:textId="782C36DC" w:rsidR="00D97411" w:rsidRPr="004B6975" w:rsidRDefault="00D97411" w:rsidP="001077A9">
      <w:pPr>
        <w:ind w:firstLine="709"/>
        <w:jc w:val="both"/>
        <w:rPr>
          <w:rFonts w:eastAsia="Calibri"/>
          <w:szCs w:val="22"/>
          <w:lang w:eastAsia="en-US"/>
        </w:rPr>
      </w:pPr>
      <w:r w:rsidRPr="004B6975">
        <w:rPr>
          <w:rFonts w:eastAsia="Calibri"/>
          <w:b/>
          <w:i/>
          <w:szCs w:val="22"/>
          <w:lang w:eastAsia="en-US"/>
        </w:rPr>
        <w:t>Масса тела и потребление пищи</w:t>
      </w:r>
      <w:r w:rsidR="000D1BF8" w:rsidRPr="004B6975">
        <w:rPr>
          <w:rFonts w:eastAsia="Calibri"/>
          <w:b/>
          <w:i/>
          <w:szCs w:val="22"/>
          <w:lang w:eastAsia="en-US"/>
        </w:rPr>
        <w:t>.</w:t>
      </w:r>
      <w:r w:rsidRPr="004B6975">
        <w:rPr>
          <w:rFonts w:eastAsia="Calibri"/>
          <w:szCs w:val="22"/>
          <w:lang w:eastAsia="en-US"/>
        </w:rPr>
        <w:t xml:space="preserve"> Небольшое снижение массы тела наблюдалось в каждой группе в течение периода дозирования, но </w:t>
      </w:r>
      <w:r w:rsidR="000D1BF8" w:rsidRPr="004B6975">
        <w:rPr>
          <w:rFonts w:eastAsia="Calibri"/>
          <w:szCs w:val="22"/>
          <w:lang w:eastAsia="en-US"/>
        </w:rPr>
        <w:t>в периоде последующего наблюдения снижения не наблюдалось</w:t>
      </w:r>
      <w:r w:rsidRPr="004B6975">
        <w:rPr>
          <w:rFonts w:eastAsia="Calibri"/>
          <w:szCs w:val="22"/>
          <w:lang w:eastAsia="en-US"/>
        </w:rPr>
        <w:t>. Значительных аномальных изменений в потреблении пищи не наблюдалось.</w:t>
      </w:r>
    </w:p>
    <w:p w14:paraId="511E867B" w14:textId="057BA661" w:rsidR="00D97411" w:rsidRPr="004B6975" w:rsidRDefault="00D97411" w:rsidP="001077A9">
      <w:pPr>
        <w:ind w:firstLine="709"/>
        <w:jc w:val="both"/>
        <w:rPr>
          <w:rFonts w:eastAsia="Calibri"/>
          <w:szCs w:val="22"/>
          <w:lang w:eastAsia="en-US"/>
        </w:rPr>
      </w:pPr>
      <w:r w:rsidRPr="004B6975">
        <w:rPr>
          <w:rFonts w:eastAsia="Calibri"/>
          <w:b/>
          <w:i/>
          <w:szCs w:val="22"/>
          <w:lang w:eastAsia="en-US"/>
        </w:rPr>
        <w:t>Гематология и свертываемость крови</w:t>
      </w:r>
      <w:r w:rsidR="000D1BF8" w:rsidRPr="004B6975">
        <w:rPr>
          <w:rFonts w:eastAsia="Calibri"/>
          <w:b/>
          <w:i/>
          <w:szCs w:val="22"/>
          <w:lang w:eastAsia="en-US"/>
        </w:rPr>
        <w:t>.</w:t>
      </w:r>
      <w:r w:rsidRPr="004B6975">
        <w:rPr>
          <w:rFonts w:eastAsia="Calibri"/>
          <w:szCs w:val="22"/>
          <w:lang w:eastAsia="en-US"/>
        </w:rPr>
        <w:t xml:space="preserve"> Статистически значимые </w:t>
      </w:r>
      <w:r w:rsidR="00733A07" w:rsidRPr="004B6975">
        <w:rPr>
          <w:rFonts w:eastAsia="Calibri"/>
          <w:szCs w:val="22"/>
          <w:lang w:eastAsia="en-US"/>
        </w:rPr>
        <w:t>гематологических показателей</w:t>
      </w:r>
      <w:r w:rsidRPr="004B6975">
        <w:rPr>
          <w:rFonts w:eastAsia="Calibri"/>
          <w:szCs w:val="22"/>
          <w:lang w:eastAsia="en-US"/>
        </w:rPr>
        <w:t xml:space="preserve"> в каждой экспериментальной группе находились в пределах лабораторных референсных значений и считались не связанными с лечением. В конце </w:t>
      </w:r>
      <w:r w:rsidR="00733A07" w:rsidRPr="004B6975">
        <w:rPr>
          <w:rFonts w:eastAsia="Calibri"/>
          <w:szCs w:val="22"/>
          <w:lang w:eastAsia="en-US"/>
        </w:rPr>
        <w:t>периода последующего наблюдения</w:t>
      </w:r>
      <w:r w:rsidRPr="004B6975">
        <w:rPr>
          <w:rFonts w:eastAsia="Calibri"/>
          <w:szCs w:val="22"/>
          <w:lang w:eastAsia="en-US"/>
        </w:rPr>
        <w:t xml:space="preserve"> средние значения </w:t>
      </w:r>
      <w:r w:rsidR="00733A07" w:rsidRPr="004B6975">
        <w:rPr>
          <w:rFonts w:eastAsia="Calibri"/>
          <w:szCs w:val="22"/>
          <w:lang w:eastAsia="en-US"/>
        </w:rPr>
        <w:t xml:space="preserve">уровня </w:t>
      </w:r>
      <w:r w:rsidRPr="004B6975">
        <w:rPr>
          <w:rFonts w:eastAsia="Calibri"/>
          <w:szCs w:val="22"/>
          <w:lang w:eastAsia="en-US"/>
        </w:rPr>
        <w:t xml:space="preserve">фибриногена были на 64% или 32% выше у самцов из </w:t>
      </w:r>
      <w:r w:rsidR="00733A07" w:rsidRPr="004B6975">
        <w:rPr>
          <w:rFonts w:eastAsia="Calibri"/>
          <w:szCs w:val="22"/>
          <w:lang w:eastAsia="en-US"/>
        </w:rPr>
        <w:t>группы препарата Оземпик</w:t>
      </w:r>
      <w:r w:rsidRPr="004B6975">
        <w:rPr>
          <w:rFonts w:eastAsia="Calibri"/>
          <w:szCs w:val="22"/>
          <w:lang w:eastAsia="en-US"/>
        </w:rPr>
        <w:t xml:space="preserve"> по сравнению с контрольными значениями или значениями до введения дозы (день -25), соответственно. Поскольку никаких сопутствующих патологических изменений не наблюдалось, это изменение было расценено как связанное с </w:t>
      </w:r>
      <w:r w:rsidR="00733A07" w:rsidRPr="004B6975">
        <w:rPr>
          <w:rFonts w:eastAsia="Calibri"/>
          <w:szCs w:val="22"/>
          <w:lang w:eastAsia="en-US"/>
        </w:rPr>
        <w:t>референтным препаратом</w:t>
      </w:r>
      <w:r w:rsidRPr="004B6975">
        <w:rPr>
          <w:rFonts w:eastAsia="Calibri"/>
          <w:szCs w:val="22"/>
          <w:lang w:eastAsia="en-US"/>
        </w:rPr>
        <w:t>.</w:t>
      </w:r>
    </w:p>
    <w:p w14:paraId="4FCB1090" w14:textId="5D2EDEA2" w:rsidR="00D97411" w:rsidRPr="004B6975" w:rsidRDefault="00733A07" w:rsidP="001077A9">
      <w:pPr>
        <w:ind w:firstLine="709"/>
        <w:jc w:val="both"/>
        <w:rPr>
          <w:rFonts w:eastAsia="Calibri"/>
          <w:szCs w:val="22"/>
          <w:lang w:eastAsia="en-US"/>
        </w:rPr>
      </w:pPr>
      <w:r w:rsidRPr="004B6975">
        <w:rPr>
          <w:rFonts w:eastAsia="Calibri"/>
          <w:b/>
          <w:i/>
          <w:szCs w:val="22"/>
          <w:lang w:eastAsia="en-US"/>
        </w:rPr>
        <w:t>Биохимия крови.</w:t>
      </w:r>
      <w:r w:rsidR="00D97411" w:rsidRPr="004B6975">
        <w:rPr>
          <w:rFonts w:eastAsia="Calibri"/>
          <w:szCs w:val="22"/>
          <w:lang w:eastAsia="en-US"/>
        </w:rPr>
        <w:t xml:space="preserve"> Ни в одной из групп не наблюдалось изменений биохимических показателей сыворотки крови, связанных с </w:t>
      </w:r>
      <w:r w:rsidRPr="004B6975">
        <w:rPr>
          <w:rFonts w:eastAsia="Calibri"/>
          <w:szCs w:val="22"/>
          <w:lang w:eastAsia="en-US"/>
        </w:rPr>
        <w:t>препаратами</w:t>
      </w:r>
      <w:r w:rsidR="00D97411" w:rsidRPr="004B6975">
        <w:rPr>
          <w:rFonts w:eastAsia="Calibri"/>
          <w:szCs w:val="22"/>
          <w:lang w:eastAsia="en-US"/>
        </w:rPr>
        <w:t xml:space="preserve">. В конце периода дозирования средние значения АЛТ у самцов в группе </w:t>
      </w:r>
      <w:r w:rsidRPr="004B6975">
        <w:rPr>
          <w:rFonts w:eastAsia="Calibri"/>
          <w:szCs w:val="22"/>
          <w:lang w:eastAsia="en-US"/>
        </w:rPr>
        <w:t>препарата Оземпик</w:t>
      </w:r>
      <w:r w:rsidR="00D97411" w:rsidRPr="004B6975">
        <w:rPr>
          <w:rFonts w:eastAsia="Calibri"/>
          <w:szCs w:val="22"/>
          <w:lang w:eastAsia="en-US"/>
        </w:rPr>
        <w:t xml:space="preserve"> были на 81% или 76% выше, соответственно, по сравнению с контрольными или преддозовыми значениями (день -25). Поскольку никаких сопутствующих патологических изменений не наблюдалось, это изменение было расценено как связ</w:t>
      </w:r>
      <w:r w:rsidRPr="004B6975">
        <w:rPr>
          <w:rFonts w:eastAsia="Calibri"/>
          <w:szCs w:val="22"/>
          <w:lang w:eastAsia="en-US"/>
        </w:rPr>
        <w:t>анным с положительным контролем</w:t>
      </w:r>
      <w:r w:rsidR="00D97411" w:rsidRPr="004B6975">
        <w:rPr>
          <w:rFonts w:eastAsia="Calibri"/>
          <w:szCs w:val="22"/>
          <w:lang w:eastAsia="en-US"/>
        </w:rPr>
        <w:t>.</w:t>
      </w:r>
    </w:p>
    <w:p w14:paraId="1755AB3E" w14:textId="431B8D13" w:rsidR="00D97411" w:rsidRPr="004B6975" w:rsidRDefault="00733A07" w:rsidP="001077A9">
      <w:pPr>
        <w:ind w:firstLine="709"/>
        <w:jc w:val="both"/>
        <w:rPr>
          <w:rFonts w:eastAsia="Calibri"/>
          <w:szCs w:val="22"/>
          <w:lang w:eastAsia="en-US"/>
        </w:rPr>
      </w:pPr>
      <w:r w:rsidRPr="004B6975">
        <w:rPr>
          <w:rFonts w:eastAsia="Calibri"/>
          <w:b/>
          <w:i/>
          <w:szCs w:val="22"/>
          <w:lang w:eastAsia="en-US"/>
        </w:rPr>
        <w:t>Анализ мочи.</w:t>
      </w:r>
      <w:r w:rsidR="00D97411" w:rsidRPr="004B6975">
        <w:rPr>
          <w:rFonts w:eastAsia="Calibri"/>
          <w:szCs w:val="22"/>
          <w:lang w:eastAsia="en-US"/>
        </w:rPr>
        <w:t xml:space="preserve"> По окончании периода приема препарата и периода </w:t>
      </w:r>
      <w:r w:rsidR="00645984" w:rsidRPr="004B6975">
        <w:rPr>
          <w:rFonts w:eastAsia="Calibri"/>
          <w:szCs w:val="22"/>
          <w:lang w:eastAsia="en-US"/>
        </w:rPr>
        <w:t>последующего наблюдения</w:t>
      </w:r>
      <w:r w:rsidR="00D97411" w:rsidRPr="004B6975">
        <w:rPr>
          <w:rFonts w:eastAsia="Calibri"/>
          <w:szCs w:val="22"/>
          <w:lang w:eastAsia="en-US"/>
        </w:rPr>
        <w:t xml:space="preserve"> в каждой группе не наблюдалось значи</w:t>
      </w:r>
      <w:r w:rsidR="00645984" w:rsidRPr="004B6975">
        <w:rPr>
          <w:rFonts w:eastAsia="Calibri"/>
          <w:szCs w:val="22"/>
          <w:lang w:eastAsia="en-US"/>
        </w:rPr>
        <w:t>мых</w:t>
      </w:r>
      <w:r w:rsidR="00D97411" w:rsidRPr="004B6975">
        <w:rPr>
          <w:rFonts w:eastAsia="Calibri"/>
          <w:szCs w:val="22"/>
          <w:lang w:eastAsia="en-US"/>
        </w:rPr>
        <w:t xml:space="preserve"> аномальных изменений </w:t>
      </w:r>
      <w:r w:rsidR="00645984" w:rsidRPr="004B6975">
        <w:rPr>
          <w:rFonts w:eastAsia="Calibri"/>
          <w:szCs w:val="22"/>
          <w:lang w:eastAsia="en-US"/>
        </w:rPr>
        <w:t>показателей анализа мочи</w:t>
      </w:r>
      <w:r w:rsidR="00D97411" w:rsidRPr="004B6975">
        <w:rPr>
          <w:rFonts w:eastAsia="Calibri"/>
          <w:szCs w:val="22"/>
          <w:lang w:eastAsia="en-US"/>
        </w:rPr>
        <w:t>.</w:t>
      </w:r>
    </w:p>
    <w:p w14:paraId="368ACBBD" w14:textId="7D72E416" w:rsidR="00D97411" w:rsidRPr="00F55CB8" w:rsidRDefault="00D97411" w:rsidP="001077A9">
      <w:pPr>
        <w:ind w:firstLine="709"/>
        <w:jc w:val="both"/>
        <w:rPr>
          <w:rFonts w:eastAsia="Calibri"/>
          <w:szCs w:val="22"/>
          <w:lang w:eastAsia="en-US"/>
        </w:rPr>
      </w:pPr>
      <w:r w:rsidRPr="004B6975">
        <w:rPr>
          <w:rFonts w:eastAsia="Calibri"/>
          <w:b/>
          <w:i/>
          <w:szCs w:val="22"/>
          <w:lang w:eastAsia="en-US"/>
        </w:rPr>
        <w:t>Офтальмология</w:t>
      </w:r>
      <w:r w:rsidR="00645984" w:rsidRPr="004B6975">
        <w:rPr>
          <w:rFonts w:eastAsia="Calibri"/>
          <w:b/>
          <w:i/>
          <w:szCs w:val="22"/>
          <w:lang w:eastAsia="en-US"/>
        </w:rPr>
        <w:t>.</w:t>
      </w:r>
      <w:r w:rsidR="00645984" w:rsidRPr="004B6975">
        <w:rPr>
          <w:rFonts w:eastAsia="Calibri"/>
          <w:szCs w:val="22"/>
          <w:lang w:eastAsia="en-US"/>
        </w:rPr>
        <w:t xml:space="preserve"> </w:t>
      </w:r>
      <w:r w:rsidRPr="004B6975">
        <w:rPr>
          <w:rFonts w:eastAsia="Calibri"/>
          <w:szCs w:val="22"/>
          <w:lang w:eastAsia="en-US"/>
        </w:rPr>
        <w:t>Офтальмологиче</w:t>
      </w:r>
      <w:r w:rsidRPr="00F55CB8">
        <w:rPr>
          <w:rFonts w:eastAsia="Calibri"/>
          <w:szCs w:val="22"/>
          <w:lang w:eastAsia="en-US"/>
        </w:rPr>
        <w:t xml:space="preserve">ские признаки, отмеченные при обследовании перед введением дозы, при дозировании и </w:t>
      </w:r>
      <w:r w:rsidR="00645984" w:rsidRPr="00F55CB8">
        <w:rPr>
          <w:rFonts w:eastAsia="Calibri"/>
          <w:szCs w:val="22"/>
          <w:lang w:eastAsia="en-US"/>
        </w:rPr>
        <w:t>в период последующего наблюдения</w:t>
      </w:r>
      <w:r w:rsidRPr="00F55CB8">
        <w:rPr>
          <w:rFonts w:eastAsia="Calibri"/>
          <w:szCs w:val="22"/>
          <w:lang w:eastAsia="en-US"/>
        </w:rPr>
        <w:t>, были расценены как обычная фоновая информация или спонтанные измене</w:t>
      </w:r>
      <w:r w:rsidR="00645984" w:rsidRPr="00F55CB8">
        <w:rPr>
          <w:rFonts w:eastAsia="Calibri"/>
          <w:szCs w:val="22"/>
          <w:lang w:eastAsia="en-US"/>
        </w:rPr>
        <w:t>ния у животных данного возраста.</w:t>
      </w:r>
    </w:p>
    <w:p w14:paraId="21C08648" w14:textId="2310DDCC" w:rsidR="00D97411" w:rsidRPr="00F55CB8" w:rsidRDefault="00645984" w:rsidP="001077A9">
      <w:pPr>
        <w:ind w:firstLine="709"/>
        <w:jc w:val="both"/>
        <w:rPr>
          <w:rFonts w:eastAsia="Calibri"/>
          <w:szCs w:val="22"/>
          <w:lang w:eastAsia="en-US"/>
        </w:rPr>
      </w:pPr>
      <w:r w:rsidRPr="00F55CB8">
        <w:rPr>
          <w:rFonts w:eastAsia="Calibri"/>
          <w:b/>
          <w:i/>
          <w:szCs w:val="22"/>
          <w:lang w:eastAsia="en-US"/>
        </w:rPr>
        <w:t>Иммуногенность.</w:t>
      </w:r>
      <w:r w:rsidRPr="00F55CB8">
        <w:rPr>
          <w:rFonts w:eastAsia="Calibri"/>
          <w:szCs w:val="22"/>
          <w:lang w:eastAsia="en-US"/>
        </w:rPr>
        <w:t xml:space="preserve"> </w:t>
      </w:r>
      <w:r w:rsidR="00D97411" w:rsidRPr="00F55CB8">
        <w:rPr>
          <w:rFonts w:eastAsia="Calibri"/>
          <w:szCs w:val="22"/>
          <w:lang w:eastAsia="en-US"/>
        </w:rPr>
        <w:t>Общая процедура тест</w:t>
      </w:r>
      <w:r w:rsidRPr="00F55CB8">
        <w:rPr>
          <w:rFonts w:eastAsia="Calibri"/>
          <w:szCs w:val="22"/>
          <w:lang w:eastAsia="en-US"/>
        </w:rPr>
        <w:t>ирования иммуногенности включала</w:t>
      </w:r>
      <w:r w:rsidR="00D97411" w:rsidRPr="00F55CB8">
        <w:rPr>
          <w:rFonts w:eastAsia="Calibri"/>
          <w:szCs w:val="22"/>
          <w:lang w:eastAsia="en-US"/>
        </w:rPr>
        <w:t xml:space="preserve"> три части: скрининговый тест, подтверждающий тест и титровальный тест. Скрининговые тесты проводились для выявления наличия потенциальных антител </w:t>
      </w:r>
      <w:r w:rsidRPr="00F55CB8">
        <w:rPr>
          <w:rFonts w:eastAsia="Calibri"/>
          <w:szCs w:val="22"/>
          <w:lang w:eastAsia="en-US"/>
        </w:rPr>
        <w:t>к семаглутиду</w:t>
      </w:r>
      <w:r w:rsidR="00D97411" w:rsidRPr="00F55CB8">
        <w:rPr>
          <w:rFonts w:eastAsia="Calibri"/>
          <w:szCs w:val="22"/>
          <w:lang w:eastAsia="en-US"/>
        </w:rPr>
        <w:t xml:space="preserve"> в образцах сыворотки, после чего проводились подтверждающие тесты на потенциально отобранные положительные образцы. При подтверждении положительных образцов проводили титровальный тест.</w:t>
      </w:r>
    </w:p>
    <w:p w14:paraId="10074CD9" w14:textId="4EB21E77" w:rsidR="00D97411" w:rsidRPr="00F55CB8" w:rsidRDefault="00645984" w:rsidP="001077A9">
      <w:pPr>
        <w:ind w:firstLine="709"/>
        <w:jc w:val="both"/>
        <w:rPr>
          <w:rFonts w:eastAsia="Calibri"/>
          <w:szCs w:val="22"/>
          <w:lang w:eastAsia="en-US"/>
        </w:rPr>
      </w:pPr>
      <w:r w:rsidRPr="00F55CB8">
        <w:rPr>
          <w:rFonts w:eastAsia="Calibri"/>
          <w:szCs w:val="22"/>
          <w:lang w:eastAsia="en-US"/>
        </w:rPr>
        <w:t xml:space="preserve">Образцы (1/220) одного животного из группы высокой дозы препарата, отобранные через 4 недели после начала периода дозирования и в конце </w:t>
      </w:r>
      <w:r w:rsidR="001C6415" w:rsidRPr="00F55CB8">
        <w:rPr>
          <w:rFonts w:eastAsia="Calibri"/>
          <w:szCs w:val="22"/>
          <w:lang w:eastAsia="en-US"/>
        </w:rPr>
        <w:t xml:space="preserve">периода последуюшего наблюдения, </w:t>
      </w:r>
      <w:r w:rsidRPr="00F55CB8">
        <w:rPr>
          <w:rFonts w:eastAsia="Calibri"/>
          <w:szCs w:val="22"/>
          <w:lang w:eastAsia="en-US"/>
        </w:rPr>
        <w:t xml:space="preserve">показали положительные результаты скринингового теста </w:t>
      </w:r>
      <w:r w:rsidR="00D97411" w:rsidRPr="00F55CB8">
        <w:rPr>
          <w:rFonts w:eastAsia="Calibri"/>
          <w:szCs w:val="22"/>
          <w:lang w:eastAsia="en-US"/>
        </w:rPr>
        <w:t xml:space="preserve">и </w:t>
      </w:r>
      <w:r w:rsidR="001C6415" w:rsidRPr="00F55CB8">
        <w:rPr>
          <w:rFonts w:eastAsia="Calibri"/>
          <w:szCs w:val="22"/>
          <w:lang w:eastAsia="en-US"/>
        </w:rPr>
        <w:t>оказались отрицательными</w:t>
      </w:r>
      <w:r w:rsidR="00D97411" w:rsidRPr="00F55CB8">
        <w:rPr>
          <w:rFonts w:eastAsia="Calibri"/>
          <w:szCs w:val="22"/>
          <w:lang w:eastAsia="en-US"/>
        </w:rPr>
        <w:t xml:space="preserve"> в подтверждающем анализе.</w:t>
      </w:r>
    </w:p>
    <w:p w14:paraId="60C608AD" w14:textId="3F13450C" w:rsidR="00D97411" w:rsidRPr="00F55CB8" w:rsidRDefault="00D97411" w:rsidP="001077A9">
      <w:pPr>
        <w:ind w:firstLine="709"/>
        <w:jc w:val="both"/>
        <w:rPr>
          <w:rFonts w:eastAsia="Calibri"/>
          <w:szCs w:val="22"/>
          <w:lang w:eastAsia="en-US"/>
        </w:rPr>
      </w:pPr>
      <w:r w:rsidRPr="00F55CB8">
        <w:rPr>
          <w:rFonts w:eastAsia="Calibri"/>
          <w:szCs w:val="22"/>
          <w:lang w:eastAsia="en-US"/>
        </w:rPr>
        <w:t xml:space="preserve">Образцы сыворотки всех </w:t>
      </w:r>
      <w:r w:rsidR="001C7DD1" w:rsidRPr="00F55CB8">
        <w:rPr>
          <w:rFonts w:eastAsia="Calibri"/>
          <w:szCs w:val="22"/>
          <w:lang w:eastAsia="en-US"/>
        </w:rPr>
        <w:t>пациентов</w:t>
      </w:r>
      <w:r w:rsidRPr="00F55CB8">
        <w:rPr>
          <w:rFonts w:eastAsia="Calibri"/>
          <w:szCs w:val="22"/>
          <w:lang w:eastAsia="en-US"/>
        </w:rPr>
        <w:t xml:space="preserve"> были отрицательными на антитела к лекарственным препаратам (ADA).</w:t>
      </w:r>
    </w:p>
    <w:p w14:paraId="21D51C8C" w14:textId="285D1BDC" w:rsidR="00D97411" w:rsidRPr="00F55CB8" w:rsidRDefault="001C6415" w:rsidP="001077A9">
      <w:pPr>
        <w:ind w:firstLine="709"/>
        <w:jc w:val="both"/>
        <w:rPr>
          <w:rFonts w:eastAsia="Calibri"/>
          <w:szCs w:val="22"/>
          <w:lang w:eastAsia="en-US"/>
        </w:rPr>
      </w:pPr>
      <w:r w:rsidRPr="00F55CB8">
        <w:rPr>
          <w:rFonts w:eastAsia="Calibri"/>
          <w:b/>
          <w:i/>
          <w:szCs w:val="22"/>
          <w:lang w:eastAsia="en-US"/>
        </w:rPr>
        <w:t>Т</w:t>
      </w:r>
      <w:r w:rsidR="00D97411" w:rsidRPr="00F55CB8">
        <w:rPr>
          <w:rFonts w:eastAsia="Calibri"/>
          <w:b/>
          <w:i/>
          <w:szCs w:val="22"/>
          <w:lang w:eastAsia="en-US"/>
        </w:rPr>
        <w:t>оксикокинетика</w:t>
      </w:r>
      <w:r w:rsidRPr="00F55CB8">
        <w:rPr>
          <w:rFonts w:eastAsia="Calibri"/>
          <w:szCs w:val="22"/>
          <w:lang w:eastAsia="en-US"/>
        </w:rPr>
        <w:t xml:space="preserve">. </w:t>
      </w:r>
      <w:r w:rsidR="008A7322" w:rsidRPr="00F55CB8">
        <w:rPr>
          <w:rFonts w:eastAsia="Calibri"/>
          <w:szCs w:val="22"/>
          <w:lang w:eastAsia="en-US"/>
        </w:rPr>
        <w:t>Результаты оценки токсикокинетики представлены в разделе 3.2.2.2.</w:t>
      </w:r>
    </w:p>
    <w:p w14:paraId="397A4E1A" w14:textId="48AB0E07" w:rsidR="00D97411" w:rsidRPr="00F55CB8" w:rsidRDefault="00D97411" w:rsidP="001077A9">
      <w:pPr>
        <w:ind w:firstLine="709"/>
        <w:jc w:val="both"/>
        <w:rPr>
          <w:rFonts w:eastAsia="Calibri"/>
          <w:szCs w:val="22"/>
          <w:lang w:eastAsia="en-US"/>
        </w:rPr>
      </w:pPr>
      <w:r w:rsidRPr="00F55CB8">
        <w:rPr>
          <w:rFonts w:eastAsia="Calibri"/>
          <w:b/>
          <w:i/>
          <w:szCs w:val="22"/>
          <w:lang w:eastAsia="en-US"/>
        </w:rPr>
        <w:t>Патология</w:t>
      </w:r>
      <w:r w:rsidR="001C6415" w:rsidRPr="00F55CB8">
        <w:rPr>
          <w:rFonts w:eastAsia="Calibri"/>
          <w:b/>
          <w:i/>
          <w:szCs w:val="22"/>
          <w:lang w:eastAsia="en-US"/>
        </w:rPr>
        <w:t>.</w:t>
      </w:r>
      <w:r w:rsidR="001C6415" w:rsidRPr="00F55CB8">
        <w:rPr>
          <w:rFonts w:eastAsia="Calibri"/>
          <w:szCs w:val="22"/>
          <w:lang w:eastAsia="en-US"/>
        </w:rPr>
        <w:t xml:space="preserve"> </w:t>
      </w:r>
      <w:r w:rsidRPr="00F55CB8">
        <w:rPr>
          <w:rFonts w:eastAsia="Calibri"/>
          <w:szCs w:val="22"/>
          <w:lang w:eastAsia="en-US"/>
        </w:rPr>
        <w:t xml:space="preserve">В конце периода введения </w:t>
      </w:r>
      <w:r w:rsidR="001C6415" w:rsidRPr="00F55CB8">
        <w:rPr>
          <w:rFonts w:eastAsia="Calibri"/>
          <w:szCs w:val="22"/>
          <w:lang w:eastAsia="en-US"/>
        </w:rPr>
        <w:t>препарата и периода последующего наблюдения</w:t>
      </w:r>
      <w:r w:rsidRPr="00F55CB8">
        <w:rPr>
          <w:rFonts w:eastAsia="Calibri"/>
          <w:szCs w:val="22"/>
          <w:lang w:eastAsia="en-US"/>
        </w:rPr>
        <w:t xml:space="preserve"> </w:t>
      </w:r>
      <w:r w:rsidR="001C6415" w:rsidRPr="00F55CB8">
        <w:rPr>
          <w:rFonts w:eastAsia="Calibri"/>
          <w:szCs w:val="22"/>
          <w:lang w:eastAsia="en-US"/>
        </w:rPr>
        <w:t>ни в одной группе</w:t>
      </w:r>
      <w:r w:rsidRPr="00F55CB8">
        <w:rPr>
          <w:rFonts w:eastAsia="Calibri"/>
          <w:szCs w:val="22"/>
          <w:lang w:eastAsia="en-US"/>
        </w:rPr>
        <w:t xml:space="preserve"> не наблюдалось изменения массы органов, макроскопических изменений и гистопатологических изменений, связанных с введением препарата.</w:t>
      </w:r>
    </w:p>
    <w:p w14:paraId="094CF868" w14:textId="058FFE3D" w:rsidR="00D97411" w:rsidRPr="00F55CB8" w:rsidRDefault="001C6415" w:rsidP="001077A9">
      <w:pPr>
        <w:ind w:firstLine="709"/>
        <w:jc w:val="both"/>
        <w:rPr>
          <w:rFonts w:eastAsia="Calibri"/>
          <w:szCs w:val="22"/>
          <w:lang w:eastAsia="en-US"/>
        </w:rPr>
      </w:pPr>
      <w:r w:rsidRPr="00F55CB8">
        <w:rPr>
          <w:rFonts w:eastAsia="Calibri"/>
          <w:b/>
          <w:i/>
          <w:szCs w:val="22"/>
          <w:lang w:eastAsia="en-US"/>
        </w:rPr>
        <w:t>Выводы.</w:t>
      </w:r>
      <w:r w:rsidR="00D97411" w:rsidRPr="00F55CB8">
        <w:rPr>
          <w:rFonts w:eastAsia="Calibri"/>
          <w:szCs w:val="22"/>
          <w:lang w:eastAsia="en-US"/>
        </w:rPr>
        <w:t xml:space="preserve"> В условиях эксперимента NOAEL для </w:t>
      </w:r>
      <w:r w:rsidRPr="00F55CB8">
        <w:rPr>
          <w:rFonts w:eastAsia="Calibri"/>
          <w:szCs w:val="22"/>
          <w:lang w:eastAsia="en-US"/>
        </w:rPr>
        <w:t xml:space="preserve">препарата </w:t>
      </w:r>
      <w:r w:rsidRPr="00F55CB8">
        <w:rPr>
          <w:rFonts w:eastAsia="Calibri"/>
          <w:szCs w:val="22"/>
          <w:lang w:val="en-US" w:eastAsia="en-US"/>
        </w:rPr>
        <w:t>RB</w:t>
      </w:r>
      <w:r w:rsidRPr="00F55CB8">
        <w:rPr>
          <w:rFonts w:eastAsia="Calibri"/>
          <w:szCs w:val="22"/>
          <w:lang w:eastAsia="en-US"/>
        </w:rPr>
        <w:t>-027 составил 0,36 мг/кг. В конце периода дозирования и периода последующего наблюдения отмечались</w:t>
      </w:r>
      <w:r w:rsidR="00D97411" w:rsidRPr="00F55CB8">
        <w:rPr>
          <w:rFonts w:eastAsia="Calibri"/>
          <w:szCs w:val="22"/>
          <w:lang w:eastAsia="en-US"/>
        </w:rPr>
        <w:t xml:space="preserve"> только нежелательные эффекты в виде небольшого снижения массы тела и уровня глюкозы в крови в течение периода лечения в каждой экспериментальной группе. </w:t>
      </w:r>
      <w:r w:rsidRPr="00F55CB8">
        <w:rPr>
          <w:rFonts w:eastAsia="Calibri"/>
          <w:szCs w:val="22"/>
          <w:lang w:eastAsia="en-US"/>
        </w:rPr>
        <w:t>Профиль безопасности</w:t>
      </w:r>
      <w:r w:rsidR="00D97411" w:rsidRPr="00F55CB8">
        <w:rPr>
          <w:rFonts w:eastAsia="Calibri"/>
          <w:szCs w:val="22"/>
          <w:lang w:eastAsia="en-US"/>
        </w:rPr>
        <w:t xml:space="preserve"> в целом был</w:t>
      </w:r>
      <w:r w:rsidRPr="00F55CB8">
        <w:rPr>
          <w:rFonts w:eastAsia="Calibri"/>
          <w:szCs w:val="22"/>
          <w:lang w:eastAsia="en-US"/>
        </w:rPr>
        <w:t xml:space="preserve"> одинаковым</w:t>
      </w:r>
      <w:r w:rsidR="00D97411" w:rsidRPr="00F55CB8">
        <w:rPr>
          <w:rFonts w:eastAsia="Calibri"/>
          <w:szCs w:val="22"/>
          <w:lang w:eastAsia="en-US"/>
        </w:rPr>
        <w:t xml:space="preserve"> </w:t>
      </w:r>
      <w:r w:rsidRPr="00F55CB8">
        <w:rPr>
          <w:rFonts w:eastAsia="Calibri"/>
          <w:szCs w:val="22"/>
          <w:lang w:eastAsia="en-US"/>
        </w:rPr>
        <w:t>в группах исследуемого и референтного препарата</w:t>
      </w:r>
      <w:r w:rsidR="00D97411" w:rsidRPr="00F55CB8">
        <w:rPr>
          <w:rFonts w:eastAsia="Calibri"/>
          <w:szCs w:val="22"/>
          <w:lang w:eastAsia="en-US"/>
        </w:rPr>
        <w:t>.</w:t>
      </w:r>
    </w:p>
    <w:p w14:paraId="68E2521F" w14:textId="77777777" w:rsidR="00D97411" w:rsidRPr="00F55CB8" w:rsidRDefault="00D97411" w:rsidP="00D97411">
      <w:pPr>
        <w:jc w:val="both"/>
        <w:rPr>
          <w:rFonts w:eastAsia="Calibri"/>
          <w:szCs w:val="22"/>
          <w:lang w:eastAsia="en-US"/>
        </w:rPr>
      </w:pPr>
    </w:p>
    <w:p w14:paraId="4D754CC6" w14:textId="17D655C2" w:rsidR="00D97411" w:rsidRPr="00F55CB8" w:rsidRDefault="009961E9" w:rsidP="001077A9">
      <w:pPr>
        <w:jc w:val="both"/>
        <w:outlineLvl w:val="3"/>
        <w:rPr>
          <w:rFonts w:eastAsia="Times New Roman"/>
          <w:b/>
          <w:bCs/>
          <w:iCs/>
          <w:lang w:eastAsia="en-US"/>
        </w:rPr>
      </w:pPr>
      <w:bookmarkStart w:id="133" w:name="_Toc185937764"/>
      <w:r w:rsidRPr="00F55CB8">
        <w:rPr>
          <w:rFonts w:eastAsia="Times New Roman"/>
          <w:b/>
          <w:bCs/>
          <w:iCs/>
          <w:lang w:eastAsia="en-US"/>
        </w:rPr>
        <w:t>3.2.3.2</w:t>
      </w:r>
      <w:r w:rsidR="00D97411" w:rsidRPr="00F55CB8">
        <w:rPr>
          <w:rFonts w:eastAsia="Times New Roman"/>
          <w:b/>
          <w:bCs/>
          <w:iCs/>
          <w:lang w:eastAsia="en-US"/>
        </w:rPr>
        <w:t xml:space="preserve">. Гемолиз </w:t>
      </w:r>
      <w:r w:rsidR="00D97411" w:rsidRPr="00F55CB8">
        <w:rPr>
          <w:rFonts w:eastAsia="Times New Roman"/>
          <w:b/>
          <w:bCs/>
          <w:i/>
          <w:iCs/>
          <w:lang w:eastAsia="en-US"/>
        </w:rPr>
        <w:t>in vitro</w:t>
      </w:r>
      <w:bookmarkEnd w:id="133"/>
    </w:p>
    <w:p w14:paraId="280F15C8" w14:textId="77777777" w:rsidR="00D97411" w:rsidRPr="00F55CB8" w:rsidRDefault="00D97411" w:rsidP="00D97411">
      <w:pPr>
        <w:jc w:val="both"/>
        <w:rPr>
          <w:rFonts w:eastAsia="Calibri"/>
          <w:szCs w:val="22"/>
          <w:lang w:eastAsia="en-US"/>
        </w:rPr>
      </w:pPr>
    </w:p>
    <w:p w14:paraId="7287AC01" w14:textId="0E7CBCFE" w:rsidR="00D97411" w:rsidRPr="00F55CB8" w:rsidRDefault="00F616B8" w:rsidP="00F616B8">
      <w:pPr>
        <w:ind w:firstLine="709"/>
        <w:jc w:val="both"/>
        <w:rPr>
          <w:rFonts w:eastAsia="Calibri"/>
          <w:szCs w:val="22"/>
          <w:lang w:eastAsia="en-US"/>
        </w:rPr>
      </w:pPr>
      <w:r w:rsidRPr="00F55CB8">
        <w:rPr>
          <w:rFonts w:eastAsia="Calibri"/>
          <w:szCs w:val="22"/>
          <w:lang w:eastAsia="en-US"/>
        </w:rPr>
        <w:t>Для проверки гемолитического потенциала препаратов RB-027 и Оземпик</w:t>
      </w:r>
      <w:r w:rsidRPr="00F55CB8">
        <w:rPr>
          <w:rFonts w:eastAsia="Calibri"/>
          <w:szCs w:val="22"/>
          <w:vertAlign w:val="superscript"/>
          <w:lang w:eastAsia="en-US"/>
        </w:rPr>
        <w:t>®</w:t>
      </w:r>
      <w:r w:rsidRPr="00F55CB8">
        <w:rPr>
          <w:rFonts w:eastAsia="Calibri"/>
          <w:szCs w:val="22"/>
          <w:lang w:eastAsia="en-US"/>
        </w:rPr>
        <w:t xml:space="preserve"> было взято около</w:t>
      </w:r>
      <w:r w:rsidR="00D97411" w:rsidRPr="00F55CB8">
        <w:rPr>
          <w:rFonts w:eastAsia="Calibri"/>
          <w:szCs w:val="22"/>
          <w:lang w:eastAsia="en-US"/>
        </w:rPr>
        <w:t xml:space="preserve"> 10 мл цельной крови из левой ушной артерии взрослой здоровой самки кролик</w:t>
      </w:r>
      <w:r w:rsidRPr="00F55CB8">
        <w:rPr>
          <w:rFonts w:eastAsia="Calibri"/>
          <w:szCs w:val="22"/>
          <w:lang w:eastAsia="en-US"/>
        </w:rPr>
        <w:t>а в возрасте примерно 8 месяцев. Для исследования была</w:t>
      </w:r>
      <w:r w:rsidR="00D97411" w:rsidRPr="00F55CB8">
        <w:rPr>
          <w:rFonts w:eastAsia="Calibri"/>
          <w:szCs w:val="22"/>
          <w:lang w:eastAsia="en-US"/>
        </w:rPr>
        <w:t xml:space="preserve"> использо</w:t>
      </w:r>
      <w:r w:rsidRPr="00F55CB8">
        <w:rPr>
          <w:rFonts w:eastAsia="Calibri"/>
          <w:szCs w:val="22"/>
          <w:lang w:eastAsia="en-US"/>
        </w:rPr>
        <w:t>вана суспензии эритроцитов</w:t>
      </w:r>
      <w:r w:rsidR="00D97411" w:rsidRPr="00F55CB8">
        <w:rPr>
          <w:rFonts w:eastAsia="Calibri"/>
          <w:szCs w:val="22"/>
          <w:lang w:eastAsia="en-US"/>
        </w:rPr>
        <w:t>, разведе</w:t>
      </w:r>
      <w:r w:rsidRPr="00F55CB8">
        <w:rPr>
          <w:rFonts w:eastAsia="Calibri"/>
          <w:szCs w:val="22"/>
          <w:lang w:eastAsia="en-US"/>
        </w:rPr>
        <w:t>нная</w:t>
      </w:r>
      <w:r w:rsidR="00D97411" w:rsidRPr="00F55CB8">
        <w:rPr>
          <w:rFonts w:eastAsia="Calibri"/>
          <w:szCs w:val="22"/>
          <w:lang w:eastAsia="en-US"/>
        </w:rPr>
        <w:t xml:space="preserve"> пример</w:t>
      </w:r>
      <w:r w:rsidRPr="00F55CB8">
        <w:rPr>
          <w:rFonts w:eastAsia="Calibri"/>
          <w:szCs w:val="22"/>
          <w:lang w:eastAsia="en-US"/>
        </w:rPr>
        <w:t>но до 2% в растворе хлорида натрия</w:t>
      </w:r>
      <w:r w:rsidR="00D97411" w:rsidRPr="00F55CB8">
        <w:rPr>
          <w:rFonts w:eastAsia="Calibri"/>
          <w:szCs w:val="22"/>
          <w:lang w:eastAsia="en-US"/>
        </w:rPr>
        <w:t xml:space="preserve">. </w:t>
      </w:r>
      <w:r w:rsidRPr="00F55CB8">
        <w:rPr>
          <w:rFonts w:eastAsia="Calibri"/>
          <w:szCs w:val="22"/>
          <w:lang w:eastAsia="en-US"/>
        </w:rPr>
        <w:t>Раствор</w:t>
      </w:r>
      <w:r w:rsidR="00D97411" w:rsidRPr="00F55CB8">
        <w:rPr>
          <w:rFonts w:eastAsia="Calibri"/>
          <w:szCs w:val="22"/>
          <w:lang w:eastAsia="en-US"/>
        </w:rPr>
        <w:t xml:space="preserve"> хлорида натрия и очищенная вода служили отрицательным и положительным контролем соответственно.</w:t>
      </w:r>
    </w:p>
    <w:p w14:paraId="4927136D" w14:textId="5FAED02C" w:rsidR="00D97411" w:rsidRPr="00F55CB8" w:rsidRDefault="00F616B8" w:rsidP="00F616B8">
      <w:pPr>
        <w:ind w:firstLine="709"/>
        <w:jc w:val="both"/>
        <w:rPr>
          <w:rFonts w:eastAsia="Calibri"/>
          <w:szCs w:val="22"/>
          <w:lang w:eastAsia="en-US"/>
        </w:rPr>
      </w:pPr>
      <w:r w:rsidRPr="00F55CB8">
        <w:rPr>
          <w:rFonts w:eastAsia="Calibri"/>
          <w:szCs w:val="22"/>
          <w:lang w:eastAsia="en-US"/>
        </w:rPr>
        <w:t>Результаты данного исследования показали, что в</w:t>
      </w:r>
      <w:r w:rsidR="00D97411" w:rsidRPr="00F55CB8">
        <w:rPr>
          <w:rFonts w:eastAsia="Calibri"/>
          <w:szCs w:val="22"/>
          <w:lang w:eastAsia="en-US"/>
        </w:rPr>
        <w:t xml:space="preserve"> отрицательном контроле (</w:t>
      </w:r>
      <w:r w:rsidRPr="00F55CB8">
        <w:rPr>
          <w:rFonts w:eastAsia="Calibri"/>
          <w:szCs w:val="22"/>
          <w:lang w:eastAsia="en-US"/>
        </w:rPr>
        <w:t>раствор</w:t>
      </w:r>
      <w:r w:rsidR="00D97411" w:rsidRPr="00F55CB8">
        <w:rPr>
          <w:rFonts w:eastAsia="Calibri"/>
          <w:szCs w:val="22"/>
          <w:lang w:eastAsia="en-US"/>
        </w:rPr>
        <w:t xml:space="preserve"> хлорида натрия) не наблюдалось гемолиза или агглютинации эритроцитов, а в положительном контроле (очищенная вода) </w:t>
      </w:r>
      <w:r w:rsidRPr="00F55CB8">
        <w:rPr>
          <w:rFonts w:eastAsia="Calibri"/>
          <w:szCs w:val="22"/>
          <w:lang w:eastAsia="en-US"/>
        </w:rPr>
        <w:t>гемолиз наблюдался</w:t>
      </w:r>
      <w:r w:rsidR="00D97411" w:rsidRPr="00F55CB8">
        <w:rPr>
          <w:rFonts w:eastAsia="Calibri"/>
          <w:szCs w:val="22"/>
          <w:lang w:eastAsia="en-US"/>
        </w:rPr>
        <w:t xml:space="preserve">, что указывает на надежность и эффективность тест-системы. Добавление </w:t>
      </w:r>
      <w:r w:rsidRPr="00F55CB8">
        <w:rPr>
          <w:rFonts w:eastAsia="Calibri"/>
          <w:szCs w:val="22"/>
          <w:lang w:eastAsia="en-US"/>
        </w:rPr>
        <w:t>исследуемого или референтного раствора семаглутида с концентрацией</w:t>
      </w:r>
      <w:r w:rsidR="00D97411" w:rsidRPr="00F55CB8">
        <w:rPr>
          <w:rFonts w:eastAsia="Calibri"/>
          <w:szCs w:val="22"/>
          <w:lang w:eastAsia="en-US"/>
        </w:rPr>
        <w:t xml:space="preserve"> 1,33 мг/мл не выявило ни гемолиза, ни гемагглютинации. </w:t>
      </w:r>
      <w:r w:rsidRPr="00F55CB8">
        <w:rPr>
          <w:rFonts w:eastAsia="Calibri"/>
          <w:szCs w:val="22"/>
          <w:lang w:eastAsia="en-US"/>
        </w:rPr>
        <w:t>Различий между препаратами не наблюдалось</w:t>
      </w:r>
      <w:r w:rsidR="00D97411" w:rsidRPr="00F55CB8">
        <w:rPr>
          <w:rFonts w:eastAsia="Calibri"/>
          <w:szCs w:val="22"/>
          <w:lang w:eastAsia="en-US"/>
        </w:rPr>
        <w:t>.</w:t>
      </w:r>
    </w:p>
    <w:p w14:paraId="7B212BA3" w14:textId="77777777" w:rsidR="00D97411" w:rsidRPr="00F55CB8" w:rsidRDefault="00D97411" w:rsidP="00D97411">
      <w:pPr>
        <w:jc w:val="both"/>
        <w:rPr>
          <w:rFonts w:eastAsia="Calibri"/>
          <w:szCs w:val="22"/>
          <w:lang w:eastAsia="en-US"/>
        </w:rPr>
      </w:pPr>
    </w:p>
    <w:p w14:paraId="429413C3" w14:textId="2D7621C0" w:rsidR="00D97411" w:rsidRPr="00F55CB8" w:rsidRDefault="005879F5" w:rsidP="005879F5">
      <w:pPr>
        <w:keepNext/>
        <w:jc w:val="both"/>
        <w:outlineLvl w:val="3"/>
        <w:rPr>
          <w:b/>
        </w:rPr>
      </w:pPr>
      <w:bookmarkStart w:id="134" w:name="_Toc185937765"/>
      <w:r w:rsidRPr="00F55CB8">
        <w:rPr>
          <w:b/>
        </w:rPr>
        <w:t>3.2.3.3</w:t>
      </w:r>
      <w:r w:rsidR="00D97411" w:rsidRPr="00F55CB8">
        <w:rPr>
          <w:b/>
        </w:rPr>
        <w:t xml:space="preserve">. </w:t>
      </w:r>
      <w:r w:rsidR="00946707" w:rsidRPr="00F55CB8">
        <w:rPr>
          <w:b/>
        </w:rPr>
        <w:t>Метод активной анафилаксии у морских свинок</w:t>
      </w:r>
      <w:bookmarkEnd w:id="134"/>
    </w:p>
    <w:p w14:paraId="45C6E9F2" w14:textId="77777777" w:rsidR="00D97411" w:rsidRPr="00F55CB8" w:rsidRDefault="00D97411" w:rsidP="00D97411">
      <w:pPr>
        <w:jc w:val="both"/>
        <w:rPr>
          <w:rFonts w:eastAsia="Calibri"/>
          <w:szCs w:val="22"/>
          <w:lang w:eastAsia="en-US"/>
        </w:rPr>
      </w:pPr>
    </w:p>
    <w:p w14:paraId="7B09B50A" w14:textId="4249D106" w:rsidR="00D97411" w:rsidRPr="00F55CB8" w:rsidRDefault="00D97411" w:rsidP="002C3F19">
      <w:pPr>
        <w:ind w:firstLine="709"/>
        <w:jc w:val="both"/>
        <w:rPr>
          <w:rFonts w:eastAsia="Calibri"/>
          <w:szCs w:val="22"/>
          <w:lang w:eastAsia="en-US"/>
        </w:rPr>
      </w:pPr>
      <w:r w:rsidRPr="00F55CB8">
        <w:rPr>
          <w:rFonts w:eastAsia="Calibri"/>
          <w:szCs w:val="22"/>
          <w:lang w:eastAsia="en-US"/>
        </w:rPr>
        <w:t xml:space="preserve">Целью </w:t>
      </w:r>
      <w:r w:rsidR="00946707" w:rsidRPr="00F55CB8">
        <w:rPr>
          <w:rFonts w:eastAsia="Calibri"/>
          <w:szCs w:val="22"/>
          <w:lang w:eastAsia="en-US"/>
        </w:rPr>
        <w:t xml:space="preserve">исследования 649-001 1-ТХ </w:t>
      </w:r>
      <w:r w:rsidRPr="00F55CB8">
        <w:rPr>
          <w:rFonts w:eastAsia="Calibri"/>
          <w:szCs w:val="22"/>
          <w:lang w:eastAsia="en-US"/>
        </w:rPr>
        <w:t xml:space="preserve">было проверить потенциальную сенсибилизацию семаглутида </w:t>
      </w:r>
      <w:r w:rsidR="00946707" w:rsidRPr="00F55CB8">
        <w:rPr>
          <w:rFonts w:eastAsia="Calibri"/>
          <w:szCs w:val="22"/>
          <w:lang w:eastAsia="en-US"/>
        </w:rPr>
        <w:t>методом активной анафилакции</w:t>
      </w:r>
      <w:r w:rsidRPr="00F55CB8">
        <w:rPr>
          <w:rFonts w:eastAsia="Calibri"/>
          <w:szCs w:val="22"/>
          <w:lang w:eastAsia="en-US"/>
        </w:rPr>
        <w:t xml:space="preserve"> на морских свинках. </w:t>
      </w:r>
    </w:p>
    <w:p w14:paraId="63F0417E" w14:textId="6111CE15" w:rsidR="00D97411" w:rsidRPr="00F55CB8" w:rsidRDefault="00D97411" w:rsidP="002C3F19">
      <w:pPr>
        <w:ind w:firstLine="709"/>
        <w:jc w:val="both"/>
        <w:rPr>
          <w:rFonts w:eastAsia="Calibri"/>
          <w:szCs w:val="22"/>
          <w:lang w:eastAsia="en-US"/>
        </w:rPr>
      </w:pPr>
      <w:r w:rsidRPr="00F55CB8">
        <w:rPr>
          <w:rFonts w:eastAsia="Calibri"/>
          <w:szCs w:val="22"/>
          <w:lang w:eastAsia="en-US"/>
        </w:rPr>
        <w:t>В общей сложности 32 морски</w:t>
      </w:r>
      <w:r w:rsidR="00946707" w:rsidRPr="00F55CB8">
        <w:rPr>
          <w:rFonts w:eastAsia="Calibri"/>
          <w:szCs w:val="22"/>
          <w:lang w:eastAsia="en-US"/>
        </w:rPr>
        <w:t>е</w:t>
      </w:r>
      <w:r w:rsidRPr="00F55CB8">
        <w:rPr>
          <w:rFonts w:eastAsia="Calibri"/>
          <w:szCs w:val="22"/>
          <w:lang w:eastAsia="en-US"/>
        </w:rPr>
        <w:t xml:space="preserve"> свинки (16 самцов и 16 самок) были случайным образом разделены на 4 группы (</w:t>
      </w:r>
      <w:r w:rsidR="00946707" w:rsidRPr="00F55CB8">
        <w:rPr>
          <w:rFonts w:eastAsia="Calibri"/>
          <w:szCs w:val="22"/>
          <w:lang w:eastAsia="en-US"/>
        </w:rPr>
        <w:t xml:space="preserve">по </w:t>
      </w:r>
      <w:r w:rsidRPr="00F55CB8">
        <w:rPr>
          <w:rFonts w:eastAsia="Calibri"/>
          <w:szCs w:val="22"/>
          <w:lang w:eastAsia="en-US"/>
        </w:rPr>
        <w:t>4</w:t>
      </w:r>
      <w:r w:rsidR="00946707" w:rsidRPr="00F55CB8">
        <w:rPr>
          <w:rFonts w:eastAsia="Calibri"/>
          <w:szCs w:val="22"/>
          <w:lang w:eastAsia="en-US"/>
        </w:rPr>
        <w:t xml:space="preserve"> особи каждого </w:t>
      </w:r>
      <w:r w:rsidRPr="00F55CB8">
        <w:rPr>
          <w:rFonts w:eastAsia="Calibri"/>
          <w:szCs w:val="22"/>
          <w:lang w:eastAsia="en-US"/>
        </w:rPr>
        <w:t>пол</w:t>
      </w:r>
      <w:r w:rsidR="00946707" w:rsidRPr="00F55CB8">
        <w:rPr>
          <w:rFonts w:eastAsia="Calibri"/>
          <w:szCs w:val="22"/>
          <w:lang w:eastAsia="en-US"/>
        </w:rPr>
        <w:t>а на группу</w:t>
      </w:r>
      <w:r w:rsidRPr="00F55CB8">
        <w:rPr>
          <w:rFonts w:eastAsia="Calibri"/>
          <w:szCs w:val="22"/>
          <w:lang w:eastAsia="en-US"/>
        </w:rPr>
        <w:t>): одна группа отрицательного контроля (</w:t>
      </w:r>
      <w:r w:rsidR="00946707" w:rsidRPr="00F55CB8">
        <w:rPr>
          <w:rFonts w:eastAsia="Calibri"/>
          <w:szCs w:val="22"/>
          <w:lang w:eastAsia="en-US"/>
        </w:rPr>
        <w:t>плацебо</w:t>
      </w:r>
      <w:r w:rsidRPr="00F55CB8">
        <w:rPr>
          <w:rFonts w:eastAsia="Calibri"/>
          <w:szCs w:val="22"/>
          <w:lang w:eastAsia="en-US"/>
        </w:rPr>
        <w:t>), одна группа положительного контроля (5 мг/мл яичного альбумина) и две группы тестируемых образцов (концентрации 0,03 и 1,33 мг/мл</w:t>
      </w:r>
      <w:r w:rsidR="00946707" w:rsidRPr="00F55CB8">
        <w:rPr>
          <w:rFonts w:eastAsia="Calibri"/>
          <w:szCs w:val="22"/>
          <w:lang w:eastAsia="en-US"/>
        </w:rPr>
        <w:t xml:space="preserve"> соответственно). Возраст всех</w:t>
      </w:r>
      <w:r w:rsidRPr="00F55CB8">
        <w:rPr>
          <w:rFonts w:eastAsia="Calibri"/>
          <w:szCs w:val="22"/>
          <w:lang w:eastAsia="en-US"/>
        </w:rPr>
        <w:t xml:space="preserve"> животных на момент начала введения дозы составлял примерно от 4 до 6 недель, а их вес </w:t>
      </w:r>
      <w:r w:rsidR="00946707" w:rsidRPr="00F55CB8">
        <w:rPr>
          <w:rFonts w:eastAsia="Calibri"/>
          <w:szCs w:val="22"/>
          <w:lang w:eastAsia="en-US"/>
        </w:rPr>
        <w:t>-</w:t>
      </w:r>
      <w:r w:rsidRPr="00F55CB8">
        <w:rPr>
          <w:rFonts w:eastAsia="Calibri"/>
          <w:szCs w:val="22"/>
          <w:lang w:eastAsia="en-US"/>
        </w:rPr>
        <w:t xml:space="preserve"> от 294,61 до 322,79 г для самцов и от 255,9 до 300,08 г для самок.</w:t>
      </w:r>
    </w:p>
    <w:p w14:paraId="02946AA2" w14:textId="128B416C" w:rsidR="00D97411" w:rsidRPr="00F55CB8" w:rsidRDefault="00D77C74" w:rsidP="002C3F19">
      <w:pPr>
        <w:ind w:firstLine="709"/>
        <w:jc w:val="both"/>
        <w:rPr>
          <w:rFonts w:eastAsia="Calibri"/>
          <w:szCs w:val="22"/>
          <w:lang w:eastAsia="en-US"/>
        </w:rPr>
      </w:pPr>
      <w:r w:rsidRPr="00F55CB8">
        <w:rPr>
          <w:rFonts w:eastAsia="Calibri"/>
          <w:szCs w:val="22"/>
          <w:lang w:eastAsia="en-US"/>
        </w:rPr>
        <w:t>В рамках фазы индукции ж</w:t>
      </w:r>
      <w:r w:rsidR="00D97411" w:rsidRPr="00F55CB8">
        <w:rPr>
          <w:rFonts w:eastAsia="Calibri"/>
          <w:szCs w:val="22"/>
          <w:lang w:eastAsia="en-US"/>
        </w:rPr>
        <w:t xml:space="preserve">ивотным в каждой группе вводили </w:t>
      </w:r>
      <w:r w:rsidRPr="00F55CB8">
        <w:rPr>
          <w:rFonts w:eastAsia="Calibri"/>
          <w:szCs w:val="22"/>
          <w:lang w:eastAsia="en-US"/>
        </w:rPr>
        <w:t xml:space="preserve">по </w:t>
      </w:r>
      <w:r w:rsidR="00D97411" w:rsidRPr="00F55CB8">
        <w:rPr>
          <w:rFonts w:eastAsia="Calibri"/>
          <w:szCs w:val="22"/>
          <w:lang w:eastAsia="en-US"/>
        </w:rPr>
        <w:t xml:space="preserve">0,5 мл исследуемого </w:t>
      </w:r>
      <w:r w:rsidRPr="00F55CB8">
        <w:rPr>
          <w:rFonts w:eastAsia="Calibri"/>
          <w:szCs w:val="22"/>
          <w:lang w:eastAsia="en-US"/>
        </w:rPr>
        <w:t>препарата</w:t>
      </w:r>
      <w:r w:rsidR="00D97411" w:rsidRPr="00F55CB8">
        <w:rPr>
          <w:rFonts w:eastAsia="Calibri"/>
          <w:szCs w:val="22"/>
          <w:lang w:eastAsia="en-US"/>
        </w:rPr>
        <w:t xml:space="preserve"> и</w:t>
      </w:r>
      <w:r w:rsidRPr="00F55CB8">
        <w:rPr>
          <w:rFonts w:eastAsia="Calibri"/>
          <w:szCs w:val="22"/>
          <w:lang w:eastAsia="en-US"/>
        </w:rPr>
        <w:t>ли</w:t>
      </w:r>
      <w:r w:rsidR="00D97411" w:rsidRPr="00F55CB8">
        <w:rPr>
          <w:rFonts w:eastAsia="Calibri"/>
          <w:szCs w:val="22"/>
          <w:lang w:eastAsia="en-US"/>
        </w:rPr>
        <w:t xml:space="preserve"> отрицательного/положительного контрольного образца посредством подкожной инъекции один раз в день в дни 1, 3 и 5 фазы индукции.</w:t>
      </w:r>
    </w:p>
    <w:p w14:paraId="23145833" w14:textId="75B99081" w:rsidR="00D97411" w:rsidRPr="00F55CB8" w:rsidRDefault="00D77C74" w:rsidP="002C3F19">
      <w:pPr>
        <w:ind w:firstLine="709"/>
        <w:jc w:val="both"/>
        <w:rPr>
          <w:rFonts w:eastAsia="Calibri"/>
          <w:szCs w:val="22"/>
          <w:lang w:eastAsia="en-US"/>
        </w:rPr>
      </w:pPr>
      <w:r w:rsidRPr="00F55CB8">
        <w:rPr>
          <w:rFonts w:eastAsia="Calibri"/>
          <w:szCs w:val="22"/>
          <w:lang w:eastAsia="en-US"/>
        </w:rPr>
        <w:t>В активной фазе на 19 день (через 14 дней после последней индукционной дозы) исследования первым</w:t>
      </w:r>
      <w:r w:rsidR="00D97411" w:rsidRPr="00F55CB8">
        <w:rPr>
          <w:rFonts w:eastAsia="Calibri"/>
          <w:szCs w:val="22"/>
          <w:lang w:eastAsia="en-US"/>
        </w:rPr>
        <w:t xml:space="preserve"> </w:t>
      </w:r>
      <w:r w:rsidRPr="00F55CB8">
        <w:rPr>
          <w:rFonts w:eastAsia="Calibri"/>
          <w:szCs w:val="22"/>
          <w:lang w:eastAsia="en-US"/>
        </w:rPr>
        <w:t>2 животным</w:t>
      </w:r>
      <w:r w:rsidR="00D97411" w:rsidRPr="00F55CB8">
        <w:rPr>
          <w:rFonts w:eastAsia="Calibri"/>
          <w:szCs w:val="22"/>
          <w:lang w:eastAsia="en-US"/>
        </w:rPr>
        <w:t xml:space="preserve"> каждого пола в </w:t>
      </w:r>
      <w:r w:rsidRPr="00F55CB8">
        <w:rPr>
          <w:rFonts w:eastAsia="Calibri"/>
          <w:szCs w:val="22"/>
          <w:lang w:eastAsia="en-US"/>
        </w:rPr>
        <w:t xml:space="preserve">каждой </w:t>
      </w:r>
      <w:r w:rsidR="00D97411" w:rsidRPr="00F55CB8">
        <w:rPr>
          <w:rFonts w:eastAsia="Calibri"/>
          <w:szCs w:val="22"/>
          <w:lang w:eastAsia="en-US"/>
        </w:rPr>
        <w:t xml:space="preserve">группе </w:t>
      </w:r>
      <w:r w:rsidRPr="00F55CB8">
        <w:rPr>
          <w:rFonts w:eastAsia="Calibri"/>
          <w:szCs w:val="22"/>
          <w:lang w:eastAsia="en-US"/>
        </w:rPr>
        <w:t>вводили</w:t>
      </w:r>
      <w:r w:rsidR="00D97411" w:rsidRPr="00F55CB8">
        <w:rPr>
          <w:rFonts w:eastAsia="Calibri"/>
          <w:szCs w:val="22"/>
          <w:lang w:eastAsia="en-US"/>
        </w:rPr>
        <w:t xml:space="preserve"> внутривенно </w:t>
      </w:r>
      <w:r w:rsidRPr="00F55CB8">
        <w:rPr>
          <w:rFonts w:eastAsia="Calibri"/>
          <w:szCs w:val="22"/>
          <w:lang w:eastAsia="en-US"/>
        </w:rPr>
        <w:t>исследуемый препарат или отрицательный / положительный контроль</w:t>
      </w:r>
      <w:r w:rsidR="00D97411" w:rsidRPr="00F55CB8">
        <w:rPr>
          <w:rFonts w:eastAsia="Calibri"/>
          <w:szCs w:val="22"/>
          <w:lang w:eastAsia="en-US"/>
        </w:rPr>
        <w:t xml:space="preserve">. </w:t>
      </w:r>
      <w:r w:rsidR="002C3F19" w:rsidRPr="00F55CB8">
        <w:rPr>
          <w:rFonts w:eastAsia="Calibri"/>
          <w:szCs w:val="22"/>
          <w:lang w:eastAsia="en-US"/>
        </w:rPr>
        <w:t>Исследуемая</w:t>
      </w:r>
      <w:r w:rsidR="00D97411" w:rsidRPr="00F55CB8">
        <w:rPr>
          <w:rFonts w:eastAsia="Calibri"/>
          <w:szCs w:val="22"/>
          <w:lang w:eastAsia="en-US"/>
        </w:rPr>
        <w:t xml:space="preserve"> доза в два раза превышала индукционную дозу (1 мл </w:t>
      </w:r>
      <w:r w:rsidR="002C3F19" w:rsidRPr="00F55CB8">
        <w:rPr>
          <w:rFonts w:eastAsia="Calibri"/>
          <w:szCs w:val="22"/>
          <w:lang w:eastAsia="en-US"/>
        </w:rPr>
        <w:t>для каждого животного</w:t>
      </w:r>
      <w:r w:rsidR="00D97411" w:rsidRPr="00F55CB8">
        <w:rPr>
          <w:rFonts w:eastAsia="Calibri"/>
          <w:szCs w:val="22"/>
          <w:lang w:eastAsia="en-US"/>
        </w:rPr>
        <w:t xml:space="preserve">). На 26-й день (21 день после последней индукционной дозы) </w:t>
      </w:r>
      <w:r w:rsidR="002C3F19" w:rsidRPr="00F55CB8">
        <w:rPr>
          <w:rFonts w:eastAsia="Calibri"/>
          <w:szCs w:val="22"/>
          <w:lang w:eastAsia="en-US"/>
        </w:rPr>
        <w:t xml:space="preserve">другим </w:t>
      </w:r>
      <w:r w:rsidR="00D97411" w:rsidRPr="00F55CB8">
        <w:rPr>
          <w:rFonts w:eastAsia="Calibri"/>
          <w:szCs w:val="22"/>
          <w:lang w:eastAsia="en-US"/>
        </w:rPr>
        <w:t xml:space="preserve">2 морским свинкам каждого пола в группе внутривенно </w:t>
      </w:r>
      <w:r w:rsidR="002C3F19" w:rsidRPr="00F55CB8">
        <w:rPr>
          <w:rFonts w:eastAsia="Calibri"/>
          <w:szCs w:val="22"/>
          <w:lang w:eastAsia="en-US"/>
        </w:rPr>
        <w:t>вводили исследуемый препарат или отрицательный / положительный контроль в той же дозе</w:t>
      </w:r>
      <w:r w:rsidR="00D97411" w:rsidRPr="00F55CB8">
        <w:rPr>
          <w:rFonts w:eastAsia="Calibri"/>
          <w:szCs w:val="22"/>
          <w:lang w:eastAsia="en-US"/>
        </w:rPr>
        <w:t xml:space="preserve">. </w:t>
      </w:r>
    </w:p>
    <w:p w14:paraId="33B90B41" w14:textId="6AD1B36A" w:rsidR="00D97411" w:rsidRPr="00F55CB8" w:rsidRDefault="00D97411" w:rsidP="002C3F19">
      <w:pPr>
        <w:ind w:firstLine="709"/>
        <w:jc w:val="both"/>
        <w:rPr>
          <w:rFonts w:eastAsia="Calibri"/>
          <w:szCs w:val="22"/>
          <w:lang w:eastAsia="en-US"/>
        </w:rPr>
      </w:pPr>
      <w:r w:rsidRPr="00F55CB8">
        <w:rPr>
          <w:rFonts w:eastAsia="Calibri"/>
          <w:szCs w:val="22"/>
          <w:lang w:eastAsia="en-US"/>
        </w:rPr>
        <w:t xml:space="preserve">В течение </w:t>
      </w:r>
      <w:r w:rsidR="002C3F19" w:rsidRPr="00F55CB8">
        <w:rPr>
          <w:rFonts w:eastAsia="Calibri"/>
          <w:szCs w:val="22"/>
          <w:lang w:eastAsia="en-US"/>
        </w:rPr>
        <w:t>исследования</w:t>
      </w:r>
      <w:r w:rsidRPr="00F55CB8">
        <w:rPr>
          <w:rFonts w:eastAsia="Calibri"/>
          <w:szCs w:val="22"/>
          <w:lang w:eastAsia="en-US"/>
        </w:rPr>
        <w:t xml:space="preserve"> </w:t>
      </w:r>
      <w:r w:rsidR="002C3F19" w:rsidRPr="00F55CB8">
        <w:rPr>
          <w:rFonts w:eastAsia="Calibri"/>
          <w:szCs w:val="22"/>
          <w:lang w:eastAsia="en-US"/>
        </w:rPr>
        <w:t>состояние здоровья животных контролировали ежедневно</w:t>
      </w:r>
      <w:r w:rsidRPr="00F55CB8">
        <w:rPr>
          <w:rFonts w:eastAsia="Calibri"/>
          <w:szCs w:val="22"/>
          <w:lang w:eastAsia="en-US"/>
        </w:rPr>
        <w:t xml:space="preserve">. В дни 19 и 26 за животными непрерывно наблюдали и регистрировали реакции и симптомы от начала до конца </w:t>
      </w:r>
      <w:r w:rsidR="002C3F19" w:rsidRPr="00F55CB8">
        <w:rPr>
          <w:rFonts w:eastAsia="Calibri"/>
          <w:szCs w:val="22"/>
          <w:lang w:eastAsia="en-US"/>
        </w:rPr>
        <w:t>инъекции</w:t>
      </w:r>
      <w:r w:rsidRPr="00F55CB8">
        <w:rPr>
          <w:rFonts w:eastAsia="Calibri"/>
          <w:szCs w:val="22"/>
          <w:lang w:eastAsia="en-US"/>
        </w:rPr>
        <w:t xml:space="preserve"> и примерно </w:t>
      </w:r>
      <w:r w:rsidR="002C3F19" w:rsidRPr="00F55CB8">
        <w:rPr>
          <w:rFonts w:eastAsia="Calibri"/>
          <w:szCs w:val="22"/>
          <w:lang w:eastAsia="en-US"/>
        </w:rPr>
        <w:t>в течение</w:t>
      </w:r>
      <w:r w:rsidRPr="00F55CB8">
        <w:rPr>
          <w:rFonts w:eastAsia="Calibri"/>
          <w:szCs w:val="22"/>
          <w:lang w:eastAsia="en-US"/>
        </w:rPr>
        <w:t xml:space="preserve"> 3 часов после инъекции. Животных подвергали эвтаназии, когда у них последовательно появлялись тяжелые аллергические симптомы; в противном случае их наблюдали в течение приблизительно 3 часов после окончания лечения.</w:t>
      </w:r>
    </w:p>
    <w:p w14:paraId="3845D2EC" w14:textId="759A4B93" w:rsidR="00D97411" w:rsidRPr="00F55CB8" w:rsidRDefault="00D97411" w:rsidP="002C3F19">
      <w:pPr>
        <w:ind w:firstLine="709"/>
        <w:jc w:val="both"/>
        <w:rPr>
          <w:rFonts w:eastAsia="Calibri"/>
          <w:szCs w:val="22"/>
          <w:lang w:eastAsia="en-US"/>
        </w:rPr>
      </w:pPr>
      <w:r w:rsidRPr="00F55CB8">
        <w:rPr>
          <w:rFonts w:eastAsia="Calibri"/>
          <w:szCs w:val="22"/>
          <w:lang w:eastAsia="en-US"/>
        </w:rPr>
        <w:t>В ходе испытания не наблюдалось внеплановой гибели животных.</w:t>
      </w:r>
    </w:p>
    <w:p w14:paraId="09BB97F6" w14:textId="0C0142C0" w:rsidR="00D97411" w:rsidRPr="00F55CB8" w:rsidRDefault="002C3F19" w:rsidP="002C3F19">
      <w:pPr>
        <w:ind w:firstLine="709"/>
        <w:jc w:val="both"/>
        <w:rPr>
          <w:rFonts w:eastAsia="Calibri"/>
          <w:szCs w:val="22"/>
          <w:lang w:eastAsia="en-US"/>
        </w:rPr>
      </w:pPr>
      <w:r w:rsidRPr="00F55CB8">
        <w:rPr>
          <w:rFonts w:eastAsia="Calibri"/>
          <w:szCs w:val="22"/>
          <w:lang w:eastAsia="en-US"/>
        </w:rPr>
        <w:t>Введение семаглутида</w:t>
      </w:r>
      <w:r w:rsidR="00D97411" w:rsidRPr="00F55CB8">
        <w:rPr>
          <w:rFonts w:eastAsia="Calibri"/>
          <w:szCs w:val="22"/>
          <w:lang w:eastAsia="en-US"/>
        </w:rPr>
        <w:t xml:space="preserve"> было связано с потерей массы тела или </w:t>
      </w:r>
      <w:r w:rsidRPr="00F55CB8">
        <w:rPr>
          <w:rFonts w:eastAsia="Calibri"/>
          <w:szCs w:val="22"/>
          <w:lang w:eastAsia="en-US"/>
        </w:rPr>
        <w:t>снижением скорости</w:t>
      </w:r>
      <w:r w:rsidR="00D97411" w:rsidRPr="00F55CB8">
        <w:rPr>
          <w:rFonts w:eastAsia="Calibri"/>
          <w:szCs w:val="22"/>
          <w:lang w:eastAsia="en-US"/>
        </w:rPr>
        <w:t xml:space="preserve"> </w:t>
      </w:r>
      <w:r w:rsidRPr="00F55CB8">
        <w:rPr>
          <w:rFonts w:eastAsia="Calibri"/>
          <w:szCs w:val="22"/>
          <w:lang w:eastAsia="en-US"/>
        </w:rPr>
        <w:t>набора</w:t>
      </w:r>
      <w:r w:rsidR="00D97411" w:rsidRPr="00F55CB8">
        <w:rPr>
          <w:rFonts w:eastAsia="Calibri"/>
          <w:szCs w:val="22"/>
          <w:lang w:eastAsia="en-US"/>
        </w:rPr>
        <w:t xml:space="preserve"> в течение периода лечения. После индукционной фазы средняя потеря массы тела </w:t>
      </w:r>
      <w:r w:rsidRPr="00F55CB8">
        <w:rPr>
          <w:rFonts w:eastAsia="Calibri"/>
          <w:szCs w:val="22"/>
          <w:lang w:eastAsia="en-US"/>
        </w:rPr>
        <w:t xml:space="preserve">на 8-й день по сравнению с контролем </w:t>
      </w:r>
      <w:r w:rsidR="00D97411" w:rsidRPr="00F55CB8">
        <w:rPr>
          <w:rFonts w:eastAsia="Calibri"/>
          <w:szCs w:val="22"/>
          <w:lang w:eastAsia="en-US"/>
        </w:rPr>
        <w:t>была самой высокой у самцов, получавших семаглутид</w:t>
      </w:r>
      <w:r w:rsidRPr="00F55CB8">
        <w:rPr>
          <w:rFonts w:eastAsia="Calibri"/>
          <w:szCs w:val="22"/>
          <w:lang w:eastAsia="en-US"/>
        </w:rPr>
        <w:t xml:space="preserve"> и составила 27,9%</w:t>
      </w:r>
      <w:r w:rsidR="00D97411" w:rsidRPr="00F55CB8">
        <w:rPr>
          <w:rFonts w:eastAsia="Calibri"/>
          <w:szCs w:val="22"/>
          <w:lang w:eastAsia="en-US"/>
        </w:rPr>
        <w:t xml:space="preserve">, </w:t>
      </w:r>
      <w:r w:rsidRPr="00F55CB8">
        <w:rPr>
          <w:rFonts w:eastAsia="Calibri"/>
          <w:szCs w:val="22"/>
          <w:lang w:eastAsia="en-US"/>
        </w:rPr>
        <w:t>в то</w:t>
      </w:r>
      <w:r w:rsidR="00D97411" w:rsidRPr="00F55CB8">
        <w:rPr>
          <w:rFonts w:eastAsia="Calibri"/>
          <w:szCs w:val="22"/>
          <w:lang w:eastAsia="en-US"/>
        </w:rPr>
        <w:t xml:space="preserve"> </w:t>
      </w:r>
      <w:r w:rsidRPr="00F55CB8">
        <w:rPr>
          <w:rFonts w:eastAsia="Calibri"/>
          <w:szCs w:val="22"/>
          <w:lang w:eastAsia="en-US"/>
        </w:rPr>
        <w:t xml:space="preserve">время как у самок потеря составила </w:t>
      </w:r>
      <w:r w:rsidR="00D97411" w:rsidRPr="00F55CB8">
        <w:rPr>
          <w:rFonts w:eastAsia="Calibri"/>
          <w:szCs w:val="22"/>
          <w:lang w:eastAsia="en-US"/>
        </w:rPr>
        <w:t xml:space="preserve">20,7%. Масса тела животных, получавших семаглутид, восстанавливалась между 8-м и 19-м днями. Однако после </w:t>
      </w:r>
      <w:r w:rsidR="00352053" w:rsidRPr="00F55CB8">
        <w:rPr>
          <w:rFonts w:eastAsia="Calibri"/>
          <w:szCs w:val="22"/>
          <w:lang w:eastAsia="en-US"/>
        </w:rPr>
        <w:t>первого внутривенного введения</w:t>
      </w:r>
      <w:r w:rsidR="00D97411" w:rsidRPr="00F55CB8">
        <w:rPr>
          <w:rFonts w:eastAsia="Calibri"/>
          <w:szCs w:val="22"/>
          <w:lang w:eastAsia="en-US"/>
        </w:rPr>
        <w:t xml:space="preserve"> оставшиеся самцы и самки, получавшие высокие дозы семаглутида, продолжали весить меньше</w:t>
      </w:r>
      <w:r w:rsidR="00A10C92" w:rsidRPr="00F55CB8">
        <w:rPr>
          <w:rFonts w:eastAsia="Calibri"/>
          <w:szCs w:val="22"/>
          <w:lang w:eastAsia="en-US"/>
        </w:rPr>
        <w:t xml:space="preserve"> на 26-й день</w:t>
      </w:r>
      <w:r w:rsidR="00D97411" w:rsidRPr="00F55CB8">
        <w:rPr>
          <w:rFonts w:eastAsia="Calibri"/>
          <w:szCs w:val="22"/>
          <w:lang w:eastAsia="en-US"/>
        </w:rPr>
        <w:t xml:space="preserve">, чем </w:t>
      </w:r>
      <w:r w:rsidR="00352053" w:rsidRPr="00F55CB8">
        <w:rPr>
          <w:rFonts w:eastAsia="Calibri"/>
          <w:szCs w:val="22"/>
          <w:lang w:eastAsia="en-US"/>
        </w:rPr>
        <w:t>в контрольных группах</w:t>
      </w:r>
      <w:r w:rsidR="00D97411" w:rsidRPr="00F55CB8">
        <w:rPr>
          <w:rFonts w:eastAsia="Calibri"/>
          <w:szCs w:val="22"/>
          <w:lang w:eastAsia="en-US"/>
        </w:rPr>
        <w:t>, при этом средние потери массы тела в группе составили -16,8% и -12,3% соответственно.</w:t>
      </w:r>
    </w:p>
    <w:p w14:paraId="24168659" w14:textId="12CDD351" w:rsidR="00D97411" w:rsidRPr="00F55CB8" w:rsidRDefault="00A10C92" w:rsidP="002C3F19">
      <w:pPr>
        <w:ind w:firstLine="709"/>
        <w:jc w:val="both"/>
        <w:rPr>
          <w:rFonts w:eastAsia="Calibri"/>
          <w:szCs w:val="22"/>
          <w:lang w:eastAsia="en-US"/>
        </w:rPr>
      </w:pPr>
      <w:r w:rsidRPr="00F55CB8">
        <w:rPr>
          <w:rFonts w:eastAsia="Calibri"/>
          <w:szCs w:val="22"/>
          <w:lang w:eastAsia="en-US"/>
        </w:rPr>
        <w:t>Н</w:t>
      </w:r>
      <w:r w:rsidR="00D97411" w:rsidRPr="00F55CB8">
        <w:rPr>
          <w:rFonts w:eastAsia="Calibri"/>
          <w:szCs w:val="22"/>
          <w:lang w:eastAsia="en-US"/>
        </w:rPr>
        <w:t>икаких клинических симптомов, связанных с исследуемым препаратом, не наблюдалось</w:t>
      </w:r>
      <w:r w:rsidRPr="00F55CB8">
        <w:rPr>
          <w:rFonts w:eastAsia="Calibri"/>
          <w:szCs w:val="22"/>
          <w:lang w:eastAsia="en-US"/>
        </w:rPr>
        <w:t xml:space="preserve"> ни в одной из групп</w:t>
      </w:r>
      <w:r w:rsidR="00D97411" w:rsidRPr="00F55CB8">
        <w:rPr>
          <w:rFonts w:eastAsia="Calibri"/>
          <w:szCs w:val="22"/>
          <w:lang w:eastAsia="en-US"/>
        </w:rPr>
        <w:t>.</w:t>
      </w:r>
    </w:p>
    <w:p w14:paraId="45882459" w14:textId="7B9523C4" w:rsidR="00D97411" w:rsidRPr="00F55CB8" w:rsidRDefault="00D97411" w:rsidP="002C3F19">
      <w:pPr>
        <w:ind w:firstLine="709"/>
        <w:jc w:val="both"/>
        <w:rPr>
          <w:rFonts w:eastAsia="Calibri"/>
          <w:szCs w:val="22"/>
          <w:lang w:eastAsia="en-US"/>
        </w:rPr>
      </w:pPr>
      <w:r w:rsidRPr="00F55CB8">
        <w:rPr>
          <w:rFonts w:eastAsia="Calibri"/>
          <w:szCs w:val="22"/>
          <w:lang w:eastAsia="en-US"/>
        </w:rPr>
        <w:t xml:space="preserve">В </w:t>
      </w:r>
      <w:r w:rsidR="00A10C92" w:rsidRPr="00F55CB8">
        <w:rPr>
          <w:rFonts w:eastAsia="Calibri"/>
          <w:szCs w:val="22"/>
          <w:lang w:eastAsia="en-US"/>
        </w:rPr>
        <w:t>дни</w:t>
      </w:r>
      <w:r w:rsidRPr="00F55CB8">
        <w:rPr>
          <w:rFonts w:eastAsia="Calibri"/>
          <w:szCs w:val="22"/>
          <w:lang w:eastAsia="en-US"/>
        </w:rPr>
        <w:t xml:space="preserve"> первого и последнего </w:t>
      </w:r>
      <w:r w:rsidR="00A10C92" w:rsidRPr="00F55CB8">
        <w:rPr>
          <w:rFonts w:eastAsia="Calibri"/>
          <w:szCs w:val="22"/>
          <w:lang w:eastAsia="en-US"/>
        </w:rPr>
        <w:t>внутривенного</w:t>
      </w:r>
      <w:r w:rsidRPr="00F55CB8">
        <w:rPr>
          <w:rFonts w:eastAsia="Calibri"/>
          <w:szCs w:val="22"/>
          <w:lang w:eastAsia="en-US"/>
        </w:rPr>
        <w:t xml:space="preserve"> введения у животных в группе отрицательного контроля не наблюдалось никаких аллергических симптомов с момента </w:t>
      </w:r>
      <w:r w:rsidR="00A10C92" w:rsidRPr="00F55CB8">
        <w:rPr>
          <w:rFonts w:eastAsia="Calibri"/>
          <w:szCs w:val="22"/>
          <w:lang w:eastAsia="en-US"/>
        </w:rPr>
        <w:t>начала</w:t>
      </w:r>
      <w:r w:rsidRPr="00F55CB8">
        <w:rPr>
          <w:rFonts w:eastAsia="Calibri"/>
          <w:szCs w:val="22"/>
          <w:lang w:eastAsia="en-US"/>
        </w:rPr>
        <w:t xml:space="preserve"> введения и в течение 3 часов после введения.</w:t>
      </w:r>
    </w:p>
    <w:p w14:paraId="4E31D204" w14:textId="52FA4617" w:rsidR="00D97411" w:rsidRPr="00F55CB8" w:rsidRDefault="00D97411" w:rsidP="002C3F19">
      <w:pPr>
        <w:ind w:firstLine="709"/>
        <w:jc w:val="both"/>
        <w:rPr>
          <w:rFonts w:eastAsia="Calibri"/>
          <w:szCs w:val="22"/>
          <w:lang w:eastAsia="en-US"/>
        </w:rPr>
      </w:pPr>
      <w:r w:rsidRPr="00F55CB8">
        <w:rPr>
          <w:rFonts w:eastAsia="Calibri"/>
          <w:szCs w:val="22"/>
          <w:lang w:eastAsia="en-US"/>
        </w:rPr>
        <w:t xml:space="preserve">В </w:t>
      </w:r>
      <w:r w:rsidR="00A10C92" w:rsidRPr="00F55CB8">
        <w:rPr>
          <w:rFonts w:eastAsia="Calibri"/>
          <w:szCs w:val="22"/>
          <w:lang w:eastAsia="en-US"/>
        </w:rPr>
        <w:t>дни</w:t>
      </w:r>
      <w:r w:rsidRPr="00F55CB8">
        <w:rPr>
          <w:rFonts w:eastAsia="Calibri"/>
          <w:szCs w:val="22"/>
          <w:lang w:eastAsia="en-US"/>
        </w:rPr>
        <w:t xml:space="preserve"> первого и последнего </w:t>
      </w:r>
      <w:r w:rsidR="00A10C92" w:rsidRPr="00F55CB8">
        <w:rPr>
          <w:rFonts w:eastAsia="Calibri"/>
          <w:szCs w:val="22"/>
          <w:lang w:eastAsia="en-US"/>
        </w:rPr>
        <w:t xml:space="preserve">внутривенного </w:t>
      </w:r>
      <w:r w:rsidRPr="00F55CB8">
        <w:rPr>
          <w:rFonts w:eastAsia="Calibri"/>
          <w:szCs w:val="22"/>
          <w:lang w:eastAsia="en-US"/>
        </w:rPr>
        <w:t xml:space="preserve">введения у животных в группе 2 (яичный альбумин, группа положительного контроля) развивались легкие аллергические симптомы в виде чесания носа, а также сильные аллергические симптомы в виде одышки и нестабильности походки после введения контрольной пробы. Животные в этой группе были впоследствии подвергнуты эвтаназии </w:t>
      </w:r>
      <w:r w:rsidR="00A10C92" w:rsidRPr="00F55CB8">
        <w:rPr>
          <w:rFonts w:eastAsia="Calibri"/>
          <w:szCs w:val="22"/>
          <w:lang w:eastAsia="en-US"/>
        </w:rPr>
        <w:t xml:space="preserve">с частотой </w:t>
      </w:r>
      <w:r w:rsidRPr="00F55CB8">
        <w:rPr>
          <w:rFonts w:eastAsia="Calibri"/>
          <w:szCs w:val="22"/>
          <w:lang w:eastAsia="en-US"/>
        </w:rPr>
        <w:t>сенсибилизации 100%. Это говорит о том, что экспериментальная система была эффективной в условиях данного анализа.</w:t>
      </w:r>
    </w:p>
    <w:p w14:paraId="4B0C22B5" w14:textId="790601E8" w:rsidR="00D97411" w:rsidRPr="00F55CB8" w:rsidRDefault="00D97411" w:rsidP="002C3F19">
      <w:pPr>
        <w:ind w:firstLine="709"/>
        <w:jc w:val="both"/>
        <w:rPr>
          <w:rFonts w:eastAsia="Calibri"/>
          <w:szCs w:val="22"/>
          <w:lang w:eastAsia="en-US"/>
        </w:rPr>
      </w:pPr>
      <w:r w:rsidRPr="00F55CB8">
        <w:rPr>
          <w:rFonts w:eastAsia="Calibri"/>
          <w:szCs w:val="22"/>
          <w:lang w:eastAsia="en-US"/>
        </w:rPr>
        <w:t xml:space="preserve">В день первого </w:t>
      </w:r>
      <w:r w:rsidR="00123C57" w:rsidRPr="00F55CB8">
        <w:rPr>
          <w:rFonts w:eastAsia="Calibri"/>
          <w:szCs w:val="22"/>
          <w:lang w:eastAsia="en-US"/>
        </w:rPr>
        <w:t xml:space="preserve">внутривенного </w:t>
      </w:r>
      <w:r w:rsidRPr="00F55CB8">
        <w:rPr>
          <w:rFonts w:eastAsia="Calibri"/>
          <w:szCs w:val="22"/>
          <w:lang w:eastAsia="en-US"/>
        </w:rPr>
        <w:t>введения у животных, получавших низкие и высокие дозы семаглутида, не наблюдалось никаких аллергических симптомов в течение 3 часов после введения. В послед</w:t>
      </w:r>
      <w:r w:rsidR="00123C57" w:rsidRPr="00F55CB8">
        <w:rPr>
          <w:rFonts w:eastAsia="Calibri"/>
          <w:szCs w:val="22"/>
          <w:lang w:eastAsia="en-US"/>
        </w:rPr>
        <w:t>ний день внутривенного введения у одной самки</w:t>
      </w:r>
      <w:r w:rsidRPr="00F55CB8">
        <w:rPr>
          <w:rFonts w:eastAsia="Calibri"/>
          <w:szCs w:val="22"/>
          <w:lang w:eastAsia="en-US"/>
        </w:rPr>
        <w:t xml:space="preserve">, получавшей семаглутид в низкой дозе, наблюдалась легкая аллергическая реакция в виде тремора в течение 1 минуты после введения дозы, которая возвращалась к норме. У остальных животных, получавших семаглутид, не наблюдалось аллергических реакций. Частота сенсибилизации к низким дозам семаглутида составила 12,5%. Самки, получавшие семаглутид в низкой дозе, демонстрировали незначительные признаки гиперчувствительности, медленно прибавляли в весе после введения дозы во время фазы индукции, а также набирали меньший вес, чем другие самки в той же группе, в течение интервала между </w:t>
      </w:r>
      <w:r w:rsidR="00123C57" w:rsidRPr="00F55CB8">
        <w:rPr>
          <w:rFonts w:eastAsia="Calibri"/>
          <w:szCs w:val="22"/>
          <w:lang w:eastAsia="en-US"/>
        </w:rPr>
        <w:t>индукционной и активной фазами</w:t>
      </w:r>
      <w:r w:rsidRPr="00F55CB8">
        <w:rPr>
          <w:rFonts w:eastAsia="Calibri"/>
          <w:szCs w:val="22"/>
          <w:lang w:eastAsia="en-US"/>
        </w:rPr>
        <w:t>, предположительно будучи более чувствительными к токсичности семаглутида и тремор после последней стимуляции также может быть вызван прямой токсической стимуляцией семаглутидом.</w:t>
      </w:r>
    </w:p>
    <w:p w14:paraId="2961E752" w14:textId="77777777" w:rsidR="00D97411" w:rsidRPr="00F55CB8" w:rsidRDefault="00D97411" w:rsidP="002C3F19">
      <w:pPr>
        <w:ind w:firstLine="709"/>
        <w:jc w:val="both"/>
        <w:rPr>
          <w:rFonts w:eastAsia="Calibri"/>
          <w:szCs w:val="22"/>
          <w:lang w:eastAsia="en-US"/>
        </w:rPr>
      </w:pPr>
      <w:r w:rsidRPr="00F55CB8">
        <w:rPr>
          <w:rFonts w:eastAsia="Calibri"/>
          <w:szCs w:val="22"/>
          <w:lang w:eastAsia="en-US"/>
        </w:rPr>
        <w:t>Таким образом, в условиях этого исследования семаглутид вызывал незначительные аллергические симптомы у 12,5% животных в дозе 0,03 мг/мл и отсутствие системных аллергических симптомов у животных при дозе 1,33 мг/мл по данным теста на активную системную сенсибилизацию.</w:t>
      </w:r>
    </w:p>
    <w:p w14:paraId="1B1D4A22" w14:textId="0FF77F7A" w:rsidR="00F76EAC" w:rsidRPr="00F55CB8" w:rsidRDefault="00F76EAC" w:rsidP="00E951DC">
      <w:pPr>
        <w:pStyle w:val="2"/>
        <w:spacing w:line="240" w:lineRule="auto"/>
        <w:jc w:val="both"/>
        <w:rPr>
          <w:color w:val="000000" w:themeColor="text1"/>
          <w:szCs w:val="24"/>
        </w:rPr>
      </w:pPr>
      <w:bookmarkStart w:id="135" w:name="_Toc185937766"/>
      <w:bookmarkEnd w:id="83"/>
      <w:r w:rsidRPr="00F55CB8">
        <w:rPr>
          <w:color w:val="000000" w:themeColor="text1"/>
          <w:szCs w:val="24"/>
        </w:rPr>
        <w:t>Список литературы</w:t>
      </w:r>
      <w:bookmarkEnd w:id="135"/>
    </w:p>
    <w:p w14:paraId="7A0EB11A" w14:textId="77777777" w:rsidR="00F7203E" w:rsidRPr="00F55CB8" w:rsidRDefault="00F7203E" w:rsidP="006D6675">
      <w:pPr>
        <w:pStyle w:val="af3"/>
        <w:numPr>
          <w:ilvl w:val="0"/>
          <w:numId w:val="35"/>
        </w:numPr>
        <w:ind w:left="709"/>
        <w:jc w:val="both"/>
        <w:rPr>
          <w:lang w:val="en-US"/>
        </w:rPr>
      </w:pPr>
      <w:r w:rsidRPr="00F55CB8">
        <w:rPr>
          <w:lang w:val="en-US"/>
        </w:rPr>
        <w:t xml:space="preserve">Lau J. et al. Discovery of the once-weekly glucagon-like peptide-1 (GLP-1) analogue semaglutide //Journal of medicinal chemistry. – 2015. – Т. 58. – №. 18. – С. 7370-7380. </w:t>
      </w:r>
    </w:p>
    <w:p w14:paraId="0FFC507C" w14:textId="4D922127" w:rsidR="00FD2CDC" w:rsidRPr="00F55CB8" w:rsidRDefault="00641B22" w:rsidP="006D6675">
      <w:pPr>
        <w:pStyle w:val="af3"/>
        <w:numPr>
          <w:ilvl w:val="0"/>
          <w:numId w:val="35"/>
        </w:numPr>
        <w:ind w:left="709"/>
        <w:jc w:val="both"/>
        <w:rPr>
          <w:lang w:val="en-US"/>
        </w:rPr>
      </w:pPr>
      <w:r w:rsidRPr="00F55CB8">
        <w:rPr>
          <w:lang w:val="en-US"/>
        </w:rPr>
        <w:t xml:space="preserve">FDA. </w:t>
      </w:r>
      <w:r w:rsidR="00FD2CDC" w:rsidRPr="00F55CB8">
        <w:rPr>
          <w:lang w:val="en-US"/>
        </w:rPr>
        <w:t xml:space="preserve">Center for drug evaluation and research. Clinical review(s). Ozempic® </w:t>
      </w:r>
      <w:r w:rsidRPr="00F55CB8">
        <w:rPr>
          <w:lang w:val="en-US"/>
        </w:rPr>
        <w:t>(</w:t>
      </w:r>
      <w:r w:rsidR="00FD2CDC" w:rsidRPr="00F55CB8">
        <w:rPr>
          <w:lang w:val="en-US"/>
        </w:rPr>
        <w:t>209637Orig1s000</w:t>
      </w:r>
      <w:r w:rsidRPr="00F55CB8">
        <w:rPr>
          <w:lang w:val="en-US"/>
        </w:rPr>
        <w:t xml:space="preserve">). </w:t>
      </w:r>
      <w:r w:rsidR="00FD2CDC" w:rsidRPr="00F55CB8">
        <w:rPr>
          <w:lang w:val="en-US"/>
        </w:rPr>
        <w:t>November 22, 2017</w:t>
      </w:r>
      <w:r w:rsidRPr="00F55CB8">
        <w:rPr>
          <w:lang w:val="en-US"/>
        </w:rPr>
        <w:t xml:space="preserve"> </w:t>
      </w:r>
      <w:r w:rsidR="00FD2CDC" w:rsidRPr="00F55CB8">
        <w:rPr>
          <w:lang w:val="en-US"/>
        </w:rPr>
        <w:t xml:space="preserve">https://www.accessdata.fda.gov/drugsatfda_docs/nda/2017/209637Orig1s000MedR.pdf </w:t>
      </w:r>
    </w:p>
    <w:p w14:paraId="1EB4F3C6" w14:textId="4A129130" w:rsidR="00641B22" w:rsidRPr="00F55CB8" w:rsidRDefault="00641B22" w:rsidP="006D6675">
      <w:pPr>
        <w:pStyle w:val="af3"/>
        <w:numPr>
          <w:ilvl w:val="0"/>
          <w:numId w:val="35"/>
        </w:numPr>
        <w:ind w:left="709"/>
        <w:jc w:val="both"/>
      </w:pPr>
      <w:r w:rsidRPr="00F55CB8">
        <w:rPr>
          <w:lang w:val="en-US"/>
        </w:rPr>
        <w:t xml:space="preserve">EMA. European Medicines Agency. </w:t>
      </w:r>
      <w:r w:rsidR="00FD2CDC" w:rsidRPr="00F55CB8">
        <w:rPr>
          <w:lang w:val="en-US"/>
        </w:rPr>
        <w:t>Ozempic</w:t>
      </w:r>
      <w:r w:rsidRPr="00F55CB8">
        <w:rPr>
          <w:lang w:val="en-US"/>
        </w:rPr>
        <w:t>: EPAR (</w:t>
      </w:r>
      <w:r w:rsidR="00FD2CDC" w:rsidRPr="00F55CB8">
        <w:rPr>
          <w:lang w:val="en-US"/>
        </w:rPr>
        <w:t>EMEA/H/C/004174/0000</w:t>
      </w:r>
      <w:r w:rsidRPr="00F55CB8">
        <w:rPr>
          <w:lang w:val="en-US"/>
        </w:rPr>
        <w:t xml:space="preserve">). </w:t>
      </w:r>
      <w:hyperlink r:id="rId34" w:history="1">
        <w:r w:rsidR="00F7203E" w:rsidRPr="00F55CB8">
          <w:rPr>
            <w:lang w:val="en-US"/>
          </w:rPr>
          <w:t>https</w:t>
        </w:r>
        <w:r w:rsidR="00F7203E" w:rsidRPr="00F55CB8">
          <w:t>://</w:t>
        </w:r>
        <w:r w:rsidR="00F7203E" w:rsidRPr="00F55CB8">
          <w:rPr>
            <w:lang w:val="en-US"/>
          </w:rPr>
          <w:t>www</w:t>
        </w:r>
        <w:r w:rsidR="00F7203E" w:rsidRPr="00F55CB8">
          <w:t>.</w:t>
        </w:r>
        <w:r w:rsidR="00F7203E" w:rsidRPr="00F55CB8">
          <w:rPr>
            <w:lang w:val="en-US"/>
          </w:rPr>
          <w:t>ema</w:t>
        </w:r>
        <w:r w:rsidR="00F7203E" w:rsidRPr="00F55CB8">
          <w:t>.</w:t>
        </w:r>
        <w:r w:rsidR="00F7203E" w:rsidRPr="00F55CB8">
          <w:rPr>
            <w:lang w:val="en-US"/>
          </w:rPr>
          <w:t>europa</w:t>
        </w:r>
        <w:r w:rsidR="00F7203E" w:rsidRPr="00F55CB8">
          <w:t>.</w:t>
        </w:r>
        <w:r w:rsidR="00F7203E" w:rsidRPr="00F55CB8">
          <w:rPr>
            <w:lang w:val="en-US"/>
          </w:rPr>
          <w:t>eu</w:t>
        </w:r>
        <w:r w:rsidR="00F7203E" w:rsidRPr="00F55CB8">
          <w:t>/</w:t>
        </w:r>
        <w:r w:rsidR="00F7203E" w:rsidRPr="00F55CB8">
          <w:rPr>
            <w:lang w:val="en-US"/>
          </w:rPr>
          <w:t>en</w:t>
        </w:r>
        <w:r w:rsidR="00F7203E" w:rsidRPr="00F55CB8">
          <w:t>/</w:t>
        </w:r>
        <w:r w:rsidR="00F7203E" w:rsidRPr="00F55CB8">
          <w:rPr>
            <w:lang w:val="en-US"/>
          </w:rPr>
          <w:t>documents</w:t>
        </w:r>
        <w:r w:rsidR="00F7203E" w:rsidRPr="00F55CB8">
          <w:t>/</w:t>
        </w:r>
        <w:r w:rsidR="00F7203E" w:rsidRPr="00F55CB8">
          <w:rPr>
            <w:lang w:val="en-US"/>
          </w:rPr>
          <w:t>assessment</w:t>
        </w:r>
        <w:r w:rsidR="00F7203E" w:rsidRPr="00F55CB8">
          <w:t>-</w:t>
        </w:r>
        <w:r w:rsidR="00F7203E" w:rsidRPr="00F55CB8">
          <w:rPr>
            <w:lang w:val="en-US"/>
          </w:rPr>
          <w:t>report</w:t>
        </w:r>
        <w:r w:rsidR="00F7203E" w:rsidRPr="00F55CB8">
          <w:t>/</w:t>
        </w:r>
        <w:r w:rsidR="00F7203E" w:rsidRPr="00F55CB8">
          <w:rPr>
            <w:lang w:val="en-US"/>
          </w:rPr>
          <w:t>ozempic</w:t>
        </w:r>
        <w:r w:rsidR="00F7203E" w:rsidRPr="00F55CB8">
          <w:t>-</w:t>
        </w:r>
        <w:r w:rsidR="00F7203E" w:rsidRPr="00F55CB8">
          <w:rPr>
            <w:lang w:val="en-US"/>
          </w:rPr>
          <w:t>epar</w:t>
        </w:r>
        <w:r w:rsidR="00F7203E" w:rsidRPr="00F55CB8">
          <w:t>-</w:t>
        </w:r>
        <w:r w:rsidR="00F7203E" w:rsidRPr="00F55CB8">
          <w:rPr>
            <w:lang w:val="en-US"/>
          </w:rPr>
          <w:t>public</w:t>
        </w:r>
        <w:r w:rsidR="00F7203E" w:rsidRPr="00F55CB8">
          <w:t>-</w:t>
        </w:r>
        <w:r w:rsidR="00F7203E" w:rsidRPr="00F55CB8">
          <w:rPr>
            <w:lang w:val="en-US"/>
          </w:rPr>
          <w:t>assessment</w:t>
        </w:r>
        <w:r w:rsidR="00F7203E" w:rsidRPr="00F55CB8">
          <w:t>-</w:t>
        </w:r>
        <w:r w:rsidR="00F7203E" w:rsidRPr="00F55CB8">
          <w:rPr>
            <w:lang w:val="en-US"/>
          </w:rPr>
          <w:t>report</w:t>
        </w:r>
        <w:r w:rsidR="00F7203E" w:rsidRPr="00F55CB8">
          <w:t>_</w:t>
        </w:r>
        <w:r w:rsidR="00F7203E" w:rsidRPr="00F55CB8">
          <w:rPr>
            <w:lang w:val="en-US"/>
          </w:rPr>
          <w:t>en</w:t>
        </w:r>
        <w:r w:rsidR="00F7203E" w:rsidRPr="00F55CB8">
          <w:t>.</w:t>
        </w:r>
        <w:r w:rsidR="00F7203E" w:rsidRPr="00F55CB8">
          <w:rPr>
            <w:lang w:val="en-US"/>
          </w:rPr>
          <w:t>pdf</w:t>
        </w:r>
      </w:hyperlink>
    </w:p>
    <w:p w14:paraId="4558B67A" w14:textId="6ABC7267" w:rsidR="00F55CB8" w:rsidRPr="00F55CB8" w:rsidRDefault="00F55CB8" w:rsidP="00F55CB8">
      <w:pPr>
        <w:pStyle w:val="af3"/>
        <w:numPr>
          <w:ilvl w:val="0"/>
          <w:numId w:val="35"/>
        </w:numPr>
        <w:ind w:left="714" w:hanging="357"/>
        <w:jc w:val="both"/>
        <w:rPr>
          <w:lang w:val="en-US"/>
        </w:rPr>
      </w:pPr>
      <w:r w:rsidRPr="00F55CB8">
        <w:rPr>
          <w:lang w:val="en-US"/>
        </w:rPr>
        <w:t xml:space="preserve">EMA. European Medicines Agency. Wegovy: </w:t>
      </w:r>
      <w:r>
        <w:rPr>
          <w:lang w:val="en-US"/>
        </w:rPr>
        <w:t xml:space="preserve">EPAR </w:t>
      </w:r>
      <w:r w:rsidRPr="00F55CB8">
        <w:rPr>
          <w:lang w:val="en-US"/>
        </w:rPr>
        <w:t>(EMEA/H/C/005422/0000). https://www.ema.europa.eu/en/documents/assessment-report/wegovy-epar-public-assessment-report_en.pdf</w:t>
      </w:r>
    </w:p>
    <w:p w14:paraId="28883DA3" w14:textId="2CD99C6A" w:rsidR="00F7203E" w:rsidRDefault="00F7203E" w:rsidP="006D6675">
      <w:pPr>
        <w:pStyle w:val="af3"/>
        <w:numPr>
          <w:ilvl w:val="0"/>
          <w:numId w:val="35"/>
        </w:numPr>
        <w:ind w:left="709"/>
        <w:jc w:val="both"/>
        <w:rPr>
          <w:lang w:val="en-US"/>
        </w:rPr>
      </w:pPr>
      <w:r w:rsidRPr="00F55CB8">
        <w:rPr>
          <w:lang w:val="en-US"/>
        </w:rPr>
        <w:t xml:space="preserve">TGA. Australian Public Assessment Report for Semaglutide. October 2020. </w:t>
      </w:r>
      <w:hyperlink r:id="rId35" w:history="1">
        <w:r w:rsidRPr="00F55CB8">
          <w:rPr>
            <w:lang w:val="en-US"/>
          </w:rPr>
          <w:t>https://www.tga.gov.au/sites/default/files/auspar-semaglutide-201030.pdf</w:t>
        </w:r>
      </w:hyperlink>
      <w:r w:rsidRPr="00F55CB8">
        <w:rPr>
          <w:lang w:val="en-US"/>
        </w:rPr>
        <w:t xml:space="preserve"> </w:t>
      </w:r>
    </w:p>
    <w:p w14:paraId="33526773" w14:textId="77777777" w:rsidR="000952BD" w:rsidRDefault="000952BD" w:rsidP="000952BD">
      <w:pPr>
        <w:pStyle w:val="af3"/>
        <w:ind w:left="709"/>
        <w:jc w:val="both"/>
        <w:rPr>
          <w:lang w:val="en-US"/>
        </w:rPr>
      </w:pPr>
    </w:p>
    <w:p w14:paraId="0FE67562" w14:textId="2EEB3D9B" w:rsidR="00E30437" w:rsidRPr="00F55CB8" w:rsidRDefault="00E30437" w:rsidP="000952BD">
      <w:pPr>
        <w:pStyle w:val="12"/>
        <w:spacing w:before="0" w:after="0" w:line="240" w:lineRule="auto"/>
        <w:jc w:val="both"/>
        <w:rPr>
          <w:rFonts w:cs="Times New Roman"/>
          <w:color w:val="000000" w:themeColor="text1"/>
          <w:szCs w:val="24"/>
        </w:rPr>
      </w:pPr>
      <w:bookmarkStart w:id="136" w:name="_Toc185937767"/>
      <w:r w:rsidRPr="00F55CB8">
        <w:rPr>
          <w:rFonts w:cs="Times New Roman"/>
          <w:color w:val="000000" w:themeColor="text1"/>
          <w:szCs w:val="24"/>
        </w:rPr>
        <w:t>4. ДЕЙСТВИЕ У ЧЕЛОВЕКА</w:t>
      </w:r>
      <w:bookmarkEnd w:id="136"/>
    </w:p>
    <w:p w14:paraId="11A73176" w14:textId="77777777" w:rsidR="00694E93" w:rsidRPr="00C15D1E" w:rsidRDefault="00694E93" w:rsidP="00E951DC"/>
    <w:p w14:paraId="1731F038" w14:textId="77777777" w:rsidR="00E30437" w:rsidRPr="00C15D1E" w:rsidRDefault="00E30437" w:rsidP="00E951DC">
      <w:pPr>
        <w:pStyle w:val="2"/>
        <w:spacing w:before="0" w:after="0" w:line="240" w:lineRule="auto"/>
        <w:jc w:val="both"/>
        <w:rPr>
          <w:color w:val="000000" w:themeColor="text1"/>
          <w:szCs w:val="24"/>
        </w:rPr>
      </w:pPr>
      <w:bookmarkStart w:id="137" w:name="_Toc185937768"/>
      <w:r w:rsidRPr="00C15D1E">
        <w:rPr>
          <w:color w:val="000000" w:themeColor="text1"/>
          <w:szCs w:val="24"/>
        </w:rPr>
        <w:t>Введение и резюме</w:t>
      </w:r>
      <w:bookmarkEnd w:id="137"/>
    </w:p>
    <w:p w14:paraId="732E158C" w14:textId="77777777" w:rsidR="0038799A" w:rsidRPr="00C15D1E" w:rsidRDefault="0038799A" w:rsidP="00E951DC">
      <w:pPr>
        <w:ind w:firstLine="709"/>
        <w:jc w:val="both"/>
        <w:rPr>
          <w:rFonts w:eastAsia="Calibri"/>
        </w:rPr>
      </w:pPr>
      <w:bookmarkStart w:id="138" w:name="_Hlk54871378"/>
    </w:p>
    <w:p w14:paraId="098B7FA9" w14:textId="1585FF01" w:rsidR="00F92399" w:rsidRPr="00EB0972" w:rsidRDefault="00F92399" w:rsidP="00EB0972">
      <w:pPr>
        <w:widowControl w:val="0"/>
        <w:suppressAutoHyphens/>
        <w:autoSpaceDE w:val="0"/>
        <w:autoSpaceDN w:val="0"/>
        <w:adjustRightInd w:val="0"/>
        <w:ind w:firstLine="709"/>
        <w:jc w:val="both"/>
      </w:pPr>
      <w:r>
        <w:rPr>
          <w:rFonts w:eastAsia="SimSun"/>
          <w:kern w:val="2"/>
          <w:lang w:eastAsia="zh-CN" w:bidi="hi-IN"/>
        </w:rPr>
        <w:t>Семаглутид – агонист рецепторов глюкагоноподобного пептида-1 (ГПП-1Р), представляющий собой олигопептид из 32-х аминокислот, конъюгированный с боковой жирнокисло</w:t>
      </w:r>
      <w:r w:rsidR="007F5A08">
        <w:rPr>
          <w:rFonts w:eastAsia="SimSun"/>
          <w:kern w:val="2"/>
          <w:lang w:eastAsia="zh-CN" w:bidi="hi-IN"/>
        </w:rPr>
        <w:t>тно</w:t>
      </w:r>
      <w:r>
        <w:rPr>
          <w:rFonts w:eastAsia="SimSun"/>
          <w:kern w:val="2"/>
          <w:lang w:eastAsia="zh-CN" w:bidi="hi-IN"/>
        </w:rPr>
        <w:t>й цепью. Оригинальными препаратами семаглутида являются Оземпик</w:t>
      </w:r>
      <w:r>
        <w:rPr>
          <w:vertAlign w:val="superscript"/>
        </w:rPr>
        <w:t>®</w:t>
      </w:r>
      <w:r>
        <w:rPr>
          <w:rFonts w:eastAsia="SimSun"/>
          <w:kern w:val="2"/>
          <w:lang w:eastAsia="zh-CN" w:bidi="hi-IN"/>
        </w:rPr>
        <w:t xml:space="preserve"> и </w:t>
      </w:r>
      <w:r>
        <w:t>Вегови</w:t>
      </w:r>
      <w:r>
        <w:rPr>
          <w:vertAlign w:val="superscript"/>
        </w:rPr>
        <w:t>®</w:t>
      </w:r>
      <w:r>
        <w:rPr>
          <w:rFonts w:eastAsia="SimSun"/>
          <w:kern w:val="2"/>
          <w:lang w:eastAsia="zh-CN" w:bidi="hi-IN"/>
        </w:rPr>
        <w:t xml:space="preserve">, технология производства АФС для которых включает биотехнологический процесс с использованием рекомбинантной ДНК и штамма </w:t>
      </w:r>
      <w:r>
        <w:rPr>
          <w:rFonts w:eastAsia="SimSun"/>
          <w:i/>
          <w:kern w:val="2"/>
          <w:lang w:eastAsia="zh-CN" w:bidi="hi-IN"/>
        </w:rPr>
        <w:t>Saccharomyces cerevisiae</w:t>
      </w:r>
      <w:r>
        <w:rPr>
          <w:rFonts w:eastAsia="SimSun"/>
          <w:kern w:val="2"/>
          <w:lang w:eastAsia="zh-CN" w:bidi="hi-IN"/>
        </w:rPr>
        <w:t xml:space="preserve"> с последующей очисткой и этапом химической конъюгации с жирнокисло</w:t>
      </w:r>
      <w:r w:rsidR="007F5A08">
        <w:rPr>
          <w:rFonts w:eastAsia="SimSun"/>
          <w:kern w:val="2"/>
          <w:lang w:eastAsia="zh-CN" w:bidi="hi-IN"/>
        </w:rPr>
        <w:t>тно</w:t>
      </w:r>
      <w:r>
        <w:rPr>
          <w:rFonts w:eastAsia="SimSun"/>
          <w:kern w:val="2"/>
          <w:lang w:eastAsia="zh-CN" w:bidi="hi-IN"/>
        </w:rPr>
        <w:t>й цепью. Учитывая особенности процесса производства (комбинированный процесс, включающий биотехнологический этап и этап химического синтеза), а также малый размер молекулы (олигопептид) аналоги семаглутида сложно однозначно отнести к категории биоаналогичных препаратов, т.е. для них в большей степени обосновано применение понятие воспроизведенного препарата.</w:t>
      </w:r>
      <w:r w:rsidR="00EB0972" w:rsidRPr="00EB0972">
        <w:rPr>
          <w:lang w:eastAsia="ru-RU"/>
        </w:rPr>
        <w:t xml:space="preserve"> </w:t>
      </w:r>
      <w:r w:rsidR="00EB0972">
        <w:rPr>
          <w:lang w:eastAsia="ru-RU"/>
        </w:rPr>
        <w:t xml:space="preserve">Принимая во внимание структурные особенности и химическую природу семаглутида, помимо регуляторных требований к разработке воспроизведенного препарата, при разработке стратегии регистрации препарата </w:t>
      </w:r>
      <w:r w:rsidR="00EB0972" w:rsidRPr="00A16605">
        <w:rPr>
          <w:rFonts w:eastAsia="SimSun"/>
          <w:lang w:val="en-US" w:bidi="en-US"/>
        </w:rPr>
        <w:t>RB</w:t>
      </w:r>
      <w:r w:rsidR="00EB0972" w:rsidRPr="00A16605">
        <w:rPr>
          <w:rFonts w:eastAsia="SimSun"/>
          <w:lang w:bidi="en-US"/>
        </w:rPr>
        <w:t xml:space="preserve">-027 (МНН: семаглутид), </w:t>
      </w:r>
      <w:r w:rsidR="00EB0972">
        <w:rPr>
          <w:lang w:eastAsia="ru-RU"/>
        </w:rPr>
        <w:t>учитывались также требования к регистрации биоаналогов</w:t>
      </w:r>
      <w:r w:rsidR="001035F7" w:rsidRPr="0043321B">
        <w:rPr>
          <w:lang w:eastAsia="ru-RU"/>
        </w:rPr>
        <w:t xml:space="preserve"> </w:t>
      </w:r>
      <w:r w:rsidR="001035F7" w:rsidRPr="00646B45">
        <w:t>[</w:t>
      </w:r>
      <w:r w:rsidR="001035F7" w:rsidRPr="0043321B">
        <w:t>1,2</w:t>
      </w:r>
      <w:r w:rsidR="001035F7" w:rsidRPr="00646B45">
        <w:t>]</w:t>
      </w:r>
      <w:r w:rsidR="00EB0972">
        <w:rPr>
          <w:lang w:eastAsia="ru-RU"/>
        </w:rPr>
        <w:t>.</w:t>
      </w:r>
    </w:p>
    <w:p w14:paraId="43BB1EDF" w14:textId="303F5ACF" w:rsidR="003863FD" w:rsidRDefault="00D2112D" w:rsidP="003863FD">
      <w:pPr>
        <w:ind w:firstLine="709"/>
        <w:jc w:val="both"/>
        <w:rPr>
          <w:lang w:eastAsia="ru-RU"/>
        </w:rPr>
      </w:pPr>
      <w:r w:rsidRPr="00C15D1E">
        <w:rPr>
          <w:rFonts w:eastAsia="Calibri"/>
        </w:rPr>
        <w:t xml:space="preserve">Лекарственный препарат </w:t>
      </w:r>
      <w:r w:rsidR="008A38E4" w:rsidRPr="00C15D1E">
        <w:rPr>
          <w:rFonts w:eastAsia="Calibri"/>
          <w:lang w:val="en-US"/>
        </w:rPr>
        <w:t>R</w:t>
      </w:r>
      <w:r w:rsidR="00FC3E4D" w:rsidRPr="00C15D1E">
        <w:rPr>
          <w:rFonts w:eastAsia="Calibri"/>
          <w:lang w:val="en-US"/>
        </w:rPr>
        <w:t>B</w:t>
      </w:r>
      <w:r w:rsidR="00694E93" w:rsidRPr="00C15D1E">
        <w:rPr>
          <w:rFonts w:eastAsia="Calibri"/>
        </w:rPr>
        <w:t>-027</w:t>
      </w:r>
      <w:r w:rsidRPr="00C15D1E">
        <w:rPr>
          <w:rFonts w:eastAsia="Calibri"/>
        </w:rPr>
        <w:t xml:space="preserve"> (</w:t>
      </w:r>
      <w:r w:rsidR="008E2BA5" w:rsidRPr="00C15D1E">
        <w:rPr>
          <w:rFonts w:eastAsia="Calibri"/>
        </w:rPr>
        <w:t>АО «Р-Фарм», Россия</w:t>
      </w:r>
      <w:r w:rsidRPr="00C15D1E">
        <w:rPr>
          <w:rFonts w:eastAsia="Calibri"/>
        </w:rPr>
        <w:t xml:space="preserve">), </w:t>
      </w:r>
      <w:r w:rsidR="00381880" w:rsidRPr="00C15D1E">
        <w:rPr>
          <w:rFonts w:eastAsia="Calibri"/>
        </w:rPr>
        <w:t xml:space="preserve">раствор для подкожного введения, 1,34 мг/мл </w:t>
      </w:r>
      <w:r w:rsidRPr="00C15D1E">
        <w:rPr>
          <w:rFonts w:eastAsia="Calibri"/>
        </w:rPr>
        <w:t xml:space="preserve">представляет собой </w:t>
      </w:r>
      <w:r w:rsidR="00F92399">
        <w:rPr>
          <w:rFonts w:eastAsia="Calibri"/>
        </w:rPr>
        <w:t>воспроизведенный препарат</w:t>
      </w:r>
      <w:r w:rsidR="00381880" w:rsidRPr="00C15D1E">
        <w:rPr>
          <w:rFonts w:eastAsia="Calibri"/>
        </w:rPr>
        <w:t xml:space="preserve"> семаглутида</w:t>
      </w:r>
      <w:r w:rsidRPr="00C15D1E">
        <w:rPr>
          <w:rFonts w:eastAsia="Calibri"/>
        </w:rPr>
        <w:t>,</w:t>
      </w:r>
      <w:r w:rsidRPr="00C15D1E">
        <w:rPr>
          <w:lang w:eastAsia="ru-RU"/>
        </w:rPr>
        <w:t xml:space="preserve"> который по качественному и количественному составу действующего</w:t>
      </w:r>
      <w:r w:rsidR="00A02A7C" w:rsidRPr="00C15D1E">
        <w:rPr>
          <w:lang w:eastAsia="ru-RU"/>
        </w:rPr>
        <w:t xml:space="preserve"> вещества</w:t>
      </w:r>
      <w:r w:rsidRPr="00C15D1E">
        <w:rPr>
          <w:lang w:eastAsia="ru-RU"/>
        </w:rPr>
        <w:t xml:space="preserve">, лекарственной форме и дозировкам полностью соответствует оригинальному препарату </w:t>
      </w:r>
      <w:r w:rsidR="00381880" w:rsidRPr="00C15D1E">
        <w:rPr>
          <w:lang w:eastAsia="ru-RU"/>
        </w:rPr>
        <w:t>семаглутида</w:t>
      </w:r>
      <w:r w:rsidRPr="00C15D1E">
        <w:rPr>
          <w:lang w:eastAsia="ru-RU"/>
        </w:rPr>
        <w:t xml:space="preserve"> </w:t>
      </w:r>
      <w:r w:rsidR="008C0892" w:rsidRPr="00C15D1E">
        <w:rPr>
          <w:lang w:eastAsia="ru-RU"/>
        </w:rPr>
        <w:t xml:space="preserve">– </w:t>
      </w:r>
      <w:r w:rsidR="00381880" w:rsidRPr="00C15D1E">
        <w:t>Оземпик</w:t>
      </w:r>
      <w:r w:rsidRPr="00C15D1E">
        <w:rPr>
          <w:rFonts w:eastAsia="Calibri"/>
          <w:vertAlign w:val="superscript"/>
        </w:rPr>
        <w:t>®</w:t>
      </w:r>
      <w:r w:rsidRPr="00C15D1E">
        <w:rPr>
          <w:rFonts w:eastAsia="Calibri"/>
        </w:rPr>
        <w:t xml:space="preserve"> </w:t>
      </w:r>
      <w:r w:rsidRPr="00C15D1E">
        <w:rPr>
          <w:lang w:eastAsia="ru-RU"/>
        </w:rPr>
        <w:t>(</w:t>
      </w:r>
      <w:r w:rsidR="00381880" w:rsidRPr="00C15D1E">
        <w:rPr>
          <w:lang w:eastAsia="ru-RU"/>
        </w:rPr>
        <w:t>Ново Нордиск А/С, Дания</w:t>
      </w:r>
      <w:r w:rsidRPr="00C15D1E">
        <w:rPr>
          <w:lang w:eastAsia="ru-RU"/>
        </w:rPr>
        <w:t xml:space="preserve">). </w:t>
      </w:r>
    </w:p>
    <w:p w14:paraId="5008831E" w14:textId="4CC2CEAF" w:rsidR="008827D9" w:rsidRPr="00C15D1E" w:rsidRDefault="003863FD" w:rsidP="003863FD">
      <w:pPr>
        <w:ind w:firstLine="709"/>
        <w:jc w:val="both"/>
      </w:pPr>
      <w:r w:rsidRPr="002B4716">
        <w:t xml:space="preserve">Лекарственный препарат </w:t>
      </w:r>
      <w:r w:rsidRPr="002B4716">
        <w:rPr>
          <w:lang w:val="en-US"/>
        </w:rPr>
        <w:t>RB</w:t>
      </w:r>
      <w:r w:rsidRPr="002B4716">
        <w:t xml:space="preserve">-027 (АО «Р-Фарм», Россия), раствор для подкожного введения, 0,68 мг/мл, 1,34 мг/мл, 2,27 мг/мл, 3,2 мг/мл представляет собой </w:t>
      </w:r>
      <w:r w:rsidR="00F92399">
        <w:rPr>
          <w:rFonts w:eastAsia="Calibri"/>
        </w:rPr>
        <w:t>воспроизведенный препарат</w:t>
      </w:r>
      <w:r w:rsidRPr="002B4716">
        <w:t xml:space="preserve"> семаглутида, который по качественному и количественному составу действующего вещества, лекарственной форме и дозировкам полностью соответствует оригинальному препарату семаглутида – Вегови</w:t>
      </w:r>
      <w:r w:rsidRPr="002B4716">
        <w:rPr>
          <w:vertAlign w:val="superscript"/>
        </w:rPr>
        <w:t>®</w:t>
      </w:r>
      <w:r w:rsidRPr="002B4716">
        <w:t xml:space="preserve"> (Ново Нордиск А/С, Дания). </w:t>
      </w:r>
    </w:p>
    <w:p w14:paraId="3EA16833" w14:textId="5552CDCD" w:rsidR="00726E4E" w:rsidRPr="00C15D1E" w:rsidRDefault="00726E4E" w:rsidP="00726E4E">
      <w:pPr>
        <w:ind w:firstLine="709"/>
        <w:jc w:val="both"/>
        <w:rPr>
          <w:rFonts w:eastAsia="Times New Roman"/>
          <w:bCs/>
          <w:shd w:val="clear" w:color="auto" w:fill="FFFFFF"/>
          <w:lang w:eastAsia="ru-RU"/>
        </w:rPr>
      </w:pPr>
      <w:r w:rsidRPr="00C15D1E">
        <w:rPr>
          <w:rFonts w:eastAsia="Calibri"/>
          <w:lang w:eastAsia="ru-RU"/>
        </w:rPr>
        <w:t xml:space="preserve">Фармакокинетические свойства, безопасность и эффективность оригинального препарата </w:t>
      </w:r>
      <w:r w:rsidRPr="00C15D1E">
        <w:rPr>
          <w:rFonts w:eastAsia="Times New Roman"/>
          <w:bCs/>
          <w:shd w:val="clear" w:color="auto" w:fill="FFFFFF"/>
          <w:lang w:eastAsia="ru-RU"/>
        </w:rPr>
        <w:t>Оземпик</w:t>
      </w:r>
      <w:r w:rsidRPr="00C15D1E">
        <w:rPr>
          <w:rFonts w:eastAsia="Times New Roman"/>
          <w:bCs/>
          <w:shd w:val="clear" w:color="auto" w:fill="FFFFFF"/>
          <w:vertAlign w:val="superscript"/>
          <w:lang w:eastAsia="ru-RU"/>
        </w:rPr>
        <w:t>®</w:t>
      </w:r>
      <w:r w:rsidRPr="00C15D1E">
        <w:rPr>
          <w:rFonts w:eastAsia="Times New Roman"/>
          <w:bCs/>
          <w:shd w:val="clear" w:color="auto" w:fill="FFFFFF"/>
          <w:lang w:eastAsia="ru-RU"/>
        </w:rPr>
        <w:t xml:space="preserve"> </w:t>
      </w:r>
      <w:r w:rsidR="003863FD">
        <w:rPr>
          <w:rFonts w:eastAsia="Times New Roman"/>
          <w:bCs/>
          <w:shd w:val="clear" w:color="auto" w:fill="FFFFFF"/>
          <w:lang w:eastAsia="ru-RU"/>
        </w:rPr>
        <w:t xml:space="preserve">и </w:t>
      </w:r>
      <w:r w:rsidR="003863FD" w:rsidRPr="00C15D1E">
        <w:rPr>
          <w:rFonts w:eastAsia="Calibri"/>
          <w:lang w:eastAsia="ru-RU"/>
        </w:rPr>
        <w:t>оригинального препарата</w:t>
      </w:r>
      <w:r w:rsidR="003863FD" w:rsidRPr="00C15D1E">
        <w:rPr>
          <w:rFonts w:eastAsia="Times New Roman"/>
          <w:bCs/>
          <w:shd w:val="clear" w:color="auto" w:fill="FFFFFF"/>
          <w:lang w:eastAsia="ru-RU"/>
        </w:rPr>
        <w:t xml:space="preserve"> </w:t>
      </w:r>
      <w:r w:rsidR="003863FD">
        <w:rPr>
          <w:rFonts w:eastAsia="Times New Roman"/>
          <w:bCs/>
          <w:shd w:val="clear" w:color="auto" w:fill="FFFFFF"/>
          <w:lang w:eastAsia="ru-RU"/>
        </w:rPr>
        <w:t>Вегови</w:t>
      </w:r>
      <w:r w:rsidR="003863FD" w:rsidRPr="002B4716">
        <w:rPr>
          <w:vertAlign w:val="superscript"/>
        </w:rPr>
        <w:t>®</w:t>
      </w:r>
      <w:r w:rsidR="003863FD">
        <w:rPr>
          <w:vertAlign w:val="superscript"/>
        </w:rPr>
        <w:t xml:space="preserve"> </w:t>
      </w:r>
      <w:r w:rsidRPr="00C15D1E">
        <w:rPr>
          <w:rFonts w:eastAsia="Times New Roman"/>
          <w:bCs/>
          <w:shd w:val="clear" w:color="auto" w:fill="FFFFFF"/>
          <w:lang w:eastAsia="ru-RU"/>
        </w:rPr>
        <w:t>изучались в рамках многочисленных клинических исследований.</w:t>
      </w:r>
    </w:p>
    <w:p w14:paraId="317A11F7" w14:textId="34024808" w:rsidR="00726E4E" w:rsidRPr="00C15D1E" w:rsidRDefault="00726E4E" w:rsidP="00726E4E">
      <w:pPr>
        <w:ind w:firstLine="709"/>
        <w:jc w:val="both"/>
      </w:pPr>
      <w:r w:rsidRPr="00C15D1E">
        <w:t>В рамках программы клинической разработки оригинального препарата семаглутида было проведено более 15 исследований 1 фазы с участием здоровых добровольцев, а также пациентов с СД2 и ожирением. В рамках этих исследований была проведена всесторонняя оценка фармакокинетики семаглутида при однократном и многократном введении в различных дозах, а также в зависимости от тяжести почечной или печеночной недостаточности, оценка фармакокинетического взаимодействия семаглутида с некоторыми лекарственными препаратами, такими как метформин, варфарин, аторвастатин, дигоксин, пероральные контрацептивы</w:t>
      </w:r>
      <w:r w:rsidR="001035F7" w:rsidRPr="00646B45">
        <w:t>[</w:t>
      </w:r>
      <w:r w:rsidR="001035F7" w:rsidRPr="00853D8B">
        <w:t>1</w:t>
      </w:r>
      <w:r w:rsidR="001035F7" w:rsidRPr="0043321B">
        <w:t>-4</w:t>
      </w:r>
      <w:r w:rsidR="001035F7" w:rsidRPr="00646B45">
        <w:t>]</w:t>
      </w:r>
      <w:r w:rsidRPr="00C15D1E">
        <w:t xml:space="preserve">. </w:t>
      </w:r>
    </w:p>
    <w:p w14:paraId="4817E2EC" w14:textId="167251C9" w:rsidR="00726E4E" w:rsidRPr="00C15D1E" w:rsidRDefault="00726E4E" w:rsidP="00726E4E">
      <w:pPr>
        <w:ind w:firstLine="709"/>
        <w:jc w:val="both"/>
        <w:rPr>
          <w:rFonts w:eastAsia="Times New Roman"/>
          <w:bCs/>
          <w:shd w:val="clear" w:color="auto" w:fill="FFFFFF"/>
          <w:lang w:eastAsia="ru-RU"/>
        </w:rPr>
      </w:pPr>
      <w:r w:rsidRPr="00C15D1E">
        <w:t>Эффективность семаглутида изучалась в ходе 6 основных исследований 3а фазы (</w:t>
      </w:r>
      <w:r w:rsidRPr="00C15D1E">
        <w:rPr>
          <w:lang w:val="en-US"/>
        </w:rPr>
        <w:t>SUSTAIN</w:t>
      </w:r>
      <w:r w:rsidRPr="00C15D1E">
        <w:t xml:space="preserve"> 1-6) в сравнении с плацебо или препаратами активного контроля (эксенатид ПВ, ситаглиптин, инсулин гларгин). Кроме того, было проведено 2 исследования в Японии на азиатской популяции, а также 5 исследований 3</w:t>
      </w:r>
      <w:r w:rsidRPr="00C15D1E">
        <w:rPr>
          <w:lang w:val="en-US"/>
        </w:rPr>
        <w:t>b</w:t>
      </w:r>
      <w:r w:rsidRPr="00C15D1E">
        <w:t xml:space="preserve"> фазы (</w:t>
      </w:r>
      <w:r w:rsidRPr="00C15D1E">
        <w:rPr>
          <w:lang w:val="en-US"/>
        </w:rPr>
        <w:t>SUSTAIN</w:t>
      </w:r>
      <w:r w:rsidRPr="00C15D1E">
        <w:t xml:space="preserve"> 7-10 и </w:t>
      </w:r>
      <w:r w:rsidRPr="00C15D1E">
        <w:rPr>
          <w:lang w:val="en-US"/>
        </w:rPr>
        <w:t>SUSTAIN</w:t>
      </w:r>
      <w:r w:rsidRPr="00C15D1E">
        <w:t xml:space="preserve"> </w:t>
      </w:r>
      <w:r w:rsidRPr="00C15D1E">
        <w:rPr>
          <w:lang w:val="en-US"/>
        </w:rPr>
        <w:t>FORTE</w:t>
      </w:r>
      <w:r w:rsidRPr="00C15D1E">
        <w:t>), в которых изучалась эффективность семаглутида по сравнению с терапией дулаглутидом, канаглифлозином, лираглутидом и</w:t>
      </w:r>
      <w:r w:rsidR="00084E8D" w:rsidRPr="00C15D1E">
        <w:t>ли плацебо (на фоне терапии ингибиторами SGLT2)</w:t>
      </w:r>
      <w:r w:rsidRPr="00C15D1E">
        <w:t xml:space="preserve">. </w:t>
      </w:r>
      <w:r w:rsidR="00084E8D" w:rsidRPr="00C15D1E">
        <w:t xml:space="preserve">В рамках клинических исследований семаглутид продемонстрировал эффективность в отношении улучшения гликемического контроля, а также снижения аппетита и массы тела пациентов. </w:t>
      </w:r>
      <w:r w:rsidRPr="00C15D1E">
        <w:rPr>
          <w:rFonts w:eastAsia="Times New Roman"/>
          <w:bCs/>
          <w:shd w:val="clear" w:color="auto" w:fill="FFFFFF"/>
          <w:lang w:eastAsia="ru-RU"/>
        </w:rPr>
        <w:t xml:space="preserve">Также был тщательно изучен профиль безопасности </w:t>
      </w:r>
      <w:r w:rsidR="00084E8D" w:rsidRPr="00C15D1E">
        <w:rPr>
          <w:rFonts w:eastAsia="Times New Roman"/>
          <w:bCs/>
          <w:shd w:val="clear" w:color="auto" w:fill="FFFFFF"/>
          <w:lang w:eastAsia="ru-RU"/>
        </w:rPr>
        <w:t>семаглутида</w:t>
      </w:r>
      <w:r w:rsidR="001035F7" w:rsidRPr="0043321B">
        <w:rPr>
          <w:rFonts w:eastAsia="Times New Roman"/>
          <w:bCs/>
          <w:shd w:val="clear" w:color="auto" w:fill="FFFFFF"/>
          <w:lang w:eastAsia="ru-RU"/>
        </w:rPr>
        <w:t xml:space="preserve"> </w:t>
      </w:r>
      <w:r w:rsidR="001035F7" w:rsidRPr="00646B45">
        <w:t>[</w:t>
      </w:r>
      <w:r w:rsidR="001035F7" w:rsidRPr="0043321B">
        <w:t>5-18</w:t>
      </w:r>
      <w:r w:rsidR="001035F7" w:rsidRPr="00646B45">
        <w:t>]</w:t>
      </w:r>
      <w:r w:rsidRPr="00C15D1E">
        <w:rPr>
          <w:rFonts w:eastAsia="Times New Roman"/>
          <w:bCs/>
          <w:shd w:val="clear" w:color="auto" w:fill="FFFFFF"/>
          <w:lang w:eastAsia="ru-RU"/>
        </w:rPr>
        <w:t>.</w:t>
      </w:r>
    </w:p>
    <w:p w14:paraId="7F907B4C" w14:textId="4C3FB2E9" w:rsidR="004B6975" w:rsidRPr="003863FD" w:rsidRDefault="0065143B" w:rsidP="004B6975">
      <w:pPr>
        <w:ind w:firstLine="709"/>
        <w:jc w:val="both"/>
      </w:pPr>
      <w:r w:rsidRPr="00C15D1E">
        <w:rPr>
          <w:rFonts w:eastAsia="Times New Roman"/>
          <w:bCs/>
          <w:shd w:val="clear" w:color="auto" w:fill="FFFFFF"/>
          <w:lang w:eastAsia="ru-RU"/>
        </w:rPr>
        <w:t xml:space="preserve">Компанией </w:t>
      </w:r>
      <w:r w:rsidRPr="00C15D1E">
        <w:t xml:space="preserve">Ханчжоу Чжунмэй Хуадун Фармасьютикал Ко. Лтд., Китай было проведено собственное </w:t>
      </w:r>
      <w:r w:rsidR="00236FAC" w:rsidRPr="00C15D1E">
        <w:t xml:space="preserve">рандомизированное открытое клиническое исследование фармакокинетики, безопасности и иммуногенности препарата </w:t>
      </w:r>
      <w:r w:rsidR="00236FAC" w:rsidRPr="00C15D1E">
        <w:rPr>
          <w:lang w:val="en-US"/>
        </w:rPr>
        <w:t>RB</w:t>
      </w:r>
      <w:r w:rsidR="00236FAC" w:rsidRPr="00C15D1E">
        <w:t>-027 в сравнении с оригинальным препаратом семаглутида Оземпик</w:t>
      </w:r>
      <w:r w:rsidR="00236FAC" w:rsidRPr="00C15D1E">
        <w:rPr>
          <w:vertAlign w:val="superscript"/>
        </w:rPr>
        <w:t>®</w:t>
      </w:r>
      <w:r w:rsidR="00236FAC" w:rsidRPr="00C15D1E">
        <w:t xml:space="preserve"> при однократном подкожном введении </w:t>
      </w:r>
      <w:r w:rsidR="00236FAC" w:rsidRPr="003863FD">
        <w:t>здоровым добровольцам. Результаты данного исследования подтвердили биоэквивалентность сравниваемых препаратов, а также с</w:t>
      </w:r>
      <w:r w:rsidR="00C15D1E" w:rsidRPr="003863FD">
        <w:t>хожий профиль их безопасности.</w:t>
      </w:r>
    </w:p>
    <w:p w14:paraId="33174D0D" w14:textId="0655098C" w:rsidR="00EB0972" w:rsidRPr="004B6975" w:rsidRDefault="00EB0972" w:rsidP="00EB0972">
      <w:pPr>
        <w:ind w:firstLine="709"/>
        <w:jc w:val="both"/>
      </w:pPr>
      <w:r w:rsidRPr="004B6975">
        <w:t>Высокая степень сопоставимости по физико-химическим и биологическим параметрам, а также результаты собственных доклинических и клиническ</w:t>
      </w:r>
      <w:r>
        <w:t>их</w:t>
      </w:r>
      <w:r w:rsidRPr="004B6975">
        <w:t xml:space="preserve"> исследован</w:t>
      </w:r>
      <w:r>
        <w:t>ий</w:t>
      </w:r>
      <w:r w:rsidRPr="004B6975">
        <w:t xml:space="preserve"> препарата </w:t>
      </w:r>
      <w:r w:rsidRPr="004B6975">
        <w:rPr>
          <w:lang w:val="en-US"/>
        </w:rPr>
        <w:t>RB</w:t>
      </w:r>
      <w:r w:rsidRPr="004B6975">
        <w:t>-027 в сравнении с препаратом Оземпик</w:t>
      </w:r>
      <w:r w:rsidRPr="004B6975">
        <w:rPr>
          <w:vertAlign w:val="superscript"/>
        </w:rPr>
        <w:t>®</w:t>
      </w:r>
      <w:r w:rsidRPr="004B6975">
        <w:t xml:space="preserve"> подтвер</w:t>
      </w:r>
      <w:r>
        <w:t>дили</w:t>
      </w:r>
      <w:r w:rsidRPr="004B6975">
        <w:t xml:space="preserve"> целесообразность проведения клинической разработки препарата на территории РФ.</w:t>
      </w:r>
    </w:p>
    <w:p w14:paraId="3ABC8713" w14:textId="668AF48E" w:rsidR="00C15D1E" w:rsidRPr="003863FD" w:rsidRDefault="00C15D1E" w:rsidP="004B6975">
      <w:pPr>
        <w:autoSpaceDE w:val="0"/>
        <w:autoSpaceDN w:val="0"/>
        <w:adjustRightInd w:val="0"/>
        <w:ind w:firstLine="709"/>
        <w:jc w:val="both"/>
        <w:rPr>
          <w:color w:val="000000"/>
        </w:rPr>
      </w:pPr>
      <w:r w:rsidRPr="003863FD">
        <w:t xml:space="preserve">АО «Р-Фарм» в России </w:t>
      </w:r>
      <w:r w:rsidRPr="003863FD">
        <w:rPr>
          <w:rFonts w:eastAsia="Times New Roman"/>
          <w:lang w:eastAsia="ru-RU"/>
        </w:rPr>
        <w:t>было проведено</w:t>
      </w:r>
      <w:r w:rsidR="00726E4E" w:rsidRPr="003863FD">
        <w:rPr>
          <w:rFonts w:eastAsiaTheme="minorEastAsia"/>
          <w:lang w:eastAsia="en-US"/>
        </w:rPr>
        <w:t xml:space="preserve"> рандомизированное, </w:t>
      </w:r>
      <w:r w:rsidR="00084E8D" w:rsidRPr="003863FD">
        <w:rPr>
          <w:rFonts w:eastAsiaTheme="minorEastAsia"/>
          <w:lang w:eastAsia="en-US"/>
        </w:rPr>
        <w:t>простое</w:t>
      </w:r>
      <w:r w:rsidR="00726E4E" w:rsidRPr="003863FD">
        <w:rPr>
          <w:rFonts w:eastAsiaTheme="minorEastAsia"/>
          <w:lang w:eastAsia="en-US"/>
        </w:rPr>
        <w:t xml:space="preserve"> слепое сравнительное клиническое исследование </w:t>
      </w:r>
      <w:r w:rsidR="008C05AB" w:rsidRPr="003863FD">
        <w:rPr>
          <w:rFonts w:eastAsiaTheme="minorEastAsia"/>
          <w:lang w:eastAsia="en-US"/>
        </w:rPr>
        <w:t>биоэквивалентности</w:t>
      </w:r>
      <w:r w:rsidR="00726E4E" w:rsidRPr="003863FD">
        <w:rPr>
          <w:rFonts w:eastAsiaTheme="minorEastAsia"/>
          <w:lang w:eastAsia="en-US"/>
        </w:rPr>
        <w:t>, в котором планируется оценка фармакокинетики</w:t>
      </w:r>
      <w:r w:rsidR="008C05AB" w:rsidRPr="003863FD">
        <w:rPr>
          <w:rFonts w:eastAsiaTheme="minorEastAsia"/>
          <w:lang w:eastAsia="en-US"/>
        </w:rPr>
        <w:t xml:space="preserve"> и биоэквивалентности</w:t>
      </w:r>
      <w:r w:rsidR="00726E4E" w:rsidRPr="003863FD">
        <w:rPr>
          <w:rFonts w:eastAsiaTheme="minorEastAsia"/>
          <w:lang w:eastAsia="en-US"/>
        </w:rPr>
        <w:t xml:space="preserve">, </w:t>
      </w:r>
      <w:r w:rsidR="00084E8D" w:rsidRPr="003863FD">
        <w:rPr>
          <w:rFonts w:eastAsiaTheme="minorEastAsia"/>
          <w:lang w:eastAsia="en-US"/>
        </w:rPr>
        <w:t xml:space="preserve">фармакодинамики, </w:t>
      </w:r>
      <w:r w:rsidR="00726E4E" w:rsidRPr="003863FD">
        <w:rPr>
          <w:rFonts w:eastAsiaTheme="minorEastAsia"/>
          <w:lang w:eastAsia="en-US"/>
        </w:rPr>
        <w:t xml:space="preserve">безопасности и иммуногенности препарата </w:t>
      </w:r>
      <w:r w:rsidR="00084E8D" w:rsidRPr="003863FD">
        <w:rPr>
          <w:rFonts w:eastAsiaTheme="minorEastAsia"/>
          <w:lang w:val="en-US" w:eastAsia="en-US"/>
        </w:rPr>
        <w:t>RB</w:t>
      </w:r>
      <w:r w:rsidR="00084E8D" w:rsidRPr="003863FD">
        <w:rPr>
          <w:rFonts w:eastAsiaTheme="minorEastAsia"/>
          <w:lang w:eastAsia="en-US"/>
        </w:rPr>
        <w:t>-027</w:t>
      </w:r>
      <w:r w:rsidR="00726E4E" w:rsidRPr="003863FD">
        <w:rPr>
          <w:rFonts w:eastAsiaTheme="minorEastAsia"/>
          <w:lang w:eastAsia="en-US"/>
        </w:rPr>
        <w:t xml:space="preserve"> в сравнении с референтным препаратом </w:t>
      </w:r>
      <w:r w:rsidR="00084E8D" w:rsidRPr="003863FD">
        <w:rPr>
          <w:rFonts w:eastAsiaTheme="minorEastAsia"/>
          <w:lang w:eastAsia="en-US"/>
        </w:rPr>
        <w:t>Оземпик</w:t>
      </w:r>
      <w:r w:rsidR="00726E4E" w:rsidRPr="003863FD">
        <w:rPr>
          <w:rFonts w:eastAsiaTheme="minorEastAsia"/>
          <w:vertAlign w:val="superscript"/>
          <w:lang w:eastAsia="en-US"/>
        </w:rPr>
        <w:t>®</w:t>
      </w:r>
      <w:r w:rsidR="00726E4E" w:rsidRPr="003863FD">
        <w:rPr>
          <w:rFonts w:eastAsiaTheme="minorEastAsia"/>
          <w:lang w:eastAsia="en-US"/>
        </w:rPr>
        <w:t>, при однократном введении здоровым добровольцам</w:t>
      </w:r>
      <w:r w:rsidR="004B6975" w:rsidRPr="003863FD">
        <w:rPr>
          <w:rFonts w:eastAsiaTheme="minorEastAsia"/>
          <w:lang w:eastAsia="en-US"/>
        </w:rPr>
        <w:t xml:space="preserve"> (№</w:t>
      </w:r>
      <w:r w:rsidR="004B6975" w:rsidRPr="003863FD">
        <w:rPr>
          <w:rFonts w:eastAsia="Times New Roman"/>
        </w:rPr>
        <w:t>CA101160262</w:t>
      </w:r>
      <w:r w:rsidR="004B6975" w:rsidRPr="003863FD">
        <w:rPr>
          <w:rFonts w:eastAsiaTheme="minorEastAsia"/>
          <w:lang w:eastAsia="en-US"/>
        </w:rPr>
        <w:t>)</w:t>
      </w:r>
      <w:r w:rsidR="00726E4E" w:rsidRPr="003863FD">
        <w:rPr>
          <w:rFonts w:eastAsiaTheme="minorEastAsia"/>
          <w:lang w:eastAsia="en-US"/>
        </w:rPr>
        <w:t>.</w:t>
      </w:r>
      <w:r w:rsidRPr="003863FD">
        <w:rPr>
          <w:rFonts w:eastAsiaTheme="minorEastAsia"/>
          <w:lang w:eastAsia="en-US"/>
        </w:rPr>
        <w:t xml:space="preserve"> В ходе данного исследования было установлено, </w:t>
      </w:r>
      <w:r w:rsidRPr="003863FD">
        <w:t xml:space="preserve">что препараты RB-027, раствор для подкожного введения, </w:t>
      </w:r>
      <w:r w:rsidRPr="003863FD">
        <w:rPr>
          <w:rFonts w:eastAsia="Calibri"/>
        </w:rPr>
        <w:t>1,34 мг/мл</w:t>
      </w:r>
      <w:r w:rsidRPr="003863FD">
        <w:t xml:space="preserve"> (АО «Р-Фарм», Россия) и Оземпик</w:t>
      </w:r>
      <w:r w:rsidRPr="003863FD">
        <w:rPr>
          <w:vertAlign w:val="superscript"/>
        </w:rPr>
        <w:t>®</w:t>
      </w:r>
      <w:r w:rsidRPr="003863FD">
        <w:t xml:space="preserve">, раствор для подкожного введения, </w:t>
      </w:r>
      <w:r w:rsidRPr="003863FD">
        <w:rPr>
          <w:rFonts w:eastAsia="Calibri"/>
        </w:rPr>
        <w:t>1,34 мг/мл</w:t>
      </w:r>
      <w:r w:rsidRPr="003863FD">
        <w:t xml:space="preserve"> (Ново Нордиск А/С, Дания), являются биоэквивалентными. </w:t>
      </w:r>
      <w:r w:rsidRPr="003863FD">
        <w:rPr>
          <w:color w:val="000000"/>
          <w:lang w:eastAsia="ru-RU"/>
        </w:rPr>
        <w:t xml:space="preserve">Оба препарата продемонстрировали благоприятный профиль безопасности, </w:t>
      </w:r>
      <w:r w:rsidRPr="003863FD">
        <w:rPr>
          <w:lang w:eastAsia="ru-RU"/>
        </w:rPr>
        <w:t xml:space="preserve">получен схожий фармакодинамический профиль </w:t>
      </w:r>
      <w:r w:rsidR="004B6975" w:rsidRPr="003863FD">
        <w:rPr>
          <w:lang w:eastAsia="ru-RU"/>
        </w:rPr>
        <w:t xml:space="preserve">после введения </w:t>
      </w:r>
      <w:r w:rsidRPr="003863FD">
        <w:rPr>
          <w:lang w:eastAsia="ru-RU"/>
        </w:rPr>
        <w:t>исследу</w:t>
      </w:r>
      <w:r w:rsidR="004B6975" w:rsidRPr="003863FD">
        <w:rPr>
          <w:lang w:eastAsia="ru-RU"/>
        </w:rPr>
        <w:t xml:space="preserve">емого и референтного препаратов по уровню глюкозы в крови, а также </w:t>
      </w:r>
      <w:r w:rsidR="004B6975" w:rsidRPr="003863FD">
        <w:rPr>
          <w:color w:val="000000"/>
        </w:rPr>
        <w:t>по результатам проведенного анализа определения иммуногенности связывающие антитела не обнаружены ни у одного из добровольцев.</w:t>
      </w:r>
    </w:p>
    <w:p w14:paraId="4401C370" w14:textId="612A7098" w:rsidR="003863FD" w:rsidRPr="003863FD" w:rsidRDefault="004B6975" w:rsidP="003863FD">
      <w:pPr>
        <w:autoSpaceDE w:val="0"/>
        <w:autoSpaceDN w:val="0"/>
        <w:adjustRightInd w:val="0"/>
        <w:ind w:firstLine="709"/>
        <w:jc w:val="both"/>
        <w:rPr>
          <w:rFonts w:eastAsia="Times New Roman"/>
          <w:lang w:eastAsia="ru-RU"/>
        </w:rPr>
      </w:pPr>
      <w:r w:rsidRPr="003863FD">
        <w:rPr>
          <w:rFonts w:eastAsia="Times New Roman"/>
          <w:lang w:eastAsia="ru-RU"/>
        </w:rPr>
        <w:t>Эффективность и безопасность применения семаглутида для снижения массы тела в сочетании со сниженным потреблением калорий и повышенной физической активностью были оценены в четырех 68-недельных двойных слепых рандомизированных плацебо-контролируемых исследованиях фазы 3а (STEP 1-4). В общей сложности в эти исследования были включены 4684 взрослых пациента (2652 рандомизированных дляприменения семаглутида). Кроме того, двухлетняя эффективность и безопасность семаглутида по сравнению с плацебо были оценены в двойном слепом рандомизированном плацебо-контролируемом исследовании фазы 3b (STEP 5), включавшем 304 пациента (152 получали семаглутид). Лечение семаглутидом продемонстрировало клинически значимую и устойчивую потерю массы тела по сравнению с плацебо у пациентов с ожирением (ИМТ ≥30 кг/м</w:t>
      </w:r>
      <w:r w:rsidRPr="003863FD">
        <w:rPr>
          <w:rFonts w:eastAsia="Times New Roman"/>
          <w:vertAlign w:val="superscript"/>
          <w:lang w:eastAsia="ru-RU"/>
        </w:rPr>
        <w:t>2</w:t>
      </w:r>
      <w:r w:rsidRPr="003863FD">
        <w:rPr>
          <w:rFonts w:eastAsia="Times New Roman"/>
          <w:lang w:eastAsia="ru-RU"/>
        </w:rPr>
        <w:t>) или избыточной массой тела (ИМТ от ≥27 кг/м</w:t>
      </w:r>
      <w:r w:rsidRPr="003863FD">
        <w:rPr>
          <w:rFonts w:eastAsia="Times New Roman"/>
          <w:vertAlign w:val="superscript"/>
          <w:lang w:eastAsia="ru-RU"/>
        </w:rPr>
        <w:t>2</w:t>
      </w:r>
      <w:r w:rsidRPr="003863FD">
        <w:rPr>
          <w:rFonts w:eastAsia="Times New Roman"/>
          <w:lang w:eastAsia="ru-RU"/>
        </w:rPr>
        <w:t xml:space="preserve"> до &lt;30 кг/м</w:t>
      </w:r>
      <w:r w:rsidRPr="003863FD">
        <w:rPr>
          <w:rFonts w:eastAsia="Times New Roman"/>
          <w:vertAlign w:val="superscript"/>
          <w:lang w:eastAsia="ru-RU"/>
        </w:rPr>
        <w:t>2</w:t>
      </w:r>
      <w:r w:rsidRPr="003863FD">
        <w:rPr>
          <w:rFonts w:eastAsia="Times New Roman"/>
          <w:lang w:eastAsia="ru-RU"/>
        </w:rPr>
        <w:t>) и, по крайней мере, одним сопутствующим заболеванием, связанным с массой тела. Кроме того, во всех исследованиях более высокая доля пациентов достигла снижения массы тела на ≥5%, ≥10%, ≥15% и ≥20% при приеме семаглутида по сравнению с плацебо. Снижение массы тела происходило независимо от наличия желудочно-кишечных симптомов, таких как тошнота, рвота или диарея. Лечение семаглутидом также показало клинически значимое снижение длины окружности талии, систолического артериального давления и физического функционирования по сравнению с плацебо. Эффективность была продемонстрирована независимо от возраста, пола, расы, этнической принадлежности, исходной массы тела, ИМТ, наличия СД2 и функции почек. Различия в эффективности наблюдались во всех подгруппах. Относительно большая потеря массы тела наблюдалась у женщин и у пациентов без СД2, а также у пациентов с более низкой по сравнению с более высокой исходной массой тела.</w:t>
      </w:r>
      <w:r w:rsidR="003863FD">
        <w:rPr>
          <w:rFonts w:eastAsia="Times New Roman"/>
          <w:lang w:eastAsia="ru-RU"/>
        </w:rPr>
        <w:t xml:space="preserve"> </w:t>
      </w:r>
      <w:r w:rsidR="003863FD" w:rsidRPr="003863FD">
        <w:t xml:space="preserve">Наиболее часто сообщаемыми побочными реакциями были желудочно-кишечные расстройства, включая тошноту, диарею, запор и рвоту. </w:t>
      </w:r>
      <w:r w:rsidR="003863FD" w:rsidRPr="003863FD">
        <w:rPr>
          <w:lang w:val="ru"/>
        </w:rPr>
        <w:t>Доля субъектов с НЯ, СНЯ и тяжелыми НЯ была немного больше при приеме семаглутида 2,4 мг по сравнению с плацебо в группе фазы 3a. Большинство НЯ были несерьезными и легкими или умеренными, и большинство субъектов выздоровели к концу ис</w:t>
      </w:r>
      <w:r w:rsidR="003863FD">
        <w:rPr>
          <w:lang w:val="ru"/>
        </w:rPr>
        <w:t>следований</w:t>
      </w:r>
      <w:r w:rsidR="003863FD" w:rsidRPr="003863FD">
        <w:rPr>
          <w:lang w:val="ru"/>
        </w:rPr>
        <w:t>. Доля субъектов с НЯ, приведшими к постоянному прекращению лечения, была низкой в ​​обеих группах лечения, но больше при приеме семаглутида 2,4 мг, чем при приеме плацебо (5,7% против 3,0%), что было обусловлено желудочно-кишечными НЯ</w:t>
      </w:r>
      <w:r w:rsidR="001035F7" w:rsidRPr="0043321B">
        <w:t xml:space="preserve"> </w:t>
      </w:r>
      <w:r w:rsidR="001035F7" w:rsidRPr="00646B45">
        <w:t>[</w:t>
      </w:r>
      <w:r w:rsidR="001035F7" w:rsidRPr="0043321B">
        <w:t>19-21</w:t>
      </w:r>
      <w:r w:rsidR="001035F7" w:rsidRPr="00646B45">
        <w:t>]</w:t>
      </w:r>
      <w:r w:rsidR="003863FD" w:rsidRPr="003863FD">
        <w:rPr>
          <w:lang w:val="ru"/>
        </w:rPr>
        <w:t>.</w:t>
      </w:r>
    </w:p>
    <w:p w14:paraId="1158D9A8" w14:textId="3B72C111" w:rsidR="003863FD" w:rsidRPr="003863FD" w:rsidRDefault="003863FD" w:rsidP="003863FD">
      <w:pPr>
        <w:ind w:firstLine="709"/>
        <w:jc w:val="both"/>
        <w:rPr>
          <w:lang w:eastAsia="ru-RU" w:bidi="ru-RU"/>
        </w:rPr>
      </w:pPr>
      <w:r w:rsidRPr="003863FD">
        <w:rPr>
          <w:lang w:eastAsia="ru-RU" w:bidi="ru-RU"/>
        </w:rPr>
        <w:t>Также было проведено исследование с целью изучения эффективности и безопасности в популяции 12 лет и старше. В 68-недельном двойном слепом исследовании принял участие 201 подросток пубертатного возраста в возрасте от 12 до &lt;18 лет с ожирением или избыточным весом и по крайней мере одним сопутствующим заболеванием, связанным с весом. Участники были рандомизированы 2:1 в группы семаглутида или плацебо. Все пациенты соблюдали диету с пониженным содержанием калорий и увеличивали физическую активность на протяжении всего исследования. В конце лечения (68-я неделя) улучшение ИМТ семаглутидом было превосходным и клинически значимым по сравнению с плацебо. Кроме того, большее количество пациентов достигло ≥5%, 10% и ≥15% потери веса семаглутидом по сравнению с плацебо. В целом частота, тип и тяжесть побочных реакций у подростков были сопоставимы с наблюдаемыми у взрослого населения. Желчнокаменная болезнь была зарегистрирована у 3,8% пациентов, получавших семаглутид, и у 0% пациентов, получавших плацебо. Не было обнаружено никаких эффектов на рост или половое развитие после 68 недель лечения</w:t>
      </w:r>
      <w:r w:rsidR="000A75BB" w:rsidRPr="0043321B">
        <w:rPr>
          <w:lang w:eastAsia="ru-RU" w:bidi="ru-RU"/>
        </w:rPr>
        <w:t xml:space="preserve"> </w:t>
      </w:r>
      <w:r w:rsidR="000A75BB" w:rsidRPr="00646B45">
        <w:t>[</w:t>
      </w:r>
      <w:r w:rsidR="000A75BB" w:rsidRPr="0043321B">
        <w:t>21,22</w:t>
      </w:r>
      <w:r w:rsidR="000A75BB" w:rsidRPr="00646B45">
        <w:t>]</w:t>
      </w:r>
      <w:r w:rsidRPr="003863FD">
        <w:rPr>
          <w:lang w:eastAsia="ru-RU" w:bidi="ru-RU"/>
        </w:rPr>
        <w:t>.</w:t>
      </w:r>
    </w:p>
    <w:p w14:paraId="5435F16A" w14:textId="23B65D12" w:rsidR="00D8180B" w:rsidRDefault="004B6975" w:rsidP="00EB0972">
      <w:pPr>
        <w:ind w:firstLine="709"/>
        <w:jc w:val="both"/>
        <w:rPr>
          <w:rFonts w:eastAsiaTheme="minorEastAsia"/>
          <w:lang w:eastAsia="en-US"/>
        </w:rPr>
      </w:pPr>
      <w:r w:rsidRPr="003863FD">
        <w:rPr>
          <w:rFonts w:eastAsia="Times New Roman"/>
          <w:lang w:eastAsia="ru-RU"/>
        </w:rPr>
        <w:t xml:space="preserve">В </w:t>
      </w:r>
      <w:r w:rsidRPr="003863FD">
        <w:rPr>
          <w:rFonts w:eastAsiaTheme="minorEastAsia"/>
          <w:lang w:eastAsia="en-US"/>
        </w:rPr>
        <w:t xml:space="preserve">настоящее время запланировано </w:t>
      </w:r>
      <w:r w:rsidR="00612069" w:rsidRPr="003863FD">
        <w:rPr>
          <w:rFonts w:eastAsiaTheme="minorEastAsia"/>
          <w:lang w:eastAsia="en-US"/>
        </w:rPr>
        <w:t>простое слепое</w:t>
      </w:r>
      <w:r w:rsidRPr="003863FD">
        <w:rPr>
          <w:rFonts w:eastAsiaTheme="minorEastAsia"/>
          <w:lang w:eastAsia="en-US"/>
        </w:rPr>
        <w:t xml:space="preserve"> рандомизированное сравнительное клиническое исследование биоэквивалентности, в котором планируется оценка фармакокинетики и биоэквивалентности, </w:t>
      </w:r>
      <w:r w:rsidR="00612069" w:rsidRPr="003863FD">
        <w:rPr>
          <w:rFonts w:eastAsiaTheme="minorEastAsia"/>
          <w:lang w:eastAsia="en-US"/>
        </w:rPr>
        <w:t xml:space="preserve">фармакодинамики, </w:t>
      </w:r>
      <w:r w:rsidRPr="003863FD">
        <w:rPr>
          <w:rFonts w:eastAsiaTheme="minorEastAsia"/>
          <w:lang w:eastAsia="en-US"/>
        </w:rPr>
        <w:t xml:space="preserve">безопасности и иммуногенности препарата </w:t>
      </w:r>
      <w:r w:rsidRPr="003863FD">
        <w:rPr>
          <w:rFonts w:eastAsiaTheme="minorEastAsia"/>
          <w:lang w:val="en-US" w:eastAsia="en-US"/>
        </w:rPr>
        <w:t>RB</w:t>
      </w:r>
      <w:r w:rsidRPr="003863FD">
        <w:rPr>
          <w:rFonts w:eastAsiaTheme="minorEastAsia"/>
          <w:lang w:eastAsia="en-US"/>
        </w:rPr>
        <w:t>-027 в сравнении с референтным препаратом Вегови</w:t>
      </w:r>
      <w:r w:rsidRPr="003863FD">
        <w:rPr>
          <w:rFonts w:eastAsiaTheme="minorEastAsia"/>
          <w:vertAlign w:val="superscript"/>
          <w:lang w:eastAsia="en-US"/>
        </w:rPr>
        <w:t>®</w:t>
      </w:r>
      <w:r w:rsidRPr="003863FD">
        <w:rPr>
          <w:rFonts w:eastAsiaTheme="minorEastAsia"/>
          <w:lang w:eastAsia="en-US"/>
        </w:rPr>
        <w:t>, при однократном введении здоровым добровольцам.</w:t>
      </w:r>
    </w:p>
    <w:p w14:paraId="1F42C0C7" w14:textId="77777777" w:rsidR="00EB0972" w:rsidRPr="004B6975" w:rsidRDefault="00EB0972" w:rsidP="00EB0972">
      <w:pPr>
        <w:ind w:firstLine="709"/>
        <w:jc w:val="both"/>
      </w:pPr>
    </w:p>
    <w:p w14:paraId="200945A8" w14:textId="454B230B" w:rsidR="00E30437" w:rsidRPr="004B6975" w:rsidRDefault="00E30437" w:rsidP="00E951DC">
      <w:pPr>
        <w:pStyle w:val="2"/>
        <w:spacing w:before="0" w:after="0" w:line="240" w:lineRule="auto"/>
        <w:jc w:val="both"/>
        <w:rPr>
          <w:color w:val="000000" w:themeColor="text1"/>
          <w:szCs w:val="24"/>
        </w:rPr>
      </w:pPr>
      <w:bookmarkStart w:id="139" w:name="_Toc185937769"/>
      <w:bookmarkEnd w:id="138"/>
      <w:r w:rsidRPr="004B6975">
        <w:rPr>
          <w:color w:val="000000" w:themeColor="text1"/>
          <w:szCs w:val="24"/>
        </w:rPr>
        <w:t>4.1</w:t>
      </w:r>
      <w:r w:rsidR="000D5549" w:rsidRPr="004B6975">
        <w:rPr>
          <w:color w:val="000000" w:themeColor="text1"/>
          <w:szCs w:val="24"/>
        </w:rPr>
        <w:t>.</w:t>
      </w:r>
      <w:r w:rsidR="0024305F" w:rsidRPr="004B6975">
        <w:rPr>
          <w:color w:val="000000" w:themeColor="text1"/>
          <w:szCs w:val="24"/>
        </w:rPr>
        <w:t xml:space="preserve"> </w:t>
      </w:r>
      <w:r w:rsidR="0024305F" w:rsidRPr="004B6975">
        <w:t>Литературные данные о клинических исследованиях оригинального препарата</w:t>
      </w:r>
      <w:r w:rsidRPr="004B6975">
        <w:rPr>
          <w:color w:val="000000" w:themeColor="text1"/>
          <w:szCs w:val="24"/>
        </w:rPr>
        <w:t xml:space="preserve"> </w:t>
      </w:r>
      <w:r w:rsidR="00381880" w:rsidRPr="004B6975">
        <w:rPr>
          <w:color w:val="000000" w:themeColor="text1"/>
          <w:szCs w:val="24"/>
        </w:rPr>
        <w:t>семаглутида</w:t>
      </w:r>
      <w:bookmarkEnd w:id="139"/>
    </w:p>
    <w:p w14:paraId="01C6C6F6" w14:textId="05226B26" w:rsidR="00381880" w:rsidRPr="004B6975" w:rsidRDefault="00381880" w:rsidP="00E951DC"/>
    <w:p w14:paraId="1283DC53" w14:textId="77777777" w:rsidR="00BB0ACB" w:rsidRPr="004B6975" w:rsidRDefault="00976A36" w:rsidP="0084164A">
      <w:pPr>
        <w:ind w:firstLine="709"/>
        <w:jc w:val="both"/>
      </w:pPr>
      <w:r w:rsidRPr="004B6975">
        <w:t xml:space="preserve">В рамках программы клинической разработки оригинального препарата семаглутида было проведено несколько исследований 1 фазы с участием здоровых добровольцев, а также пациентов с СД2 и ожирением. Кроме того, была проведена оценка фармакокинетических свойств семаглутида в зависимости от тяжести почечной или печеночной недостаточности, оценка фармакокинетического взаимодействия семаглутида с некоторыми лекарственными препаратами, такими как метформин, варфарин, аторвастатин, </w:t>
      </w:r>
      <w:r w:rsidR="00BB0ACB" w:rsidRPr="004B6975">
        <w:t xml:space="preserve">дигоксин, пероральные контрацептивы. </w:t>
      </w:r>
    </w:p>
    <w:p w14:paraId="0D238760" w14:textId="5137AF6A" w:rsidR="00BB0ACB" w:rsidRPr="004B6975" w:rsidRDefault="00BB0ACB" w:rsidP="0084164A">
      <w:pPr>
        <w:ind w:firstLine="709"/>
        <w:jc w:val="both"/>
      </w:pPr>
      <w:r w:rsidRPr="004B6975">
        <w:t>Эффективность семаглутида изучалась в ходе 6 основных исследований 3а фазы (</w:t>
      </w:r>
      <w:r w:rsidRPr="004B6975">
        <w:rPr>
          <w:lang w:val="en-US"/>
        </w:rPr>
        <w:t>SUSTAIN</w:t>
      </w:r>
      <w:r w:rsidRPr="004B6975">
        <w:t xml:space="preserve"> 1-6) в сравнении с плацебо или препаратами активного контроля. </w:t>
      </w:r>
      <w:r w:rsidR="00A43986" w:rsidRPr="004B6975">
        <w:t>В дополнение</w:t>
      </w:r>
      <w:r w:rsidRPr="004B6975">
        <w:t>, было проведено 2 исследования в Японии на азиатской популяции, а также 5 исследований 3</w:t>
      </w:r>
      <w:r w:rsidRPr="004B6975">
        <w:rPr>
          <w:lang w:val="en-US"/>
        </w:rPr>
        <w:t>b</w:t>
      </w:r>
      <w:r w:rsidRPr="004B6975">
        <w:t xml:space="preserve"> фазы (</w:t>
      </w:r>
      <w:r w:rsidRPr="004B6975">
        <w:rPr>
          <w:lang w:val="en-US"/>
        </w:rPr>
        <w:t>SUSTAIN</w:t>
      </w:r>
      <w:r w:rsidRPr="004B6975">
        <w:t xml:space="preserve"> 7-10 и </w:t>
      </w:r>
      <w:r w:rsidRPr="004B6975">
        <w:rPr>
          <w:lang w:val="en-US"/>
        </w:rPr>
        <w:t>SUSTAIN</w:t>
      </w:r>
      <w:r w:rsidRPr="004B6975">
        <w:t xml:space="preserve"> </w:t>
      </w:r>
      <w:r w:rsidRPr="004B6975">
        <w:rPr>
          <w:lang w:val="en-US"/>
        </w:rPr>
        <w:t>FORTE</w:t>
      </w:r>
      <w:r w:rsidRPr="004B6975">
        <w:t>)</w:t>
      </w:r>
      <w:r w:rsidR="000A75BB" w:rsidRPr="0043321B">
        <w:t xml:space="preserve"> </w:t>
      </w:r>
      <w:r w:rsidR="000A75BB" w:rsidRPr="00646B45">
        <w:t>[</w:t>
      </w:r>
      <w:r w:rsidR="000A75BB" w:rsidRPr="0043321B">
        <w:t>5-18</w:t>
      </w:r>
      <w:r w:rsidR="000A75BB" w:rsidRPr="00646B45">
        <w:t>]</w:t>
      </w:r>
      <w:r w:rsidRPr="004B6975">
        <w:t xml:space="preserve">. </w:t>
      </w:r>
    </w:p>
    <w:p w14:paraId="1475312D" w14:textId="178016FD" w:rsidR="00D879C1" w:rsidRPr="004B6975" w:rsidRDefault="00D879C1" w:rsidP="0084164A">
      <w:pPr>
        <w:ind w:firstLine="709"/>
        <w:jc w:val="both"/>
      </w:pPr>
      <w:r w:rsidRPr="004B6975">
        <w:t>Перечень клинических исследований оригинального препарата семаглутида Оземпик</w:t>
      </w:r>
      <w:r w:rsidRPr="004B6975">
        <w:rPr>
          <w:vertAlign w:val="superscript"/>
        </w:rPr>
        <w:t>®</w:t>
      </w:r>
      <w:r w:rsidRPr="004B6975">
        <w:t xml:space="preserve"> представлен в таблице 4-1</w:t>
      </w:r>
      <w:r w:rsidR="000A75BB" w:rsidRPr="0043321B">
        <w:t xml:space="preserve"> </w:t>
      </w:r>
      <w:r w:rsidR="000A75BB" w:rsidRPr="00646B45">
        <w:t>[</w:t>
      </w:r>
      <w:r w:rsidR="000A75BB" w:rsidRPr="0043321B">
        <w:t>2</w:t>
      </w:r>
      <w:r w:rsidR="000A75BB" w:rsidRPr="00646B45">
        <w:t>]</w:t>
      </w:r>
      <w:r w:rsidRPr="004B6975">
        <w:t xml:space="preserve">. </w:t>
      </w:r>
    </w:p>
    <w:p w14:paraId="7B10165A" w14:textId="4EEDFE6E" w:rsidR="00D879C1" w:rsidRDefault="00D879C1" w:rsidP="00E951DC"/>
    <w:p w14:paraId="1B46AC10" w14:textId="15B98A6C" w:rsidR="00EB0972" w:rsidRDefault="00EB0972" w:rsidP="00E951DC"/>
    <w:p w14:paraId="0A001905" w14:textId="48D10072" w:rsidR="00EB0972" w:rsidRDefault="00EB0972" w:rsidP="00E951DC"/>
    <w:p w14:paraId="150AEE6F" w14:textId="77777777" w:rsidR="00EB0972" w:rsidRPr="004B6975" w:rsidRDefault="00EB0972" w:rsidP="00E951DC"/>
    <w:p w14:paraId="320E3956" w14:textId="5E848635" w:rsidR="00D879C1" w:rsidRPr="004B6975" w:rsidRDefault="00D879C1" w:rsidP="00D879C1">
      <w:pPr>
        <w:widowControl w:val="0"/>
        <w:rPr>
          <w:rFonts w:eastAsia="Microsoft Sans Serif"/>
          <w:color w:val="000000"/>
          <w:lang w:eastAsia="en-US" w:bidi="en-US"/>
        </w:rPr>
      </w:pPr>
      <w:r w:rsidRPr="004B6975">
        <w:rPr>
          <w:rFonts w:eastAsia="Microsoft Sans Serif"/>
          <w:b/>
          <w:bCs/>
          <w:color w:val="000000"/>
          <w:lang w:val="ru" w:eastAsia="en-US" w:bidi="en-US"/>
        </w:rPr>
        <w:t xml:space="preserve">Таблица 4-1. </w:t>
      </w:r>
      <w:r w:rsidRPr="004B6975">
        <w:rPr>
          <w:rFonts w:eastAsia="Microsoft Sans Serif"/>
          <w:bCs/>
          <w:color w:val="000000"/>
          <w:lang w:val="ru" w:eastAsia="en-US" w:bidi="en-US"/>
        </w:rPr>
        <w:t xml:space="preserve">Клинические исследования оригинального препарата </w:t>
      </w:r>
      <w:r w:rsidRPr="004B6975">
        <w:t>Оземпик</w:t>
      </w:r>
      <w:r w:rsidRPr="004B6975">
        <w:rPr>
          <w:vertAlign w:val="superscript"/>
        </w:rPr>
        <w:t>®</w:t>
      </w:r>
      <w:r w:rsidRPr="004B6975">
        <w:t>.</w:t>
      </w:r>
    </w:p>
    <w:tbl>
      <w:tblPr>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270"/>
        <w:gridCol w:w="1417"/>
        <w:gridCol w:w="2692"/>
        <w:gridCol w:w="2677"/>
        <w:gridCol w:w="1290"/>
      </w:tblGrid>
      <w:tr w:rsidR="00D879C1" w:rsidRPr="004B6975" w14:paraId="1B342242" w14:textId="77777777" w:rsidTr="00A53B9C">
        <w:trPr>
          <w:tblHeader/>
        </w:trPr>
        <w:tc>
          <w:tcPr>
            <w:tcW w:w="680" w:type="pct"/>
            <w:shd w:val="clear" w:color="auto" w:fill="BFBFBF" w:themeFill="background1" w:themeFillShade="BF"/>
            <w:vAlign w:val="center"/>
          </w:tcPr>
          <w:p w14:paraId="66BA589B" w14:textId="77777777" w:rsidR="00D879C1" w:rsidRPr="004B6975" w:rsidRDefault="00D879C1" w:rsidP="00D879C1">
            <w:pPr>
              <w:widowControl w:val="0"/>
              <w:ind w:left="57" w:right="57"/>
              <w:jc w:val="center"/>
              <w:rPr>
                <w:rFonts w:eastAsia="Microsoft Sans Serif"/>
                <w:color w:val="000000"/>
                <w:sz w:val="20"/>
                <w:szCs w:val="20"/>
                <w:lang w:val="en-US" w:eastAsia="en-US" w:bidi="en-US"/>
              </w:rPr>
            </w:pPr>
            <w:r w:rsidRPr="004B6975">
              <w:rPr>
                <w:rFonts w:eastAsia="Microsoft Sans Serif"/>
                <w:b/>
                <w:bCs/>
                <w:color w:val="000000"/>
                <w:sz w:val="20"/>
                <w:szCs w:val="20"/>
                <w:lang w:val="ru" w:eastAsia="en-US" w:bidi="en-US"/>
              </w:rPr>
              <w:t>Исследование</w:t>
            </w:r>
          </w:p>
        </w:tc>
        <w:tc>
          <w:tcPr>
            <w:tcW w:w="758" w:type="pct"/>
            <w:shd w:val="clear" w:color="auto" w:fill="BFBFBF" w:themeFill="background1" w:themeFillShade="BF"/>
            <w:vAlign w:val="center"/>
          </w:tcPr>
          <w:p w14:paraId="15E60D46" w14:textId="3B966657" w:rsidR="00D879C1" w:rsidRPr="004B6975" w:rsidRDefault="00D879C1" w:rsidP="00D879C1">
            <w:pPr>
              <w:widowControl w:val="0"/>
              <w:ind w:left="57" w:right="57"/>
              <w:jc w:val="center"/>
              <w:rPr>
                <w:rFonts w:eastAsia="Microsoft Sans Serif"/>
                <w:color w:val="000000"/>
                <w:sz w:val="20"/>
                <w:szCs w:val="20"/>
                <w:lang w:val="en-US" w:eastAsia="en-US" w:bidi="en-US"/>
              </w:rPr>
            </w:pPr>
            <w:r w:rsidRPr="004B6975">
              <w:rPr>
                <w:rFonts w:eastAsia="Microsoft Sans Serif"/>
                <w:b/>
                <w:bCs/>
                <w:color w:val="000000"/>
                <w:sz w:val="20"/>
                <w:szCs w:val="20"/>
                <w:lang w:val="ru" w:eastAsia="en-US" w:bidi="en-US"/>
              </w:rPr>
              <w:t>Субъекты</w:t>
            </w:r>
          </w:p>
        </w:tc>
        <w:tc>
          <w:tcPr>
            <w:tcW w:w="1440" w:type="pct"/>
            <w:shd w:val="clear" w:color="auto" w:fill="BFBFBF" w:themeFill="background1" w:themeFillShade="BF"/>
            <w:vAlign w:val="center"/>
          </w:tcPr>
          <w:p w14:paraId="3597FD8A" w14:textId="77777777" w:rsidR="00D879C1" w:rsidRPr="004B6975" w:rsidRDefault="00D879C1" w:rsidP="00D879C1">
            <w:pPr>
              <w:widowControl w:val="0"/>
              <w:ind w:left="57" w:right="57"/>
              <w:jc w:val="center"/>
              <w:rPr>
                <w:rFonts w:eastAsia="Microsoft Sans Serif"/>
                <w:color w:val="000000"/>
                <w:sz w:val="20"/>
                <w:szCs w:val="20"/>
                <w:lang w:val="en-US" w:eastAsia="en-US" w:bidi="en-US"/>
              </w:rPr>
            </w:pPr>
            <w:r w:rsidRPr="004B6975">
              <w:rPr>
                <w:rFonts w:eastAsia="Microsoft Sans Serif"/>
                <w:b/>
                <w:bCs/>
                <w:color w:val="000000"/>
                <w:sz w:val="20"/>
                <w:szCs w:val="20"/>
                <w:lang w:val="ru" w:eastAsia="en-US" w:bidi="en-US"/>
              </w:rPr>
              <w:t>Задачи исследования</w:t>
            </w:r>
          </w:p>
        </w:tc>
        <w:tc>
          <w:tcPr>
            <w:tcW w:w="1432" w:type="pct"/>
            <w:shd w:val="clear" w:color="auto" w:fill="BFBFBF" w:themeFill="background1" w:themeFillShade="BF"/>
            <w:vAlign w:val="center"/>
          </w:tcPr>
          <w:p w14:paraId="22E65912" w14:textId="77777777" w:rsidR="00D879C1" w:rsidRPr="004B6975" w:rsidRDefault="00D879C1" w:rsidP="00D879C1">
            <w:pPr>
              <w:widowControl w:val="0"/>
              <w:ind w:left="57" w:right="57"/>
              <w:jc w:val="center"/>
              <w:rPr>
                <w:rFonts w:eastAsia="Microsoft Sans Serif"/>
                <w:color w:val="000000"/>
                <w:sz w:val="20"/>
                <w:szCs w:val="20"/>
                <w:lang w:eastAsia="en-US" w:bidi="en-US"/>
              </w:rPr>
            </w:pPr>
            <w:r w:rsidRPr="004B6975">
              <w:rPr>
                <w:rFonts w:eastAsia="Microsoft Sans Serif"/>
                <w:b/>
                <w:bCs/>
                <w:color w:val="000000"/>
                <w:sz w:val="20"/>
                <w:szCs w:val="20"/>
                <w:lang w:val="ru" w:eastAsia="en-US" w:bidi="en-US"/>
              </w:rPr>
              <w:t>Исследуемый препарат (-ы); доза семаглутида</w:t>
            </w:r>
          </w:p>
        </w:tc>
        <w:tc>
          <w:tcPr>
            <w:tcW w:w="690" w:type="pct"/>
            <w:shd w:val="clear" w:color="auto" w:fill="BFBFBF" w:themeFill="background1" w:themeFillShade="BF"/>
            <w:vAlign w:val="center"/>
          </w:tcPr>
          <w:p w14:paraId="79F3DB61" w14:textId="5DA69B7A" w:rsidR="00D879C1" w:rsidRPr="004B6975" w:rsidRDefault="00D879C1" w:rsidP="00D879C1">
            <w:pPr>
              <w:widowControl w:val="0"/>
              <w:ind w:left="57" w:right="57"/>
              <w:jc w:val="center"/>
              <w:rPr>
                <w:rFonts w:eastAsia="Microsoft Sans Serif"/>
                <w:color w:val="000000"/>
                <w:sz w:val="20"/>
                <w:szCs w:val="20"/>
                <w:lang w:val="en-US" w:eastAsia="en-US" w:bidi="en-US"/>
              </w:rPr>
            </w:pPr>
            <w:r w:rsidRPr="004B6975">
              <w:rPr>
                <w:rFonts w:eastAsia="Microsoft Sans Serif"/>
                <w:b/>
                <w:bCs/>
                <w:color w:val="000000"/>
                <w:sz w:val="20"/>
                <w:szCs w:val="20"/>
                <w:lang w:val="en-US" w:eastAsia="en-US" w:bidi="en-US"/>
              </w:rPr>
              <w:t>N (FAS)</w:t>
            </w:r>
          </w:p>
        </w:tc>
      </w:tr>
      <w:tr w:rsidR="00D879C1" w:rsidRPr="004B6975" w14:paraId="07241A05" w14:textId="77777777" w:rsidTr="00A53B9C">
        <w:tc>
          <w:tcPr>
            <w:tcW w:w="5000" w:type="pct"/>
            <w:gridSpan w:val="5"/>
            <w:shd w:val="clear" w:color="auto" w:fill="D9D9D9" w:themeFill="background1" w:themeFillShade="D9"/>
          </w:tcPr>
          <w:p w14:paraId="3A1307EE" w14:textId="77777777" w:rsidR="00D879C1" w:rsidRPr="004B6975" w:rsidRDefault="00D879C1" w:rsidP="00D879C1">
            <w:pPr>
              <w:widowControl w:val="0"/>
              <w:ind w:left="57" w:right="57"/>
              <w:rPr>
                <w:rFonts w:eastAsia="Microsoft Sans Serif"/>
                <w:color w:val="000000"/>
                <w:sz w:val="20"/>
                <w:szCs w:val="20"/>
                <w:lang w:val="en-US" w:eastAsia="en-US" w:bidi="en-US"/>
              </w:rPr>
            </w:pPr>
            <w:r w:rsidRPr="004B6975">
              <w:rPr>
                <w:rFonts w:eastAsia="Microsoft Sans Serif"/>
                <w:b/>
                <w:bCs/>
                <w:color w:val="000000"/>
                <w:sz w:val="20"/>
                <w:szCs w:val="20"/>
                <w:lang w:val="ru" w:eastAsia="en-US" w:bidi="en-US"/>
              </w:rPr>
              <w:t>Фаза I</w:t>
            </w:r>
          </w:p>
        </w:tc>
      </w:tr>
      <w:tr w:rsidR="00D879C1" w:rsidRPr="004B6975" w14:paraId="3A5F6CEE" w14:textId="77777777" w:rsidTr="006F6557">
        <w:tc>
          <w:tcPr>
            <w:tcW w:w="680" w:type="pct"/>
            <w:shd w:val="clear" w:color="auto" w:fill="auto"/>
          </w:tcPr>
          <w:p w14:paraId="0F06DC27" w14:textId="77777777" w:rsidR="00D879C1" w:rsidRPr="004B6975" w:rsidRDefault="00D879C1"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1820</w:t>
            </w:r>
          </w:p>
        </w:tc>
        <w:tc>
          <w:tcPr>
            <w:tcW w:w="758" w:type="pct"/>
            <w:shd w:val="clear" w:color="auto" w:fill="auto"/>
          </w:tcPr>
          <w:p w14:paraId="15388FB3"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Здоровые добровольцы</w:t>
            </w:r>
          </w:p>
        </w:tc>
        <w:tc>
          <w:tcPr>
            <w:tcW w:w="1440" w:type="pct"/>
            <w:shd w:val="clear" w:color="auto" w:fill="auto"/>
          </w:tcPr>
          <w:p w14:paraId="35ED7D1A" w14:textId="2C2B8EF5"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Первый опыт применения у человека, повышение дозы, безопасность, ФК и ФД</w:t>
            </w:r>
            <w:r w:rsidR="0084164A" w:rsidRPr="004B6975">
              <w:rPr>
                <w:rFonts w:eastAsia="Microsoft Sans Serif"/>
                <w:color w:val="000000"/>
                <w:sz w:val="20"/>
                <w:szCs w:val="20"/>
                <w:lang w:val="ru" w:eastAsia="en-US" w:bidi="en-US"/>
              </w:rPr>
              <w:t>.</w:t>
            </w:r>
          </w:p>
        </w:tc>
        <w:tc>
          <w:tcPr>
            <w:tcW w:w="1432" w:type="pct"/>
            <w:shd w:val="clear" w:color="auto" w:fill="auto"/>
          </w:tcPr>
          <w:p w14:paraId="72E51553" w14:textId="204C15EF"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0,625, 1,25, 2,5, 5, 10, 20, 40 и 80 мкг/кг; однократная доза для п/к введения</w:t>
            </w:r>
            <w:r w:rsidR="0084164A" w:rsidRPr="004B6975">
              <w:rPr>
                <w:rFonts w:eastAsia="Microsoft Sans Serif"/>
                <w:color w:val="000000"/>
                <w:sz w:val="20"/>
                <w:szCs w:val="20"/>
                <w:lang w:val="ru" w:eastAsia="en-US" w:bidi="en-US"/>
              </w:rPr>
              <w:t>.</w:t>
            </w:r>
          </w:p>
        </w:tc>
        <w:tc>
          <w:tcPr>
            <w:tcW w:w="690" w:type="pct"/>
            <w:shd w:val="clear" w:color="auto" w:fill="auto"/>
          </w:tcPr>
          <w:p w14:paraId="59700AE9"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56 (M: 56, Ж: 0)</w:t>
            </w:r>
          </w:p>
        </w:tc>
      </w:tr>
      <w:tr w:rsidR="00D879C1" w:rsidRPr="004B6975" w14:paraId="4D19A7D7" w14:textId="77777777" w:rsidTr="006F6557">
        <w:tc>
          <w:tcPr>
            <w:tcW w:w="680" w:type="pct"/>
            <w:shd w:val="clear" w:color="auto" w:fill="auto"/>
          </w:tcPr>
          <w:p w14:paraId="79E2A998" w14:textId="77777777" w:rsidR="00D879C1" w:rsidRPr="004B6975" w:rsidRDefault="00D879C1"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3679</w:t>
            </w:r>
          </w:p>
        </w:tc>
        <w:tc>
          <w:tcPr>
            <w:tcW w:w="758" w:type="pct"/>
            <w:shd w:val="clear" w:color="auto" w:fill="auto"/>
          </w:tcPr>
          <w:p w14:paraId="079122D6"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Здоровые добровольцы</w:t>
            </w:r>
          </w:p>
        </w:tc>
        <w:tc>
          <w:tcPr>
            <w:tcW w:w="1440" w:type="pct"/>
            <w:shd w:val="clear" w:color="auto" w:fill="auto"/>
          </w:tcPr>
          <w:p w14:paraId="65F20D88" w14:textId="3E67E9E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Эквивалентность - дозировка препарата</w:t>
            </w:r>
            <w:r w:rsidR="0084164A" w:rsidRPr="004B6975">
              <w:rPr>
                <w:rFonts w:eastAsia="Microsoft Sans Serif"/>
                <w:color w:val="000000"/>
                <w:sz w:val="20"/>
                <w:szCs w:val="20"/>
                <w:lang w:val="ru" w:eastAsia="en-US" w:bidi="en-US"/>
              </w:rPr>
              <w:t>.</w:t>
            </w:r>
          </w:p>
        </w:tc>
        <w:tc>
          <w:tcPr>
            <w:tcW w:w="1432" w:type="pct"/>
            <w:shd w:val="clear" w:color="auto" w:fill="auto"/>
          </w:tcPr>
          <w:p w14:paraId="11FE178A" w14:textId="23F3A2DE"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1,0 мг/мл, 3,0 мг/мл и 10,0 мг/мл; однократная доза 0,8 мг для п/к введения</w:t>
            </w:r>
            <w:r w:rsidR="0084164A" w:rsidRPr="004B6975">
              <w:rPr>
                <w:rFonts w:eastAsia="Microsoft Sans Serif"/>
                <w:color w:val="000000"/>
                <w:sz w:val="20"/>
                <w:szCs w:val="20"/>
                <w:lang w:val="ru" w:eastAsia="en-US" w:bidi="en-US"/>
              </w:rPr>
              <w:t>.</w:t>
            </w:r>
          </w:p>
        </w:tc>
        <w:tc>
          <w:tcPr>
            <w:tcW w:w="690" w:type="pct"/>
            <w:shd w:val="clear" w:color="auto" w:fill="auto"/>
          </w:tcPr>
          <w:p w14:paraId="5BD9C9A5"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44 (M: 44, Ж: 0)</w:t>
            </w:r>
          </w:p>
        </w:tc>
      </w:tr>
      <w:tr w:rsidR="00D879C1" w:rsidRPr="004B6975" w14:paraId="6940F33A" w14:textId="77777777" w:rsidTr="006F6557">
        <w:tc>
          <w:tcPr>
            <w:tcW w:w="680" w:type="pct"/>
            <w:shd w:val="clear" w:color="auto" w:fill="auto"/>
          </w:tcPr>
          <w:p w14:paraId="6C48C855" w14:textId="77777777" w:rsidR="00D879C1" w:rsidRPr="004B6975" w:rsidRDefault="00D879C1"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3687</w:t>
            </w:r>
          </w:p>
        </w:tc>
        <w:tc>
          <w:tcPr>
            <w:tcW w:w="758" w:type="pct"/>
            <w:shd w:val="clear" w:color="auto" w:fill="auto"/>
          </w:tcPr>
          <w:p w14:paraId="3F3A4DEE"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Здоровые добровольцы</w:t>
            </w:r>
          </w:p>
        </w:tc>
        <w:tc>
          <w:tcPr>
            <w:tcW w:w="1440" w:type="pct"/>
            <w:shd w:val="clear" w:color="auto" w:fill="auto"/>
          </w:tcPr>
          <w:p w14:paraId="3ACC706A" w14:textId="01F10804"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Эквивалентность - дозировка препарата/биодоступность</w:t>
            </w:r>
            <w:r w:rsidR="0084164A" w:rsidRPr="004B6975">
              <w:rPr>
                <w:rFonts w:eastAsia="Microsoft Sans Serif"/>
                <w:color w:val="000000"/>
                <w:sz w:val="20"/>
                <w:szCs w:val="20"/>
                <w:lang w:val="ru" w:eastAsia="en-US" w:bidi="en-US"/>
              </w:rPr>
              <w:t>.</w:t>
            </w:r>
          </w:p>
        </w:tc>
        <w:tc>
          <w:tcPr>
            <w:tcW w:w="1432" w:type="pct"/>
            <w:shd w:val="clear" w:color="auto" w:fill="auto"/>
          </w:tcPr>
          <w:p w14:paraId="50015AE3" w14:textId="16BA8453"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1,0 мг/мл, 3,0 мг/мл и 10,0 мг/мл; однократная доза 1,0 мг для п/к введения, однократная доза 0,25 мг для в/в введения</w:t>
            </w:r>
            <w:r w:rsidR="0084164A" w:rsidRPr="004B6975">
              <w:rPr>
                <w:rFonts w:eastAsia="Microsoft Sans Serif"/>
                <w:color w:val="000000"/>
                <w:sz w:val="20"/>
                <w:szCs w:val="20"/>
                <w:lang w:val="ru" w:eastAsia="en-US" w:bidi="en-US"/>
              </w:rPr>
              <w:t>.</w:t>
            </w:r>
          </w:p>
        </w:tc>
        <w:tc>
          <w:tcPr>
            <w:tcW w:w="690" w:type="pct"/>
            <w:shd w:val="clear" w:color="auto" w:fill="auto"/>
          </w:tcPr>
          <w:p w14:paraId="5F08A223"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42 (М: 25, Ж: 17)</w:t>
            </w:r>
          </w:p>
        </w:tc>
      </w:tr>
      <w:tr w:rsidR="00D879C1" w:rsidRPr="004B6975" w14:paraId="3E5779E9" w14:textId="77777777" w:rsidTr="006F6557">
        <w:tc>
          <w:tcPr>
            <w:tcW w:w="680" w:type="pct"/>
            <w:shd w:val="clear" w:color="auto" w:fill="auto"/>
          </w:tcPr>
          <w:p w14:paraId="7BBFE217" w14:textId="77777777" w:rsidR="00D879C1" w:rsidRPr="004B6975" w:rsidRDefault="00D879C1"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010</w:t>
            </w:r>
          </w:p>
        </w:tc>
        <w:tc>
          <w:tcPr>
            <w:tcW w:w="758" w:type="pct"/>
            <w:shd w:val="clear" w:color="auto" w:fill="auto"/>
          </w:tcPr>
          <w:p w14:paraId="0B518D63"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Здоровые добровольцы</w:t>
            </w:r>
          </w:p>
        </w:tc>
        <w:tc>
          <w:tcPr>
            <w:tcW w:w="1440" w:type="pct"/>
            <w:shd w:val="clear" w:color="auto" w:fill="auto"/>
          </w:tcPr>
          <w:p w14:paraId="52A9BA59" w14:textId="344A5E71"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Биоэквивалентность двух производственных процессов</w:t>
            </w:r>
            <w:r w:rsidR="0084164A" w:rsidRPr="004B6975">
              <w:rPr>
                <w:rFonts w:eastAsia="Microsoft Sans Serif"/>
                <w:color w:val="000000"/>
                <w:sz w:val="20"/>
                <w:szCs w:val="20"/>
                <w:lang w:val="ru" w:eastAsia="en-US" w:bidi="en-US"/>
              </w:rPr>
              <w:t>.</w:t>
            </w:r>
          </w:p>
        </w:tc>
        <w:tc>
          <w:tcPr>
            <w:tcW w:w="1432" w:type="pct"/>
            <w:shd w:val="clear" w:color="auto" w:fill="auto"/>
          </w:tcPr>
          <w:p w14:paraId="545EC8B0" w14:textId="7A2E4272"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Однократная доза 0,5 мг для п/к введения (1,34 мг/мл)</w:t>
            </w:r>
            <w:r w:rsidR="0084164A" w:rsidRPr="004B6975">
              <w:rPr>
                <w:rFonts w:eastAsia="Microsoft Sans Serif"/>
                <w:color w:val="000000"/>
                <w:sz w:val="20"/>
                <w:szCs w:val="20"/>
                <w:lang w:val="ru" w:eastAsia="en-US" w:bidi="en-US"/>
              </w:rPr>
              <w:t>.</w:t>
            </w:r>
          </w:p>
        </w:tc>
        <w:tc>
          <w:tcPr>
            <w:tcW w:w="690" w:type="pct"/>
            <w:shd w:val="clear" w:color="auto" w:fill="auto"/>
          </w:tcPr>
          <w:p w14:paraId="5345F867"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28 (М: 12, Ж: 16)</w:t>
            </w:r>
          </w:p>
        </w:tc>
      </w:tr>
      <w:tr w:rsidR="00D879C1" w:rsidRPr="004B6975" w14:paraId="0E561A83" w14:textId="77777777" w:rsidTr="006F6557">
        <w:tc>
          <w:tcPr>
            <w:tcW w:w="680" w:type="pct"/>
            <w:shd w:val="clear" w:color="auto" w:fill="auto"/>
          </w:tcPr>
          <w:p w14:paraId="3CECA81A" w14:textId="77777777" w:rsidR="00D879C1" w:rsidRPr="004B6975" w:rsidRDefault="00D879C1"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3633</w:t>
            </w:r>
          </w:p>
        </w:tc>
        <w:tc>
          <w:tcPr>
            <w:tcW w:w="758" w:type="pct"/>
            <w:shd w:val="clear" w:color="auto" w:fill="auto"/>
          </w:tcPr>
          <w:p w14:paraId="5DF9B9B9"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Здоровые добровольцы монголоидной и европеоидной расы</w:t>
            </w:r>
          </w:p>
        </w:tc>
        <w:tc>
          <w:tcPr>
            <w:tcW w:w="1440" w:type="pct"/>
            <w:shd w:val="clear" w:color="auto" w:fill="auto"/>
          </w:tcPr>
          <w:p w14:paraId="5056C499" w14:textId="0AB36464"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Исследование с применением многократных доз и с повышением дозы у представителей монголоидной и европеоидной расы</w:t>
            </w:r>
            <w:r w:rsidR="0084164A" w:rsidRPr="004B6975">
              <w:rPr>
                <w:rFonts w:eastAsia="Microsoft Sans Serif"/>
                <w:color w:val="000000"/>
                <w:sz w:val="20"/>
                <w:szCs w:val="20"/>
                <w:lang w:val="ru" w:eastAsia="en-US" w:bidi="en-US"/>
              </w:rPr>
              <w:t>.</w:t>
            </w:r>
          </w:p>
        </w:tc>
        <w:tc>
          <w:tcPr>
            <w:tcW w:w="1432" w:type="pct"/>
            <w:shd w:val="clear" w:color="auto" w:fill="auto"/>
          </w:tcPr>
          <w:p w14:paraId="2BC10BFB" w14:textId="3F29C581"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Многократные дозы 0,1 мг, 0,2 мг, 0,4 мг, 0,8 мг, 1,2 мг для п/к введения</w:t>
            </w:r>
            <w:r w:rsidR="0084164A" w:rsidRPr="004B6975">
              <w:rPr>
                <w:rFonts w:eastAsia="Microsoft Sans Serif"/>
                <w:color w:val="000000"/>
                <w:sz w:val="20"/>
                <w:szCs w:val="20"/>
                <w:lang w:val="ru" w:eastAsia="en-US" w:bidi="en-US"/>
              </w:rPr>
              <w:t>.</w:t>
            </w:r>
          </w:p>
        </w:tc>
        <w:tc>
          <w:tcPr>
            <w:tcW w:w="690" w:type="pct"/>
            <w:shd w:val="clear" w:color="auto" w:fill="auto"/>
          </w:tcPr>
          <w:p w14:paraId="27F57354"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84 (M: 84, Ж: 0)</w:t>
            </w:r>
          </w:p>
        </w:tc>
      </w:tr>
      <w:tr w:rsidR="00D879C1" w:rsidRPr="004B6975" w14:paraId="3990CE8F" w14:textId="77777777" w:rsidTr="006F6557">
        <w:tc>
          <w:tcPr>
            <w:tcW w:w="680" w:type="pct"/>
            <w:shd w:val="clear" w:color="auto" w:fill="auto"/>
          </w:tcPr>
          <w:p w14:paraId="1843C186" w14:textId="77777777" w:rsidR="00D879C1" w:rsidRPr="004B6975" w:rsidRDefault="00D879C1"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3634</w:t>
            </w:r>
          </w:p>
        </w:tc>
        <w:tc>
          <w:tcPr>
            <w:tcW w:w="758" w:type="pct"/>
            <w:shd w:val="clear" w:color="auto" w:fill="auto"/>
          </w:tcPr>
          <w:p w14:paraId="7A63F26A"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Здоровые добровольцы монголоидной и европеоидной расы</w:t>
            </w:r>
          </w:p>
        </w:tc>
        <w:tc>
          <w:tcPr>
            <w:tcW w:w="1440" w:type="pct"/>
            <w:shd w:val="clear" w:color="auto" w:fill="auto"/>
          </w:tcPr>
          <w:p w14:paraId="6757CA4F" w14:textId="58F6EBFE"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ФК/ФД — представители европеоидной/монголоидной расы</w:t>
            </w:r>
            <w:r w:rsidR="0084164A" w:rsidRPr="004B6975">
              <w:rPr>
                <w:rFonts w:eastAsia="Microsoft Sans Serif"/>
                <w:color w:val="000000"/>
                <w:sz w:val="20"/>
                <w:szCs w:val="20"/>
                <w:lang w:val="ru" w:eastAsia="en-US" w:bidi="en-US"/>
              </w:rPr>
              <w:t>.</w:t>
            </w:r>
          </w:p>
        </w:tc>
        <w:tc>
          <w:tcPr>
            <w:tcW w:w="1432" w:type="pct"/>
            <w:shd w:val="clear" w:color="auto" w:fill="auto"/>
          </w:tcPr>
          <w:p w14:paraId="2DF93801" w14:textId="4181A04D"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1,34 мг/мл; многократные дозы 0,5 и 1,0 мг для п/к введения</w:t>
            </w:r>
            <w:r w:rsidR="0084164A" w:rsidRPr="004B6975">
              <w:rPr>
                <w:rFonts w:eastAsia="Microsoft Sans Serif"/>
                <w:color w:val="000000"/>
                <w:sz w:val="20"/>
                <w:szCs w:val="20"/>
                <w:lang w:val="ru" w:eastAsia="en-US" w:bidi="en-US"/>
              </w:rPr>
              <w:t>.</w:t>
            </w:r>
          </w:p>
        </w:tc>
        <w:tc>
          <w:tcPr>
            <w:tcW w:w="690" w:type="pct"/>
            <w:shd w:val="clear" w:color="auto" w:fill="auto"/>
          </w:tcPr>
          <w:p w14:paraId="4CE64924"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44 (M: 44, Ж: 0)</w:t>
            </w:r>
          </w:p>
        </w:tc>
      </w:tr>
      <w:tr w:rsidR="00D879C1" w:rsidRPr="004B6975" w14:paraId="7B2FAC8F" w14:textId="77777777" w:rsidTr="006F6557">
        <w:tc>
          <w:tcPr>
            <w:tcW w:w="680" w:type="pct"/>
            <w:shd w:val="clear" w:color="auto" w:fill="auto"/>
          </w:tcPr>
          <w:p w14:paraId="03510DAF" w14:textId="77777777" w:rsidR="00D879C1" w:rsidRPr="004B6975" w:rsidRDefault="00D879C1"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3789</w:t>
            </w:r>
          </w:p>
        </w:tc>
        <w:tc>
          <w:tcPr>
            <w:tcW w:w="758" w:type="pct"/>
            <w:shd w:val="clear" w:color="auto" w:fill="auto"/>
          </w:tcPr>
          <w:p w14:paraId="57869BDC"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Здоровые добровольцы</w:t>
            </w:r>
          </w:p>
        </w:tc>
        <w:tc>
          <w:tcPr>
            <w:tcW w:w="1440" w:type="pct"/>
            <w:shd w:val="clear" w:color="auto" w:fill="auto"/>
          </w:tcPr>
          <w:p w14:paraId="621623FC" w14:textId="33AEF0ED"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Всасывание, распределение, метаболизм, экскреция</w:t>
            </w:r>
            <w:r w:rsidR="0084164A" w:rsidRPr="004B6975">
              <w:rPr>
                <w:rFonts w:eastAsia="Microsoft Sans Serif"/>
                <w:color w:val="000000"/>
                <w:sz w:val="20"/>
                <w:szCs w:val="20"/>
                <w:lang w:val="ru" w:eastAsia="en-US" w:bidi="en-US"/>
              </w:rPr>
              <w:t>.</w:t>
            </w:r>
          </w:p>
        </w:tc>
        <w:tc>
          <w:tcPr>
            <w:tcW w:w="1432" w:type="pct"/>
            <w:shd w:val="clear" w:color="auto" w:fill="auto"/>
          </w:tcPr>
          <w:p w14:paraId="066F5BF5" w14:textId="1B559CD1"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Заявленная доза 0,5 мг, однократная доза для п/к введения</w:t>
            </w:r>
            <w:r w:rsidR="0084164A" w:rsidRPr="004B6975">
              <w:rPr>
                <w:rFonts w:eastAsia="Microsoft Sans Serif"/>
                <w:color w:val="000000"/>
                <w:sz w:val="20"/>
                <w:szCs w:val="20"/>
                <w:lang w:val="ru" w:eastAsia="en-US" w:bidi="en-US"/>
              </w:rPr>
              <w:t>.</w:t>
            </w:r>
          </w:p>
        </w:tc>
        <w:tc>
          <w:tcPr>
            <w:tcW w:w="690" w:type="pct"/>
            <w:shd w:val="clear" w:color="auto" w:fill="auto"/>
          </w:tcPr>
          <w:p w14:paraId="79277E92"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7 (M: 7, Ж: 0)</w:t>
            </w:r>
          </w:p>
        </w:tc>
      </w:tr>
      <w:tr w:rsidR="00D879C1" w:rsidRPr="004B6975" w14:paraId="74137564" w14:textId="77777777" w:rsidTr="006F6557">
        <w:tc>
          <w:tcPr>
            <w:tcW w:w="680" w:type="pct"/>
            <w:shd w:val="clear" w:color="auto" w:fill="auto"/>
          </w:tcPr>
          <w:p w14:paraId="6EFBDE29" w14:textId="77777777" w:rsidR="00D879C1" w:rsidRPr="004B6975" w:rsidRDefault="00D879C1"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3616</w:t>
            </w:r>
          </w:p>
        </w:tc>
        <w:tc>
          <w:tcPr>
            <w:tcW w:w="758" w:type="pct"/>
            <w:shd w:val="clear" w:color="auto" w:fill="auto"/>
          </w:tcPr>
          <w:p w14:paraId="4F86C09B" w14:textId="1FC57487" w:rsidR="00D879C1" w:rsidRPr="004B6975" w:rsidRDefault="0084164A"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eastAsia="en-US" w:bidi="en-US"/>
              </w:rPr>
              <w:t>З</w:t>
            </w:r>
            <w:r w:rsidR="00D879C1" w:rsidRPr="004B6975">
              <w:rPr>
                <w:rFonts w:eastAsia="Microsoft Sans Serif"/>
                <w:color w:val="000000"/>
                <w:sz w:val="20"/>
                <w:szCs w:val="20"/>
                <w:lang w:val="ru" w:eastAsia="en-US" w:bidi="en-US"/>
              </w:rPr>
              <w:t xml:space="preserve">доровые добровольцы, пациенты с </w:t>
            </w:r>
            <w:r w:rsidR="000D4559" w:rsidRPr="004B6975">
              <w:rPr>
                <w:rFonts w:eastAsia="Microsoft Sans Serif"/>
                <w:color w:val="000000"/>
                <w:sz w:val="20"/>
                <w:szCs w:val="20"/>
                <w:lang w:val="ru" w:eastAsia="en-US" w:bidi="en-US"/>
              </w:rPr>
              <w:t>почечной недостаточностью</w:t>
            </w:r>
            <w:r w:rsidR="00D879C1" w:rsidRPr="004B6975">
              <w:rPr>
                <w:rFonts w:eastAsia="Microsoft Sans Serif"/>
                <w:color w:val="000000"/>
                <w:sz w:val="20"/>
                <w:szCs w:val="20"/>
                <w:lang w:val="ru" w:eastAsia="en-US" w:bidi="en-US"/>
              </w:rPr>
              <w:t xml:space="preserve"> легкой, умеренной, тяжелой степени, пациенты с ТСПН</w:t>
            </w:r>
            <w:r w:rsidR="000D4559" w:rsidRPr="004B6975">
              <w:rPr>
                <w:rFonts w:eastAsia="Microsoft Sans Serif"/>
                <w:color w:val="000000"/>
                <w:sz w:val="20"/>
                <w:szCs w:val="20"/>
                <w:lang w:val="ru" w:eastAsia="en-US" w:bidi="en-US"/>
              </w:rPr>
              <w:t>.</w:t>
            </w:r>
          </w:p>
        </w:tc>
        <w:tc>
          <w:tcPr>
            <w:tcW w:w="1440" w:type="pct"/>
            <w:shd w:val="clear" w:color="auto" w:fill="auto"/>
          </w:tcPr>
          <w:p w14:paraId="7F97E1EE" w14:textId="5900A40C"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Почечная недостаточность</w:t>
            </w:r>
            <w:r w:rsidR="0084164A" w:rsidRPr="004B6975">
              <w:rPr>
                <w:rFonts w:eastAsia="Microsoft Sans Serif"/>
                <w:color w:val="000000"/>
                <w:sz w:val="20"/>
                <w:szCs w:val="20"/>
                <w:lang w:val="ru" w:eastAsia="en-US" w:bidi="en-US"/>
              </w:rPr>
              <w:t>.</w:t>
            </w:r>
          </w:p>
        </w:tc>
        <w:tc>
          <w:tcPr>
            <w:tcW w:w="1432" w:type="pct"/>
            <w:shd w:val="clear" w:color="auto" w:fill="auto"/>
          </w:tcPr>
          <w:p w14:paraId="00C36FAF" w14:textId="5D97CD41"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0,5 мг и 10 мкг/кг, однократная доза для п/к введения</w:t>
            </w:r>
            <w:r w:rsidR="000D4559" w:rsidRPr="004B6975">
              <w:rPr>
                <w:rFonts w:eastAsia="Microsoft Sans Serif"/>
                <w:color w:val="000000"/>
                <w:sz w:val="20"/>
                <w:szCs w:val="20"/>
                <w:lang w:val="ru" w:eastAsia="en-US" w:bidi="en-US"/>
              </w:rPr>
              <w:t>.</w:t>
            </w:r>
          </w:p>
        </w:tc>
        <w:tc>
          <w:tcPr>
            <w:tcW w:w="690" w:type="pct"/>
            <w:shd w:val="clear" w:color="auto" w:fill="auto"/>
          </w:tcPr>
          <w:p w14:paraId="64A048BD"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0,5 мг: 56 (М: 34, Ж: 22); 10 мкг/кг: 6 (М: 5, Ж: 1)</w:t>
            </w:r>
          </w:p>
        </w:tc>
      </w:tr>
      <w:tr w:rsidR="00D879C1" w:rsidRPr="004B6975" w14:paraId="7FD377F9" w14:textId="77777777" w:rsidTr="006F6557">
        <w:tc>
          <w:tcPr>
            <w:tcW w:w="680" w:type="pct"/>
            <w:shd w:val="clear" w:color="auto" w:fill="auto"/>
          </w:tcPr>
          <w:p w14:paraId="298B76DD" w14:textId="77777777" w:rsidR="00D879C1" w:rsidRPr="004B6975" w:rsidRDefault="00D879C1"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3651</w:t>
            </w:r>
          </w:p>
        </w:tc>
        <w:tc>
          <w:tcPr>
            <w:tcW w:w="758" w:type="pct"/>
            <w:shd w:val="clear" w:color="auto" w:fill="auto"/>
          </w:tcPr>
          <w:p w14:paraId="665BC7BC" w14:textId="1445D272" w:rsidR="00D879C1" w:rsidRPr="004B6975" w:rsidRDefault="000D4559"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З</w:t>
            </w:r>
            <w:r w:rsidR="00D879C1" w:rsidRPr="004B6975">
              <w:rPr>
                <w:rFonts w:eastAsia="Microsoft Sans Serif"/>
                <w:color w:val="000000"/>
                <w:sz w:val="20"/>
                <w:szCs w:val="20"/>
                <w:lang w:val="ru" w:eastAsia="en-US" w:bidi="en-US"/>
              </w:rPr>
              <w:t>д</w:t>
            </w:r>
            <w:r w:rsidRPr="004B6975">
              <w:rPr>
                <w:rFonts w:eastAsia="Microsoft Sans Serif"/>
                <w:color w:val="000000"/>
                <w:sz w:val="20"/>
                <w:szCs w:val="20"/>
                <w:lang w:val="ru" w:eastAsia="en-US" w:bidi="en-US"/>
              </w:rPr>
              <w:t>оровые добровольцы, пациенты с печеночной недост.</w:t>
            </w:r>
            <w:r w:rsidR="00D879C1" w:rsidRPr="004B6975">
              <w:rPr>
                <w:rFonts w:eastAsia="Microsoft Sans Serif"/>
                <w:color w:val="000000"/>
                <w:sz w:val="20"/>
                <w:szCs w:val="20"/>
                <w:lang w:val="ru" w:eastAsia="en-US" w:bidi="en-US"/>
              </w:rPr>
              <w:t xml:space="preserve"> легкой, умеренной, тяжелой степени</w:t>
            </w:r>
          </w:p>
        </w:tc>
        <w:tc>
          <w:tcPr>
            <w:tcW w:w="1440" w:type="pct"/>
            <w:shd w:val="clear" w:color="auto" w:fill="auto"/>
          </w:tcPr>
          <w:p w14:paraId="6A0A7420"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Пациенты с нарушением функции печени</w:t>
            </w:r>
          </w:p>
        </w:tc>
        <w:tc>
          <w:tcPr>
            <w:tcW w:w="1432" w:type="pct"/>
            <w:shd w:val="clear" w:color="auto" w:fill="auto"/>
          </w:tcPr>
          <w:p w14:paraId="2E15E0FE"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1,34 мг/мл; 0,5 мг, однократная доза для п/к введения</w:t>
            </w:r>
          </w:p>
        </w:tc>
        <w:tc>
          <w:tcPr>
            <w:tcW w:w="690" w:type="pct"/>
            <w:shd w:val="clear" w:color="auto" w:fill="auto"/>
          </w:tcPr>
          <w:p w14:paraId="1865434C"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44 (М: 21, Ж: 23)</w:t>
            </w:r>
          </w:p>
        </w:tc>
      </w:tr>
      <w:tr w:rsidR="00D879C1" w:rsidRPr="004B6975" w14:paraId="319F7B77" w14:textId="77777777" w:rsidTr="006F6557">
        <w:tc>
          <w:tcPr>
            <w:tcW w:w="680" w:type="pct"/>
            <w:shd w:val="clear" w:color="auto" w:fill="auto"/>
          </w:tcPr>
          <w:p w14:paraId="6EAE8297" w14:textId="77777777" w:rsidR="00D879C1" w:rsidRPr="004B6975" w:rsidRDefault="00D879C1"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3817</w:t>
            </w:r>
          </w:p>
        </w:tc>
        <w:tc>
          <w:tcPr>
            <w:tcW w:w="758" w:type="pct"/>
            <w:shd w:val="clear" w:color="auto" w:fill="auto"/>
          </w:tcPr>
          <w:p w14:paraId="37D4D3DE"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Здоровые добровольцы</w:t>
            </w:r>
          </w:p>
        </w:tc>
        <w:tc>
          <w:tcPr>
            <w:tcW w:w="1440" w:type="pct"/>
            <w:shd w:val="clear" w:color="auto" w:fill="auto"/>
          </w:tcPr>
          <w:p w14:paraId="7AD0AC9C" w14:textId="7158B1F2"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Л</w:t>
            </w:r>
            <w:r w:rsidR="000D4559" w:rsidRPr="004B6975">
              <w:rPr>
                <w:rFonts w:eastAsia="Microsoft Sans Serif"/>
                <w:color w:val="000000"/>
                <w:sz w:val="20"/>
                <w:szCs w:val="20"/>
                <w:lang w:val="ru" w:eastAsia="en-US" w:bidi="en-US"/>
              </w:rPr>
              <w:t>екарственные взаимодействия</w:t>
            </w:r>
            <w:r w:rsidRPr="004B6975">
              <w:rPr>
                <w:rFonts w:eastAsia="Microsoft Sans Serif"/>
                <w:color w:val="000000"/>
                <w:sz w:val="20"/>
                <w:szCs w:val="20"/>
                <w:lang w:val="ru" w:eastAsia="en-US" w:bidi="en-US"/>
              </w:rPr>
              <w:t xml:space="preserve"> с метформином и варфарином</w:t>
            </w:r>
            <w:r w:rsidR="000D4559" w:rsidRPr="004B6975">
              <w:rPr>
                <w:rFonts w:eastAsia="Microsoft Sans Serif"/>
                <w:color w:val="000000"/>
                <w:sz w:val="20"/>
                <w:szCs w:val="20"/>
                <w:lang w:val="ru" w:eastAsia="en-US" w:bidi="en-US"/>
              </w:rPr>
              <w:t>.</w:t>
            </w:r>
          </w:p>
        </w:tc>
        <w:tc>
          <w:tcPr>
            <w:tcW w:w="1432" w:type="pct"/>
            <w:shd w:val="clear" w:color="auto" w:fill="auto"/>
          </w:tcPr>
          <w:p w14:paraId="327AC905" w14:textId="15363B3F"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1,34 мг/мл; многократные дозы 1,0 мг для п/к введения Варфарин 5 мг; однократная доза 25 мг для приема внутрь Метформин 500 мг; два раза в сутки, многократные дозы для приема внутрь</w:t>
            </w:r>
            <w:r w:rsidR="000D4559" w:rsidRPr="004B6975">
              <w:rPr>
                <w:rFonts w:eastAsia="Microsoft Sans Serif"/>
                <w:color w:val="000000"/>
                <w:sz w:val="20"/>
                <w:szCs w:val="20"/>
                <w:lang w:val="ru" w:eastAsia="en-US" w:bidi="en-US"/>
              </w:rPr>
              <w:t>.</w:t>
            </w:r>
          </w:p>
        </w:tc>
        <w:tc>
          <w:tcPr>
            <w:tcW w:w="690" w:type="pct"/>
            <w:shd w:val="clear" w:color="auto" w:fill="auto"/>
          </w:tcPr>
          <w:p w14:paraId="2B7E9178"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23 (М: 13, Ж: 10)</w:t>
            </w:r>
          </w:p>
        </w:tc>
      </w:tr>
      <w:tr w:rsidR="00D879C1" w:rsidRPr="004B6975" w14:paraId="0DCB707C" w14:textId="77777777" w:rsidTr="006F6557">
        <w:tc>
          <w:tcPr>
            <w:tcW w:w="680" w:type="pct"/>
            <w:shd w:val="clear" w:color="auto" w:fill="auto"/>
          </w:tcPr>
          <w:p w14:paraId="4E505A06" w14:textId="77777777" w:rsidR="00D879C1" w:rsidRPr="004B6975" w:rsidRDefault="00D879C1"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3818</w:t>
            </w:r>
          </w:p>
        </w:tc>
        <w:tc>
          <w:tcPr>
            <w:tcW w:w="758" w:type="pct"/>
            <w:shd w:val="clear" w:color="auto" w:fill="auto"/>
          </w:tcPr>
          <w:p w14:paraId="7B9A7131"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Здоровые добровольцы</w:t>
            </w:r>
          </w:p>
        </w:tc>
        <w:tc>
          <w:tcPr>
            <w:tcW w:w="1440" w:type="pct"/>
            <w:shd w:val="clear" w:color="auto" w:fill="auto"/>
          </w:tcPr>
          <w:p w14:paraId="6EF55CE9" w14:textId="110CA321" w:rsidR="00D879C1" w:rsidRPr="004B6975" w:rsidRDefault="000D4559"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Взаимодействие</w:t>
            </w:r>
            <w:r w:rsidR="00D879C1" w:rsidRPr="004B6975">
              <w:rPr>
                <w:rFonts w:eastAsia="Microsoft Sans Serif"/>
                <w:color w:val="000000"/>
                <w:sz w:val="20"/>
                <w:szCs w:val="20"/>
                <w:lang w:val="ru" w:eastAsia="en-US" w:bidi="en-US"/>
              </w:rPr>
              <w:t xml:space="preserve"> с аторвастатином и дигоксином</w:t>
            </w:r>
          </w:p>
        </w:tc>
        <w:tc>
          <w:tcPr>
            <w:tcW w:w="1432" w:type="pct"/>
            <w:shd w:val="clear" w:color="auto" w:fill="auto"/>
          </w:tcPr>
          <w:p w14:paraId="55FA3714"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1,34 мг/мл; многократные дозы 1,0 мг для п/к введения Аторвастатин 40 мг; однократная доза для приема внутрь Дигоксин 0,25 мг; однократная доза 0,5 мг для приема внутрь</w:t>
            </w:r>
          </w:p>
        </w:tc>
        <w:tc>
          <w:tcPr>
            <w:tcW w:w="690" w:type="pct"/>
            <w:shd w:val="clear" w:color="auto" w:fill="auto"/>
          </w:tcPr>
          <w:p w14:paraId="7B1FCB69"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31 (М: 15, Ж: 16)</w:t>
            </w:r>
          </w:p>
        </w:tc>
      </w:tr>
      <w:tr w:rsidR="00D879C1" w:rsidRPr="004B6975" w14:paraId="3433136E" w14:textId="77777777" w:rsidTr="006F6557">
        <w:tc>
          <w:tcPr>
            <w:tcW w:w="680" w:type="pct"/>
            <w:shd w:val="clear" w:color="auto" w:fill="auto"/>
          </w:tcPr>
          <w:p w14:paraId="50A709E8" w14:textId="77777777" w:rsidR="00D879C1" w:rsidRPr="004B6975" w:rsidRDefault="00D879C1"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3819</w:t>
            </w:r>
          </w:p>
        </w:tc>
        <w:tc>
          <w:tcPr>
            <w:tcW w:w="758" w:type="pct"/>
            <w:shd w:val="clear" w:color="auto" w:fill="auto"/>
          </w:tcPr>
          <w:p w14:paraId="3333E059"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СД2</w:t>
            </w:r>
          </w:p>
        </w:tc>
        <w:tc>
          <w:tcPr>
            <w:tcW w:w="1440" w:type="pct"/>
            <w:shd w:val="clear" w:color="auto" w:fill="auto"/>
          </w:tcPr>
          <w:p w14:paraId="683292B7" w14:textId="12CF4DF7" w:rsidR="00D879C1" w:rsidRPr="004B6975" w:rsidRDefault="000D4559"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Взаимодействие</w:t>
            </w:r>
            <w:r w:rsidR="00D879C1" w:rsidRPr="004B6975">
              <w:rPr>
                <w:rFonts w:eastAsia="Microsoft Sans Serif"/>
                <w:color w:val="000000"/>
                <w:sz w:val="20"/>
                <w:szCs w:val="20"/>
                <w:lang w:val="ru" w:eastAsia="en-US" w:bidi="en-US"/>
              </w:rPr>
              <w:t xml:space="preserve"> с пероральными контрацептивами</w:t>
            </w:r>
          </w:p>
        </w:tc>
        <w:tc>
          <w:tcPr>
            <w:tcW w:w="1432" w:type="pct"/>
            <w:shd w:val="clear" w:color="auto" w:fill="auto"/>
          </w:tcPr>
          <w:p w14:paraId="77337542"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1,0 мг, многократные дозы для п/к введения; микрогинон (ЭЭ 0,03 мг/ЛНГ 0,15 мг)</w:t>
            </w:r>
          </w:p>
        </w:tc>
        <w:tc>
          <w:tcPr>
            <w:tcW w:w="690" w:type="pct"/>
            <w:shd w:val="clear" w:color="auto" w:fill="auto"/>
          </w:tcPr>
          <w:p w14:paraId="0C264BB5"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43 (M: 0, Ж: 43)</w:t>
            </w:r>
          </w:p>
        </w:tc>
      </w:tr>
      <w:tr w:rsidR="00D879C1" w:rsidRPr="004B6975" w14:paraId="7192C27A" w14:textId="77777777" w:rsidTr="006F6557">
        <w:tc>
          <w:tcPr>
            <w:tcW w:w="680" w:type="pct"/>
            <w:shd w:val="clear" w:color="auto" w:fill="auto"/>
          </w:tcPr>
          <w:p w14:paraId="267D310A" w14:textId="77777777" w:rsidR="00D879C1" w:rsidRPr="004B6975" w:rsidRDefault="00D879C1"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3652</w:t>
            </w:r>
          </w:p>
        </w:tc>
        <w:tc>
          <w:tcPr>
            <w:tcW w:w="758" w:type="pct"/>
            <w:shd w:val="clear" w:color="auto" w:fill="auto"/>
          </w:tcPr>
          <w:p w14:paraId="2BCF0A73"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Здоровые добровольцы</w:t>
            </w:r>
          </w:p>
        </w:tc>
        <w:tc>
          <w:tcPr>
            <w:tcW w:w="1440" w:type="pct"/>
            <w:shd w:val="clear" w:color="auto" w:fill="auto"/>
          </w:tcPr>
          <w:p w14:paraId="40D0B1FF"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Интервал QTc</w:t>
            </w:r>
          </w:p>
        </w:tc>
        <w:tc>
          <w:tcPr>
            <w:tcW w:w="1432" w:type="pct"/>
            <w:shd w:val="clear" w:color="auto" w:fill="auto"/>
          </w:tcPr>
          <w:p w14:paraId="214963C6"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1,34 мг/мл; многократные дозы 1,5 мг для п/к введения Моксифлоксацин 400 мг; однократная доза для приема внутрь</w:t>
            </w:r>
          </w:p>
        </w:tc>
        <w:tc>
          <w:tcPr>
            <w:tcW w:w="690" w:type="pct"/>
            <w:shd w:val="clear" w:color="auto" w:fill="auto"/>
          </w:tcPr>
          <w:p w14:paraId="17855822"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166 (М: 99, Ж: 67)</w:t>
            </w:r>
          </w:p>
        </w:tc>
      </w:tr>
      <w:tr w:rsidR="00D879C1" w:rsidRPr="004B6975" w14:paraId="07F2E52C" w14:textId="77777777" w:rsidTr="006F6557">
        <w:tc>
          <w:tcPr>
            <w:tcW w:w="680" w:type="pct"/>
            <w:shd w:val="clear" w:color="auto" w:fill="auto"/>
          </w:tcPr>
          <w:p w14:paraId="263BB004" w14:textId="77777777" w:rsidR="00D879C1" w:rsidRPr="004B6975" w:rsidRDefault="00D879C1"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3685</w:t>
            </w:r>
          </w:p>
        </w:tc>
        <w:tc>
          <w:tcPr>
            <w:tcW w:w="758" w:type="pct"/>
            <w:shd w:val="clear" w:color="auto" w:fill="auto"/>
          </w:tcPr>
          <w:p w14:paraId="5ADC604B"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Пациенты с ожирением</w:t>
            </w:r>
          </w:p>
        </w:tc>
        <w:tc>
          <w:tcPr>
            <w:tcW w:w="1440" w:type="pct"/>
            <w:shd w:val="clear" w:color="auto" w:fill="auto"/>
          </w:tcPr>
          <w:p w14:paraId="53670B17"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Потребление калорий, ощущение аппетита, постпрандиальный метаболизм глюкозы и триглицеридов, опорожнение желудка</w:t>
            </w:r>
          </w:p>
        </w:tc>
        <w:tc>
          <w:tcPr>
            <w:tcW w:w="1432" w:type="pct"/>
            <w:shd w:val="clear" w:color="auto" w:fill="auto"/>
          </w:tcPr>
          <w:p w14:paraId="33215623"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1,34 мг/мл; многократные дозы 1,0 мг для п/к введения</w:t>
            </w:r>
          </w:p>
        </w:tc>
        <w:tc>
          <w:tcPr>
            <w:tcW w:w="690" w:type="pct"/>
            <w:shd w:val="clear" w:color="auto" w:fill="auto"/>
          </w:tcPr>
          <w:p w14:paraId="20F23BF5"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30 (М: 20, Ж: 10)</w:t>
            </w:r>
          </w:p>
        </w:tc>
      </w:tr>
      <w:tr w:rsidR="00D879C1" w:rsidRPr="004B6975" w14:paraId="44CA4D5A" w14:textId="77777777" w:rsidTr="006F6557">
        <w:tc>
          <w:tcPr>
            <w:tcW w:w="680" w:type="pct"/>
            <w:shd w:val="clear" w:color="auto" w:fill="auto"/>
          </w:tcPr>
          <w:p w14:paraId="0C4E812F" w14:textId="77777777" w:rsidR="00D879C1" w:rsidRPr="004B6975" w:rsidRDefault="00D879C1"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3635</w:t>
            </w:r>
          </w:p>
        </w:tc>
        <w:tc>
          <w:tcPr>
            <w:tcW w:w="758" w:type="pct"/>
            <w:shd w:val="clear" w:color="auto" w:fill="auto"/>
          </w:tcPr>
          <w:p w14:paraId="3ABEA464"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Пациенты с СД2 и здоровые добровольцы</w:t>
            </w:r>
          </w:p>
        </w:tc>
        <w:tc>
          <w:tcPr>
            <w:tcW w:w="1440" w:type="pct"/>
            <w:shd w:val="clear" w:color="auto" w:fill="auto"/>
          </w:tcPr>
          <w:p w14:paraId="3EB572A2"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Влияние на функцию β-клеток</w:t>
            </w:r>
          </w:p>
        </w:tc>
        <w:tc>
          <w:tcPr>
            <w:tcW w:w="1432" w:type="pct"/>
            <w:shd w:val="clear" w:color="auto" w:fill="auto"/>
          </w:tcPr>
          <w:p w14:paraId="51FB96AE"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1,34 мг/мл; многократные дозы 1,0 мг для п/к введения</w:t>
            </w:r>
          </w:p>
        </w:tc>
        <w:tc>
          <w:tcPr>
            <w:tcW w:w="690" w:type="pct"/>
            <w:shd w:val="clear" w:color="auto" w:fill="auto"/>
          </w:tcPr>
          <w:p w14:paraId="3BD06548"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87 (М: 59, Ж: 28)</w:t>
            </w:r>
          </w:p>
        </w:tc>
      </w:tr>
      <w:tr w:rsidR="00D879C1" w:rsidRPr="004B6975" w14:paraId="1ADDD544" w14:textId="77777777" w:rsidTr="006F6557">
        <w:tc>
          <w:tcPr>
            <w:tcW w:w="680" w:type="pct"/>
            <w:shd w:val="clear" w:color="auto" w:fill="auto"/>
          </w:tcPr>
          <w:p w14:paraId="20065981" w14:textId="77777777" w:rsidR="00D879C1" w:rsidRPr="004B6975" w:rsidRDefault="00D879C1"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3684</w:t>
            </w:r>
          </w:p>
        </w:tc>
        <w:tc>
          <w:tcPr>
            <w:tcW w:w="758" w:type="pct"/>
            <w:shd w:val="clear" w:color="auto" w:fill="auto"/>
          </w:tcPr>
          <w:p w14:paraId="2EA45B3E"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СД2</w:t>
            </w:r>
          </w:p>
        </w:tc>
        <w:tc>
          <w:tcPr>
            <w:tcW w:w="1440" w:type="pct"/>
            <w:shd w:val="clear" w:color="auto" w:fill="auto"/>
          </w:tcPr>
          <w:p w14:paraId="724D27E5"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Регуляция противодействия гипогликемии</w:t>
            </w:r>
          </w:p>
        </w:tc>
        <w:tc>
          <w:tcPr>
            <w:tcW w:w="1432" w:type="pct"/>
            <w:shd w:val="clear" w:color="auto" w:fill="auto"/>
          </w:tcPr>
          <w:p w14:paraId="15007C3F"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1,34 мг/мл; многократные дозы 1,0 мг для п/к введения</w:t>
            </w:r>
          </w:p>
        </w:tc>
        <w:tc>
          <w:tcPr>
            <w:tcW w:w="690" w:type="pct"/>
            <w:shd w:val="clear" w:color="auto" w:fill="auto"/>
          </w:tcPr>
          <w:p w14:paraId="4EAB40B2"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37 (М: 25, Ж: 12)</w:t>
            </w:r>
          </w:p>
        </w:tc>
      </w:tr>
      <w:tr w:rsidR="00D879C1" w:rsidRPr="004B6975" w14:paraId="24F1219F" w14:textId="77777777" w:rsidTr="00D879C1">
        <w:tc>
          <w:tcPr>
            <w:tcW w:w="5000" w:type="pct"/>
            <w:gridSpan w:val="5"/>
            <w:shd w:val="clear" w:color="auto" w:fill="DADADA"/>
          </w:tcPr>
          <w:p w14:paraId="4B4B5B0F" w14:textId="77777777" w:rsidR="00D879C1" w:rsidRPr="004B6975" w:rsidRDefault="00D879C1" w:rsidP="006F6557">
            <w:pPr>
              <w:widowControl w:val="0"/>
              <w:ind w:left="57" w:right="57"/>
              <w:jc w:val="both"/>
              <w:rPr>
                <w:rFonts w:eastAsia="Microsoft Sans Serif"/>
                <w:b/>
                <w:color w:val="000000"/>
                <w:sz w:val="20"/>
                <w:szCs w:val="20"/>
                <w:lang w:val="en-US" w:eastAsia="en-US" w:bidi="en-US"/>
              </w:rPr>
            </w:pPr>
            <w:r w:rsidRPr="004B6975">
              <w:rPr>
                <w:rFonts w:eastAsia="Microsoft Sans Serif"/>
                <w:b/>
                <w:color w:val="000000"/>
                <w:sz w:val="20"/>
                <w:szCs w:val="20"/>
                <w:lang w:val="ru" w:eastAsia="en-US" w:bidi="en-US"/>
              </w:rPr>
              <w:t>Фаза II</w:t>
            </w:r>
          </w:p>
        </w:tc>
      </w:tr>
      <w:tr w:rsidR="00D879C1" w:rsidRPr="004B6975" w14:paraId="545D0977" w14:textId="77777777" w:rsidTr="006F6557">
        <w:tc>
          <w:tcPr>
            <w:tcW w:w="680" w:type="pct"/>
            <w:shd w:val="clear" w:color="auto" w:fill="auto"/>
          </w:tcPr>
          <w:p w14:paraId="51A39C10" w14:textId="77777777" w:rsidR="00D879C1" w:rsidRPr="004B6975" w:rsidRDefault="00D879C1"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1821</w:t>
            </w:r>
          </w:p>
        </w:tc>
        <w:tc>
          <w:tcPr>
            <w:tcW w:w="758" w:type="pct"/>
            <w:shd w:val="clear" w:color="auto" w:fill="auto"/>
          </w:tcPr>
          <w:p w14:paraId="0CA700B6"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СД2</w:t>
            </w:r>
          </w:p>
        </w:tc>
        <w:tc>
          <w:tcPr>
            <w:tcW w:w="1440" w:type="pct"/>
            <w:shd w:val="clear" w:color="auto" w:fill="auto"/>
          </w:tcPr>
          <w:p w14:paraId="7DD2F2FF"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Поиск дозы + эффект опорожнения желудка (парацетамол)</w:t>
            </w:r>
          </w:p>
        </w:tc>
        <w:tc>
          <w:tcPr>
            <w:tcW w:w="1432" w:type="pct"/>
            <w:shd w:val="clear" w:color="auto" w:fill="auto"/>
          </w:tcPr>
          <w:p w14:paraId="20C11946"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(1,0 мг/мл и 10 мг/мл); 0,1, 0,2, 0,4, 0,8 и 1,6 мг 1 раз в неделю; дозы для п/к введения</w:t>
            </w:r>
          </w:p>
        </w:tc>
        <w:tc>
          <w:tcPr>
            <w:tcW w:w="690" w:type="pct"/>
            <w:shd w:val="clear" w:color="auto" w:fill="auto"/>
          </w:tcPr>
          <w:p w14:paraId="2AF356FE"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411 (М: 267, Ж: 144)</w:t>
            </w:r>
          </w:p>
        </w:tc>
      </w:tr>
      <w:tr w:rsidR="000D4559" w:rsidRPr="004B6975" w14:paraId="686D83E7" w14:textId="77777777" w:rsidTr="000D4559">
        <w:tc>
          <w:tcPr>
            <w:tcW w:w="5000" w:type="pct"/>
            <w:gridSpan w:val="5"/>
            <w:shd w:val="clear" w:color="auto" w:fill="DADADA"/>
          </w:tcPr>
          <w:p w14:paraId="56647F1E" w14:textId="649492F0" w:rsidR="000D4559" w:rsidRPr="004B6975" w:rsidRDefault="000D4559" w:rsidP="006F6557">
            <w:pPr>
              <w:widowControl w:val="0"/>
              <w:ind w:left="57" w:right="57"/>
              <w:jc w:val="both"/>
              <w:rPr>
                <w:rFonts w:eastAsia="Microsoft Sans Serif"/>
                <w:color w:val="000000"/>
                <w:sz w:val="20"/>
                <w:szCs w:val="20"/>
                <w:lang w:val="en-US" w:eastAsia="en-US" w:bidi="en-US"/>
              </w:rPr>
            </w:pPr>
            <w:r w:rsidRPr="004B6975">
              <w:rPr>
                <w:rFonts w:eastAsia="Microsoft Sans Serif"/>
                <w:b/>
                <w:bCs/>
                <w:color w:val="000000"/>
                <w:sz w:val="20"/>
                <w:szCs w:val="20"/>
                <w:lang w:val="ru" w:eastAsia="en-US" w:bidi="en-US"/>
              </w:rPr>
              <w:t>Фаза III</w:t>
            </w:r>
            <w:r w:rsidRPr="004B6975">
              <w:rPr>
                <w:rFonts w:eastAsia="Microsoft Sans Serif"/>
                <w:b/>
                <w:bCs/>
                <w:color w:val="000000"/>
                <w:sz w:val="20"/>
                <w:szCs w:val="20"/>
                <w:lang w:val="en-US" w:eastAsia="en-US" w:bidi="en-US"/>
              </w:rPr>
              <w:t>a</w:t>
            </w:r>
          </w:p>
        </w:tc>
      </w:tr>
      <w:tr w:rsidR="00D879C1" w:rsidRPr="004B6975" w14:paraId="20147E8A" w14:textId="77777777" w:rsidTr="006F6557">
        <w:tc>
          <w:tcPr>
            <w:tcW w:w="680" w:type="pct"/>
            <w:shd w:val="clear" w:color="auto" w:fill="auto"/>
          </w:tcPr>
          <w:p w14:paraId="48E38487" w14:textId="77777777" w:rsidR="00D879C1" w:rsidRPr="004B6975" w:rsidRDefault="00D879C1" w:rsidP="006F6557">
            <w:pPr>
              <w:widowControl w:val="0"/>
              <w:ind w:left="57" w:right="57"/>
              <w:jc w:val="center"/>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3623</w:t>
            </w:r>
          </w:p>
          <w:p w14:paraId="4C6A253C" w14:textId="5CD2E34E" w:rsidR="007D6215" w:rsidRPr="004B6975" w:rsidRDefault="007D6215"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SUSTAIN 1</w:t>
            </w:r>
          </w:p>
        </w:tc>
        <w:tc>
          <w:tcPr>
            <w:tcW w:w="758" w:type="pct"/>
            <w:shd w:val="clear" w:color="auto" w:fill="auto"/>
          </w:tcPr>
          <w:p w14:paraId="1F23535A"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Ранее не леченый СД2</w:t>
            </w:r>
          </w:p>
        </w:tc>
        <w:tc>
          <w:tcPr>
            <w:tcW w:w="1440" w:type="pct"/>
            <w:shd w:val="clear" w:color="auto" w:fill="auto"/>
          </w:tcPr>
          <w:p w14:paraId="29417465" w14:textId="54D09042"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Эффективность и безопасность (в сравнении с плацебо)</w:t>
            </w:r>
          </w:p>
        </w:tc>
        <w:tc>
          <w:tcPr>
            <w:tcW w:w="1432" w:type="pct"/>
            <w:shd w:val="clear" w:color="auto" w:fill="auto"/>
          </w:tcPr>
          <w:p w14:paraId="4F1B1238"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1,34 мг/мл или раствор семаглутида-плацебо; 0,5 и 1,0 мг 1 раз в неделю; дозы для п/к введения</w:t>
            </w:r>
          </w:p>
        </w:tc>
        <w:tc>
          <w:tcPr>
            <w:tcW w:w="690" w:type="pct"/>
            <w:shd w:val="clear" w:color="auto" w:fill="auto"/>
          </w:tcPr>
          <w:p w14:paraId="5C96CBC7"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387 (M: 210, Ж: 177)</w:t>
            </w:r>
          </w:p>
        </w:tc>
      </w:tr>
      <w:tr w:rsidR="00D879C1" w:rsidRPr="004B6975" w14:paraId="3C886847" w14:textId="77777777" w:rsidTr="006F6557">
        <w:tc>
          <w:tcPr>
            <w:tcW w:w="680" w:type="pct"/>
            <w:shd w:val="clear" w:color="auto" w:fill="auto"/>
          </w:tcPr>
          <w:p w14:paraId="32432C38" w14:textId="77777777" w:rsidR="00D879C1" w:rsidRPr="004B6975" w:rsidRDefault="00D879C1" w:rsidP="006F6557">
            <w:pPr>
              <w:widowControl w:val="0"/>
              <w:ind w:left="57" w:right="57"/>
              <w:jc w:val="center"/>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3626</w:t>
            </w:r>
          </w:p>
          <w:p w14:paraId="4D474787" w14:textId="4FFC4795" w:rsidR="007D6215" w:rsidRPr="004B6975" w:rsidRDefault="007D6215"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SUSTAIN 2</w:t>
            </w:r>
          </w:p>
        </w:tc>
        <w:tc>
          <w:tcPr>
            <w:tcW w:w="758" w:type="pct"/>
            <w:shd w:val="clear" w:color="auto" w:fill="auto"/>
          </w:tcPr>
          <w:p w14:paraId="428FE640" w14:textId="336D6429"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СД2 (</w:t>
            </w:r>
            <w:r w:rsidR="00823BCC" w:rsidRPr="004B6975">
              <w:rPr>
                <w:rFonts w:eastAsia="Microsoft Sans Serif"/>
                <w:color w:val="000000"/>
                <w:sz w:val="20"/>
                <w:szCs w:val="20"/>
                <w:lang w:eastAsia="en-US" w:bidi="en-US"/>
              </w:rPr>
              <w:t xml:space="preserve">на фоне </w:t>
            </w:r>
            <w:r w:rsidR="00823BCC" w:rsidRPr="004B6975">
              <w:rPr>
                <w:rFonts w:eastAsia="Microsoft Sans Serif"/>
                <w:color w:val="000000"/>
                <w:sz w:val="20"/>
                <w:szCs w:val="20"/>
                <w:lang w:val="ru" w:eastAsia="en-US" w:bidi="en-US"/>
              </w:rPr>
              <w:t>терапии</w:t>
            </w:r>
            <w:r w:rsidRPr="004B6975">
              <w:rPr>
                <w:rFonts w:eastAsia="Microsoft Sans Serif"/>
                <w:color w:val="000000"/>
                <w:sz w:val="20"/>
                <w:szCs w:val="20"/>
                <w:lang w:val="ru" w:eastAsia="en-US" w:bidi="en-US"/>
              </w:rPr>
              <w:t xml:space="preserve"> метформином и/или ТЗД)</w:t>
            </w:r>
          </w:p>
        </w:tc>
        <w:tc>
          <w:tcPr>
            <w:tcW w:w="1440" w:type="pct"/>
            <w:shd w:val="clear" w:color="auto" w:fill="auto"/>
          </w:tcPr>
          <w:p w14:paraId="258107C8" w14:textId="4403CCE5"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Эффективность и безопасность (в сравнении с ситаглиптином)</w:t>
            </w:r>
          </w:p>
        </w:tc>
        <w:tc>
          <w:tcPr>
            <w:tcW w:w="1432" w:type="pct"/>
            <w:shd w:val="clear" w:color="auto" w:fill="auto"/>
          </w:tcPr>
          <w:p w14:paraId="62145806"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Раствор 1,34 мг/мл; дозы 0,5 и 1,0 мг один раз в неделю для п/к введения</w:t>
            </w:r>
          </w:p>
          <w:p w14:paraId="4181CC40"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Ситаглиптин, 100 мг один раз в сутки, внутрь</w:t>
            </w:r>
          </w:p>
        </w:tc>
        <w:tc>
          <w:tcPr>
            <w:tcW w:w="690" w:type="pct"/>
            <w:shd w:val="clear" w:color="auto" w:fill="auto"/>
          </w:tcPr>
          <w:p w14:paraId="2B858692"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1225 (M: 620, Ж: 605)</w:t>
            </w:r>
          </w:p>
        </w:tc>
      </w:tr>
      <w:tr w:rsidR="00D879C1" w:rsidRPr="004B6975" w14:paraId="78C7395E" w14:textId="77777777" w:rsidTr="006F6557">
        <w:tc>
          <w:tcPr>
            <w:tcW w:w="680" w:type="pct"/>
            <w:shd w:val="clear" w:color="auto" w:fill="auto"/>
          </w:tcPr>
          <w:p w14:paraId="3292711B" w14:textId="77777777" w:rsidR="00D879C1" w:rsidRPr="004B6975" w:rsidRDefault="00D879C1" w:rsidP="006F6557">
            <w:pPr>
              <w:widowControl w:val="0"/>
              <w:ind w:left="57" w:right="57"/>
              <w:jc w:val="center"/>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3624</w:t>
            </w:r>
          </w:p>
          <w:p w14:paraId="58155272" w14:textId="5C2FA2E5" w:rsidR="007D6215" w:rsidRPr="004B6975" w:rsidRDefault="007D6215"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SUS</w:t>
            </w:r>
            <w:r w:rsidR="007856AA" w:rsidRPr="004B6975">
              <w:rPr>
                <w:rFonts w:eastAsia="Microsoft Sans Serif"/>
                <w:color w:val="000000"/>
                <w:sz w:val="20"/>
                <w:szCs w:val="20"/>
                <w:lang w:val="en-US" w:eastAsia="en-US" w:bidi="en-US"/>
              </w:rPr>
              <w:t>T</w:t>
            </w:r>
            <w:r w:rsidRPr="004B6975">
              <w:rPr>
                <w:rFonts w:eastAsia="Microsoft Sans Serif"/>
                <w:color w:val="000000"/>
                <w:sz w:val="20"/>
                <w:szCs w:val="20"/>
                <w:lang w:val="ru" w:eastAsia="en-US" w:bidi="en-US"/>
              </w:rPr>
              <w:t>AIN 3</w:t>
            </w:r>
          </w:p>
        </w:tc>
        <w:tc>
          <w:tcPr>
            <w:tcW w:w="758" w:type="pct"/>
            <w:shd w:val="clear" w:color="auto" w:fill="auto"/>
          </w:tcPr>
          <w:p w14:paraId="4508B369"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СД2 (на фоне лечения 1-2 ПССП)</w:t>
            </w:r>
          </w:p>
        </w:tc>
        <w:tc>
          <w:tcPr>
            <w:tcW w:w="1440" w:type="pct"/>
            <w:shd w:val="clear" w:color="auto" w:fill="auto"/>
          </w:tcPr>
          <w:p w14:paraId="79D78E5F" w14:textId="4302CA74"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Эффективность и безопасность (в сравнении с эксенатидом пролонгированного высвобождения)</w:t>
            </w:r>
          </w:p>
        </w:tc>
        <w:tc>
          <w:tcPr>
            <w:tcW w:w="1432" w:type="pct"/>
            <w:shd w:val="clear" w:color="auto" w:fill="auto"/>
          </w:tcPr>
          <w:p w14:paraId="5D7DBA70"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Раствор 1,34 мг/мл; дозы 1,0 мг один раз в неделю для п/к введения</w:t>
            </w:r>
          </w:p>
          <w:p w14:paraId="3B663221"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Эксенатид пролонгированного высвобождения; 2,0 мг 1 раз в неделю; дозы для п/к введения</w:t>
            </w:r>
          </w:p>
        </w:tc>
        <w:tc>
          <w:tcPr>
            <w:tcW w:w="690" w:type="pct"/>
            <w:shd w:val="clear" w:color="auto" w:fill="auto"/>
          </w:tcPr>
          <w:p w14:paraId="5A9DF4DA"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809 (М: 447, Ж: 362)</w:t>
            </w:r>
          </w:p>
        </w:tc>
      </w:tr>
      <w:tr w:rsidR="00D879C1" w:rsidRPr="004B6975" w14:paraId="18C99362" w14:textId="77777777" w:rsidTr="006F6557">
        <w:tc>
          <w:tcPr>
            <w:tcW w:w="680" w:type="pct"/>
            <w:shd w:val="clear" w:color="auto" w:fill="auto"/>
          </w:tcPr>
          <w:p w14:paraId="20E4CC85" w14:textId="77777777" w:rsidR="00D879C1" w:rsidRPr="004B6975" w:rsidRDefault="00D879C1" w:rsidP="006F6557">
            <w:pPr>
              <w:widowControl w:val="0"/>
              <w:ind w:left="57" w:right="57"/>
              <w:jc w:val="center"/>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3625</w:t>
            </w:r>
          </w:p>
          <w:p w14:paraId="0DF0B3C0" w14:textId="687EDE4B" w:rsidR="007D6215" w:rsidRPr="004B6975" w:rsidRDefault="007D6215"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SUSTAIN 4</w:t>
            </w:r>
          </w:p>
        </w:tc>
        <w:tc>
          <w:tcPr>
            <w:tcW w:w="758" w:type="pct"/>
            <w:shd w:val="clear" w:color="auto" w:fill="auto"/>
          </w:tcPr>
          <w:p w14:paraId="662C961A"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СД2 (пациенты, ранее не получавшие инсулин, применяющие метформин с препаратами СМ или без них)</w:t>
            </w:r>
          </w:p>
        </w:tc>
        <w:tc>
          <w:tcPr>
            <w:tcW w:w="1440" w:type="pct"/>
            <w:shd w:val="clear" w:color="auto" w:fill="auto"/>
          </w:tcPr>
          <w:p w14:paraId="57875CFA" w14:textId="12DA3A9F"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Эффективность и безопасность (</w:t>
            </w:r>
            <w:r w:rsidR="007D6215" w:rsidRPr="004B6975">
              <w:rPr>
                <w:rFonts w:eastAsia="Microsoft Sans Serif"/>
                <w:color w:val="000000"/>
                <w:sz w:val="20"/>
                <w:szCs w:val="20"/>
                <w:lang w:val="ru" w:eastAsia="en-US" w:bidi="en-US"/>
              </w:rPr>
              <w:t>в сравнении с инсулином гларгин)</w:t>
            </w:r>
          </w:p>
        </w:tc>
        <w:tc>
          <w:tcPr>
            <w:tcW w:w="1432" w:type="pct"/>
            <w:shd w:val="clear" w:color="auto" w:fill="auto"/>
          </w:tcPr>
          <w:p w14:paraId="7F06D47C"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Раствор 1,34 мг/мл; дозы 0,5 и 1,0 мг один раз в неделю для п/к введения</w:t>
            </w:r>
          </w:p>
          <w:p w14:paraId="441287F1"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Инсулин гларгин 100 ЕД/мл; начальная доза 10 ЕД, далее - до целевой 1 раз в день; дозы для п/к введения</w:t>
            </w:r>
          </w:p>
        </w:tc>
        <w:tc>
          <w:tcPr>
            <w:tcW w:w="690" w:type="pct"/>
            <w:shd w:val="clear" w:color="auto" w:fill="auto"/>
          </w:tcPr>
          <w:p w14:paraId="15F5FBCD"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1082 (М: 574, Ж: 508)</w:t>
            </w:r>
          </w:p>
        </w:tc>
      </w:tr>
      <w:tr w:rsidR="00D879C1" w:rsidRPr="004B6975" w14:paraId="68BE346A" w14:textId="77777777" w:rsidTr="006F6557">
        <w:tc>
          <w:tcPr>
            <w:tcW w:w="680" w:type="pct"/>
            <w:shd w:val="clear" w:color="auto" w:fill="auto"/>
          </w:tcPr>
          <w:p w14:paraId="0BEE3E15" w14:textId="77777777" w:rsidR="00D879C1" w:rsidRPr="004B6975" w:rsidRDefault="00D879C1" w:rsidP="006F6557">
            <w:pPr>
              <w:widowControl w:val="0"/>
              <w:ind w:left="57" w:right="57"/>
              <w:jc w:val="center"/>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3627</w:t>
            </w:r>
          </w:p>
          <w:p w14:paraId="0827DB04" w14:textId="2A82A906" w:rsidR="007D6215" w:rsidRPr="004B6975" w:rsidRDefault="007D6215"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SUSTAIN 5</w:t>
            </w:r>
          </w:p>
        </w:tc>
        <w:tc>
          <w:tcPr>
            <w:tcW w:w="758" w:type="pct"/>
            <w:shd w:val="clear" w:color="auto" w:fill="auto"/>
          </w:tcPr>
          <w:p w14:paraId="7C09D5B5" w14:textId="0269C546"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СД2 (</w:t>
            </w:r>
            <w:r w:rsidR="00823BCC" w:rsidRPr="004B6975">
              <w:rPr>
                <w:rFonts w:eastAsia="Microsoft Sans Serif"/>
                <w:color w:val="000000"/>
                <w:sz w:val="20"/>
                <w:szCs w:val="20"/>
                <w:lang w:val="ru" w:eastAsia="en-US" w:bidi="en-US"/>
              </w:rPr>
              <w:t>на фоне терапии</w:t>
            </w:r>
            <w:r w:rsidRPr="004B6975">
              <w:rPr>
                <w:rFonts w:eastAsia="Microsoft Sans Serif"/>
                <w:color w:val="000000"/>
                <w:sz w:val="20"/>
                <w:szCs w:val="20"/>
                <w:lang w:val="ru" w:eastAsia="en-US" w:bidi="en-US"/>
              </w:rPr>
              <w:t xml:space="preserve"> базальным инсулином с метформином или без него)</w:t>
            </w:r>
          </w:p>
        </w:tc>
        <w:tc>
          <w:tcPr>
            <w:tcW w:w="1440" w:type="pct"/>
            <w:shd w:val="clear" w:color="auto" w:fill="auto"/>
          </w:tcPr>
          <w:p w14:paraId="205875DE" w14:textId="6099044E" w:rsidR="00D879C1" w:rsidRPr="004B6975" w:rsidRDefault="00A64EC9"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 xml:space="preserve">Эффективность и безопасность </w:t>
            </w:r>
            <w:r w:rsidR="00D879C1" w:rsidRPr="004B6975">
              <w:rPr>
                <w:rFonts w:eastAsia="Microsoft Sans Serif"/>
                <w:color w:val="000000"/>
                <w:sz w:val="20"/>
                <w:szCs w:val="20"/>
                <w:lang w:val="ru" w:eastAsia="en-US" w:bidi="en-US"/>
              </w:rPr>
              <w:t>в сравнении с плацебо (инсулин)</w:t>
            </w:r>
          </w:p>
        </w:tc>
        <w:tc>
          <w:tcPr>
            <w:tcW w:w="1432" w:type="pct"/>
            <w:shd w:val="clear" w:color="auto" w:fill="auto"/>
          </w:tcPr>
          <w:p w14:paraId="7CAE9BE3"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1,34 мг/мл или раствор семаглутида-плацебо; 0,5 и 1,0 мг 1 раз в неделю; дозы для п/к введения</w:t>
            </w:r>
          </w:p>
        </w:tc>
        <w:tc>
          <w:tcPr>
            <w:tcW w:w="690" w:type="pct"/>
            <w:shd w:val="clear" w:color="auto" w:fill="auto"/>
          </w:tcPr>
          <w:p w14:paraId="519F564A"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396 (M: 222, Ж: 174)</w:t>
            </w:r>
          </w:p>
        </w:tc>
      </w:tr>
      <w:tr w:rsidR="00D879C1" w:rsidRPr="004B6975" w14:paraId="681C6FBC" w14:textId="77777777" w:rsidTr="006F6557">
        <w:tc>
          <w:tcPr>
            <w:tcW w:w="680" w:type="pct"/>
            <w:shd w:val="clear" w:color="auto" w:fill="auto"/>
          </w:tcPr>
          <w:p w14:paraId="63EDB70C" w14:textId="77777777" w:rsidR="00D879C1" w:rsidRPr="004B6975" w:rsidRDefault="00D879C1"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4092</w:t>
            </w:r>
          </w:p>
        </w:tc>
        <w:tc>
          <w:tcPr>
            <w:tcW w:w="758" w:type="pct"/>
            <w:shd w:val="clear" w:color="auto" w:fill="auto"/>
          </w:tcPr>
          <w:p w14:paraId="319440D2"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СД2</w:t>
            </w:r>
          </w:p>
        </w:tc>
        <w:tc>
          <w:tcPr>
            <w:tcW w:w="1440" w:type="pct"/>
            <w:shd w:val="clear" w:color="auto" w:fill="auto"/>
          </w:tcPr>
          <w:p w14:paraId="1F877CA0" w14:textId="7179F044" w:rsidR="00D879C1" w:rsidRPr="004B6975" w:rsidRDefault="00A64EC9"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Эффективность и безопасность в сравнении с ситаглиптином</w:t>
            </w:r>
          </w:p>
        </w:tc>
        <w:tc>
          <w:tcPr>
            <w:tcW w:w="1432" w:type="pct"/>
            <w:shd w:val="clear" w:color="auto" w:fill="auto"/>
          </w:tcPr>
          <w:p w14:paraId="2BC4D2C7"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Раствор 1,34 мг/мл; дозы 0,5 и 1,0 мг один раз в неделю для п/к введения</w:t>
            </w:r>
          </w:p>
          <w:p w14:paraId="38D6EF2A"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Ситаглиптин, 100 мг один раз в сутки, внутрь</w:t>
            </w:r>
          </w:p>
        </w:tc>
        <w:tc>
          <w:tcPr>
            <w:tcW w:w="690" w:type="pct"/>
            <w:shd w:val="clear" w:color="auto" w:fill="auto"/>
          </w:tcPr>
          <w:p w14:paraId="28A1F40D"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308 (M: 235, Ж: 73)</w:t>
            </w:r>
          </w:p>
        </w:tc>
      </w:tr>
      <w:tr w:rsidR="00D879C1" w:rsidRPr="004B6975" w14:paraId="49556B10" w14:textId="77777777" w:rsidTr="006F6557">
        <w:tc>
          <w:tcPr>
            <w:tcW w:w="680" w:type="pct"/>
            <w:shd w:val="clear" w:color="auto" w:fill="auto"/>
          </w:tcPr>
          <w:p w14:paraId="25F77769" w14:textId="77777777" w:rsidR="00D879C1" w:rsidRPr="004B6975" w:rsidRDefault="00D879C1"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4091</w:t>
            </w:r>
          </w:p>
        </w:tc>
        <w:tc>
          <w:tcPr>
            <w:tcW w:w="758" w:type="pct"/>
            <w:shd w:val="clear" w:color="auto" w:fill="auto"/>
          </w:tcPr>
          <w:p w14:paraId="21ACB124" w14:textId="70E9445A"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СД2 (терапия 1 ПССП [СМ, глинид, ингибиторы</w:t>
            </w:r>
            <w:r w:rsidR="00823BCC" w:rsidRPr="004B6975">
              <w:rPr>
                <w:rFonts w:eastAsia="Microsoft Sans Serif"/>
                <w:color w:val="000000"/>
                <w:sz w:val="20"/>
                <w:szCs w:val="20"/>
                <w:lang w:val="ru" w:eastAsia="en-US" w:bidi="en-US"/>
              </w:rPr>
              <w:t xml:space="preserve"> </w:t>
            </w:r>
            <w:r w:rsidRPr="004B6975">
              <w:rPr>
                <w:rFonts w:eastAsia="Microsoft Sans Serif"/>
                <w:color w:val="000000"/>
                <w:sz w:val="20"/>
                <w:szCs w:val="20"/>
                <w:lang w:val="ru" w:eastAsia="en-US" w:bidi="en-US"/>
              </w:rPr>
              <w:t>альфа-глюкозидазы или ТЗД])</w:t>
            </w:r>
          </w:p>
        </w:tc>
        <w:tc>
          <w:tcPr>
            <w:tcW w:w="1440" w:type="pct"/>
            <w:shd w:val="clear" w:color="auto" w:fill="auto"/>
          </w:tcPr>
          <w:p w14:paraId="79147C2E" w14:textId="5265CD62"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 xml:space="preserve">Эффективность и безопасность </w:t>
            </w:r>
            <w:r w:rsidR="00A64EC9" w:rsidRPr="004B6975">
              <w:rPr>
                <w:rFonts w:eastAsia="Microsoft Sans Serif"/>
                <w:color w:val="000000"/>
                <w:sz w:val="20"/>
                <w:szCs w:val="20"/>
                <w:lang w:val="ru" w:eastAsia="en-US" w:bidi="en-US"/>
              </w:rPr>
              <w:t>по сравнению с ПССП</w:t>
            </w:r>
          </w:p>
        </w:tc>
        <w:tc>
          <w:tcPr>
            <w:tcW w:w="1432" w:type="pct"/>
            <w:shd w:val="clear" w:color="auto" w:fill="auto"/>
          </w:tcPr>
          <w:p w14:paraId="21ECE334"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Раствор 1,34 мг/мл; дозы 0,5 и 1,0 мг один раз в неделю для п/к введения</w:t>
            </w:r>
          </w:p>
          <w:p w14:paraId="17D50A59"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Один ПССП (СМ, глинид, ингибиторы альфа-глюкозидазы или ТЗД); дозировка и прием в соответствии с рекомендациями</w:t>
            </w:r>
          </w:p>
        </w:tc>
        <w:tc>
          <w:tcPr>
            <w:tcW w:w="690" w:type="pct"/>
            <w:shd w:val="clear" w:color="auto" w:fill="auto"/>
          </w:tcPr>
          <w:p w14:paraId="62FAC49B"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600 (M: 429, Ж: 171)</w:t>
            </w:r>
          </w:p>
        </w:tc>
      </w:tr>
      <w:tr w:rsidR="00D879C1" w:rsidRPr="004B6975" w14:paraId="72960C22" w14:textId="77777777" w:rsidTr="006F6557">
        <w:tc>
          <w:tcPr>
            <w:tcW w:w="680" w:type="pct"/>
            <w:shd w:val="clear" w:color="auto" w:fill="auto"/>
          </w:tcPr>
          <w:p w14:paraId="17D17CB7" w14:textId="77777777" w:rsidR="00D879C1" w:rsidRPr="004B6975" w:rsidRDefault="00D879C1" w:rsidP="006F6557">
            <w:pPr>
              <w:widowControl w:val="0"/>
              <w:ind w:left="57" w:right="57"/>
              <w:jc w:val="center"/>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3744</w:t>
            </w:r>
          </w:p>
          <w:p w14:paraId="6CF92F35" w14:textId="1457B862" w:rsidR="007D6215" w:rsidRPr="004B6975" w:rsidRDefault="007D6215"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SUSTAIN 6</w:t>
            </w:r>
          </w:p>
        </w:tc>
        <w:tc>
          <w:tcPr>
            <w:tcW w:w="758" w:type="pct"/>
            <w:shd w:val="clear" w:color="auto" w:fill="auto"/>
          </w:tcPr>
          <w:p w14:paraId="2E9501C3" w14:textId="4ED2C3BC"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СД2 (</w:t>
            </w:r>
            <w:r w:rsidR="00823BCC" w:rsidRPr="004B6975">
              <w:rPr>
                <w:rFonts w:eastAsia="Microsoft Sans Serif"/>
                <w:color w:val="000000"/>
                <w:sz w:val="20"/>
                <w:szCs w:val="20"/>
                <w:lang w:val="ru" w:eastAsia="en-US" w:bidi="en-US"/>
              </w:rPr>
              <w:t>на фоне терапии</w:t>
            </w:r>
            <w:r w:rsidRPr="004B6975">
              <w:rPr>
                <w:rFonts w:eastAsia="Microsoft Sans Serif"/>
                <w:color w:val="000000"/>
                <w:sz w:val="20"/>
                <w:szCs w:val="20"/>
                <w:lang w:val="ru" w:eastAsia="en-US" w:bidi="en-US"/>
              </w:rPr>
              <w:t xml:space="preserve"> 1-2 ПССП или инсулином [базальным, длительного действия или предварительно смешанным] с 1-2 ПССП или без них, или СД2 без предшествующей лекарственной терапии)</w:t>
            </w:r>
          </w:p>
        </w:tc>
        <w:tc>
          <w:tcPr>
            <w:tcW w:w="1440" w:type="pct"/>
            <w:shd w:val="clear" w:color="auto" w:fill="auto"/>
          </w:tcPr>
          <w:p w14:paraId="257152E9" w14:textId="3E421BE2"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Безопасность (по сравнению с плацебо, CVOT)</w:t>
            </w:r>
          </w:p>
        </w:tc>
        <w:tc>
          <w:tcPr>
            <w:tcW w:w="1432" w:type="pct"/>
            <w:shd w:val="clear" w:color="auto" w:fill="auto"/>
          </w:tcPr>
          <w:p w14:paraId="0786698C" w14:textId="77777777" w:rsidR="00D879C1" w:rsidRPr="004B6975" w:rsidRDefault="00D879C1"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1,34 мг/мл или раствор семаглутида-плацебо; 0,5 и 1,0 мг 1 раз в неделю; дозы для п/к введения</w:t>
            </w:r>
          </w:p>
        </w:tc>
        <w:tc>
          <w:tcPr>
            <w:tcW w:w="690" w:type="pct"/>
            <w:shd w:val="clear" w:color="auto" w:fill="auto"/>
          </w:tcPr>
          <w:p w14:paraId="4A8BDC7A" w14:textId="77777777" w:rsidR="00D879C1" w:rsidRPr="004B6975" w:rsidRDefault="00D879C1" w:rsidP="006F6557">
            <w:pPr>
              <w:widowControl w:val="0"/>
              <w:ind w:left="57" w:right="57"/>
              <w:jc w:val="both"/>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3297 (M: 2002, Ж: 1295)</w:t>
            </w:r>
          </w:p>
        </w:tc>
      </w:tr>
      <w:tr w:rsidR="000D4559" w:rsidRPr="004B6975" w14:paraId="075FEEB7" w14:textId="77777777" w:rsidTr="000D4559">
        <w:tc>
          <w:tcPr>
            <w:tcW w:w="5000" w:type="pct"/>
            <w:gridSpan w:val="5"/>
            <w:shd w:val="clear" w:color="auto" w:fill="BFBFBF" w:themeFill="background1" w:themeFillShade="BF"/>
          </w:tcPr>
          <w:p w14:paraId="1D3B4F5A" w14:textId="1D3E5F66" w:rsidR="000D4559" w:rsidRPr="004B6975" w:rsidRDefault="000D4559" w:rsidP="006F6557">
            <w:pPr>
              <w:widowControl w:val="0"/>
              <w:ind w:left="57" w:right="57"/>
              <w:jc w:val="both"/>
              <w:rPr>
                <w:rFonts w:eastAsia="Microsoft Sans Serif"/>
                <w:caps/>
                <w:color w:val="000000"/>
                <w:sz w:val="20"/>
                <w:szCs w:val="20"/>
                <w:lang w:val="en-US" w:eastAsia="en-US" w:bidi="en-US"/>
              </w:rPr>
            </w:pPr>
            <w:r w:rsidRPr="004B6975">
              <w:rPr>
                <w:rFonts w:eastAsia="Microsoft Sans Serif"/>
                <w:b/>
                <w:bCs/>
                <w:color w:val="000000"/>
                <w:sz w:val="20"/>
                <w:szCs w:val="20"/>
                <w:lang w:val="ru" w:eastAsia="en-US" w:bidi="en-US"/>
              </w:rPr>
              <w:t xml:space="preserve">Фаза </w:t>
            </w:r>
            <w:r w:rsidRPr="004B6975">
              <w:rPr>
                <w:rFonts w:eastAsia="Microsoft Sans Serif"/>
                <w:b/>
                <w:bCs/>
                <w:color w:val="000000"/>
                <w:sz w:val="20"/>
                <w:szCs w:val="20"/>
                <w:lang w:val="en-US" w:eastAsia="en-US" w:bidi="en-US"/>
              </w:rPr>
              <w:t>IIIb</w:t>
            </w:r>
          </w:p>
        </w:tc>
      </w:tr>
      <w:tr w:rsidR="000D4559" w:rsidRPr="004B6975" w14:paraId="674D7C9A" w14:textId="77777777" w:rsidTr="006F6557">
        <w:tc>
          <w:tcPr>
            <w:tcW w:w="680" w:type="pct"/>
            <w:shd w:val="clear" w:color="auto" w:fill="auto"/>
          </w:tcPr>
          <w:p w14:paraId="4167F0B6" w14:textId="77777777" w:rsidR="000D4559" w:rsidRPr="004B6975" w:rsidRDefault="00114454" w:rsidP="006F6557">
            <w:pPr>
              <w:widowControl w:val="0"/>
              <w:ind w:left="57" w:right="57"/>
              <w:jc w:val="center"/>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4506</w:t>
            </w:r>
          </w:p>
          <w:p w14:paraId="56FC900B" w14:textId="779BD08D" w:rsidR="007D6215" w:rsidRPr="004B6975" w:rsidRDefault="007D6215" w:rsidP="006F6557">
            <w:pPr>
              <w:widowControl w:val="0"/>
              <w:ind w:left="57" w:right="57"/>
              <w:jc w:val="center"/>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SUSTAIN FORTE</w:t>
            </w:r>
          </w:p>
        </w:tc>
        <w:tc>
          <w:tcPr>
            <w:tcW w:w="758" w:type="pct"/>
            <w:shd w:val="clear" w:color="auto" w:fill="auto"/>
          </w:tcPr>
          <w:p w14:paraId="322EDB73" w14:textId="0ADB8D76" w:rsidR="000D4559" w:rsidRPr="004B6975" w:rsidRDefault="00114454"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eastAsia="en-US" w:bidi="en-US"/>
              </w:rPr>
              <w:t xml:space="preserve">СД2 </w:t>
            </w:r>
            <w:r w:rsidR="007D6215" w:rsidRPr="004B6975">
              <w:rPr>
                <w:rFonts w:eastAsia="Microsoft Sans Serif"/>
                <w:color w:val="000000"/>
                <w:sz w:val="20"/>
                <w:szCs w:val="20"/>
                <w:lang w:eastAsia="en-US" w:bidi="en-US"/>
              </w:rPr>
              <w:t>(</w:t>
            </w:r>
            <w:r w:rsidR="00823BCC" w:rsidRPr="004B6975">
              <w:rPr>
                <w:rFonts w:eastAsia="Microsoft Sans Serif"/>
                <w:color w:val="000000"/>
                <w:sz w:val="20"/>
                <w:szCs w:val="20"/>
                <w:lang w:eastAsia="en-US" w:bidi="en-US"/>
              </w:rPr>
              <w:t>на фоне терапии</w:t>
            </w:r>
            <w:r w:rsidR="007D6215" w:rsidRPr="004B6975">
              <w:rPr>
                <w:rFonts w:eastAsia="Microsoft Sans Serif"/>
                <w:color w:val="000000"/>
                <w:sz w:val="20"/>
                <w:szCs w:val="20"/>
                <w:lang w:eastAsia="en-US" w:bidi="en-US"/>
              </w:rPr>
              <w:t xml:space="preserve"> метформином или СМ)</w:t>
            </w:r>
          </w:p>
        </w:tc>
        <w:tc>
          <w:tcPr>
            <w:tcW w:w="1440" w:type="pct"/>
            <w:shd w:val="clear" w:color="auto" w:fill="auto"/>
          </w:tcPr>
          <w:p w14:paraId="4AA5A25E" w14:textId="2FD5FC0F" w:rsidR="000D4559" w:rsidRPr="004B6975" w:rsidRDefault="007D6215" w:rsidP="006F6557">
            <w:pPr>
              <w:widowControl w:val="0"/>
              <w:ind w:left="57" w:right="57"/>
              <w:jc w:val="both"/>
              <w:rPr>
                <w:rFonts w:eastAsia="Microsoft Sans Serif"/>
                <w:color w:val="000000"/>
                <w:sz w:val="20"/>
                <w:szCs w:val="20"/>
                <w:lang w:val="ru" w:eastAsia="en-US" w:bidi="en-US"/>
              </w:rPr>
            </w:pPr>
            <w:r w:rsidRPr="004B6975">
              <w:rPr>
                <w:rFonts w:eastAsia="Microsoft Sans Serif"/>
                <w:color w:val="000000"/>
                <w:sz w:val="20"/>
                <w:szCs w:val="20"/>
                <w:lang w:eastAsia="en-US" w:bidi="en-US"/>
              </w:rPr>
              <w:t>Эффективность и безопасность дозы 2 м</w:t>
            </w:r>
            <w:r w:rsidR="002C7E4F" w:rsidRPr="004B6975">
              <w:rPr>
                <w:rFonts w:eastAsia="Microsoft Sans Serif"/>
                <w:color w:val="000000"/>
                <w:sz w:val="20"/>
                <w:szCs w:val="20"/>
                <w:lang w:eastAsia="en-US" w:bidi="en-US"/>
              </w:rPr>
              <w:t>г</w:t>
            </w:r>
            <w:r w:rsidRPr="004B6975">
              <w:rPr>
                <w:rFonts w:eastAsia="Microsoft Sans Serif"/>
                <w:color w:val="000000"/>
                <w:sz w:val="20"/>
                <w:szCs w:val="20"/>
                <w:lang w:eastAsia="en-US" w:bidi="en-US"/>
              </w:rPr>
              <w:t xml:space="preserve"> </w:t>
            </w:r>
          </w:p>
        </w:tc>
        <w:tc>
          <w:tcPr>
            <w:tcW w:w="1432" w:type="pct"/>
            <w:shd w:val="clear" w:color="auto" w:fill="auto"/>
          </w:tcPr>
          <w:p w14:paraId="4F52D6F3" w14:textId="7C9FF5C4" w:rsidR="000D4559" w:rsidRPr="004B6975" w:rsidRDefault="007D6215" w:rsidP="006F6557">
            <w:pPr>
              <w:widowControl w:val="0"/>
              <w:ind w:left="57" w:right="57"/>
              <w:jc w:val="both"/>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1,34 мг/мл; 1,0 мг или 2,0 мг 1 раз в неделю; дозы для п/к введения</w:t>
            </w:r>
          </w:p>
        </w:tc>
        <w:tc>
          <w:tcPr>
            <w:tcW w:w="690" w:type="pct"/>
            <w:shd w:val="clear" w:color="auto" w:fill="auto"/>
          </w:tcPr>
          <w:p w14:paraId="380D0A36" w14:textId="4DF7B9E3" w:rsidR="000D4559" w:rsidRPr="004B6975" w:rsidRDefault="007D6215" w:rsidP="006F6557">
            <w:pPr>
              <w:widowControl w:val="0"/>
              <w:ind w:left="57" w:right="57"/>
              <w:jc w:val="both"/>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961 (М:563, Ж:398)</w:t>
            </w:r>
          </w:p>
        </w:tc>
      </w:tr>
      <w:tr w:rsidR="000D4559" w:rsidRPr="004B6975" w14:paraId="1362644B" w14:textId="77777777" w:rsidTr="006F6557">
        <w:tc>
          <w:tcPr>
            <w:tcW w:w="680" w:type="pct"/>
            <w:shd w:val="clear" w:color="auto" w:fill="auto"/>
          </w:tcPr>
          <w:p w14:paraId="123897BE" w14:textId="77777777" w:rsidR="000D4559" w:rsidRPr="004B6975" w:rsidRDefault="007D6215" w:rsidP="006F6557">
            <w:pPr>
              <w:widowControl w:val="0"/>
              <w:ind w:left="57" w:right="57"/>
              <w:jc w:val="center"/>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4216</w:t>
            </w:r>
          </w:p>
          <w:p w14:paraId="201ABCBE" w14:textId="280F7822" w:rsidR="007D6215" w:rsidRPr="004B6975" w:rsidRDefault="007D6215" w:rsidP="006F6557">
            <w:pPr>
              <w:widowControl w:val="0"/>
              <w:ind w:left="57" w:right="57"/>
              <w:jc w:val="center"/>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SUSTAIN 7</w:t>
            </w:r>
          </w:p>
        </w:tc>
        <w:tc>
          <w:tcPr>
            <w:tcW w:w="758" w:type="pct"/>
            <w:shd w:val="clear" w:color="auto" w:fill="auto"/>
          </w:tcPr>
          <w:p w14:paraId="3CC77D98" w14:textId="1BD5C96E" w:rsidR="000D4559" w:rsidRPr="004B6975" w:rsidRDefault="007D6215" w:rsidP="006F6557">
            <w:pPr>
              <w:widowControl w:val="0"/>
              <w:ind w:left="57" w:right="57"/>
              <w:jc w:val="both"/>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СД2 (на фоне терапии метформином)</w:t>
            </w:r>
          </w:p>
        </w:tc>
        <w:tc>
          <w:tcPr>
            <w:tcW w:w="1440" w:type="pct"/>
            <w:shd w:val="clear" w:color="auto" w:fill="auto"/>
          </w:tcPr>
          <w:p w14:paraId="4C2A0F61" w14:textId="5D3C9AB5" w:rsidR="000D4559" w:rsidRPr="004B6975" w:rsidRDefault="00A64EC9" w:rsidP="006F6557">
            <w:pPr>
              <w:widowControl w:val="0"/>
              <w:ind w:left="57" w:right="57"/>
              <w:jc w:val="both"/>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 xml:space="preserve">Эффективность и безопасность </w:t>
            </w:r>
            <w:r w:rsidR="007D6215" w:rsidRPr="004B6975">
              <w:rPr>
                <w:rFonts w:eastAsia="Microsoft Sans Serif"/>
                <w:color w:val="000000"/>
                <w:sz w:val="20"/>
                <w:szCs w:val="20"/>
                <w:lang w:val="ru" w:eastAsia="en-US" w:bidi="en-US"/>
              </w:rPr>
              <w:t>в сравнении с дулаглутидом</w:t>
            </w:r>
          </w:p>
        </w:tc>
        <w:tc>
          <w:tcPr>
            <w:tcW w:w="1432" w:type="pct"/>
            <w:shd w:val="clear" w:color="auto" w:fill="auto"/>
          </w:tcPr>
          <w:p w14:paraId="185FFDB9" w14:textId="77777777" w:rsidR="007D6215" w:rsidRPr="004B6975" w:rsidRDefault="007D6215"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Раствор 1,34 мг/мл; дозы 0,5 и 1,0 мг один раз в неделю для п/к введения</w:t>
            </w:r>
          </w:p>
          <w:p w14:paraId="049CC9F1" w14:textId="1E89BF52" w:rsidR="000D4559" w:rsidRPr="004B6975" w:rsidRDefault="007D6215" w:rsidP="006F6557">
            <w:pPr>
              <w:widowControl w:val="0"/>
              <w:ind w:left="57" w:right="57"/>
              <w:jc w:val="both"/>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Дулаглутид 0,75 и 1,5 мг один раз в неделю для п/к введения</w:t>
            </w:r>
          </w:p>
        </w:tc>
        <w:tc>
          <w:tcPr>
            <w:tcW w:w="690" w:type="pct"/>
            <w:shd w:val="clear" w:color="auto" w:fill="auto"/>
          </w:tcPr>
          <w:p w14:paraId="0DFBE3E4" w14:textId="3CDD345B" w:rsidR="000D4559" w:rsidRPr="004B6975" w:rsidRDefault="007856AA"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en-US" w:eastAsia="en-US" w:bidi="en-US"/>
              </w:rPr>
              <w:t>1199 (</w:t>
            </w:r>
            <w:r w:rsidRPr="004B6975">
              <w:rPr>
                <w:rFonts w:eastAsia="Microsoft Sans Serif"/>
                <w:color w:val="000000"/>
                <w:sz w:val="20"/>
                <w:szCs w:val="20"/>
                <w:lang w:eastAsia="en-US" w:bidi="en-US"/>
              </w:rPr>
              <w:t>М:662, Ж:457)</w:t>
            </w:r>
          </w:p>
        </w:tc>
      </w:tr>
      <w:tr w:rsidR="000D4559" w:rsidRPr="004B6975" w14:paraId="1778DBC2" w14:textId="77777777" w:rsidTr="006F6557">
        <w:tc>
          <w:tcPr>
            <w:tcW w:w="680" w:type="pct"/>
            <w:shd w:val="clear" w:color="auto" w:fill="auto"/>
          </w:tcPr>
          <w:p w14:paraId="16DEDB96" w14:textId="77777777" w:rsidR="000D4559" w:rsidRPr="004B6975" w:rsidRDefault="007856AA"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en-US" w:eastAsia="en-US" w:bidi="en-US"/>
              </w:rPr>
              <w:t>4270</w:t>
            </w:r>
          </w:p>
          <w:p w14:paraId="40AE4925" w14:textId="406A03FF" w:rsidR="007856AA" w:rsidRPr="004B6975" w:rsidRDefault="007856AA" w:rsidP="006F6557">
            <w:pPr>
              <w:widowControl w:val="0"/>
              <w:ind w:left="57" w:right="57"/>
              <w:jc w:val="center"/>
              <w:rPr>
                <w:rFonts w:eastAsia="Microsoft Sans Serif"/>
                <w:color w:val="000000"/>
                <w:sz w:val="20"/>
                <w:szCs w:val="20"/>
                <w:lang w:val="en-US" w:eastAsia="en-US" w:bidi="en-US"/>
              </w:rPr>
            </w:pPr>
            <w:r w:rsidRPr="004B6975">
              <w:rPr>
                <w:rFonts w:eastAsia="Microsoft Sans Serif"/>
                <w:color w:val="000000"/>
                <w:sz w:val="20"/>
                <w:szCs w:val="20"/>
                <w:lang w:val="ru" w:eastAsia="en-US" w:bidi="en-US"/>
              </w:rPr>
              <w:t>SUSTAIN 8</w:t>
            </w:r>
          </w:p>
        </w:tc>
        <w:tc>
          <w:tcPr>
            <w:tcW w:w="758" w:type="pct"/>
            <w:shd w:val="clear" w:color="auto" w:fill="auto"/>
          </w:tcPr>
          <w:p w14:paraId="7938D73F" w14:textId="02179B49" w:rsidR="000D4559" w:rsidRPr="004B6975" w:rsidRDefault="00823BCC" w:rsidP="006F6557">
            <w:pPr>
              <w:widowControl w:val="0"/>
              <w:ind w:left="57" w:right="57"/>
              <w:jc w:val="both"/>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СД2 (на фоне терапии метформином)</w:t>
            </w:r>
          </w:p>
        </w:tc>
        <w:tc>
          <w:tcPr>
            <w:tcW w:w="1440" w:type="pct"/>
            <w:shd w:val="clear" w:color="auto" w:fill="auto"/>
          </w:tcPr>
          <w:p w14:paraId="14A67EAE" w14:textId="2B9A0581" w:rsidR="000D4559" w:rsidRPr="004B6975" w:rsidRDefault="00A64EC9" w:rsidP="006F6557">
            <w:pPr>
              <w:widowControl w:val="0"/>
              <w:ind w:left="57" w:right="57"/>
              <w:jc w:val="both"/>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Эффективность и безопасность в сравнении с канаглифлозином</w:t>
            </w:r>
          </w:p>
        </w:tc>
        <w:tc>
          <w:tcPr>
            <w:tcW w:w="1432" w:type="pct"/>
            <w:shd w:val="clear" w:color="auto" w:fill="auto"/>
          </w:tcPr>
          <w:p w14:paraId="21A657C0" w14:textId="771EE59D" w:rsidR="00A64EC9" w:rsidRPr="004B6975" w:rsidRDefault="00A64EC9"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Раствор 1,34 мг/мл; доза 1,0 мг один раз в неделю для п/к введения</w:t>
            </w:r>
          </w:p>
          <w:p w14:paraId="5256972D" w14:textId="662018FD" w:rsidR="000D4559" w:rsidRPr="004B6975" w:rsidRDefault="00A64EC9" w:rsidP="006F6557">
            <w:pPr>
              <w:widowControl w:val="0"/>
              <w:ind w:left="57" w:right="57"/>
              <w:jc w:val="both"/>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Канаглифлозин 300 мг 1 раз в день перорально</w:t>
            </w:r>
          </w:p>
        </w:tc>
        <w:tc>
          <w:tcPr>
            <w:tcW w:w="690" w:type="pct"/>
            <w:shd w:val="clear" w:color="auto" w:fill="auto"/>
          </w:tcPr>
          <w:p w14:paraId="5EF27B81" w14:textId="7CACCEBE" w:rsidR="000D4559" w:rsidRPr="004B6975" w:rsidRDefault="007856AA"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en-US" w:eastAsia="en-US" w:bidi="en-US"/>
              </w:rPr>
              <w:t>7</w:t>
            </w:r>
            <w:r w:rsidR="00A64EC9" w:rsidRPr="004B6975">
              <w:rPr>
                <w:rFonts w:eastAsia="Microsoft Sans Serif"/>
                <w:color w:val="000000"/>
                <w:sz w:val="20"/>
                <w:szCs w:val="20"/>
                <w:lang w:eastAsia="en-US" w:bidi="en-US"/>
              </w:rPr>
              <w:t>88</w:t>
            </w:r>
          </w:p>
        </w:tc>
      </w:tr>
      <w:tr w:rsidR="007856AA" w:rsidRPr="004B6975" w14:paraId="691731C9" w14:textId="77777777" w:rsidTr="006F6557">
        <w:tc>
          <w:tcPr>
            <w:tcW w:w="680" w:type="pct"/>
            <w:shd w:val="clear" w:color="auto" w:fill="auto"/>
          </w:tcPr>
          <w:p w14:paraId="3E8C146E" w14:textId="77777777" w:rsidR="007856AA" w:rsidRPr="004B6975" w:rsidRDefault="00A64EC9" w:rsidP="006F6557">
            <w:pPr>
              <w:widowControl w:val="0"/>
              <w:ind w:left="57" w:right="57"/>
              <w:jc w:val="center"/>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4269</w:t>
            </w:r>
          </w:p>
          <w:p w14:paraId="3DD6F0C5" w14:textId="51737736" w:rsidR="00A64EC9" w:rsidRPr="004B6975" w:rsidRDefault="00A64EC9" w:rsidP="006F6557">
            <w:pPr>
              <w:widowControl w:val="0"/>
              <w:ind w:left="57" w:right="57"/>
              <w:jc w:val="center"/>
              <w:rPr>
                <w:rFonts w:eastAsia="Microsoft Sans Serif"/>
                <w:color w:val="000000"/>
                <w:sz w:val="20"/>
                <w:szCs w:val="20"/>
                <w:lang w:eastAsia="en-US" w:bidi="en-US"/>
              </w:rPr>
            </w:pPr>
            <w:r w:rsidRPr="004B6975">
              <w:rPr>
                <w:rFonts w:eastAsia="Microsoft Sans Serif"/>
                <w:color w:val="000000"/>
                <w:sz w:val="20"/>
                <w:szCs w:val="20"/>
                <w:lang w:val="en-US" w:eastAsia="en-US" w:bidi="en-US"/>
              </w:rPr>
              <w:t>SUSTAIN 9</w:t>
            </w:r>
          </w:p>
        </w:tc>
        <w:tc>
          <w:tcPr>
            <w:tcW w:w="758" w:type="pct"/>
            <w:shd w:val="clear" w:color="auto" w:fill="auto"/>
          </w:tcPr>
          <w:p w14:paraId="79DF7F5E" w14:textId="36CE1AA8" w:rsidR="007856AA" w:rsidRPr="004B6975" w:rsidRDefault="00A64EC9" w:rsidP="006F6557">
            <w:pPr>
              <w:widowControl w:val="0"/>
              <w:ind w:left="57" w:right="57"/>
              <w:jc w:val="both"/>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СД2 (на фоне терапии</w:t>
            </w:r>
            <w:r w:rsidR="00797F0A" w:rsidRPr="004B6975">
              <w:rPr>
                <w:rFonts w:eastAsia="Microsoft Sans Serif"/>
                <w:color w:val="000000"/>
                <w:sz w:val="20"/>
                <w:szCs w:val="20"/>
                <w:lang w:val="ru" w:eastAsia="en-US" w:bidi="en-US"/>
              </w:rPr>
              <w:t xml:space="preserve"> глифлозинами, а также метформином и/или СМ</w:t>
            </w:r>
            <w:r w:rsidRPr="004B6975">
              <w:rPr>
                <w:rFonts w:eastAsia="Microsoft Sans Serif"/>
                <w:color w:val="000000"/>
                <w:sz w:val="20"/>
                <w:szCs w:val="20"/>
                <w:lang w:val="ru" w:eastAsia="en-US" w:bidi="en-US"/>
              </w:rPr>
              <w:t>)</w:t>
            </w:r>
          </w:p>
        </w:tc>
        <w:tc>
          <w:tcPr>
            <w:tcW w:w="1440" w:type="pct"/>
            <w:shd w:val="clear" w:color="auto" w:fill="auto"/>
          </w:tcPr>
          <w:p w14:paraId="0E263622" w14:textId="4C2F4321" w:rsidR="007856AA" w:rsidRPr="004B6975" w:rsidRDefault="00797F0A" w:rsidP="006F6557">
            <w:pPr>
              <w:widowControl w:val="0"/>
              <w:ind w:left="57" w:right="57"/>
              <w:jc w:val="both"/>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Эффективность и безопасность в сравнении с плацебо</w:t>
            </w:r>
          </w:p>
        </w:tc>
        <w:tc>
          <w:tcPr>
            <w:tcW w:w="1432" w:type="pct"/>
            <w:shd w:val="clear" w:color="auto" w:fill="auto"/>
          </w:tcPr>
          <w:p w14:paraId="0D7C7996" w14:textId="11E0444E" w:rsidR="00797F0A" w:rsidRPr="004B6975" w:rsidRDefault="00797F0A"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Раствор 1,34 мг/мл; доза 1,0 мг один раз в неделю для п/к введения</w:t>
            </w:r>
          </w:p>
          <w:p w14:paraId="6AF768ED" w14:textId="2FA11D28" w:rsidR="007856AA" w:rsidRPr="004B6975" w:rsidRDefault="00797F0A" w:rsidP="006F6557">
            <w:pPr>
              <w:widowControl w:val="0"/>
              <w:ind w:left="57" w:right="57"/>
              <w:jc w:val="both"/>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Плацебо</w:t>
            </w:r>
          </w:p>
        </w:tc>
        <w:tc>
          <w:tcPr>
            <w:tcW w:w="690" w:type="pct"/>
            <w:shd w:val="clear" w:color="auto" w:fill="auto"/>
          </w:tcPr>
          <w:p w14:paraId="30813D3E" w14:textId="71BB531C" w:rsidR="007856AA" w:rsidRPr="004B6975" w:rsidRDefault="00797F0A" w:rsidP="006F6557">
            <w:pPr>
              <w:widowControl w:val="0"/>
              <w:ind w:left="57" w:right="57"/>
              <w:jc w:val="both"/>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 xml:space="preserve">302 </w:t>
            </w:r>
            <w:r w:rsidRPr="004B6975">
              <w:rPr>
                <w:rFonts w:eastAsia="Microsoft Sans Serif"/>
                <w:color w:val="000000"/>
                <w:sz w:val="20"/>
                <w:szCs w:val="20"/>
                <w:lang w:val="en-US" w:eastAsia="en-US" w:bidi="en-US"/>
              </w:rPr>
              <w:t>(</w:t>
            </w:r>
            <w:r w:rsidRPr="004B6975">
              <w:rPr>
                <w:rFonts w:eastAsia="Microsoft Sans Serif"/>
                <w:color w:val="000000"/>
                <w:sz w:val="20"/>
                <w:szCs w:val="20"/>
                <w:lang w:eastAsia="en-US" w:bidi="en-US"/>
              </w:rPr>
              <w:t xml:space="preserve">М:176, Ж:126) </w:t>
            </w:r>
          </w:p>
        </w:tc>
      </w:tr>
      <w:tr w:rsidR="007856AA" w:rsidRPr="00543EDC" w14:paraId="239C7EA5" w14:textId="77777777" w:rsidTr="006F6557">
        <w:tc>
          <w:tcPr>
            <w:tcW w:w="680" w:type="pct"/>
            <w:shd w:val="clear" w:color="auto" w:fill="auto"/>
          </w:tcPr>
          <w:p w14:paraId="7F66D43A" w14:textId="77777777" w:rsidR="007856AA" w:rsidRPr="004B6975" w:rsidRDefault="000655D5" w:rsidP="006F6557">
            <w:pPr>
              <w:widowControl w:val="0"/>
              <w:ind w:left="57" w:right="57"/>
              <w:jc w:val="center"/>
              <w:rPr>
                <w:rFonts w:eastAsia="Microsoft Sans Serif"/>
                <w:color w:val="000000"/>
                <w:sz w:val="20"/>
                <w:szCs w:val="20"/>
                <w:lang w:eastAsia="en-US" w:bidi="en-US"/>
              </w:rPr>
            </w:pPr>
            <w:r w:rsidRPr="004B6975">
              <w:rPr>
                <w:rFonts w:eastAsia="Microsoft Sans Serif"/>
                <w:color w:val="000000"/>
                <w:sz w:val="20"/>
                <w:szCs w:val="20"/>
                <w:lang w:eastAsia="en-US" w:bidi="en-US"/>
              </w:rPr>
              <w:t>4339</w:t>
            </w:r>
          </w:p>
          <w:p w14:paraId="11127FB0" w14:textId="0C88573A" w:rsidR="000655D5" w:rsidRPr="004B6975" w:rsidRDefault="000655D5" w:rsidP="006F6557">
            <w:pPr>
              <w:widowControl w:val="0"/>
              <w:ind w:left="57" w:right="57"/>
              <w:jc w:val="center"/>
              <w:rPr>
                <w:rFonts w:eastAsia="Microsoft Sans Serif"/>
                <w:color w:val="000000"/>
                <w:sz w:val="20"/>
                <w:szCs w:val="20"/>
                <w:lang w:eastAsia="en-US" w:bidi="en-US"/>
              </w:rPr>
            </w:pPr>
            <w:r w:rsidRPr="004B6975">
              <w:rPr>
                <w:rFonts w:eastAsia="Microsoft Sans Serif"/>
                <w:color w:val="000000"/>
                <w:sz w:val="20"/>
                <w:szCs w:val="20"/>
                <w:lang w:val="en-US" w:eastAsia="en-US" w:bidi="en-US"/>
              </w:rPr>
              <w:t>SUSTAIN 10</w:t>
            </w:r>
          </w:p>
        </w:tc>
        <w:tc>
          <w:tcPr>
            <w:tcW w:w="758" w:type="pct"/>
            <w:shd w:val="clear" w:color="auto" w:fill="auto"/>
          </w:tcPr>
          <w:p w14:paraId="0DB948C6" w14:textId="03E2830C" w:rsidR="007856AA" w:rsidRPr="004B6975" w:rsidRDefault="00976A36" w:rsidP="006F6557">
            <w:pPr>
              <w:widowControl w:val="0"/>
              <w:ind w:left="57" w:right="57"/>
              <w:jc w:val="both"/>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СД2 (на фоне терапии 1-3 ПССП)</w:t>
            </w:r>
          </w:p>
        </w:tc>
        <w:tc>
          <w:tcPr>
            <w:tcW w:w="1440" w:type="pct"/>
            <w:shd w:val="clear" w:color="auto" w:fill="auto"/>
          </w:tcPr>
          <w:p w14:paraId="1829927F" w14:textId="72C4D24F" w:rsidR="007856AA" w:rsidRPr="004B6975" w:rsidRDefault="00976A36" w:rsidP="006F6557">
            <w:pPr>
              <w:widowControl w:val="0"/>
              <w:ind w:left="57" w:right="57"/>
              <w:jc w:val="both"/>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Эффективность и безопасность в сравнении с лираглутидом</w:t>
            </w:r>
          </w:p>
        </w:tc>
        <w:tc>
          <w:tcPr>
            <w:tcW w:w="1432" w:type="pct"/>
            <w:shd w:val="clear" w:color="auto" w:fill="auto"/>
          </w:tcPr>
          <w:p w14:paraId="0324E2AC" w14:textId="77777777" w:rsidR="00976A36" w:rsidRPr="004B6975" w:rsidRDefault="00976A36" w:rsidP="006F6557">
            <w:pPr>
              <w:widowControl w:val="0"/>
              <w:ind w:left="57" w:right="57"/>
              <w:jc w:val="both"/>
              <w:rPr>
                <w:rFonts w:eastAsia="Microsoft Sans Serif"/>
                <w:color w:val="000000"/>
                <w:sz w:val="20"/>
                <w:szCs w:val="20"/>
                <w:lang w:eastAsia="en-US" w:bidi="en-US"/>
              </w:rPr>
            </w:pPr>
            <w:r w:rsidRPr="004B6975">
              <w:rPr>
                <w:rFonts w:eastAsia="Microsoft Sans Serif"/>
                <w:color w:val="000000"/>
                <w:sz w:val="20"/>
                <w:szCs w:val="20"/>
                <w:lang w:val="ru" w:eastAsia="en-US" w:bidi="en-US"/>
              </w:rPr>
              <w:t>Раствор 1,34 мг/мл; доза 1,0 мг один раз в неделю для п/к введения</w:t>
            </w:r>
          </w:p>
          <w:p w14:paraId="0DE5DF51" w14:textId="0550BA98" w:rsidR="007856AA" w:rsidRPr="004B6975" w:rsidRDefault="00976A36" w:rsidP="006F6557">
            <w:pPr>
              <w:widowControl w:val="0"/>
              <w:ind w:left="57" w:right="57"/>
              <w:jc w:val="both"/>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Лираглутид 1,2 мг ежедневно п/к</w:t>
            </w:r>
          </w:p>
        </w:tc>
        <w:tc>
          <w:tcPr>
            <w:tcW w:w="690" w:type="pct"/>
            <w:shd w:val="clear" w:color="auto" w:fill="auto"/>
          </w:tcPr>
          <w:p w14:paraId="46B4DD59" w14:textId="2492E1A2" w:rsidR="007856AA" w:rsidRPr="004B6975" w:rsidRDefault="00976A36" w:rsidP="006F6557">
            <w:pPr>
              <w:widowControl w:val="0"/>
              <w:ind w:left="57" w:right="57"/>
              <w:jc w:val="both"/>
              <w:rPr>
                <w:rFonts w:eastAsia="Microsoft Sans Serif"/>
                <w:color w:val="000000"/>
                <w:sz w:val="20"/>
                <w:szCs w:val="20"/>
                <w:lang w:val="ru" w:eastAsia="en-US" w:bidi="en-US"/>
              </w:rPr>
            </w:pPr>
            <w:r w:rsidRPr="004B6975">
              <w:rPr>
                <w:rFonts w:eastAsia="Microsoft Sans Serif"/>
                <w:color w:val="000000"/>
                <w:sz w:val="20"/>
                <w:szCs w:val="20"/>
                <w:lang w:val="ru" w:eastAsia="en-US" w:bidi="en-US"/>
              </w:rPr>
              <w:t>577 (М: 327, Ж:250)</w:t>
            </w:r>
          </w:p>
        </w:tc>
      </w:tr>
    </w:tbl>
    <w:p w14:paraId="596E95FA" w14:textId="4EBF67BD" w:rsidR="00D879C1" w:rsidRDefault="00D879C1" w:rsidP="00E951DC"/>
    <w:p w14:paraId="4A91DD0A" w14:textId="0ED1B362" w:rsidR="00BC6936" w:rsidRPr="00BC6936" w:rsidRDefault="00BC6936" w:rsidP="00BC6936">
      <w:pPr>
        <w:widowControl w:val="0"/>
        <w:jc w:val="both"/>
        <w:rPr>
          <w:b/>
          <w:i/>
        </w:rPr>
      </w:pPr>
      <w:r w:rsidRPr="00BC6936">
        <w:rPr>
          <w:b/>
          <w:i/>
        </w:rPr>
        <w:t>Клиническая разработка Вегови</w:t>
      </w:r>
      <w:r w:rsidRPr="00BC6936">
        <w:rPr>
          <w:b/>
          <w:i/>
          <w:vertAlign w:val="superscript"/>
        </w:rPr>
        <w:t>®</w:t>
      </w:r>
      <w:r w:rsidRPr="00BC6936">
        <w:rPr>
          <w:b/>
          <w:i/>
        </w:rPr>
        <w:t>:</w:t>
      </w:r>
    </w:p>
    <w:p w14:paraId="2491F8E3" w14:textId="77777777" w:rsidR="00ED0C94" w:rsidRDefault="00ED0C94" w:rsidP="00ED0C94">
      <w:pPr>
        <w:widowControl w:val="0"/>
        <w:ind w:firstLine="709"/>
        <w:jc w:val="both"/>
      </w:pPr>
      <w:r w:rsidRPr="00475783">
        <w:t xml:space="preserve">Эффективность и безопасность семаглутида подкожно в дозе 2,4 мг один раз в неделю для контроля веса в качестве дополнения к диете с пониженной калорийностью и повышенной физической активности (STEP 1, 2 и 4) или интенсивной поведенческой терапии (IBT) (STEP 3) изучались в четырех 68-недельных рандомизированных двойных слепых плацебо-контролируемых исследованиях фазы 3а, в которых в общей сложности участвовало 2652 субъекта, рандомизированных в группу семаглутида 2,4 мг, и 1530 субъектов, рандомизированных в группу плацебо. </w:t>
      </w:r>
    </w:p>
    <w:p w14:paraId="0F05DEEE" w14:textId="6A6BE363" w:rsidR="00ED0C94" w:rsidRDefault="00ED0C94" w:rsidP="00ED0C94">
      <w:pPr>
        <w:widowControl w:val="0"/>
        <w:ind w:firstLine="709"/>
        <w:jc w:val="both"/>
      </w:pPr>
      <w:r w:rsidRPr="00475783">
        <w:t>Все четыре</w:t>
      </w:r>
      <w:r>
        <w:t xml:space="preserve"> </w:t>
      </w:r>
      <w:r w:rsidRPr="00475783">
        <w:t xml:space="preserve">исследования </w:t>
      </w:r>
      <w:r>
        <w:t xml:space="preserve">фазы </w:t>
      </w:r>
      <w:r w:rsidRPr="00475783">
        <w:t>3а (STEP 1–4) включали субъектов с ожирением (ИМТ ≥30 кг/м</w:t>
      </w:r>
      <w:r w:rsidRPr="00475783">
        <w:rPr>
          <w:vertAlign w:val="superscript"/>
        </w:rPr>
        <w:t>2</w:t>
      </w:r>
      <w:r w:rsidRPr="00475783">
        <w:t>) или избыточным весом (ИМТ ≥27 до &lt;30 кг/м</w:t>
      </w:r>
      <w:r w:rsidRPr="00475783">
        <w:rPr>
          <w:vertAlign w:val="superscript"/>
        </w:rPr>
        <w:t>2</w:t>
      </w:r>
      <w:r w:rsidRPr="00475783">
        <w:t xml:space="preserve">) и по крайней мере одним сопутствующим заболеванием, связанным с </w:t>
      </w:r>
      <w:r>
        <w:t>избыточной массой тела</w:t>
      </w:r>
      <w:r w:rsidRPr="00475783">
        <w:t xml:space="preserve">. В </w:t>
      </w:r>
      <w:r>
        <w:t xml:space="preserve">исследование </w:t>
      </w:r>
      <w:r w:rsidRPr="00475783">
        <w:t>STEP 2 были включены субъекты с избыточным весом или ожирением (ИМТ ≥27 кг/м</w:t>
      </w:r>
      <w:r w:rsidRPr="00475783">
        <w:rPr>
          <w:vertAlign w:val="superscript"/>
        </w:rPr>
        <w:t>2</w:t>
      </w:r>
      <w:r w:rsidRPr="00475783">
        <w:t xml:space="preserve">) и сахарным диабетом 2 типа (HbA1c 7–10%). В </w:t>
      </w:r>
      <w:r>
        <w:t xml:space="preserve">исследованиях </w:t>
      </w:r>
      <w:r w:rsidRPr="00475783">
        <w:t xml:space="preserve">STEP 1, 2 и 4 </w:t>
      </w:r>
      <w:r>
        <w:t xml:space="preserve">предполагалось стандартная модификация образа жизни </w:t>
      </w:r>
      <w:r w:rsidRPr="00475783">
        <w:t xml:space="preserve">в соответствии с клиническими рекомендациями. </w:t>
      </w:r>
      <w:r>
        <w:t xml:space="preserve">В исследовании </w:t>
      </w:r>
      <w:r w:rsidRPr="00475783">
        <w:t>STEP 3 оценивал</w:t>
      </w:r>
      <w:r>
        <w:t>и эффективность</w:t>
      </w:r>
      <w:r w:rsidRPr="00475783">
        <w:t xml:space="preserve"> семаглутид</w:t>
      </w:r>
      <w:r>
        <w:t>а в дозе</w:t>
      </w:r>
      <w:r w:rsidRPr="00475783">
        <w:t xml:space="preserve"> 2,4 мг в сочетании с IBT. Все четыре исследования имели продолжительность лечения 68 недель с дополнительными 7 неделями последующего наблюдения после лечения. В </w:t>
      </w:r>
      <w:r>
        <w:t xml:space="preserve">исследованиях </w:t>
      </w:r>
      <w:r w:rsidRPr="00475783">
        <w:t xml:space="preserve">STEP 1–3 68 недель лечения включали 16 недель повышения дозы семаглутида до 2,4 мг и 52 недели поддерживающей дозы. Группа лечения семаглутидом </w:t>
      </w:r>
      <w:r>
        <w:t xml:space="preserve">исследовании </w:t>
      </w:r>
      <w:r w:rsidRPr="00475783">
        <w:t xml:space="preserve">STEP 2 включала 8 недель повышения дозы и 60 недель приема </w:t>
      </w:r>
      <w:r>
        <w:t xml:space="preserve">семаглутида в дозе </w:t>
      </w:r>
      <w:r w:rsidRPr="00475783">
        <w:t xml:space="preserve">1,0 мг. </w:t>
      </w:r>
      <w:r>
        <w:t xml:space="preserve">В исследовании </w:t>
      </w:r>
      <w:r w:rsidRPr="00475783">
        <w:t>STEP 4 оценивал</w:t>
      </w:r>
      <w:r>
        <w:t>и</w:t>
      </w:r>
      <w:r w:rsidRPr="00475783">
        <w:t xml:space="preserve"> эффекты прекращения или продолжения лечения семаглутидом после достижения поддерживающей дозы 2,4 мг</w:t>
      </w:r>
      <w:r w:rsidR="000A75BB" w:rsidRPr="0043321B">
        <w:t xml:space="preserve"> </w:t>
      </w:r>
      <w:r w:rsidR="000A75BB" w:rsidRPr="00646B45">
        <w:t>[</w:t>
      </w:r>
      <w:r w:rsidR="000A75BB" w:rsidRPr="0043321B">
        <w:t>20</w:t>
      </w:r>
      <w:r w:rsidR="000A75BB" w:rsidRPr="00646B45">
        <w:t>]</w:t>
      </w:r>
      <w:r w:rsidRPr="00475783">
        <w:t>.</w:t>
      </w:r>
    </w:p>
    <w:p w14:paraId="29EB33E2" w14:textId="4F0D8C01" w:rsidR="00612069" w:rsidRDefault="00612069" w:rsidP="00612069">
      <w:pPr>
        <w:widowControl w:val="0"/>
        <w:ind w:firstLine="709"/>
        <w:jc w:val="both"/>
      </w:pPr>
      <w:r>
        <w:rPr>
          <w:lang w:eastAsia="ru-RU" w:bidi="ru-RU"/>
        </w:rPr>
        <w:t xml:space="preserve">Также было проведено исследование с целью изучения эффективности и безопасности в популяции 12 лет и старше. </w:t>
      </w:r>
      <w:r w:rsidRPr="007C21F6">
        <w:rPr>
          <w:lang w:eastAsia="ru-RU" w:bidi="ru-RU"/>
        </w:rPr>
        <w:t xml:space="preserve">В 68-недельном двойном слепом исследовании </w:t>
      </w:r>
      <w:r>
        <w:rPr>
          <w:lang w:eastAsia="ru-RU" w:bidi="ru-RU"/>
        </w:rPr>
        <w:t xml:space="preserve">принял участие </w:t>
      </w:r>
      <w:r w:rsidRPr="007C21F6">
        <w:rPr>
          <w:lang w:eastAsia="ru-RU" w:bidi="ru-RU"/>
        </w:rPr>
        <w:t>201 подросток в возрасте от 12 до &lt;18 лет с ожирением или избыточным весом и по крайней мере одним сопутствующим з</w:t>
      </w:r>
      <w:r>
        <w:rPr>
          <w:lang w:eastAsia="ru-RU" w:bidi="ru-RU"/>
        </w:rPr>
        <w:t xml:space="preserve">аболеванием, связанным с весом. Участники </w:t>
      </w:r>
      <w:r w:rsidRPr="007C21F6">
        <w:rPr>
          <w:lang w:eastAsia="ru-RU" w:bidi="ru-RU"/>
        </w:rPr>
        <w:t>были рандомизированы 2:1 в группы семаглутида или плацебо. Все пациенты соблюдали диету с пониженным содержанием калорий и увеличивали физическую активность на протяжении всего исследования</w:t>
      </w:r>
      <w:r w:rsidR="000A75BB" w:rsidRPr="0043321B">
        <w:rPr>
          <w:lang w:eastAsia="ru-RU" w:bidi="ru-RU"/>
        </w:rPr>
        <w:t xml:space="preserve"> </w:t>
      </w:r>
      <w:r w:rsidR="000A75BB" w:rsidRPr="00646B45">
        <w:t>[</w:t>
      </w:r>
      <w:r w:rsidR="000A75BB" w:rsidRPr="00853D8B">
        <w:t>2</w:t>
      </w:r>
      <w:r w:rsidR="000A75BB" w:rsidRPr="0043321B">
        <w:t>1</w:t>
      </w:r>
      <w:r w:rsidR="000A75BB" w:rsidRPr="00646B45">
        <w:t>]</w:t>
      </w:r>
      <w:r w:rsidRPr="007C21F6">
        <w:rPr>
          <w:lang w:eastAsia="ru-RU" w:bidi="ru-RU"/>
        </w:rPr>
        <w:t>.</w:t>
      </w:r>
    </w:p>
    <w:p w14:paraId="1BE9A3C8" w14:textId="128AAD17" w:rsidR="00612069" w:rsidRDefault="00612069" w:rsidP="00E951DC"/>
    <w:p w14:paraId="6D1EFB4F" w14:textId="69FACAF2" w:rsidR="00012991" w:rsidRDefault="00012991" w:rsidP="00E951DC"/>
    <w:p w14:paraId="5548A105" w14:textId="50F53C45" w:rsidR="00012991" w:rsidRDefault="00012991" w:rsidP="00E951DC"/>
    <w:p w14:paraId="6B16067E" w14:textId="77777777" w:rsidR="00012991" w:rsidRPr="004B6975" w:rsidRDefault="00012991" w:rsidP="00E951DC"/>
    <w:p w14:paraId="66AD6C8C" w14:textId="4241C9EF" w:rsidR="008F2677" w:rsidRPr="004B6975" w:rsidRDefault="008F2677" w:rsidP="00E951DC">
      <w:pPr>
        <w:jc w:val="both"/>
        <w:outlineLvl w:val="2"/>
        <w:rPr>
          <w:b/>
        </w:rPr>
      </w:pPr>
      <w:bookmarkStart w:id="140" w:name="_Toc185937770"/>
      <w:r w:rsidRPr="004B6975">
        <w:rPr>
          <w:b/>
        </w:rPr>
        <w:t>4.1.1. Фармакокинетика</w:t>
      </w:r>
      <w:r w:rsidR="007F3D61" w:rsidRPr="004B6975">
        <w:rPr>
          <w:b/>
        </w:rPr>
        <w:t xml:space="preserve"> </w:t>
      </w:r>
      <w:r w:rsidR="00445030" w:rsidRPr="004B6975">
        <w:rPr>
          <w:b/>
        </w:rPr>
        <w:t>у человека</w:t>
      </w:r>
      <w:bookmarkEnd w:id="140"/>
    </w:p>
    <w:p w14:paraId="4D83D375" w14:textId="77777777" w:rsidR="00D8180B" w:rsidRPr="004B6975" w:rsidRDefault="00D8180B" w:rsidP="00E951DC">
      <w:pPr>
        <w:jc w:val="both"/>
        <w:rPr>
          <w:b/>
        </w:rPr>
      </w:pPr>
    </w:p>
    <w:p w14:paraId="3878117F" w14:textId="46A1F013" w:rsidR="00A84964" w:rsidRPr="004B6975" w:rsidRDefault="00A84964" w:rsidP="00E951DC">
      <w:pPr>
        <w:jc w:val="both"/>
        <w:outlineLvl w:val="3"/>
        <w:rPr>
          <w:b/>
        </w:rPr>
      </w:pPr>
      <w:bookmarkStart w:id="141" w:name="_Toc185937771"/>
      <w:r w:rsidRPr="004B6975">
        <w:rPr>
          <w:b/>
        </w:rPr>
        <w:t>4.1.1.1. Фармакокинетика</w:t>
      </w:r>
      <w:bookmarkEnd w:id="141"/>
    </w:p>
    <w:p w14:paraId="295B04B6" w14:textId="77777777" w:rsidR="003E7428" w:rsidRPr="004B6975" w:rsidRDefault="003E7428" w:rsidP="00E951DC">
      <w:pPr>
        <w:ind w:firstLine="708"/>
        <w:jc w:val="both"/>
      </w:pPr>
    </w:p>
    <w:p w14:paraId="52151622" w14:textId="77DE7263" w:rsidR="00015008" w:rsidRPr="004B6975" w:rsidRDefault="00015008" w:rsidP="00E951DC">
      <w:pPr>
        <w:ind w:firstLine="708"/>
        <w:jc w:val="both"/>
        <w:rPr>
          <w:lang w:val="ru"/>
        </w:rPr>
      </w:pPr>
      <w:r w:rsidRPr="004B6975">
        <w:rPr>
          <w:lang w:val="ru"/>
        </w:rPr>
        <w:t>Изучение фармакокинетики семаглутида проводилось у здоровых лиц монголоидной и европеоидной рас, у лиц с ожирением и пациентов с СД2 в исследованиях с использованием однократной дозы, многократных доз, у лиц с почечной и печеночной недостаточностью, а также в исследованиях ЛВ с аторвастатином, дигоксином, варфарином, метформином и пероральными контрацептивами</w:t>
      </w:r>
      <w:r w:rsidR="00876D55" w:rsidRPr="004B6975">
        <w:t xml:space="preserve"> [1</w:t>
      </w:r>
      <w:r w:rsidR="000A75BB" w:rsidRPr="0043321B">
        <w:t>-3,7</w:t>
      </w:r>
      <w:r w:rsidR="00876D55" w:rsidRPr="004B6975">
        <w:t>]</w:t>
      </w:r>
      <w:r w:rsidRPr="004B6975">
        <w:rPr>
          <w:lang w:val="ru"/>
        </w:rPr>
        <w:t>.</w:t>
      </w:r>
    </w:p>
    <w:p w14:paraId="437513E7" w14:textId="2BD730A9" w:rsidR="00144159" w:rsidRPr="0043321B" w:rsidRDefault="000A08AF" w:rsidP="0043321B">
      <w:pPr>
        <w:widowControl w:val="0"/>
        <w:ind w:firstLine="709"/>
        <w:jc w:val="both"/>
      </w:pPr>
      <w:r w:rsidRPr="004B6975">
        <w:rPr>
          <w:lang w:val="ru"/>
        </w:rPr>
        <w:t xml:space="preserve">Дозировка </w:t>
      </w:r>
      <w:r w:rsidR="00144159" w:rsidRPr="004B6975">
        <w:rPr>
          <w:lang w:val="ru"/>
        </w:rPr>
        <w:t>препарата, котор</w:t>
      </w:r>
      <w:r w:rsidR="00067013" w:rsidRPr="004B6975">
        <w:rPr>
          <w:lang w:val="ru"/>
        </w:rPr>
        <w:t>ая</w:t>
      </w:r>
      <w:r w:rsidR="00144159" w:rsidRPr="004B6975">
        <w:rPr>
          <w:lang w:val="ru"/>
        </w:rPr>
        <w:t xml:space="preserve"> </w:t>
      </w:r>
      <w:r w:rsidR="00067013" w:rsidRPr="004B6975">
        <w:rPr>
          <w:lang w:val="ru"/>
        </w:rPr>
        <w:t>была</w:t>
      </w:r>
      <w:r w:rsidRPr="004B6975">
        <w:rPr>
          <w:lang w:val="ru"/>
        </w:rPr>
        <w:t xml:space="preserve"> зарегистрирован</w:t>
      </w:r>
      <w:r w:rsidR="00067013" w:rsidRPr="004B6975">
        <w:rPr>
          <w:lang w:val="ru"/>
        </w:rPr>
        <w:t>а первой</w:t>
      </w:r>
      <w:r w:rsidR="00144159" w:rsidRPr="004B6975">
        <w:rPr>
          <w:lang w:val="ru"/>
        </w:rPr>
        <w:t xml:space="preserve">, составляла 1,34 мг/мл, </w:t>
      </w:r>
      <w:r w:rsidRPr="004B6975">
        <w:rPr>
          <w:lang w:val="ru"/>
        </w:rPr>
        <w:t>при этом данная дозировка изучалась</w:t>
      </w:r>
      <w:r w:rsidR="00144159" w:rsidRPr="004B6975">
        <w:rPr>
          <w:lang w:val="ru"/>
        </w:rPr>
        <w:t xml:space="preserve"> в большинстве клинических исследований, включая опорные исследования фазы IIIа. Для того, чтобы установить </w:t>
      </w:r>
      <w:r w:rsidR="00067013" w:rsidRPr="004B6975">
        <w:rPr>
          <w:lang w:val="ru"/>
        </w:rPr>
        <w:t xml:space="preserve">эквивалентность </w:t>
      </w:r>
      <w:r w:rsidR="00D9292F" w:rsidRPr="004B6975">
        <w:rPr>
          <w:lang w:val="ru"/>
        </w:rPr>
        <w:t>с другими дозировками</w:t>
      </w:r>
      <w:r w:rsidR="00144159" w:rsidRPr="004B6975">
        <w:rPr>
          <w:lang w:val="ru"/>
        </w:rPr>
        <w:t>, использованными в программе клинической разработки</w:t>
      </w:r>
      <w:r w:rsidR="00B024E3" w:rsidRPr="004B6975">
        <w:rPr>
          <w:lang w:val="ru"/>
        </w:rPr>
        <w:t xml:space="preserve"> (1 мг/мл, 3 мг/мл и 10 мг/мл)</w:t>
      </w:r>
      <w:r w:rsidR="00144159" w:rsidRPr="004B6975">
        <w:rPr>
          <w:lang w:val="ru"/>
        </w:rPr>
        <w:t xml:space="preserve">, </w:t>
      </w:r>
      <w:r w:rsidR="00B024E3" w:rsidRPr="004B6975">
        <w:rPr>
          <w:lang w:val="ru"/>
        </w:rPr>
        <w:t>были проведены исследования</w:t>
      </w:r>
      <w:r w:rsidR="00144159" w:rsidRPr="004B6975">
        <w:rPr>
          <w:lang w:val="ru"/>
        </w:rPr>
        <w:t xml:space="preserve"> </w:t>
      </w:r>
      <w:r w:rsidR="00144159" w:rsidRPr="004B6975">
        <w:rPr>
          <w:bCs/>
          <w:lang w:val="ru"/>
        </w:rPr>
        <w:t xml:space="preserve">3679 </w:t>
      </w:r>
      <w:r w:rsidR="00144159" w:rsidRPr="004B6975">
        <w:rPr>
          <w:lang w:val="ru"/>
        </w:rPr>
        <w:t xml:space="preserve">и </w:t>
      </w:r>
      <w:r w:rsidR="00144159" w:rsidRPr="004B6975">
        <w:rPr>
          <w:bCs/>
          <w:lang w:val="ru"/>
        </w:rPr>
        <w:t>3687</w:t>
      </w:r>
      <w:r w:rsidR="00144159" w:rsidRPr="004B6975">
        <w:rPr>
          <w:lang w:val="ru"/>
        </w:rPr>
        <w:t xml:space="preserve">. </w:t>
      </w:r>
      <w:r w:rsidR="00B024E3" w:rsidRPr="004B6975">
        <w:rPr>
          <w:lang w:val="ru"/>
        </w:rPr>
        <w:t xml:space="preserve">Дозировки </w:t>
      </w:r>
      <w:r w:rsidR="00144159" w:rsidRPr="004B6975">
        <w:rPr>
          <w:lang w:val="ru"/>
        </w:rPr>
        <w:t>1 мг/мл и 3 мг/мл были биоэквивалентны по AUC и C</w:t>
      </w:r>
      <w:r w:rsidR="00144159" w:rsidRPr="004B6975">
        <w:rPr>
          <w:vertAlign w:val="subscript"/>
          <w:lang w:val="ru"/>
        </w:rPr>
        <w:t>max</w:t>
      </w:r>
      <w:r w:rsidR="00144159" w:rsidRPr="004B6975">
        <w:rPr>
          <w:lang w:val="ru"/>
        </w:rPr>
        <w:t xml:space="preserve">. Таким образом, данные, полученные при использовании концентраций 1 мг/мл и 3 мг/мл, также релевантны для препарата 1,34 мг/мл, который будет </w:t>
      </w:r>
      <w:r w:rsidR="00144159" w:rsidRPr="00BC6936">
        <w:rPr>
          <w:lang w:val="ru"/>
        </w:rPr>
        <w:t>представлен на рынке. Эквивалентность препарата в концентрации 10 мг/мл по сравнению с 1 мг/мл и 3 мг/мл, соответственно, была доказана по параметру общей экспозиции (AUC), но не по параметру C</w:t>
      </w:r>
      <w:r w:rsidR="00144159" w:rsidRPr="00BC6936">
        <w:rPr>
          <w:vertAlign w:val="subscript"/>
          <w:lang w:val="ru"/>
        </w:rPr>
        <w:t>max</w:t>
      </w:r>
      <w:r w:rsidR="00144159" w:rsidRPr="00BC6936">
        <w:rPr>
          <w:lang w:val="ru"/>
        </w:rPr>
        <w:t xml:space="preserve"> и T</w:t>
      </w:r>
      <w:r w:rsidR="00144159" w:rsidRPr="00BC6936">
        <w:rPr>
          <w:vertAlign w:val="subscript"/>
          <w:lang w:val="ru"/>
        </w:rPr>
        <w:t>max</w:t>
      </w:r>
      <w:r w:rsidR="000A75BB" w:rsidRPr="00646B45">
        <w:t>[</w:t>
      </w:r>
      <w:r w:rsidR="000A75BB" w:rsidRPr="00853D8B">
        <w:t>2</w:t>
      </w:r>
      <w:r w:rsidR="000A75BB" w:rsidRPr="00646B45">
        <w:t>]</w:t>
      </w:r>
      <w:r w:rsidR="000A75BB" w:rsidRPr="007C21F6">
        <w:rPr>
          <w:lang w:eastAsia="ru-RU" w:bidi="ru-RU"/>
        </w:rPr>
        <w:t>.</w:t>
      </w:r>
    </w:p>
    <w:p w14:paraId="4419A651" w14:textId="79727E0F" w:rsidR="000E5624" w:rsidRPr="004B6975" w:rsidRDefault="000E5624" w:rsidP="0043321B">
      <w:pPr>
        <w:widowControl w:val="0"/>
        <w:ind w:firstLine="709"/>
        <w:jc w:val="both"/>
      </w:pPr>
      <w:r w:rsidRPr="00BC6936">
        <w:t>Фармакокинетика семаглутида до подкожной дозы 2,4 мг была подробно охарактеризована в ходе программы клинической фармакологии по контролю веса и диабету 2 типа. Фармакокинетический профиль семаглутида подходит для подкожного введения один раз в неделю из-за характеристик пролонгированного высвобождения (например, связывание альбумина, медленное высвобождение из подкожного слоя и сниженная деградация ферментами). Дозу семаглутида следует осторожно повышать из-за возникновения побочных эффектов со стороны ЖКТ. Для побочных эффектов со стороны желудочно-кишечного тракта наблюдалась зависимость между воздействием и реакцией, но со временем развивается толерантность к побочным эффектам со стороны желудочно-кишечного тракта. Поэтому рекомендуется увеличивать дозу каждые 4 недели</w:t>
      </w:r>
      <w:r w:rsidR="000A75BB" w:rsidRPr="0043321B">
        <w:t xml:space="preserve"> </w:t>
      </w:r>
      <w:r w:rsidR="000A75BB" w:rsidRPr="00646B45">
        <w:t>[</w:t>
      </w:r>
      <w:r w:rsidR="000A75BB" w:rsidRPr="00853D8B">
        <w:t>2</w:t>
      </w:r>
      <w:r w:rsidR="000A75BB" w:rsidRPr="00646B45">
        <w:t>]</w:t>
      </w:r>
      <w:r w:rsidR="000A75BB" w:rsidRPr="007C21F6">
        <w:rPr>
          <w:lang w:eastAsia="ru-RU" w:bidi="ru-RU"/>
        </w:rPr>
        <w:t>.</w:t>
      </w:r>
    </w:p>
    <w:p w14:paraId="476C0749" w14:textId="77777777" w:rsidR="005E3928" w:rsidRPr="004B6975" w:rsidRDefault="005E3928" w:rsidP="00E951DC">
      <w:pPr>
        <w:jc w:val="both"/>
      </w:pPr>
    </w:p>
    <w:p w14:paraId="3CE23E1E" w14:textId="4D4B9C02" w:rsidR="003E2B5F" w:rsidRPr="004B6975" w:rsidRDefault="003E2B5F" w:rsidP="001077A9">
      <w:pPr>
        <w:ind w:firstLine="709"/>
        <w:rPr>
          <w:b/>
          <w:i/>
        </w:rPr>
      </w:pPr>
      <w:r w:rsidRPr="004B6975">
        <w:rPr>
          <w:b/>
          <w:i/>
        </w:rPr>
        <w:t>Всасывание</w:t>
      </w:r>
    </w:p>
    <w:p w14:paraId="3703CD12" w14:textId="385B0E45" w:rsidR="003E2B5F" w:rsidRPr="004B6975" w:rsidRDefault="003E2B5F" w:rsidP="00E951DC">
      <w:pPr>
        <w:ind w:firstLine="709"/>
        <w:jc w:val="both"/>
        <w:rPr>
          <w:lang w:bidi="en-US"/>
        </w:rPr>
      </w:pPr>
      <w:r w:rsidRPr="004B6975">
        <w:t>П</w:t>
      </w:r>
      <w:r w:rsidRPr="004B6975">
        <w:rPr>
          <w:lang w:val="ru"/>
        </w:rPr>
        <w:t>оказано, что всасывание семаглутида после подкожного введения происходит медленно, а T</w:t>
      </w:r>
      <w:r w:rsidRPr="004B6975">
        <w:rPr>
          <w:vertAlign w:val="subscript"/>
          <w:lang w:val="ru"/>
        </w:rPr>
        <w:t>max</w:t>
      </w:r>
      <w:r w:rsidRPr="004B6975">
        <w:rPr>
          <w:lang w:val="ru"/>
        </w:rPr>
        <w:t xml:space="preserve"> достигается через 24-36 часов после применения препарата. Медленное всасывание из подкожного </w:t>
      </w:r>
      <w:r w:rsidR="005E7127" w:rsidRPr="004B6975">
        <w:t>слоя</w:t>
      </w:r>
      <w:r w:rsidR="005E7127" w:rsidRPr="004B6975">
        <w:rPr>
          <w:lang w:val="ru"/>
        </w:rPr>
        <w:t xml:space="preserve"> </w:t>
      </w:r>
      <w:r w:rsidRPr="004B6975">
        <w:rPr>
          <w:lang w:val="ru"/>
        </w:rPr>
        <w:t>в системный кровоток, очевидно, объясняет длительн</w:t>
      </w:r>
      <w:r w:rsidR="005E7127" w:rsidRPr="004B6975">
        <w:rPr>
          <w:lang w:val="ru"/>
        </w:rPr>
        <w:t>ость</w:t>
      </w:r>
      <w:r w:rsidRPr="004B6975">
        <w:rPr>
          <w:lang w:val="ru"/>
        </w:rPr>
        <w:t xml:space="preserve"> действи</w:t>
      </w:r>
      <w:r w:rsidR="005E7127" w:rsidRPr="004B6975">
        <w:rPr>
          <w:lang w:val="ru"/>
        </w:rPr>
        <w:t>я</w:t>
      </w:r>
      <w:r w:rsidRPr="004B6975">
        <w:rPr>
          <w:lang w:val="ru"/>
        </w:rPr>
        <w:t xml:space="preserve"> семаглутида. Абсолютная биодоступность при абдоминальном п/к введении препарата оценивалась в 89 % (исследование 3687). После однократного п/к введения семаглутида системные концентрации поддерживались на одном уровне в течение примерно 7 дней. Равновесная концентрация достигалась через 4-5 недель.</w:t>
      </w:r>
      <w:r w:rsidR="00724329" w:rsidRPr="004B6975">
        <w:rPr>
          <w:lang w:val="ru"/>
        </w:rPr>
        <w:t xml:space="preserve"> </w:t>
      </w:r>
      <w:r w:rsidRPr="004B6975">
        <w:rPr>
          <w:lang w:val="ru"/>
        </w:rPr>
        <w:t>Колебания между C</w:t>
      </w:r>
      <w:r w:rsidRPr="004B6975">
        <w:rPr>
          <w:vertAlign w:val="subscript"/>
          <w:lang w:val="ru"/>
        </w:rPr>
        <w:t>max</w:t>
      </w:r>
      <w:r w:rsidRPr="004B6975">
        <w:rPr>
          <w:lang w:val="ru"/>
        </w:rPr>
        <w:t xml:space="preserve"> </w:t>
      </w:r>
      <w:r w:rsidRPr="004B6975">
        <w:rPr>
          <w:vertAlign w:val="subscript"/>
          <w:lang w:val="ru"/>
        </w:rPr>
        <w:t>ss</w:t>
      </w:r>
      <w:r w:rsidRPr="004B6975">
        <w:rPr>
          <w:lang w:val="ru"/>
        </w:rPr>
        <w:t xml:space="preserve"> и C</w:t>
      </w:r>
      <w:r w:rsidRPr="004B6975">
        <w:rPr>
          <w:vertAlign w:val="subscript"/>
          <w:lang w:val="ru"/>
        </w:rPr>
        <w:t>through</w:t>
      </w:r>
      <w:r w:rsidRPr="004B6975">
        <w:rPr>
          <w:lang w:val="ru"/>
        </w:rPr>
        <w:t xml:space="preserve"> были незначительными</w:t>
      </w:r>
      <w:r w:rsidR="000A75BB" w:rsidRPr="0043321B">
        <w:t xml:space="preserve"> </w:t>
      </w:r>
      <w:r w:rsidR="000A75BB" w:rsidRPr="00646B45">
        <w:t>[</w:t>
      </w:r>
      <w:r w:rsidR="000A75BB" w:rsidRPr="00853D8B">
        <w:t>2</w:t>
      </w:r>
      <w:r w:rsidR="000A75BB" w:rsidRPr="00646B45">
        <w:t>]</w:t>
      </w:r>
      <w:r w:rsidR="000A75BB" w:rsidRPr="007C21F6">
        <w:rPr>
          <w:lang w:eastAsia="ru-RU" w:bidi="ru-RU"/>
        </w:rPr>
        <w:t>.</w:t>
      </w:r>
    </w:p>
    <w:p w14:paraId="27DF0B99" w14:textId="069BE037" w:rsidR="003E2B5F" w:rsidRPr="004B6975" w:rsidRDefault="003E2B5F" w:rsidP="00E951DC">
      <w:pPr>
        <w:ind w:firstLine="709"/>
        <w:jc w:val="both"/>
        <w:rPr>
          <w:lang w:val="ru"/>
        </w:rPr>
      </w:pPr>
      <w:bookmarkStart w:id="142" w:name="bookmark83"/>
      <w:r w:rsidRPr="004B6975">
        <w:t xml:space="preserve">На рисунке 4-1 </w:t>
      </w:r>
      <w:r w:rsidRPr="004B6975">
        <w:rPr>
          <w:lang w:val="ru"/>
        </w:rPr>
        <w:t>представлен типичный профиль зависимости концентрации от времени после введения 1,0 мг семаглутида в равновесном состоянии у пациентов с СД2.</w:t>
      </w:r>
      <w:bookmarkEnd w:id="142"/>
    </w:p>
    <w:p w14:paraId="568E170B" w14:textId="548907FF" w:rsidR="00144159" w:rsidRDefault="00BD0D47" w:rsidP="00E951DC">
      <w:pPr>
        <w:ind w:firstLine="709"/>
        <w:jc w:val="both"/>
        <w:rPr>
          <w:lang w:val="ru"/>
        </w:rPr>
      </w:pPr>
      <w:r w:rsidRPr="004B6975">
        <w:rPr>
          <w:lang w:val="ru"/>
        </w:rPr>
        <w:tab/>
      </w:r>
    </w:p>
    <w:p w14:paraId="28049722" w14:textId="0C9D9164" w:rsidR="00F92399" w:rsidRDefault="00F92399" w:rsidP="00E951DC">
      <w:pPr>
        <w:ind w:firstLine="709"/>
        <w:jc w:val="both"/>
        <w:rPr>
          <w:lang w:val="ru"/>
        </w:rPr>
      </w:pPr>
    </w:p>
    <w:p w14:paraId="13DF736F" w14:textId="24BB5BE7" w:rsidR="00F92399" w:rsidRDefault="00F92399" w:rsidP="00E951DC">
      <w:pPr>
        <w:ind w:firstLine="709"/>
        <w:jc w:val="both"/>
        <w:rPr>
          <w:lang w:val="ru"/>
        </w:rPr>
      </w:pPr>
    </w:p>
    <w:p w14:paraId="42C161BE" w14:textId="20EDAFD3" w:rsidR="00F92399" w:rsidRDefault="00F92399" w:rsidP="00E951DC">
      <w:pPr>
        <w:ind w:firstLine="709"/>
        <w:jc w:val="both"/>
        <w:rPr>
          <w:lang w:val="ru"/>
        </w:rPr>
      </w:pPr>
    </w:p>
    <w:p w14:paraId="597EF34A" w14:textId="3C86747B" w:rsidR="00F92399" w:rsidRDefault="00F92399" w:rsidP="00E951DC">
      <w:pPr>
        <w:ind w:firstLine="709"/>
        <w:jc w:val="both"/>
        <w:rPr>
          <w:lang w:val="ru"/>
        </w:rPr>
      </w:pPr>
    </w:p>
    <w:p w14:paraId="0D2F60EA" w14:textId="63D624ED" w:rsidR="00F92399" w:rsidRDefault="00F92399" w:rsidP="00E951DC">
      <w:pPr>
        <w:ind w:firstLine="709"/>
        <w:jc w:val="both"/>
        <w:rPr>
          <w:lang w:val="ru"/>
        </w:rPr>
      </w:pPr>
    </w:p>
    <w:p w14:paraId="295388A4" w14:textId="399C0BCF" w:rsidR="00F92399" w:rsidRDefault="00F92399" w:rsidP="00E951DC">
      <w:pPr>
        <w:ind w:firstLine="709"/>
        <w:jc w:val="both"/>
        <w:rPr>
          <w:lang w:val="ru"/>
        </w:rPr>
      </w:pPr>
    </w:p>
    <w:p w14:paraId="1AB1FE04" w14:textId="50CDF3C0" w:rsidR="003E2B5F" w:rsidRPr="004B6975" w:rsidRDefault="003E2B5F" w:rsidP="00E951DC">
      <w:pPr>
        <w:jc w:val="both"/>
        <w:rPr>
          <w:bCs/>
          <w:color w:val="000000" w:themeColor="text1"/>
          <w:lang w:val="ru"/>
        </w:rPr>
      </w:pPr>
      <w:r w:rsidRPr="004B6975">
        <w:rPr>
          <w:b/>
          <w:lang w:val="ru"/>
        </w:rPr>
        <w:t xml:space="preserve">Рисунок 4-1. </w:t>
      </w:r>
      <w:r w:rsidRPr="004B6975">
        <w:rPr>
          <w:bCs/>
          <w:color w:val="000000" w:themeColor="text1"/>
          <w:lang w:val="ru"/>
        </w:rPr>
        <w:t>Профиль зависимости концентрации семаглутида от времени после введения 1,0 мг семаглутида в равновесном состоянии у пациентов с СД2 (исследование 3635).</w:t>
      </w:r>
    </w:p>
    <w:p w14:paraId="080CE3BF" w14:textId="79CCFD32" w:rsidR="00776705" w:rsidRPr="004B6975" w:rsidRDefault="00776705" w:rsidP="00E951DC">
      <w:pPr>
        <w:jc w:val="both"/>
        <w:rPr>
          <w:bCs/>
          <w:color w:val="000000" w:themeColor="text1"/>
          <w:lang w:val="ru"/>
        </w:rPr>
      </w:pPr>
      <w:r w:rsidRPr="004B6975">
        <w:rPr>
          <w:bCs/>
          <w:noProof/>
          <w:color w:val="000000" w:themeColor="text1"/>
          <w:lang w:eastAsia="ru-RU"/>
        </w:rPr>
        <w:drawing>
          <wp:inline distT="0" distB="0" distL="0" distR="0" wp14:anchorId="4567221A" wp14:editId="53D05155">
            <wp:extent cx="5939790" cy="2226310"/>
            <wp:effectExtent l="0" t="0" r="3810"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2226310"/>
                    </a:xfrm>
                    <a:prstGeom prst="rect">
                      <a:avLst/>
                    </a:prstGeom>
                    <a:noFill/>
                    <a:ln>
                      <a:noFill/>
                    </a:ln>
                  </pic:spPr>
                </pic:pic>
              </a:graphicData>
            </a:graphic>
          </wp:inline>
        </w:drawing>
      </w:r>
    </w:p>
    <w:p w14:paraId="4D8029AD" w14:textId="1ACBFFFA" w:rsidR="003E2B5F" w:rsidRPr="004B6975" w:rsidRDefault="003E2B5F" w:rsidP="00E951DC">
      <w:pPr>
        <w:jc w:val="both"/>
        <w:rPr>
          <w:b/>
          <w:bCs/>
          <w:sz w:val="20"/>
          <w:lang w:val="ru" w:bidi="en-US"/>
        </w:rPr>
      </w:pPr>
      <w:r w:rsidRPr="004B6975">
        <w:rPr>
          <w:b/>
          <w:bCs/>
          <w:sz w:val="20"/>
          <w:lang w:val="ru" w:bidi="en-US"/>
        </w:rPr>
        <w:t xml:space="preserve">Примечание: </w:t>
      </w:r>
      <w:r w:rsidRPr="004B6975">
        <w:rPr>
          <w:bCs/>
          <w:sz w:val="20"/>
          <w:lang w:val="ru" w:bidi="en-US"/>
        </w:rPr>
        <w:t>горизонтальная линия представляет собой нижний предел количественного определения. Количество пациентов = 37.</w:t>
      </w:r>
    </w:p>
    <w:p w14:paraId="4AAA93BD" w14:textId="491888D2" w:rsidR="00084ED6" w:rsidRPr="004B6975" w:rsidRDefault="00084ED6" w:rsidP="00E951DC">
      <w:pPr>
        <w:jc w:val="both"/>
        <w:rPr>
          <w:b/>
          <w:i/>
        </w:rPr>
      </w:pPr>
    </w:p>
    <w:p w14:paraId="7E456BE7" w14:textId="2D71F72E" w:rsidR="000E2C9A" w:rsidRPr="00BC6936" w:rsidRDefault="003E2B5F" w:rsidP="00E951DC">
      <w:pPr>
        <w:ind w:firstLine="709"/>
        <w:jc w:val="both"/>
        <w:rPr>
          <w:lang w:val="ru"/>
        </w:rPr>
      </w:pPr>
      <w:r w:rsidRPr="004B6975">
        <w:rPr>
          <w:lang w:val="ru"/>
        </w:rPr>
        <w:t xml:space="preserve">Различия между местами введения (бедро или живот) оценивались в исследованиях </w:t>
      </w:r>
      <w:r w:rsidRPr="004B6975">
        <w:rPr>
          <w:bCs/>
          <w:lang w:val="ru"/>
        </w:rPr>
        <w:t xml:space="preserve">3652 </w:t>
      </w:r>
      <w:r w:rsidRPr="004B6975">
        <w:rPr>
          <w:lang w:val="ru"/>
        </w:rPr>
        <w:t xml:space="preserve">и </w:t>
      </w:r>
      <w:r w:rsidRPr="004B6975">
        <w:rPr>
          <w:bCs/>
          <w:lang w:val="ru"/>
        </w:rPr>
        <w:t xml:space="preserve">3684 </w:t>
      </w:r>
      <w:r w:rsidR="00724329" w:rsidRPr="004B6975">
        <w:rPr>
          <w:lang w:val="ru"/>
        </w:rPr>
        <w:t>при достижении</w:t>
      </w:r>
      <w:r w:rsidRPr="004B6975">
        <w:rPr>
          <w:lang w:val="ru"/>
        </w:rPr>
        <w:t xml:space="preserve"> равновесных концентраций. Этот анализ показал </w:t>
      </w:r>
      <w:r w:rsidR="009B243E" w:rsidRPr="004B6975">
        <w:rPr>
          <w:lang w:val="ru"/>
        </w:rPr>
        <w:t xml:space="preserve">сопоставимость </w:t>
      </w:r>
      <w:r w:rsidRPr="004B6975">
        <w:rPr>
          <w:lang w:val="ru"/>
        </w:rPr>
        <w:t>C</w:t>
      </w:r>
      <w:r w:rsidRPr="004B6975">
        <w:rPr>
          <w:vertAlign w:val="subscript"/>
          <w:lang w:val="ru"/>
        </w:rPr>
        <w:t>max</w:t>
      </w:r>
      <w:r w:rsidRPr="004B6975">
        <w:rPr>
          <w:lang w:val="ru"/>
        </w:rPr>
        <w:t xml:space="preserve"> </w:t>
      </w:r>
      <w:r w:rsidR="00724329" w:rsidRPr="004B6975">
        <w:rPr>
          <w:lang w:val="ru"/>
        </w:rPr>
        <w:t xml:space="preserve">в равновесном состоянии </w:t>
      </w:r>
      <w:r w:rsidRPr="004B6975">
        <w:rPr>
          <w:lang w:val="ru"/>
        </w:rPr>
        <w:t xml:space="preserve">для двух мест введения. Кроме того, было оценено влияние </w:t>
      </w:r>
      <w:r w:rsidR="00724329" w:rsidRPr="004B6975">
        <w:rPr>
          <w:lang w:val="ru"/>
        </w:rPr>
        <w:t>места</w:t>
      </w:r>
      <w:r w:rsidRPr="004B6975">
        <w:rPr>
          <w:lang w:val="ru"/>
        </w:rPr>
        <w:t xml:space="preserve"> введения на фармакокинетику семаглутида с помощью методов популяционного анализа ФК, которые показали, что место введения не влияет на среднюю экспозицию (C</w:t>
      </w:r>
      <w:r w:rsidRPr="004B6975">
        <w:rPr>
          <w:vertAlign w:val="subscript"/>
          <w:lang w:val="ru"/>
        </w:rPr>
        <w:t>avg</w:t>
      </w:r>
      <w:r w:rsidRPr="004B6975">
        <w:rPr>
          <w:lang w:val="ru"/>
        </w:rPr>
        <w:t>). C</w:t>
      </w:r>
      <w:r w:rsidRPr="004B6975">
        <w:rPr>
          <w:vertAlign w:val="subscript"/>
          <w:lang w:val="ru"/>
        </w:rPr>
        <w:t>avg</w:t>
      </w:r>
      <w:r w:rsidRPr="004B6975">
        <w:rPr>
          <w:lang w:val="ru"/>
        </w:rPr>
        <w:t xml:space="preserve"> </w:t>
      </w:r>
      <w:r w:rsidR="00724329" w:rsidRPr="004B6975">
        <w:rPr>
          <w:lang w:val="ru"/>
        </w:rPr>
        <w:t xml:space="preserve">при введении </w:t>
      </w:r>
      <w:r w:rsidRPr="004B6975">
        <w:rPr>
          <w:lang w:val="ru"/>
        </w:rPr>
        <w:t>в област</w:t>
      </w:r>
      <w:r w:rsidR="00724329" w:rsidRPr="004B6975">
        <w:rPr>
          <w:lang w:val="ru"/>
        </w:rPr>
        <w:t>ь</w:t>
      </w:r>
      <w:r w:rsidRPr="004B6975">
        <w:rPr>
          <w:lang w:val="ru"/>
        </w:rPr>
        <w:t xml:space="preserve"> предплечья по сравнению с областью живота составляет 0,93 [</w:t>
      </w:r>
      <w:r w:rsidR="00F24AAB" w:rsidRPr="004B6975">
        <w:rPr>
          <w:lang w:val="ru"/>
        </w:rPr>
        <w:t xml:space="preserve">90 % ДИ: </w:t>
      </w:r>
      <w:r w:rsidRPr="004B6975">
        <w:rPr>
          <w:lang w:val="ru"/>
        </w:rPr>
        <w:t>0,90-0,96], а C</w:t>
      </w:r>
      <w:r w:rsidRPr="004B6975">
        <w:rPr>
          <w:vertAlign w:val="subscript"/>
          <w:lang w:val="ru"/>
        </w:rPr>
        <w:t>avg</w:t>
      </w:r>
      <w:r w:rsidRPr="004B6975">
        <w:rPr>
          <w:lang w:val="ru"/>
        </w:rPr>
        <w:t xml:space="preserve"> </w:t>
      </w:r>
      <w:r w:rsidR="00724329" w:rsidRPr="004B6975">
        <w:rPr>
          <w:lang w:val="ru"/>
        </w:rPr>
        <w:t>при введени</w:t>
      </w:r>
      <w:r w:rsidR="006F6557" w:rsidRPr="004B6975">
        <w:rPr>
          <w:lang w:val="ru"/>
        </w:rPr>
        <w:t>и</w:t>
      </w:r>
      <w:r w:rsidR="00724329" w:rsidRPr="004B6975">
        <w:rPr>
          <w:lang w:val="ru"/>
        </w:rPr>
        <w:t xml:space="preserve"> в </w:t>
      </w:r>
      <w:r w:rsidRPr="004B6975">
        <w:rPr>
          <w:lang w:val="ru"/>
        </w:rPr>
        <w:t>област</w:t>
      </w:r>
      <w:r w:rsidR="00724329" w:rsidRPr="004B6975">
        <w:rPr>
          <w:lang w:val="ru"/>
        </w:rPr>
        <w:t>ь</w:t>
      </w:r>
      <w:r w:rsidRPr="004B6975">
        <w:rPr>
          <w:lang w:val="ru"/>
        </w:rPr>
        <w:t xml:space="preserve"> бедра по сравнению с </w:t>
      </w:r>
      <w:r w:rsidRPr="00BC6936">
        <w:rPr>
          <w:lang w:val="ru"/>
        </w:rPr>
        <w:t>областью живота — 0,97 [</w:t>
      </w:r>
      <w:r w:rsidR="00F24AAB" w:rsidRPr="00BC6936">
        <w:rPr>
          <w:lang w:val="ru"/>
        </w:rPr>
        <w:t xml:space="preserve">90 % ДИ: </w:t>
      </w:r>
      <w:r w:rsidRPr="00BC6936">
        <w:rPr>
          <w:lang w:val="ru"/>
        </w:rPr>
        <w:t xml:space="preserve">0,93-1,00]. Распределение </w:t>
      </w:r>
      <w:r w:rsidR="00724329" w:rsidRPr="00BC6936">
        <w:rPr>
          <w:lang w:val="ru"/>
        </w:rPr>
        <w:t xml:space="preserve">субъектов </w:t>
      </w:r>
      <w:r w:rsidRPr="00BC6936">
        <w:rPr>
          <w:lang w:val="ru"/>
        </w:rPr>
        <w:t>по местам инъекции следующее: бедро (n=86), предплечье (n=71), живот (n=1454).</w:t>
      </w:r>
    </w:p>
    <w:p w14:paraId="08246DB7" w14:textId="09E5E167" w:rsidR="000E5624" w:rsidRDefault="000E5624" w:rsidP="00E951DC">
      <w:pPr>
        <w:ind w:firstLine="709"/>
        <w:jc w:val="both"/>
        <w:rPr>
          <w:lang w:val="ru"/>
        </w:rPr>
      </w:pPr>
      <w:r w:rsidRPr="00BC6936">
        <w:rPr>
          <w:lang w:val="ru"/>
        </w:rPr>
        <w:t>После подкожной инъекции семаглутид 2,4 мг, дози</w:t>
      </w:r>
      <w:r w:rsidR="00ED0C94">
        <w:rPr>
          <w:lang w:val="ru"/>
        </w:rPr>
        <w:t>рованный в одноразовой ручке-ин</w:t>
      </w:r>
      <w:r w:rsidR="00ED0C94">
        <w:t>ж</w:t>
      </w:r>
      <w:r w:rsidRPr="00BC6936">
        <w:rPr>
          <w:lang w:val="ru"/>
        </w:rPr>
        <w:t>екторе, имел медианное время до максимальной концентрации (T</w:t>
      </w:r>
      <w:r w:rsidRPr="00BC6936">
        <w:rPr>
          <w:vertAlign w:val="subscript"/>
          <w:lang w:val="ru"/>
        </w:rPr>
        <w:t>max</w:t>
      </w:r>
      <w:r w:rsidRPr="00BC6936">
        <w:rPr>
          <w:lang w:val="ru"/>
        </w:rPr>
        <w:t>) 24 часа с наблюдаемым диапазоном 3–48 часов. Стабильные концентрации были достигнуты примерно через 4 недели, при этом C</w:t>
      </w:r>
      <w:r w:rsidRPr="00BC6936">
        <w:rPr>
          <w:vertAlign w:val="subscript"/>
          <w:lang w:val="ru"/>
        </w:rPr>
        <w:t>maxss</w:t>
      </w:r>
      <w:r w:rsidRPr="00BC6936">
        <w:rPr>
          <w:lang w:val="ru"/>
        </w:rPr>
        <w:t xml:space="preserve"> и AUC</w:t>
      </w:r>
      <w:r w:rsidRPr="00BC6936">
        <w:rPr>
          <w:vertAlign w:val="subscript"/>
          <w:lang w:val="ru"/>
        </w:rPr>
        <w:t>0-168h</w:t>
      </w:r>
      <w:r w:rsidRPr="00BC6936">
        <w:rPr>
          <w:lang w:val="ru"/>
        </w:rPr>
        <w:t xml:space="preserve"> составили 118 нмоль/л и 14572 нмоль*ч/л соответственно. Профили зависимости стабильной концентрации от времени для семаглутида 2,4 мг представлены на рисунке 4-2. Абсолютная биодоступность была оценена в 89% после абдоминального подкожного введения. Сопоставимые стабильные концентрации наблюдались между местами инъекций (плечо, бедро и живот) для </w:t>
      </w:r>
      <w:r w:rsidR="00BC6936" w:rsidRPr="00BC6936">
        <w:rPr>
          <w:lang w:val="ru"/>
        </w:rPr>
        <w:t>семаглу</w:t>
      </w:r>
      <w:r w:rsidRPr="00BC6936">
        <w:rPr>
          <w:lang w:val="ru"/>
        </w:rPr>
        <w:t>т</w:t>
      </w:r>
      <w:r w:rsidR="00BC6936" w:rsidRPr="00BC6936">
        <w:rPr>
          <w:lang w:val="ru"/>
        </w:rPr>
        <w:t>и</w:t>
      </w:r>
      <w:r w:rsidRPr="00BC6936">
        <w:rPr>
          <w:lang w:val="ru"/>
        </w:rPr>
        <w:t>да в популяции больных диабетом II типа (исследование популяционной ФК), но не оценивались у лиц с ожирением. Системные концентрации поддерживались на том же уровне в течение примерно 7 дней после введения однократной дозы. Стабильные концентрации достигались через 4–5 недель, а колебания между C</w:t>
      </w:r>
      <w:r w:rsidRPr="00BC6936">
        <w:rPr>
          <w:vertAlign w:val="subscript"/>
          <w:lang w:val="ru"/>
        </w:rPr>
        <w:t>max,ss</w:t>
      </w:r>
      <w:r w:rsidRPr="00BC6936">
        <w:rPr>
          <w:lang w:val="ru"/>
        </w:rPr>
        <w:t xml:space="preserve"> и C</w:t>
      </w:r>
      <w:r w:rsidRPr="00BC6936">
        <w:rPr>
          <w:vertAlign w:val="subscript"/>
          <w:lang w:val="ru"/>
        </w:rPr>
        <w:t>through,ss</w:t>
      </w:r>
      <w:r w:rsidRPr="00BC6936">
        <w:rPr>
          <w:lang w:val="ru"/>
        </w:rPr>
        <w:t xml:space="preserve"> были небольшими</w:t>
      </w:r>
      <w:r w:rsidR="000A75BB" w:rsidRPr="0043321B">
        <w:t xml:space="preserve"> </w:t>
      </w:r>
      <w:r w:rsidR="000A75BB" w:rsidRPr="00646B45">
        <w:t>[</w:t>
      </w:r>
      <w:r w:rsidR="000A75BB" w:rsidRPr="00853D8B">
        <w:t>2</w:t>
      </w:r>
      <w:r w:rsidR="000A75BB" w:rsidRPr="00646B45">
        <w:t>]</w:t>
      </w:r>
      <w:r w:rsidRPr="00BC6936">
        <w:rPr>
          <w:lang w:val="ru"/>
        </w:rPr>
        <w:t>.</w:t>
      </w:r>
    </w:p>
    <w:p w14:paraId="2E2B8999" w14:textId="01235EBF" w:rsidR="000E5624" w:rsidRDefault="000E5624" w:rsidP="000E5624">
      <w:pPr>
        <w:jc w:val="both"/>
        <w:rPr>
          <w:lang w:val="ru"/>
        </w:rPr>
      </w:pPr>
    </w:p>
    <w:p w14:paraId="44F66442" w14:textId="4284FC03" w:rsidR="00F92399" w:rsidRDefault="00F92399" w:rsidP="000E5624">
      <w:pPr>
        <w:jc w:val="both"/>
        <w:rPr>
          <w:lang w:val="ru"/>
        </w:rPr>
      </w:pPr>
    </w:p>
    <w:p w14:paraId="02C4C8C0" w14:textId="1B310BE9" w:rsidR="00F92399" w:rsidRDefault="00F92399" w:rsidP="000E5624">
      <w:pPr>
        <w:jc w:val="both"/>
        <w:rPr>
          <w:lang w:val="ru"/>
        </w:rPr>
      </w:pPr>
    </w:p>
    <w:p w14:paraId="43A2A07E" w14:textId="0B454D4B" w:rsidR="00F92399" w:rsidRDefault="00F92399" w:rsidP="000E5624">
      <w:pPr>
        <w:jc w:val="both"/>
        <w:rPr>
          <w:lang w:val="ru"/>
        </w:rPr>
      </w:pPr>
    </w:p>
    <w:p w14:paraId="7CB2F1BC" w14:textId="5ACF566E" w:rsidR="00F92399" w:rsidRDefault="00F92399" w:rsidP="000E5624">
      <w:pPr>
        <w:jc w:val="both"/>
        <w:rPr>
          <w:lang w:val="ru"/>
        </w:rPr>
      </w:pPr>
    </w:p>
    <w:p w14:paraId="5F33A34F" w14:textId="54742C87" w:rsidR="00F92399" w:rsidRDefault="00F92399" w:rsidP="000E5624">
      <w:pPr>
        <w:jc w:val="both"/>
        <w:rPr>
          <w:lang w:val="ru"/>
        </w:rPr>
      </w:pPr>
    </w:p>
    <w:p w14:paraId="07DD2BB6" w14:textId="77777777" w:rsidR="00F92399" w:rsidRDefault="00F92399" w:rsidP="000E5624">
      <w:pPr>
        <w:jc w:val="both"/>
        <w:rPr>
          <w:lang w:val="ru"/>
        </w:rPr>
      </w:pPr>
    </w:p>
    <w:p w14:paraId="45C4AC2D" w14:textId="229C2375" w:rsidR="000E5624" w:rsidRDefault="000E5624" w:rsidP="000E5624">
      <w:pPr>
        <w:jc w:val="both"/>
        <w:rPr>
          <w:lang w:val="ru"/>
        </w:rPr>
      </w:pPr>
      <w:r w:rsidRPr="004B6975">
        <w:rPr>
          <w:b/>
          <w:lang w:val="ru"/>
        </w:rPr>
        <w:t>Рисунок 4-</w:t>
      </w:r>
      <w:r w:rsidR="009E3EF3">
        <w:rPr>
          <w:b/>
          <w:lang w:val="ru"/>
        </w:rPr>
        <w:t>2</w:t>
      </w:r>
      <w:r w:rsidRPr="004B6975">
        <w:rPr>
          <w:b/>
          <w:lang w:val="ru"/>
        </w:rPr>
        <w:t xml:space="preserve">. </w:t>
      </w:r>
      <w:r w:rsidRPr="000E5624">
        <w:rPr>
          <w:lang w:val="ru"/>
        </w:rPr>
        <w:t>Профили интервалов дозирования семаглутида 2,4 мг в равновесном состоянии – график геометрического среднего – полный набор данных для анализа (исследование 4590)</w:t>
      </w:r>
      <w:r>
        <w:rPr>
          <w:lang w:val="ru"/>
        </w:rPr>
        <w:t>.</w:t>
      </w:r>
    </w:p>
    <w:p w14:paraId="17398DA7" w14:textId="15F29889" w:rsidR="000E5624" w:rsidRPr="004B6975" w:rsidRDefault="000E5624" w:rsidP="000E5624">
      <w:pPr>
        <w:jc w:val="both"/>
        <w:rPr>
          <w:lang w:val="ru"/>
        </w:rPr>
      </w:pPr>
      <w:r>
        <w:rPr>
          <w:noProof/>
          <w:lang w:eastAsia="ru-RU"/>
        </w:rPr>
        <w:drawing>
          <wp:inline distT="0" distB="0" distL="0" distR="0" wp14:anchorId="1093B457" wp14:editId="044204DC">
            <wp:extent cx="5940000" cy="3590956"/>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000" cy="3590956"/>
                    </a:xfrm>
                    <a:prstGeom prst="rect">
                      <a:avLst/>
                    </a:prstGeom>
                    <a:noFill/>
                    <a:ln>
                      <a:noFill/>
                    </a:ln>
                  </pic:spPr>
                </pic:pic>
              </a:graphicData>
            </a:graphic>
          </wp:inline>
        </w:drawing>
      </w:r>
    </w:p>
    <w:p w14:paraId="6BD64855" w14:textId="215A5C6D" w:rsidR="000E2C9A" w:rsidRPr="004B6975" w:rsidRDefault="000E2C9A" w:rsidP="00E951DC">
      <w:pPr>
        <w:jc w:val="both"/>
        <w:rPr>
          <w:b/>
          <w:i/>
        </w:rPr>
      </w:pPr>
    </w:p>
    <w:p w14:paraId="50AE4D4B" w14:textId="5B7D4DB3" w:rsidR="005E3928" w:rsidRPr="004B6975" w:rsidRDefault="00EC58D7" w:rsidP="001077A9">
      <w:pPr>
        <w:ind w:firstLine="709"/>
        <w:rPr>
          <w:b/>
          <w:i/>
        </w:rPr>
      </w:pPr>
      <w:r w:rsidRPr="004B6975">
        <w:rPr>
          <w:b/>
          <w:i/>
        </w:rPr>
        <w:t>Распределение</w:t>
      </w:r>
    </w:p>
    <w:p w14:paraId="1980423B" w14:textId="7A6F6D47" w:rsidR="006F439E" w:rsidRPr="004B6975" w:rsidRDefault="005E3928" w:rsidP="001077A9">
      <w:pPr>
        <w:ind w:firstLine="708"/>
        <w:jc w:val="both"/>
        <w:rPr>
          <w:lang w:val="ru"/>
        </w:rPr>
      </w:pPr>
      <w:r w:rsidRPr="004B6975">
        <w:rPr>
          <w:lang w:val="ru"/>
        </w:rPr>
        <w:t>Кажущийс</w:t>
      </w:r>
      <w:r w:rsidR="00FB78EA" w:rsidRPr="004B6975">
        <w:rPr>
          <w:lang w:val="ru"/>
        </w:rPr>
        <w:t xml:space="preserve">я объем распределения после п/к </w:t>
      </w:r>
      <w:r w:rsidRPr="004B6975">
        <w:rPr>
          <w:lang w:val="ru"/>
        </w:rPr>
        <w:t xml:space="preserve">введения семаглутида составил приблизительно 12—13 л (исследования 3635, 3684, 3819) и был сходным (при учете различий в ИМТ) у пациентов с СД2 и здоровых добровольцев. Этот объем невелик и близок к объему крови, что свидетельствует о </w:t>
      </w:r>
      <w:r w:rsidR="00AB50A5" w:rsidRPr="004B6975">
        <w:rPr>
          <w:lang w:val="ru"/>
        </w:rPr>
        <w:t>том, что большая часть семаглутида</w:t>
      </w:r>
      <w:r w:rsidRPr="004B6975">
        <w:rPr>
          <w:lang w:val="ru"/>
        </w:rPr>
        <w:t xml:space="preserve"> циркулиру</w:t>
      </w:r>
      <w:r w:rsidR="00AB50A5" w:rsidRPr="004B6975">
        <w:rPr>
          <w:lang w:val="ru"/>
        </w:rPr>
        <w:t>ет</w:t>
      </w:r>
      <w:r w:rsidRPr="004B6975">
        <w:rPr>
          <w:lang w:val="ru"/>
        </w:rPr>
        <w:t xml:space="preserve"> в кровотоке. Связывание с белками </w:t>
      </w:r>
      <w:r w:rsidRPr="004B6975">
        <w:rPr>
          <w:i/>
          <w:iCs/>
          <w:lang w:val="ru"/>
        </w:rPr>
        <w:t>in vitro</w:t>
      </w:r>
      <w:r w:rsidRPr="004B6975">
        <w:rPr>
          <w:lang w:val="ru"/>
        </w:rPr>
        <w:t xml:space="preserve">, в основном с альбумином, в плазме крови человека составляло более 99 %. Несвязанная фракция составила 0,19 % и 0,36 % в образцах здоровых добровольцев </w:t>
      </w:r>
      <w:r w:rsidR="00965CE5" w:rsidRPr="004B6975">
        <w:rPr>
          <w:lang w:val="ru"/>
        </w:rPr>
        <w:t xml:space="preserve">в </w:t>
      </w:r>
      <w:r w:rsidR="00965CE5" w:rsidRPr="004B6975">
        <w:rPr>
          <w:i/>
          <w:iCs/>
          <w:lang w:val="ru"/>
        </w:rPr>
        <w:t>in vitro</w:t>
      </w:r>
      <w:r w:rsidR="00965CE5" w:rsidRPr="004B6975">
        <w:rPr>
          <w:lang w:val="ru"/>
        </w:rPr>
        <w:t xml:space="preserve"> </w:t>
      </w:r>
      <w:r w:rsidRPr="004B6975">
        <w:rPr>
          <w:lang w:val="ru"/>
        </w:rPr>
        <w:t>исследования</w:t>
      </w:r>
      <w:r w:rsidR="00965CE5" w:rsidRPr="004B6975">
        <w:rPr>
          <w:lang w:val="ru"/>
        </w:rPr>
        <w:t xml:space="preserve">х </w:t>
      </w:r>
      <w:r w:rsidRPr="004B6975">
        <w:rPr>
          <w:lang w:val="ru"/>
        </w:rPr>
        <w:t xml:space="preserve">208380 и 213228. Высокое связывание с белками препятствует быстрому выведению семаглутида из кровотока. </w:t>
      </w:r>
      <w:r w:rsidR="006F439E" w:rsidRPr="004B6975">
        <w:rPr>
          <w:lang w:val="ru"/>
        </w:rPr>
        <w:t>Согласно данным доклинических исследований, с</w:t>
      </w:r>
      <w:r w:rsidRPr="004B6975">
        <w:rPr>
          <w:lang w:val="ru"/>
        </w:rPr>
        <w:t>емаглутид преодолевает плацентарный барьер, гематоэнцефалический барьер и выделяется в грудное молоко</w:t>
      </w:r>
      <w:r w:rsidR="000A75BB" w:rsidRPr="0043321B">
        <w:t xml:space="preserve"> </w:t>
      </w:r>
      <w:r w:rsidR="000A75BB" w:rsidRPr="00646B45">
        <w:t>[</w:t>
      </w:r>
      <w:r w:rsidR="000A75BB" w:rsidRPr="00853D8B">
        <w:t>2</w:t>
      </w:r>
      <w:r w:rsidR="000A75BB" w:rsidRPr="00646B45">
        <w:t>]</w:t>
      </w:r>
      <w:r w:rsidR="006F439E" w:rsidRPr="004B6975">
        <w:rPr>
          <w:lang w:val="ru"/>
        </w:rPr>
        <w:t xml:space="preserve">. </w:t>
      </w:r>
    </w:p>
    <w:p w14:paraId="5C5043FF" w14:textId="47743AAA" w:rsidR="005E3928" w:rsidRPr="004B6975" w:rsidRDefault="005E3928">
      <w:pPr>
        <w:jc w:val="both"/>
        <w:rPr>
          <w:b/>
          <w:i/>
        </w:rPr>
      </w:pPr>
      <w:r w:rsidRPr="004B6975">
        <w:rPr>
          <w:lang w:val="ru"/>
        </w:rPr>
        <w:t xml:space="preserve"> </w:t>
      </w:r>
    </w:p>
    <w:p w14:paraId="4681519E" w14:textId="50FB68E5" w:rsidR="00CD4E6D" w:rsidRPr="004B6975" w:rsidRDefault="00EC58D7" w:rsidP="001077A9">
      <w:pPr>
        <w:ind w:firstLine="709"/>
        <w:rPr>
          <w:b/>
          <w:i/>
        </w:rPr>
      </w:pPr>
      <w:r w:rsidRPr="004B6975">
        <w:rPr>
          <w:b/>
          <w:i/>
        </w:rPr>
        <w:t>Выведение</w:t>
      </w:r>
    </w:p>
    <w:p w14:paraId="5C555A77" w14:textId="36785E6D" w:rsidR="005E3928" w:rsidRPr="004B6975" w:rsidRDefault="005E3928" w:rsidP="00E951DC">
      <w:pPr>
        <w:ind w:firstLine="709"/>
        <w:jc w:val="both"/>
      </w:pPr>
      <w:r w:rsidRPr="004B6975">
        <w:rPr>
          <w:lang w:val="ru"/>
        </w:rPr>
        <w:t xml:space="preserve">Кумулятивное </w:t>
      </w:r>
      <w:r w:rsidR="00112117" w:rsidRPr="004B6975">
        <w:rPr>
          <w:lang w:val="ru"/>
        </w:rPr>
        <w:t>восстановление общей</w:t>
      </w:r>
      <w:r w:rsidRPr="004B6975">
        <w:rPr>
          <w:lang w:val="ru"/>
        </w:rPr>
        <w:t xml:space="preserve"> радиоактивности составило 75 % от введенной дозы, при этом 53,0 % </w:t>
      </w:r>
      <w:r w:rsidR="00634B8E" w:rsidRPr="004B6975">
        <w:rPr>
          <w:lang w:val="ru"/>
        </w:rPr>
        <w:t xml:space="preserve">дозы </w:t>
      </w:r>
      <w:r w:rsidRPr="004B6975">
        <w:rPr>
          <w:lang w:val="ru"/>
        </w:rPr>
        <w:t xml:space="preserve">выделялось с мочой, 18,6 % — с калом и 3,2 % — с выдыхаемым воздухом. В моче неизмененный семаглутид составлял 3,1 % от введенной дозы (исследование 3789). Среднее значение CL/F составило около 0,05 л/ч у пациентов с СД2 по сравнению с 0,035 л/ч у здоровых добровольцев. Эта разница в значительной степени объясняется различиями в ИМТ. Среднее значение </w:t>
      </w:r>
      <w:r w:rsidR="00634B8E" w:rsidRPr="004B6975">
        <w:rPr>
          <w:lang w:val="ru"/>
        </w:rPr>
        <w:t>Т</w:t>
      </w:r>
      <w:r w:rsidRPr="004B6975">
        <w:rPr>
          <w:lang w:val="ru"/>
        </w:rPr>
        <w:t xml:space="preserve">½ </w:t>
      </w:r>
      <w:r w:rsidRPr="004B6975">
        <w:rPr>
          <w:iCs/>
          <w:lang w:val="ru"/>
        </w:rPr>
        <w:t>составило</w:t>
      </w:r>
      <w:r w:rsidRPr="004B6975">
        <w:rPr>
          <w:lang w:val="ru"/>
        </w:rPr>
        <w:t xml:space="preserve"> около 155 часов (от 149 до 165 часов) у лиц с СД2 и было сопоставимо с таковым у здоровых добровольцев. Семаглутид метаболизируется путем протеолитической деградации пептидной основы и бета-окисления боковой цепи жирных кислот. Семаглутид подвергается интенсивному метаболизму с образованием множества различных метаболитов. Наиболее распространенными его метаболитами являются P3, обнаруживаемый в плазме крови, и U6 и U7, обнаруживаемые в моче (исследование 214379). Семаглутид практически полностью метаболизируется и распадается на пептиды, аминокислоты и фрагменты жирных кислот. Все метаболиты составили менее 10 % от общего количества </w:t>
      </w:r>
      <w:r w:rsidR="00634B8E" w:rsidRPr="004B6975">
        <w:rPr>
          <w:lang w:val="ru"/>
        </w:rPr>
        <w:t>веществ, имеющих отношение к семаглутиду</w:t>
      </w:r>
      <w:r w:rsidRPr="004B6975">
        <w:rPr>
          <w:lang w:val="ru"/>
        </w:rPr>
        <w:t>,</w:t>
      </w:r>
      <w:r w:rsidR="00634B8E" w:rsidRPr="004B6975">
        <w:rPr>
          <w:lang w:val="ru"/>
        </w:rPr>
        <w:t xml:space="preserve"> и,</w:t>
      </w:r>
      <w:r w:rsidRPr="004B6975">
        <w:rPr>
          <w:lang w:val="ru"/>
        </w:rPr>
        <w:t xml:space="preserve"> как ожидается, не обладают какой-либо активностью. Выявлен один изомер семаглутида (P3C), </w:t>
      </w:r>
      <w:r w:rsidR="00634B8E" w:rsidRPr="004B6975">
        <w:rPr>
          <w:lang w:val="ru"/>
        </w:rPr>
        <w:t>и,</w:t>
      </w:r>
      <w:r w:rsidRPr="004B6975">
        <w:rPr>
          <w:lang w:val="ru"/>
        </w:rPr>
        <w:t xml:space="preserve"> хотя</w:t>
      </w:r>
      <w:r w:rsidR="00C7157E" w:rsidRPr="004B6975">
        <w:rPr>
          <w:lang w:val="ru"/>
        </w:rPr>
        <w:t xml:space="preserve"> </w:t>
      </w:r>
      <w:r w:rsidRPr="004B6975">
        <w:rPr>
          <w:lang w:val="ru"/>
        </w:rPr>
        <w:t>считается вероятным, что он обладает определенной активностью, не ожидается, что он будет иметь клиническую значимость, поскольку его концентрация низка (&lt;7,7 %).</w:t>
      </w:r>
    </w:p>
    <w:p w14:paraId="517C76B9" w14:textId="00DEBACE" w:rsidR="005E3928" w:rsidRPr="004B6975" w:rsidRDefault="00C7157E" w:rsidP="00E951DC">
      <w:pPr>
        <w:ind w:firstLine="709"/>
        <w:jc w:val="both"/>
      </w:pPr>
      <w:r w:rsidRPr="004B6975">
        <w:rPr>
          <w:lang w:val="ru"/>
        </w:rPr>
        <w:t>Поскольку эндогенный ГПП</w:t>
      </w:r>
      <w:r w:rsidR="005E3928" w:rsidRPr="004B6975">
        <w:rPr>
          <w:lang w:val="ru"/>
        </w:rPr>
        <w:t xml:space="preserve">-1 метаболизируется </w:t>
      </w:r>
      <w:r w:rsidR="002158A2" w:rsidRPr="004B6975">
        <w:rPr>
          <w:lang w:val="ru"/>
        </w:rPr>
        <w:t xml:space="preserve">при помощи </w:t>
      </w:r>
      <w:r w:rsidR="005E3928" w:rsidRPr="004B6975">
        <w:rPr>
          <w:lang w:val="ru"/>
        </w:rPr>
        <w:t xml:space="preserve">ДПП-4 и NEP, ожидается, что эти ферменты будут участвовать в метаболизме структурно родственного семаглутида. Это подтверждается для NEP, который был идентифицирован как один из активных ферментов метаболизма </w:t>
      </w:r>
      <w:r w:rsidR="002158A2" w:rsidRPr="004B6975">
        <w:rPr>
          <w:lang w:val="ru"/>
        </w:rPr>
        <w:t xml:space="preserve">семаглутида </w:t>
      </w:r>
      <w:r w:rsidR="005E3928" w:rsidRPr="004B6975">
        <w:rPr>
          <w:lang w:val="ru"/>
        </w:rPr>
        <w:t>(</w:t>
      </w:r>
      <w:r w:rsidR="002158A2" w:rsidRPr="004B6975">
        <w:rPr>
          <w:i/>
          <w:iCs/>
          <w:lang w:val="ru"/>
        </w:rPr>
        <w:t>in vitro</w:t>
      </w:r>
      <w:r w:rsidR="002158A2" w:rsidRPr="004B6975">
        <w:rPr>
          <w:lang w:val="ru"/>
        </w:rPr>
        <w:t xml:space="preserve"> </w:t>
      </w:r>
      <w:r w:rsidR="005E3928" w:rsidRPr="004B6975">
        <w:rPr>
          <w:lang w:val="ru"/>
        </w:rPr>
        <w:t xml:space="preserve">исследование 215514). </w:t>
      </w:r>
      <w:r w:rsidR="008578FA" w:rsidRPr="004B6975">
        <w:rPr>
          <w:lang w:val="ru"/>
        </w:rPr>
        <w:t>Отсутствуют данные, свидетельствующие о влиянии</w:t>
      </w:r>
      <w:r w:rsidR="005E3928" w:rsidRPr="004B6975">
        <w:rPr>
          <w:lang w:val="ru"/>
        </w:rPr>
        <w:t xml:space="preserve"> полиморфизмов NEP на фармакокинетику семаглутида</w:t>
      </w:r>
      <w:r w:rsidR="008578FA" w:rsidRPr="004B6975">
        <w:rPr>
          <w:lang w:val="ru"/>
        </w:rPr>
        <w:t>, в связи с чем ожидается, что его влияние будет</w:t>
      </w:r>
      <w:r w:rsidR="005E3928" w:rsidRPr="004B6975">
        <w:rPr>
          <w:lang w:val="ru"/>
        </w:rPr>
        <w:t xml:space="preserve"> маловероятным или незначительным. </w:t>
      </w:r>
      <w:r w:rsidRPr="004B6975">
        <w:rPr>
          <w:lang w:val="ru"/>
        </w:rPr>
        <w:t>В</w:t>
      </w:r>
      <w:r w:rsidR="005E3928" w:rsidRPr="004B6975">
        <w:rPr>
          <w:lang w:val="ru"/>
        </w:rPr>
        <w:t xml:space="preserve"> исследованиях </w:t>
      </w:r>
      <w:r w:rsidR="005E3928" w:rsidRPr="004B6975">
        <w:rPr>
          <w:i/>
          <w:lang w:val="ru"/>
        </w:rPr>
        <w:t>in vitro</w:t>
      </w:r>
      <w:r w:rsidR="008578FA" w:rsidRPr="004B6975">
        <w:rPr>
          <w:i/>
          <w:lang w:val="ru"/>
        </w:rPr>
        <w:t xml:space="preserve"> </w:t>
      </w:r>
      <w:r w:rsidR="008578FA" w:rsidRPr="004B6975">
        <w:rPr>
          <w:lang w:val="ru"/>
        </w:rPr>
        <w:t>(неопубликованные данные)</w:t>
      </w:r>
      <w:r w:rsidR="005E3928" w:rsidRPr="004B6975">
        <w:rPr>
          <w:lang w:val="ru"/>
        </w:rPr>
        <w:t xml:space="preserve"> </w:t>
      </w:r>
      <w:r w:rsidRPr="004B6975">
        <w:rPr>
          <w:lang w:val="ru"/>
        </w:rPr>
        <w:t>было продемонстрировано</w:t>
      </w:r>
      <w:r w:rsidR="005E3928" w:rsidRPr="004B6975">
        <w:rPr>
          <w:lang w:val="ru"/>
        </w:rPr>
        <w:t xml:space="preserve">, что семаглутид менее чувствителен к </w:t>
      </w:r>
      <w:r w:rsidR="008E24A5" w:rsidRPr="004B6975">
        <w:rPr>
          <w:lang w:val="ru"/>
        </w:rPr>
        <w:t xml:space="preserve">метаболизму посредством </w:t>
      </w:r>
      <w:r w:rsidR="004A7344" w:rsidRPr="004B6975">
        <w:rPr>
          <w:lang w:val="ru"/>
        </w:rPr>
        <w:t>ДПП-4, чем эндогенный ГПП</w:t>
      </w:r>
      <w:r w:rsidR="005E3928" w:rsidRPr="004B6975">
        <w:rPr>
          <w:lang w:val="ru"/>
        </w:rPr>
        <w:t xml:space="preserve">. </w:t>
      </w:r>
      <w:r w:rsidR="00253CDA" w:rsidRPr="004B6975">
        <w:rPr>
          <w:lang w:val="ru"/>
        </w:rPr>
        <w:t xml:space="preserve">Таким образом, </w:t>
      </w:r>
      <w:r w:rsidR="008E24A5" w:rsidRPr="004B6975">
        <w:rPr>
          <w:lang w:val="ru"/>
        </w:rPr>
        <w:t xml:space="preserve">метаболизм ферментом </w:t>
      </w:r>
      <w:r w:rsidR="005E3928" w:rsidRPr="004B6975">
        <w:rPr>
          <w:lang w:val="ru"/>
        </w:rPr>
        <w:t xml:space="preserve">ДПП-4 не является основным путем, и </w:t>
      </w:r>
      <w:r w:rsidR="008E24A5" w:rsidRPr="004B6975">
        <w:rPr>
          <w:lang w:val="ru"/>
        </w:rPr>
        <w:t xml:space="preserve">влияние </w:t>
      </w:r>
      <w:r w:rsidR="005E3928" w:rsidRPr="004B6975">
        <w:rPr>
          <w:lang w:val="ru"/>
        </w:rPr>
        <w:t>генетически</w:t>
      </w:r>
      <w:r w:rsidR="008E24A5" w:rsidRPr="004B6975">
        <w:rPr>
          <w:lang w:val="ru"/>
        </w:rPr>
        <w:t>х</w:t>
      </w:r>
      <w:r w:rsidR="005E3928" w:rsidRPr="004B6975">
        <w:rPr>
          <w:lang w:val="ru"/>
        </w:rPr>
        <w:t xml:space="preserve"> полиморфизм</w:t>
      </w:r>
      <w:r w:rsidR="008E24A5" w:rsidRPr="004B6975">
        <w:rPr>
          <w:lang w:val="ru"/>
        </w:rPr>
        <w:t>ов</w:t>
      </w:r>
      <w:r w:rsidR="005E3928" w:rsidRPr="004B6975">
        <w:rPr>
          <w:lang w:val="ru"/>
        </w:rPr>
        <w:t xml:space="preserve"> ДПП-4, как ожидается, буд</w:t>
      </w:r>
      <w:r w:rsidR="008E24A5" w:rsidRPr="004B6975">
        <w:rPr>
          <w:lang w:val="ru"/>
        </w:rPr>
        <w:t>е</w:t>
      </w:r>
      <w:r w:rsidR="005E3928" w:rsidRPr="004B6975">
        <w:rPr>
          <w:lang w:val="ru"/>
        </w:rPr>
        <w:t>т незначительным</w:t>
      </w:r>
      <w:r w:rsidR="000A75BB" w:rsidRPr="0043321B">
        <w:t xml:space="preserve"> </w:t>
      </w:r>
      <w:r w:rsidR="000A75BB" w:rsidRPr="00646B45">
        <w:t>[</w:t>
      </w:r>
      <w:r w:rsidR="000A75BB" w:rsidRPr="00853D8B">
        <w:t>2</w:t>
      </w:r>
      <w:r w:rsidR="000A75BB" w:rsidRPr="00646B45">
        <w:t>]</w:t>
      </w:r>
      <w:r w:rsidR="005E3928" w:rsidRPr="004B6975">
        <w:rPr>
          <w:lang w:val="ru"/>
        </w:rPr>
        <w:t>.</w:t>
      </w:r>
    </w:p>
    <w:p w14:paraId="159ACB74" w14:textId="579EB743" w:rsidR="00654ABD" w:rsidRPr="004B6975" w:rsidRDefault="00654ABD" w:rsidP="00E951DC">
      <w:pPr>
        <w:ind w:firstLine="708"/>
        <w:jc w:val="both"/>
        <w:rPr>
          <w:b/>
          <w:i/>
        </w:rPr>
      </w:pPr>
    </w:p>
    <w:p w14:paraId="32FC116B" w14:textId="788A166C" w:rsidR="00C7157E" w:rsidRPr="004B6975" w:rsidRDefault="00C7157E" w:rsidP="001077A9">
      <w:pPr>
        <w:ind w:firstLine="709"/>
        <w:rPr>
          <w:b/>
          <w:i/>
        </w:rPr>
      </w:pPr>
      <w:r w:rsidRPr="004B6975">
        <w:rPr>
          <w:b/>
          <w:i/>
        </w:rPr>
        <w:t>Пропорциональность дозе и временная зависимость</w:t>
      </w:r>
    </w:p>
    <w:p w14:paraId="3082ED65" w14:textId="215A7951" w:rsidR="00C7157E" w:rsidRPr="004B6975" w:rsidRDefault="00C7157E" w:rsidP="00E951DC">
      <w:pPr>
        <w:ind w:firstLine="709"/>
        <w:jc w:val="both"/>
      </w:pPr>
      <w:r w:rsidRPr="004B6975">
        <w:rPr>
          <w:lang w:val="ru"/>
        </w:rPr>
        <w:t xml:space="preserve">Пропорциональность дозе семаглутида изучалась в исследовании </w:t>
      </w:r>
      <w:r w:rsidRPr="004B6975">
        <w:rPr>
          <w:bCs/>
          <w:lang w:val="ru"/>
        </w:rPr>
        <w:t>3652</w:t>
      </w:r>
      <w:r w:rsidRPr="004B6975">
        <w:rPr>
          <w:lang w:val="ru"/>
        </w:rPr>
        <w:t>. На основании результатов данного исследования можно сделать вывод о том, что равновесная экспозиция семаглутида (AUC</w:t>
      </w:r>
      <w:r w:rsidR="00293BB3" w:rsidRPr="004B6975">
        <w:rPr>
          <w:vertAlign w:val="subscript"/>
        </w:rPr>
        <w:t>(</w:t>
      </w:r>
      <w:r w:rsidRPr="004B6975">
        <w:rPr>
          <w:vertAlign w:val="subscript"/>
          <w:lang w:val="ru"/>
        </w:rPr>
        <w:t>0-168</w:t>
      </w:r>
      <w:r w:rsidR="00293BB3" w:rsidRPr="004B6975">
        <w:rPr>
          <w:vertAlign w:val="subscript"/>
        </w:rPr>
        <w:t>ч)</w:t>
      </w:r>
      <w:r w:rsidRPr="004B6975">
        <w:rPr>
          <w:lang w:val="ru"/>
        </w:rPr>
        <w:t>, AUC</w:t>
      </w:r>
      <w:r w:rsidR="00293BB3" w:rsidRPr="004B6975">
        <w:rPr>
          <w:vertAlign w:val="subscript"/>
          <w:lang w:val="ru"/>
        </w:rPr>
        <w:t>(</w:t>
      </w:r>
      <w:r w:rsidRPr="004B6975">
        <w:rPr>
          <w:vertAlign w:val="subscript"/>
          <w:lang w:val="ru"/>
        </w:rPr>
        <w:t>0-48</w:t>
      </w:r>
      <w:r w:rsidR="00293BB3" w:rsidRPr="004B6975">
        <w:rPr>
          <w:vertAlign w:val="subscript"/>
          <w:lang w:val="ru"/>
        </w:rPr>
        <w:t>ч)</w:t>
      </w:r>
      <w:r w:rsidRPr="004B6975">
        <w:rPr>
          <w:lang w:val="ru"/>
        </w:rPr>
        <w:t xml:space="preserve"> и C</w:t>
      </w:r>
      <w:r w:rsidRPr="004B6975">
        <w:rPr>
          <w:vertAlign w:val="subscript"/>
          <w:lang w:val="ru"/>
        </w:rPr>
        <w:t>max</w:t>
      </w:r>
      <w:r w:rsidRPr="004B6975">
        <w:rPr>
          <w:lang w:val="ru"/>
        </w:rPr>
        <w:t xml:space="preserve">) увеличивалась примерно пропорционально дозе семаглутида при применении в дозах 0,25 мг, 0,5 мг, 1,0 мг и 1,5 мг (расчетные константы удвоения </w:t>
      </w:r>
      <w:r w:rsidR="00F24AAB" w:rsidRPr="004B6975">
        <w:rPr>
          <w:lang w:val="ru"/>
        </w:rPr>
        <w:t xml:space="preserve">составляют </w:t>
      </w:r>
      <w:r w:rsidRPr="004B6975">
        <w:rPr>
          <w:lang w:val="ru"/>
        </w:rPr>
        <w:t>2,01 [</w:t>
      </w:r>
      <w:r w:rsidR="00F24AAB" w:rsidRPr="004B6975">
        <w:rPr>
          <w:lang w:val="ru"/>
        </w:rPr>
        <w:t xml:space="preserve">95 % ДИ: </w:t>
      </w:r>
      <w:r w:rsidRPr="004B6975">
        <w:rPr>
          <w:lang w:val="ru"/>
        </w:rPr>
        <w:t>1,99; 2,04] и 2,00 [</w:t>
      </w:r>
      <w:r w:rsidR="00F24AAB" w:rsidRPr="004B6975">
        <w:rPr>
          <w:lang w:val="ru"/>
        </w:rPr>
        <w:t xml:space="preserve">95 % ДИ: </w:t>
      </w:r>
      <w:r w:rsidRPr="004B6975">
        <w:rPr>
          <w:lang w:val="ru"/>
        </w:rPr>
        <w:t xml:space="preserve">1,97; 2,03] соответственно). Компания также исследовала пропорциональность дозе в раннем исследовании </w:t>
      </w:r>
      <w:r w:rsidRPr="004B6975">
        <w:rPr>
          <w:bCs/>
          <w:lang w:val="ru"/>
        </w:rPr>
        <w:t>1820</w:t>
      </w:r>
      <w:r w:rsidRPr="004B6975">
        <w:rPr>
          <w:lang w:val="ru"/>
        </w:rPr>
        <w:t>. Результаты данного исследования согласуются с результатами исследования 3652, но не могут быть напрямую сопоставлены с другими исследованиями, поскольку использовался анализ LOCI.</w:t>
      </w:r>
    </w:p>
    <w:p w14:paraId="7306472A" w14:textId="3085F4B8" w:rsidR="00C7157E" w:rsidRPr="004B6975" w:rsidRDefault="00C7157E" w:rsidP="00E951DC">
      <w:pPr>
        <w:ind w:firstLine="709"/>
        <w:jc w:val="both"/>
        <w:rPr>
          <w:lang w:bidi="en-US"/>
        </w:rPr>
      </w:pPr>
      <w:r w:rsidRPr="004B6975">
        <w:t xml:space="preserve">Также </w:t>
      </w:r>
      <w:r w:rsidRPr="004B6975">
        <w:rPr>
          <w:lang w:val="ru"/>
        </w:rPr>
        <w:t>пропорциональность дозе оценивали в популяционном фармакокинетическом анализе опорного исследования III фазы. Среднегеометрическая концентрация оценивалась в 27 нМ [диапазон: 14-56 нМ] для дозы 1,0 мг и 54 нМ [диапазон: 28-102 нМ] для дозы 2,0 мг.</w:t>
      </w:r>
    </w:p>
    <w:p w14:paraId="5A4A08CA" w14:textId="77777777" w:rsidR="00C7157E" w:rsidRPr="004B6975" w:rsidRDefault="00C7157E" w:rsidP="00E951DC">
      <w:pPr>
        <w:ind w:firstLine="709"/>
        <w:jc w:val="both"/>
      </w:pPr>
      <w:r w:rsidRPr="004B6975">
        <w:rPr>
          <w:lang w:val="ru"/>
        </w:rPr>
        <w:t xml:space="preserve">Равновесная экспозиция семаглутида стабильна во времени. Рассчитанные коэффициенты накопления для представителей монголоидной расы составили около 2, а для представителей европеоидной расы - около 2,3 (исследование </w:t>
      </w:r>
      <w:r w:rsidRPr="004B6975">
        <w:rPr>
          <w:bCs/>
          <w:lang w:val="ru"/>
        </w:rPr>
        <w:t>3634</w:t>
      </w:r>
      <w:r w:rsidRPr="004B6975">
        <w:rPr>
          <w:lang w:val="ru"/>
        </w:rPr>
        <w:t>).</w:t>
      </w:r>
    </w:p>
    <w:p w14:paraId="62518BDE" w14:textId="299CA299" w:rsidR="00C7157E" w:rsidRDefault="00144159" w:rsidP="00E951DC">
      <w:pPr>
        <w:ind w:firstLine="709"/>
        <w:jc w:val="both"/>
        <w:rPr>
          <w:lang w:val="ru"/>
        </w:rPr>
      </w:pPr>
      <w:r w:rsidRPr="004B6975">
        <w:t>Также, в</w:t>
      </w:r>
      <w:r w:rsidR="00C7157E" w:rsidRPr="004B6975">
        <w:rPr>
          <w:lang w:val="ru"/>
        </w:rPr>
        <w:t xml:space="preserve"> ходе программы </w:t>
      </w:r>
      <w:r w:rsidRPr="004B6975">
        <w:rPr>
          <w:lang w:val="ru"/>
        </w:rPr>
        <w:t xml:space="preserve">дополнительных </w:t>
      </w:r>
      <w:r w:rsidR="00C7157E" w:rsidRPr="004B6975">
        <w:rPr>
          <w:lang w:val="ru"/>
        </w:rPr>
        <w:t>исследований препарата Оземпик</w:t>
      </w:r>
      <w:r w:rsidRPr="004B6975">
        <w:rPr>
          <w:vertAlign w:val="superscript"/>
        </w:rPr>
        <w:t>®</w:t>
      </w:r>
      <w:r w:rsidR="00C7157E" w:rsidRPr="004B6975">
        <w:rPr>
          <w:lang w:val="ru"/>
        </w:rPr>
        <w:t xml:space="preserve"> было доказано, что равновесная экспозиция семаглутида устойчива во времени, а коэффициент накопления составляет примерно 2. Масса тела была определена как наиболее влиятельная ковариата, влияющая на экспозицию семаглутида в плазме крови.</w:t>
      </w:r>
    </w:p>
    <w:p w14:paraId="79168AF0" w14:textId="5C385D08" w:rsidR="000E5624" w:rsidRPr="004B6975" w:rsidRDefault="000E5624" w:rsidP="00E951DC">
      <w:pPr>
        <w:ind w:firstLine="709"/>
        <w:jc w:val="both"/>
        <w:rPr>
          <w:lang w:val="ru"/>
        </w:rPr>
      </w:pPr>
      <w:r>
        <w:rPr>
          <w:lang w:val="ru"/>
        </w:rPr>
        <w:t xml:space="preserve">Дальнейшие исследования показали, что </w:t>
      </w:r>
      <w:r>
        <w:t>с</w:t>
      </w:r>
      <w:r w:rsidRPr="000E5624">
        <w:t>тационарное воздействие семаглутида (AUC и C</w:t>
      </w:r>
      <w:r w:rsidRPr="000E5624">
        <w:rPr>
          <w:vertAlign w:val="subscript"/>
        </w:rPr>
        <w:t>max</w:t>
      </w:r>
      <w:r w:rsidRPr="000E5624">
        <w:t>) увеличивалось приблизительно пропорционально дозе семаглутида в диапазоне доз 0,25-2,4 мг семаглутида</w:t>
      </w:r>
      <w:r w:rsidR="000A75BB" w:rsidRPr="0043321B">
        <w:t xml:space="preserve"> </w:t>
      </w:r>
      <w:r w:rsidR="000A75BB" w:rsidRPr="00646B45">
        <w:t>[</w:t>
      </w:r>
      <w:r w:rsidR="000A75BB" w:rsidRPr="00853D8B">
        <w:t>2</w:t>
      </w:r>
      <w:r w:rsidR="000A75BB" w:rsidRPr="00646B45">
        <w:t>]</w:t>
      </w:r>
      <w:r w:rsidRPr="000E5624">
        <w:t>.</w:t>
      </w:r>
    </w:p>
    <w:p w14:paraId="54859B52" w14:textId="3DC56347" w:rsidR="00E241A7" w:rsidRPr="004B6975" w:rsidRDefault="00E241A7" w:rsidP="00E951DC">
      <w:pPr>
        <w:ind w:firstLine="709"/>
        <w:jc w:val="both"/>
        <w:rPr>
          <w:lang w:val="ru"/>
        </w:rPr>
      </w:pPr>
    </w:p>
    <w:p w14:paraId="18D2272B" w14:textId="7F263236" w:rsidR="00C7157E" w:rsidRPr="004B6975" w:rsidRDefault="00144159" w:rsidP="001077A9">
      <w:pPr>
        <w:ind w:firstLine="709"/>
        <w:rPr>
          <w:b/>
          <w:i/>
        </w:rPr>
      </w:pPr>
      <w:r w:rsidRPr="004B6975">
        <w:rPr>
          <w:b/>
          <w:i/>
        </w:rPr>
        <w:t>Внутри- и межиндивидуальная вариабельность</w:t>
      </w:r>
    </w:p>
    <w:p w14:paraId="7E76BE29" w14:textId="347D9177" w:rsidR="00144159" w:rsidRPr="004B6975" w:rsidRDefault="00144159" w:rsidP="00E951DC">
      <w:pPr>
        <w:ind w:firstLine="709"/>
        <w:jc w:val="both"/>
      </w:pPr>
      <w:r w:rsidRPr="004B6975">
        <w:rPr>
          <w:lang w:val="ru"/>
        </w:rPr>
        <w:t xml:space="preserve">Внутри- и межиндивидуальная вариабельность ФК у здоровых добровольцев была низкой (внутрииндивидуальная вариабельность: 5-10 %, межиндивидуальная вариабельность: 17-24 %) после введения однократной дозы (исследование </w:t>
      </w:r>
      <w:r w:rsidRPr="004B6975">
        <w:rPr>
          <w:bCs/>
          <w:lang w:val="ru"/>
        </w:rPr>
        <w:t>4010</w:t>
      </w:r>
      <w:r w:rsidRPr="004B6975">
        <w:rPr>
          <w:lang w:val="ru"/>
        </w:rPr>
        <w:t xml:space="preserve">) и в равновесном состоянии (исследование </w:t>
      </w:r>
      <w:r w:rsidRPr="004B6975">
        <w:rPr>
          <w:bCs/>
          <w:lang w:val="ru"/>
        </w:rPr>
        <w:t>3652</w:t>
      </w:r>
      <w:r w:rsidRPr="004B6975">
        <w:rPr>
          <w:lang w:val="ru"/>
        </w:rPr>
        <w:t xml:space="preserve">). Для пациентов с СД2 внутри- и межиндивидуальная оценка в рамках популяционного анализа ФК составила </w:t>
      </w:r>
      <w:r w:rsidRPr="004B6975">
        <w:rPr>
          <w:bCs/>
          <w:lang w:val="ru"/>
        </w:rPr>
        <w:t xml:space="preserve">13 % </w:t>
      </w:r>
      <w:r w:rsidRPr="004B6975">
        <w:rPr>
          <w:lang w:val="ru"/>
        </w:rPr>
        <w:t xml:space="preserve">и </w:t>
      </w:r>
      <w:r w:rsidRPr="004B6975">
        <w:rPr>
          <w:bCs/>
          <w:lang w:val="ru"/>
        </w:rPr>
        <w:t xml:space="preserve">27 % </w:t>
      </w:r>
      <w:r w:rsidRPr="004B6975">
        <w:rPr>
          <w:lang w:val="ru"/>
        </w:rPr>
        <w:t>соответственно. 75,8 % вариабельности объяснялось ковариатами, но этот вывод не подтверждается.</w:t>
      </w:r>
    </w:p>
    <w:p w14:paraId="6A8397DB" w14:textId="1A05B34F" w:rsidR="00144159" w:rsidRDefault="00144159" w:rsidP="00E951DC">
      <w:pPr>
        <w:ind w:firstLine="709"/>
        <w:jc w:val="both"/>
        <w:rPr>
          <w:lang w:val="ru"/>
        </w:rPr>
      </w:pPr>
      <w:r w:rsidRPr="004B6975">
        <w:rPr>
          <w:lang w:val="ru"/>
        </w:rPr>
        <w:t xml:space="preserve">По результатам популяционного фармакокинетического анализа опорного исследования III фазы, основанного на минимальной концентрации, вариабельность AUC между пациентами составила примерно 13,9 %. </w:t>
      </w:r>
      <w:r w:rsidR="00F24AAB" w:rsidRPr="004B6975">
        <w:t xml:space="preserve">Внутрииндивидуальная вариабельность </w:t>
      </w:r>
      <w:r w:rsidRPr="004B6975">
        <w:rPr>
          <w:lang w:val="ru"/>
        </w:rPr>
        <w:t>оценивается в 25,0 % (КВ%), что было основано на модели остаточной ошибки популяционной фармакокинетической модели.</w:t>
      </w:r>
    </w:p>
    <w:p w14:paraId="67BC9B5D" w14:textId="0ACFF323" w:rsidR="000E5624" w:rsidRPr="004B6975" w:rsidRDefault="000E5624" w:rsidP="00E951DC">
      <w:pPr>
        <w:ind w:firstLine="709"/>
        <w:jc w:val="both"/>
        <w:rPr>
          <w:lang w:val="ru"/>
        </w:rPr>
      </w:pPr>
      <w:r w:rsidRPr="000E5624">
        <w:rPr>
          <w:lang w:val="ru"/>
        </w:rPr>
        <w:t>Популяционные фармакокинетические анализы ис</w:t>
      </w:r>
      <w:r w:rsidR="00ED0C94">
        <w:rPr>
          <w:lang w:val="ru"/>
        </w:rPr>
        <w:t>следований</w:t>
      </w:r>
      <w:r w:rsidRPr="000E5624">
        <w:rPr>
          <w:lang w:val="ru"/>
        </w:rPr>
        <w:t xml:space="preserve"> STEP 1 и STEP 2, основанные в основном на минимальных концентрациях, оценили межсубъектную вариабельность AUC приблизительно в 18% и внутрисубъектную вариабельность фармакокинетики в 27%. Внутрисубъектная и межсубъектная вариабельность ФК у здоровых добровольцев была низкой (внутрисубъектная вариабельность: 5–10%, межсубъ</w:t>
      </w:r>
      <w:r>
        <w:rPr>
          <w:lang w:val="ru"/>
        </w:rPr>
        <w:t>ектная вариабельность: 17–24%)</w:t>
      </w:r>
      <w:r w:rsidR="000A75BB" w:rsidRPr="0043321B">
        <w:t xml:space="preserve"> </w:t>
      </w:r>
      <w:r w:rsidR="000A75BB" w:rsidRPr="00646B45">
        <w:t>[</w:t>
      </w:r>
      <w:r w:rsidR="000A75BB" w:rsidRPr="00853D8B">
        <w:t>2</w:t>
      </w:r>
      <w:r w:rsidR="000A75BB" w:rsidRPr="00646B45">
        <w:t>]</w:t>
      </w:r>
      <w:r>
        <w:rPr>
          <w:lang w:val="ru"/>
        </w:rPr>
        <w:t>.</w:t>
      </w:r>
    </w:p>
    <w:p w14:paraId="17325AAC" w14:textId="58C69D96" w:rsidR="00144159" w:rsidRPr="004B6975" w:rsidRDefault="00144159" w:rsidP="00E951DC">
      <w:pPr>
        <w:jc w:val="both"/>
        <w:rPr>
          <w:lang w:val="ru" w:bidi="en-US"/>
        </w:rPr>
      </w:pPr>
    </w:p>
    <w:p w14:paraId="4D7A8CEB" w14:textId="7DE5C859" w:rsidR="001F6476" w:rsidRPr="004B6975" w:rsidRDefault="00E241A7" w:rsidP="00E951DC">
      <w:pPr>
        <w:jc w:val="both"/>
        <w:outlineLvl w:val="3"/>
        <w:rPr>
          <w:b/>
        </w:rPr>
      </w:pPr>
      <w:bookmarkStart w:id="143" w:name="_Toc52190581"/>
      <w:bookmarkStart w:id="144" w:name="_Toc185937772"/>
      <w:r w:rsidRPr="004B6975">
        <w:rPr>
          <w:b/>
        </w:rPr>
        <w:t>4.1.1.2</w:t>
      </w:r>
      <w:r w:rsidR="00A84964" w:rsidRPr="004B6975">
        <w:rPr>
          <w:b/>
        </w:rPr>
        <w:t xml:space="preserve">. </w:t>
      </w:r>
      <w:r w:rsidR="00B47726" w:rsidRPr="004B6975">
        <w:rPr>
          <w:b/>
        </w:rPr>
        <w:t>Фармакокинетика у особых групп пациентов</w:t>
      </w:r>
      <w:bookmarkEnd w:id="143"/>
      <w:bookmarkEnd w:id="144"/>
    </w:p>
    <w:p w14:paraId="67E86CA6" w14:textId="12E24A26" w:rsidR="00654ABD" w:rsidRPr="004B6975" w:rsidRDefault="00654ABD" w:rsidP="00E951DC">
      <w:pPr>
        <w:ind w:firstLine="708"/>
        <w:jc w:val="both"/>
        <w:rPr>
          <w:b/>
          <w:i/>
        </w:rPr>
      </w:pPr>
    </w:p>
    <w:p w14:paraId="0E435140" w14:textId="4FA3BFB0" w:rsidR="001153A2" w:rsidRPr="004B6975" w:rsidRDefault="001153A2" w:rsidP="00E951DC">
      <w:pPr>
        <w:ind w:firstLine="708"/>
        <w:jc w:val="both"/>
      </w:pPr>
      <w:r w:rsidRPr="004B6975">
        <w:t>Исследования особых групп пациентов проводились у лиц с почечной или печеночной недостаточностью (исследования 3616 и 3651)</w:t>
      </w:r>
      <w:r w:rsidR="00876D55" w:rsidRPr="004B6975">
        <w:t xml:space="preserve"> [3, 4]</w:t>
      </w:r>
      <w:r w:rsidRPr="004B6975">
        <w:t>, а влияние расовой принадлежности оценивалось в исследованиях (3633 и 3634). В этих исследованиях были охарактеризованы ФК и ФД представителей монголоидной расы и проведено сравнение с лицами европеоидной расы. Влияние других ковариат (масса тела, пол, возраст, раса и т.д.) оценивалось с помощью популяционного ФК анализа</w:t>
      </w:r>
      <w:r w:rsidR="000959D6" w:rsidRPr="0043321B">
        <w:t xml:space="preserve"> </w:t>
      </w:r>
      <w:r w:rsidR="000959D6" w:rsidRPr="00646B45">
        <w:t>[</w:t>
      </w:r>
      <w:r w:rsidR="000959D6" w:rsidRPr="00853D8B">
        <w:t>2</w:t>
      </w:r>
      <w:r w:rsidR="000959D6" w:rsidRPr="00646B45">
        <w:t>]</w:t>
      </w:r>
      <w:r w:rsidRPr="004B6975">
        <w:t>.</w:t>
      </w:r>
    </w:p>
    <w:p w14:paraId="3E6E1213" w14:textId="3A781716" w:rsidR="001153A2" w:rsidRPr="004B6975" w:rsidRDefault="001153A2" w:rsidP="00E951DC">
      <w:pPr>
        <w:ind w:firstLine="708"/>
        <w:jc w:val="both"/>
        <w:rPr>
          <w:b/>
          <w:i/>
        </w:rPr>
      </w:pPr>
    </w:p>
    <w:p w14:paraId="7AC0D9AF" w14:textId="77777777" w:rsidR="00EC7866" w:rsidRPr="004B6975" w:rsidRDefault="00EC7866" w:rsidP="00EC7866">
      <w:pPr>
        <w:ind w:firstLine="709"/>
        <w:rPr>
          <w:b/>
          <w:i/>
        </w:rPr>
      </w:pPr>
      <w:r w:rsidRPr="004B6975">
        <w:rPr>
          <w:b/>
          <w:i/>
        </w:rPr>
        <w:t>Фармакокинетика в целевой популяции</w:t>
      </w:r>
    </w:p>
    <w:p w14:paraId="536C02CA" w14:textId="6958F36E" w:rsidR="00EC7866" w:rsidRPr="004B6975" w:rsidRDefault="00EC7866" w:rsidP="00EC7866">
      <w:pPr>
        <w:ind w:firstLine="709"/>
        <w:jc w:val="both"/>
      </w:pPr>
      <w:r w:rsidRPr="004B6975">
        <w:rPr>
          <w:lang w:val="ru"/>
        </w:rPr>
        <w:t>Характеристики ФК в равновесном состоянии для семаглутида 1,0 мг у пациентов с СД2 были схожими во всех исследованиях. Средняя AUC</w:t>
      </w:r>
      <w:r w:rsidR="00293BB3" w:rsidRPr="004B6975">
        <w:rPr>
          <w:vertAlign w:val="subscript"/>
          <w:lang w:val="ru"/>
        </w:rPr>
        <w:t>(</w:t>
      </w:r>
      <w:r w:rsidRPr="004B6975">
        <w:rPr>
          <w:vertAlign w:val="subscript"/>
          <w:lang w:val="ru"/>
        </w:rPr>
        <w:t>0-168</w:t>
      </w:r>
      <w:r w:rsidR="00293BB3" w:rsidRPr="004B6975">
        <w:rPr>
          <w:vertAlign w:val="subscript"/>
          <w:lang w:val="ru"/>
        </w:rPr>
        <w:t>ч)</w:t>
      </w:r>
      <w:r w:rsidRPr="004B6975">
        <w:rPr>
          <w:lang w:val="ru"/>
        </w:rPr>
        <w:t xml:space="preserve"> составила примерно 4700 нмоль*ч/л (средний диапазон: 4602-4811 нмоль*ч/л), что соответствует средней концентрации (AUC</w:t>
      </w:r>
      <w:r w:rsidR="00293BB3" w:rsidRPr="004B6975">
        <w:rPr>
          <w:vertAlign w:val="subscript"/>
          <w:lang w:val="ru"/>
        </w:rPr>
        <w:t>(</w:t>
      </w:r>
      <w:r w:rsidRPr="004B6975">
        <w:rPr>
          <w:vertAlign w:val="subscript"/>
          <w:lang w:val="ru"/>
        </w:rPr>
        <w:t>0-168</w:t>
      </w:r>
      <w:r w:rsidR="00293BB3" w:rsidRPr="004B6975">
        <w:rPr>
          <w:vertAlign w:val="subscript"/>
          <w:lang w:val="ru"/>
        </w:rPr>
        <w:t>ч)</w:t>
      </w:r>
      <w:r w:rsidRPr="004B6975">
        <w:rPr>
          <w:vertAlign w:val="subscript"/>
          <w:lang w:val="ru"/>
        </w:rPr>
        <w:t> </w:t>
      </w:r>
      <w:r w:rsidRPr="004B6975">
        <w:rPr>
          <w:lang w:val="ru"/>
        </w:rPr>
        <w:t>/168</w:t>
      </w:r>
      <w:r w:rsidR="00433A9A" w:rsidRPr="004B6975">
        <w:rPr>
          <w:vertAlign w:val="subscript"/>
          <w:lang w:val="ru"/>
        </w:rPr>
        <w:t xml:space="preserve"> </w:t>
      </w:r>
      <w:r w:rsidR="00433A9A" w:rsidRPr="004B6975">
        <w:rPr>
          <w:lang w:val="ru"/>
        </w:rPr>
        <w:t>ч</w:t>
      </w:r>
      <w:r w:rsidRPr="004B6975">
        <w:rPr>
          <w:lang w:val="ru"/>
        </w:rPr>
        <w:t>) 28 нмоль/л. Средняя C</w:t>
      </w:r>
      <w:r w:rsidRPr="004B6975">
        <w:rPr>
          <w:vertAlign w:val="subscript"/>
          <w:lang w:val="ru"/>
        </w:rPr>
        <w:t>max</w:t>
      </w:r>
      <w:r w:rsidRPr="004B6975">
        <w:rPr>
          <w:lang w:val="ru"/>
        </w:rPr>
        <w:t xml:space="preserve"> составила приблизительно 33 нмоль/л (средний диапазон: 32,2-33,8 нмоль/л), а среднее T</w:t>
      </w:r>
      <w:r w:rsidRPr="004B6975">
        <w:rPr>
          <w:vertAlign w:val="subscript"/>
          <w:lang w:val="ru"/>
        </w:rPr>
        <w:t>max</w:t>
      </w:r>
      <w:r w:rsidRPr="004B6975">
        <w:rPr>
          <w:lang w:val="ru"/>
        </w:rPr>
        <w:t xml:space="preserve"> — от 36 до 60 часов. Наблюдаемый диапазон (</w:t>
      </w:r>
      <w:r w:rsidR="003960F9" w:rsidRPr="004B6975">
        <w:rPr>
          <w:lang w:val="ru"/>
        </w:rPr>
        <w:t>минимум; максимум</w:t>
      </w:r>
      <w:r w:rsidRPr="004B6975">
        <w:rPr>
          <w:lang w:val="ru"/>
        </w:rPr>
        <w:t>) для T</w:t>
      </w:r>
      <w:r w:rsidRPr="004B6975">
        <w:rPr>
          <w:vertAlign w:val="subscript"/>
          <w:lang w:val="ru"/>
        </w:rPr>
        <w:t>max</w:t>
      </w:r>
      <w:r w:rsidRPr="004B6975">
        <w:rPr>
          <w:lang w:val="ru"/>
        </w:rPr>
        <w:t xml:space="preserve"> был широким, что объясняется относительно плоскими профилями концентрации в плазме крови.</w:t>
      </w:r>
    </w:p>
    <w:p w14:paraId="71B3CEBB" w14:textId="77777777" w:rsidR="00EC7866" w:rsidRPr="004B6975" w:rsidRDefault="00EC7866" w:rsidP="00EC7866">
      <w:pPr>
        <w:ind w:firstLine="709"/>
        <w:jc w:val="both"/>
      </w:pPr>
      <w:r w:rsidRPr="004B6975">
        <w:rPr>
          <w:lang w:val="ru"/>
        </w:rPr>
        <w:t>В популяционном исследовании ФК наблюдались аналогичные уровни. У пациентов с СД2 средняя равновесная концентрация после п/к введения 0,5 мг и 1,0 мг семаглутида составила примерно 16 нмоль/л и 30 нмоль/л соответственно.</w:t>
      </w:r>
    </w:p>
    <w:p w14:paraId="1A0EC37D" w14:textId="77777777" w:rsidR="00EC7866" w:rsidRPr="004B6975" w:rsidRDefault="00EC7866" w:rsidP="00EC7866">
      <w:pPr>
        <w:ind w:firstLine="709"/>
        <w:jc w:val="both"/>
      </w:pPr>
      <w:r w:rsidRPr="004B6975">
        <w:rPr>
          <w:lang w:val="ru"/>
        </w:rPr>
        <w:t>У целевой популяции пациентов с СД2 расчетный объем распределения семаглутида в равновесном состоянии составляет около 12 л по сравнению с 8 л у здоровых добровольцев. Клиренс у пациентов с СД2 выше, чем в целевой популяции. Среднее значение CL/F составило около 0,05 л/ч по сравнению с 0,035 л/ч у здоровых добровольцев.</w:t>
      </w:r>
    </w:p>
    <w:p w14:paraId="2C1A7C56" w14:textId="7DC24F0C" w:rsidR="00EC7866" w:rsidRDefault="00EC7866" w:rsidP="00EC7866">
      <w:pPr>
        <w:ind w:firstLine="708"/>
        <w:jc w:val="both"/>
        <w:rPr>
          <w:lang w:val="ru"/>
        </w:rPr>
      </w:pPr>
      <w:r w:rsidRPr="004B6975">
        <w:rPr>
          <w:lang w:val="ru"/>
        </w:rPr>
        <w:t>Среднее значение T</w:t>
      </w:r>
      <w:r w:rsidRPr="004B6975">
        <w:rPr>
          <w:vertAlign w:val="subscript"/>
          <w:lang w:val="ru"/>
        </w:rPr>
        <w:t>½</w:t>
      </w:r>
      <w:r w:rsidRPr="004B6975">
        <w:rPr>
          <w:lang w:val="ru"/>
        </w:rPr>
        <w:t xml:space="preserve"> </w:t>
      </w:r>
      <w:r w:rsidRPr="004B6975">
        <w:rPr>
          <w:iCs/>
          <w:lang w:val="ru"/>
        </w:rPr>
        <w:t>составило</w:t>
      </w:r>
      <w:r w:rsidRPr="004B6975">
        <w:rPr>
          <w:lang w:val="ru"/>
        </w:rPr>
        <w:t xml:space="preserve"> около 155 часов (от 149 до 165 часов) у пациентов с СД2 и было сопоставимо с таковым у здоровых добровольцев.</w:t>
      </w:r>
    </w:p>
    <w:p w14:paraId="225F7573" w14:textId="1FD3BF62" w:rsidR="004B58BB" w:rsidRPr="004B58BB" w:rsidRDefault="004B58BB" w:rsidP="00EC7866">
      <w:pPr>
        <w:ind w:firstLine="708"/>
        <w:jc w:val="both"/>
      </w:pPr>
      <w:r w:rsidRPr="004B58BB">
        <w:t>Фармакокинетика семаглутида после введения семаглутида 2,4 мг одноразовой шприц-ручкой 2,4 мг была охарактеризована только в исследовании 4590 в стационарном состоянии у пациентов с избыточным весом или ожирением (ИМТ 27,0−34,9 кг/м</w:t>
      </w:r>
      <w:r w:rsidRPr="004B58BB">
        <w:rPr>
          <w:vertAlign w:val="superscript"/>
        </w:rPr>
        <w:t>2</w:t>
      </w:r>
      <w:r w:rsidRPr="004B58BB">
        <w:t>, оба включительно). Все фармакокинетические исследования, которые проводились для поддержки показаний к контролю веса, проводились у пациентов с избыточным весом или ожирением и, следовательно, отражают фармакокинетику в целевой популяции</w:t>
      </w:r>
      <w:r w:rsidR="000959D6" w:rsidRPr="0043321B">
        <w:t xml:space="preserve"> </w:t>
      </w:r>
      <w:r w:rsidR="000959D6" w:rsidRPr="00646B45">
        <w:t>[</w:t>
      </w:r>
      <w:r w:rsidR="000959D6" w:rsidRPr="00853D8B">
        <w:t>2</w:t>
      </w:r>
      <w:r w:rsidR="000959D6" w:rsidRPr="00646B45">
        <w:t>]</w:t>
      </w:r>
      <w:r w:rsidRPr="004B58BB">
        <w:t>.</w:t>
      </w:r>
    </w:p>
    <w:p w14:paraId="51A89F1F" w14:textId="1DAB1EF6" w:rsidR="004B6975" w:rsidRPr="00543EDC" w:rsidRDefault="004B6975" w:rsidP="004B58BB">
      <w:pPr>
        <w:jc w:val="both"/>
        <w:rPr>
          <w:b/>
          <w:i/>
          <w:highlight w:val="lightGray"/>
        </w:rPr>
      </w:pPr>
    </w:p>
    <w:p w14:paraId="5AA2F5E4" w14:textId="348975AF" w:rsidR="00E241A7" w:rsidRPr="004B6975" w:rsidRDefault="00E241A7" w:rsidP="001077A9">
      <w:pPr>
        <w:ind w:firstLine="709"/>
        <w:rPr>
          <w:b/>
          <w:i/>
        </w:rPr>
      </w:pPr>
      <w:r w:rsidRPr="004B6975">
        <w:rPr>
          <w:b/>
          <w:i/>
        </w:rPr>
        <w:t>Почечная недостаточность</w:t>
      </w:r>
    </w:p>
    <w:p w14:paraId="364C847A" w14:textId="4D5C2262" w:rsidR="001153A2" w:rsidRPr="004B6975" w:rsidRDefault="001153A2" w:rsidP="00E951DC">
      <w:pPr>
        <w:ind w:firstLine="709"/>
        <w:jc w:val="both"/>
        <w:rPr>
          <w:lang w:val="ru"/>
        </w:rPr>
      </w:pPr>
      <w:r w:rsidRPr="004B6975">
        <w:rPr>
          <w:lang w:val="ru"/>
        </w:rPr>
        <w:t>Фармакокинетика семаглутида была сопоставима у пациентов с нормальной функцией почек и пациентов с различной степенью нарушения функции почек, классифицированных по клиренсу креатинина, оцененному по формуле Кокрофта-Голта (легкая, умеренная, тяжелая степень и терминальная стадия почечной недостаточности). У пациентов с ТСПН (терминальная стадия почеченой недостаточности) экспозиция была ниже, однако после поправки на различия в возрасте, поле и массе тела экспозиция оказалась сопоставимой. В популяционном анализе ФК также не наблюдалось значительного эффекта.</w:t>
      </w:r>
    </w:p>
    <w:p w14:paraId="629FF379" w14:textId="15F4AFB4" w:rsidR="00FF00BE" w:rsidRPr="004B6975" w:rsidRDefault="00FF00BE" w:rsidP="00E951DC">
      <w:pPr>
        <w:ind w:firstLine="709"/>
        <w:jc w:val="both"/>
      </w:pPr>
      <w:r w:rsidRPr="004B6975">
        <w:rPr>
          <w:lang w:val="ru"/>
        </w:rPr>
        <w:t>В популяционной фармакокинетической модели для дозы 2,0 мг не было выявлено новых ковариат. Масса тела была преобладающим фактором, влияющим на фармакокинетику семаглутида</w:t>
      </w:r>
      <w:r w:rsidR="000959D6" w:rsidRPr="0043321B">
        <w:t xml:space="preserve"> </w:t>
      </w:r>
      <w:r w:rsidR="000959D6" w:rsidRPr="00646B45">
        <w:t>[</w:t>
      </w:r>
      <w:r w:rsidR="000959D6" w:rsidRPr="00853D8B">
        <w:t>2</w:t>
      </w:r>
      <w:r w:rsidR="000959D6" w:rsidRPr="00646B45">
        <w:t>]</w:t>
      </w:r>
      <w:r w:rsidRPr="004B6975">
        <w:rPr>
          <w:lang w:val="ru"/>
        </w:rPr>
        <w:t>.</w:t>
      </w:r>
    </w:p>
    <w:p w14:paraId="21E6056B" w14:textId="701EB272" w:rsidR="00E241A7" w:rsidRPr="004B6975" w:rsidRDefault="00E241A7" w:rsidP="00E951DC">
      <w:pPr>
        <w:jc w:val="both"/>
        <w:rPr>
          <w:b/>
        </w:rPr>
      </w:pPr>
    </w:p>
    <w:p w14:paraId="4E4C1F67" w14:textId="06B566DF" w:rsidR="00E241A7" w:rsidRPr="004B6975" w:rsidRDefault="00E241A7" w:rsidP="001077A9">
      <w:pPr>
        <w:ind w:firstLine="709"/>
        <w:rPr>
          <w:b/>
          <w:i/>
        </w:rPr>
      </w:pPr>
      <w:r w:rsidRPr="004B6975">
        <w:rPr>
          <w:b/>
          <w:i/>
        </w:rPr>
        <w:t>Печеночная недостаточность</w:t>
      </w:r>
    </w:p>
    <w:p w14:paraId="66B36E4A" w14:textId="39A663F8" w:rsidR="001153A2" w:rsidRPr="004B6975" w:rsidRDefault="001153A2" w:rsidP="00E951DC">
      <w:pPr>
        <w:ind w:firstLine="709"/>
        <w:jc w:val="both"/>
        <w:rPr>
          <w:lang w:val="ru"/>
        </w:rPr>
      </w:pPr>
      <w:r w:rsidRPr="004B6975">
        <w:rPr>
          <w:lang w:val="ru"/>
        </w:rPr>
        <w:t>Исследование печеночной недостаточности показало, что общая экспозиция семаглутида и его С</w:t>
      </w:r>
      <w:r w:rsidRPr="004B6975">
        <w:rPr>
          <w:vertAlign w:val="subscript"/>
          <w:lang w:val="ru"/>
        </w:rPr>
        <w:t>max</w:t>
      </w:r>
      <w:r w:rsidRPr="004B6975">
        <w:rPr>
          <w:lang w:val="ru"/>
        </w:rPr>
        <w:t xml:space="preserve"> сопоставимы у лиц с легкой, умеренной и тяжелой печеночной недостаточностью (все с диагнозом цирроза печени классов A, B или C по шкале Чайлд-Пью) и у соответствующих здоровых добровольцев контрольной группы. Фракция несвязанного семаглутида составляла менее 0,5 % у всех </w:t>
      </w:r>
      <w:r w:rsidR="001C7DD1" w:rsidRPr="004B6975">
        <w:rPr>
          <w:lang w:val="ru"/>
        </w:rPr>
        <w:t>субъектов</w:t>
      </w:r>
      <w:r w:rsidRPr="004B6975">
        <w:rPr>
          <w:lang w:val="ru"/>
        </w:rPr>
        <w:t>, но, по-видимому, увеличивалась с увеличением степени печеночной недостаточности. Поскольку экспозиция и период полувыведения не изменились, не ожидается, что печеночная недостаточность изменит эффективность препарата</w:t>
      </w:r>
      <w:r w:rsidR="000959D6" w:rsidRPr="0043321B">
        <w:t xml:space="preserve"> </w:t>
      </w:r>
      <w:r w:rsidR="000959D6" w:rsidRPr="00646B45">
        <w:t>[</w:t>
      </w:r>
      <w:r w:rsidR="000959D6" w:rsidRPr="00853D8B">
        <w:t>2</w:t>
      </w:r>
      <w:r w:rsidR="000959D6" w:rsidRPr="00646B45">
        <w:t>]</w:t>
      </w:r>
      <w:r w:rsidRPr="004B6975">
        <w:rPr>
          <w:lang w:val="ru"/>
        </w:rPr>
        <w:t>.</w:t>
      </w:r>
    </w:p>
    <w:p w14:paraId="4F7EBD0E" w14:textId="77777777" w:rsidR="00FB78EA" w:rsidRPr="004B6975" w:rsidRDefault="00FB78EA" w:rsidP="00E951DC">
      <w:pPr>
        <w:ind w:firstLine="709"/>
        <w:jc w:val="both"/>
      </w:pPr>
    </w:p>
    <w:p w14:paraId="7DC0E722" w14:textId="02AC9431" w:rsidR="00E241A7" w:rsidRPr="004B6975" w:rsidRDefault="00E241A7" w:rsidP="001077A9">
      <w:pPr>
        <w:ind w:firstLine="709"/>
        <w:rPr>
          <w:b/>
          <w:i/>
        </w:rPr>
      </w:pPr>
      <w:r w:rsidRPr="004B6975">
        <w:rPr>
          <w:b/>
          <w:i/>
        </w:rPr>
        <w:t>Влияние расы</w:t>
      </w:r>
    </w:p>
    <w:p w14:paraId="485BFFC5" w14:textId="6CB3F31B" w:rsidR="001153A2" w:rsidRPr="004B6975" w:rsidRDefault="001153A2" w:rsidP="00E951DC">
      <w:pPr>
        <w:ind w:firstLine="709"/>
        <w:jc w:val="both"/>
      </w:pPr>
      <w:r w:rsidRPr="004B6975">
        <w:rPr>
          <w:lang w:val="ru"/>
        </w:rPr>
        <w:t>Характеристики ФК семаглутида 0,5 мг и 1,0 мг в равновесном состоянии были сопоставимы у здоровых добровольцев монголоидной и европеоидной рас</w:t>
      </w:r>
      <w:r w:rsidR="000959D6" w:rsidRPr="0043321B">
        <w:t xml:space="preserve"> </w:t>
      </w:r>
      <w:r w:rsidR="000959D6" w:rsidRPr="00646B45">
        <w:t>[</w:t>
      </w:r>
      <w:r w:rsidR="000959D6" w:rsidRPr="00853D8B">
        <w:t>2</w:t>
      </w:r>
      <w:r w:rsidR="000959D6" w:rsidRPr="00646B45">
        <w:t>]</w:t>
      </w:r>
      <w:r w:rsidRPr="004B6975">
        <w:rPr>
          <w:lang w:val="ru"/>
        </w:rPr>
        <w:t>.</w:t>
      </w:r>
    </w:p>
    <w:p w14:paraId="6D03450F" w14:textId="77777777" w:rsidR="001153A2" w:rsidRPr="004B6975" w:rsidRDefault="001153A2" w:rsidP="00E951DC">
      <w:pPr>
        <w:rPr>
          <w:b/>
        </w:rPr>
      </w:pPr>
    </w:p>
    <w:p w14:paraId="2C4600FB" w14:textId="2965E494" w:rsidR="00E241A7" w:rsidRPr="004B6975" w:rsidRDefault="00E241A7" w:rsidP="001077A9">
      <w:pPr>
        <w:ind w:firstLine="709"/>
        <w:rPr>
          <w:b/>
          <w:i/>
        </w:rPr>
      </w:pPr>
      <w:r w:rsidRPr="004B6975">
        <w:rPr>
          <w:b/>
          <w:i/>
        </w:rPr>
        <w:t>Влияние массы тела</w:t>
      </w:r>
    </w:p>
    <w:p w14:paraId="5056C538" w14:textId="2804CCB4" w:rsidR="001153A2" w:rsidRPr="004B6975" w:rsidRDefault="001153A2" w:rsidP="00E951DC">
      <w:pPr>
        <w:ind w:firstLine="709"/>
        <w:jc w:val="both"/>
        <w:rPr>
          <w:lang w:val="ru"/>
        </w:rPr>
      </w:pPr>
      <w:r w:rsidRPr="004B6975">
        <w:rPr>
          <w:lang w:val="ru"/>
        </w:rPr>
        <w:t>Влияние массы тела на фармакокинетику семаглутида изучалось в популяционном анализе ФК. Популяционный анализ ФК показал</w:t>
      </w:r>
      <w:r w:rsidR="003D1234" w:rsidRPr="004B6975">
        <w:rPr>
          <w:lang w:val="ru"/>
        </w:rPr>
        <w:t xml:space="preserve"> обратную корреляцию между </w:t>
      </w:r>
      <w:r w:rsidRPr="004B6975">
        <w:rPr>
          <w:lang w:val="ru"/>
        </w:rPr>
        <w:t>экспозици</w:t>
      </w:r>
      <w:r w:rsidR="003D1234" w:rsidRPr="004B6975">
        <w:rPr>
          <w:lang w:val="ru"/>
        </w:rPr>
        <w:t>ей</w:t>
      </w:r>
      <w:r w:rsidRPr="004B6975">
        <w:rPr>
          <w:lang w:val="ru"/>
        </w:rPr>
        <w:t xml:space="preserve"> семаглутида </w:t>
      </w:r>
      <w:r w:rsidR="003D1234" w:rsidRPr="004B6975">
        <w:rPr>
          <w:lang w:val="ru"/>
        </w:rPr>
        <w:t>и</w:t>
      </w:r>
      <w:r w:rsidRPr="004B6975">
        <w:rPr>
          <w:lang w:val="ru"/>
        </w:rPr>
        <w:t xml:space="preserve"> массой тела (рис. 4-3), в то время как ни одна из других ковариат не влияла на фарма</w:t>
      </w:r>
      <w:r w:rsidR="00C821EA" w:rsidRPr="004B6975">
        <w:rPr>
          <w:lang w:val="ru"/>
        </w:rPr>
        <w:t>кокинетику семаглутида (</w:t>
      </w:r>
      <w:r w:rsidR="004B58BB">
        <w:rPr>
          <w:lang w:val="ru"/>
        </w:rPr>
        <w:t>табл</w:t>
      </w:r>
      <w:r w:rsidR="00C821EA" w:rsidRPr="004B6975">
        <w:rPr>
          <w:lang w:val="ru"/>
        </w:rPr>
        <w:t>. 4-2</w:t>
      </w:r>
      <w:r w:rsidRPr="004B6975">
        <w:rPr>
          <w:lang w:val="ru"/>
        </w:rPr>
        <w:t>)</w:t>
      </w:r>
      <w:r w:rsidR="000959D6">
        <w:rPr>
          <w:lang w:val="en-US"/>
        </w:rPr>
        <w:t xml:space="preserve"> </w:t>
      </w:r>
      <w:r w:rsidR="000959D6" w:rsidRPr="00646B45">
        <w:t>[</w:t>
      </w:r>
      <w:r w:rsidR="000959D6" w:rsidRPr="00853D8B">
        <w:t>2</w:t>
      </w:r>
      <w:r w:rsidR="000959D6" w:rsidRPr="00646B45">
        <w:t>]</w:t>
      </w:r>
      <w:r w:rsidRPr="004B6975">
        <w:rPr>
          <w:lang w:val="ru"/>
        </w:rPr>
        <w:t>.</w:t>
      </w:r>
    </w:p>
    <w:p w14:paraId="44B7B646" w14:textId="77777777" w:rsidR="00A53B9C" w:rsidRPr="00543EDC" w:rsidRDefault="00A53B9C" w:rsidP="00E951DC">
      <w:pPr>
        <w:jc w:val="both"/>
        <w:rPr>
          <w:b/>
          <w:highlight w:val="lightGray"/>
          <w:lang w:val="ru"/>
        </w:rPr>
        <w:sectPr w:rsidR="00A53B9C" w:rsidRPr="00543EDC" w:rsidSect="00AB01E2">
          <w:footerReference w:type="even" r:id="rId38"/>
          <w:pgSz w:w="11906" w:h="16838"/>
          <w:pgMar w:top="1134" w:right="849" w:bottom="1134" w:left="1701" w:header="708" w:footer="709" w:gutter="0"/>
          <w:cols w:space="708"/>
          <w:docGrid w:linePitch="360"/>
        </w:sectPr>
      </w:pPr>
    </w:p>
    <w:p w14:paraId="2A838B9F" w14:textId="1B0F885B" w:rsidR="001153A2" w:rsidRPr="004B6975" w:rsidRDefault="00C821EA" w:rsidP="00E951DC">
      <w:pPr>
        <w:jc w:val="both"/>
      </w:pPr>
      <w:r w:rsidRPr="004B6975">
        <w:rPr>
          <w:b/>
          <w:lang w:val="ru"/>
        </w:rPr>
        <w:t>Рисунок 4-</w:t>
      </w:r>
      <w:r w:rsidR="004B58BB">
        <w:rPr>
          <w:b/>
          <w:lang w:val="ru"/>
        </w:rPr>
        <w:t>3</w:t>
      </w:r>
      <w:r w:rsidR="001153A2" w:rsidRPr="004B6975">
        <w:rPr>
          <w:b/>
          <w:lang w:val="ru"/>
        </w:rPr>
        <w:t>.</w:t>
      </w:r>
      <w:r w:rsidR="001153A2" w:rsidRPr="004B6975">
        <w:rPr>
          <w:lang w:val="ru"/>
        </w:rPr>
        <w:t xml:space="preserve"> </w:t>
      </w:r>
      <w:r w:rsidR="001153A2" w:rsidRPr="004B6975">
        <w:rPr>
          <w:bCs/>
          <w:lang w:val="ru"/>
        </w:rPr>
        <w:t xml:space="preserve">Зависимость экспозиции семаглутида от массы тела </w:t>
      </w:r>
      <w:r w:rsidR="003D1234" w:rsidRPr="004B6975">
        <w:rPr>
          <w:bCs/>
          <w:lang w:val="ru"/>
        </w:rPr>
        <w:t>и</w:t>
      </w:r>
      <w:r w:rsidR="001153A2" w:rsidRPr="004B6975">
        <w:rPr>
          <w:bCs/>
          <w:lang w:val="ru"/>
        </w:rPr>
        <w:t xml:space="preserve"> пола.</w:t>
      </w:r>
    </w:p>
    <w:p w14:paraId="094783AC" w14:textId="407FAA74" w:rsidR="00E241A7" w:rsidRPr="004B6975" w:rsidRDefault="00776705" w:rsidP="00E951DC">
      <w:pPr>
        <w:rPr>
          <w:b/>
        </w:rPr>
      </w:pPr>
      <w:r w:rsidRPr="004B6975">
        <w:rPr>
          <w:b/>
          <w:noProof/>
          <w:lang w:eastAsia="ru-RU"/>
        </w:rPr>
        <w:drawing>
          <wp:inline distT="0" distB="0" distL="0" distR="0" wp14:anchorId="7A0142EC" wp14:editId="0B762E7F">
            <wp:extent cx="5938642" cy="2924175"/>
            <wp:effectExtent l="0" t="0" r="508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69" cy="2926650"/>
                    </a:xfrm>
                    <a:prstGeom prst="rect">
                      <a:avLst/>
                    </a:prstGeom>
                    <a:noFill/>
                    <a:ln>
                      <a:noFill/>
                    </a:ln>
                  </pic:spPr>
                </pic:pic>
              </a:graphicData>
            </a:graphic>
          </wp:inline>
        </w:drawing>
      </w:r>
    </w:p>
    <w:p w14:paraId="7E147CF2" w14:textId="0B9F2931" w:rsidR="001153A2" w:rsidRPr="004B6975" w:rsidRDefault="001153A2" w:rsidP="00E951DC">
      <w:pPr>
        <w:rPr>
          <w:b/>
        </w:rPr>
      </w:pPr>
    </w:p>
    <w:p w14:paraId="73FBE602" w14:textId="341988CD" w:rsidR="001153A2" w:rsidRPr="004B6975" w:rsidRDefault="003D1234" w:rsidP="00E951DC">
      <w:pPr>
        <w:rPr>
          <w:b/>
        </w:rPr>
      </w:pPr>
      <w:r w:rsidRPr="004B6975">
        <w:rPr>
          <w:b/>
        </w:rPr>
        <w:t xml:space="preserve">Таблица </w:t>
      </w:r>
      <w:r w:rsidR="001153A2" w:rsidRPr="004B6975">
        <w:rPr>
          <w:b/>
        </w:rPr>
        <w:t>4-</w:t>
      </w:r>
      <w:r w:rsidR="009D1024" w:rsidRPr="004B6975">
        <w:rPr>
          <w:b/>
        </w:rPr>
        <w:t>2</w:t>
      </w:r>
      <w:r w:rsidR="001153A2" w:rsidRPr="004B6975">
        <w:rPr>
          <w:b/>
        </w:rPr>
        <w:t xml:space="preserve">. </w:t>
      </w:r>
      <w:r w:rsidR="001153A2" w:rsidRPr="004B6975">
        <w:t>Влияние ковариат на экспозицию</w:t>
      </w:r>
      <w:r w:rsidRPr="004B6975">
        <w:t xml:space="preserve"> семаглутида</w:t>
      </w:r>
      <w:r w:rsidR="00ED26A2" w:rsidRPr="004B6975">
        <w:t>.</w:t>
      </w:r>
    </w:p>
    <w:tbl>
      <w:tblP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413"/>
        <w:gridCol w:w="1984"/>
        <w:gridCol w:w="2127"/>
        <w:gridCol w:w="2268"/>
        <w:gridCol w:w="1554"/>
      </w:tblGrid>
      <w:tr w:rsidR="00EC7866" w:rsidRPr="004B6975" w14:paraId="265C2DF2" w14:textId="77777777" w:rsidTr="001077A9">
        <w:tc>
          <w:tcPr>
            <w:tcW w:w="1413" w:type="dxa"/>
            <w:shd w:val="clear" w:color="auto" w:fill="D9D9D9" w:themeFill="background1" w:themeFillShade="D9"/>
            <w:vAlign w:val="center"/>
          </w:tcPr>
          <w:p w14:paraId="60722CEE" w14:textId="77777777" w:rsidR="003D1234" w:rsidRPr="004B6975" w:rsidRDefault="003D1234" w:rsidP="00E951DC">
            <w:pPr>
              <w:ind w:left="57" w:right="57"/>
              <w:jc w:val="center"/>
              <w:rPr>
                <w:b/>
                <w:sz w:val="20"/>
                <w:szCs w:val="20"/>
              </w:rPr>
            </w:pPr>
            <w:r w:rsidRPr="004B6975">
              <w:rPr>
                <w:b/>
                <w:sz w:val="20"/>
                <w:szCs w:val="20"/>
                <w:lang w:val="ru"/>
              </w:rPr>
              <w:t>Ковариата</w:t>
            </w:r>
          </w:p>
        </w:tc>
        <w:tc>
          <w:tcPr>
            <w:tcW w:w="1984" w:type="dxa"/>
            <w:shd w:val="clear" w:color="auto" w:fill="D9D9D9" w:themeFill="background1" w:themeFillShade="D9"/>
            <w:vAlign w:val="center"/>
          </w:tcPr>
          <w:p w14:paraId="17328FD0" w14:textId="77777777" w:rsidR="003D1234" w:rsidRPr="004B6975" w:rsidRDefault="003D1234" w:rsidP="00E951DC">
            <w:pPr>
              <w:ind w:left="57" w:right="57"/>
              <w:jc w:val="center"/>
              <w:rPr>
                <w:b/>
                <w:sz w:val="20"/>
                <w:szCs w:val="20"/>
              </w:rPr>
            </w:pPr>
            <w:r w:rsidRPr="004B6975">
              <w:rPr>
                <w:b/>
                <w:sz w:val="20"/>
                <w:szCs w:val="20"/>
                <w:lang w:val="ru"/>
              </w:rPr>
              <w:t>Анализируемая категория</w:t>
            </w:r>
          </w:p>
        </w:tc>
        <w:tc>
          <w:tcPr>
            <w:tcW w:w="2127" w:type="dxa"/>
            <w:shd w:val="clear" w:color="auto" w:fill="D9D9D9" w:themeFill="background1" w:themeFillShade="D9"/>
            <w:vAlign w:val="center"/>
          </w:tcPr>
          <w:p w14:paraId="09C3E0E1" w14:textId="77777777" w:rsidR="003D1234" w:rsidRPr="004B6975" w:rsidRDefault="003D1234" w:rsidP="00E951DC">
            <w:pPr>
              <w:ind w:left="57" w:right="57"/>
              <w:jc w:val="center"/>
              <w:rPr>
                <w:b/>
                <w:sz w:val="20"/>
                <w:szCs w:val="20"/>
              </w:rPr>
            </w:pPr>
            <w:r w:rsidRPr="004B6975">
              <w:rPr>
                <w:b/>
                <w:sz w:val="20"/>
                <w:szCs w:val="20"/>
                <w:lang w:val="ru"/>
              </w:rPr>
              <w:t>Категория сравнения</w:t>
            </w:r>
          </w:p>
        </w:tc>
        <w:tc>
          <w:tcPr>
            <w:tcW w:w="2268" w:type="dxa"/>
            <w:tcBorders>
              <w:bottom w:val="single" w:sz="4" w:space="0" w:color="auto"/>
            </w:tcBorders>
            <w:shd w:val="clear" w:color="auto" w:fill="D9D9D9" w:themeFill="background1" w:themeFillShade="D9"/>
            <w:vAlign w:val="center"/>
          </w:tcPr>
          <w:p w14:paraId="7211A431" w14:textId="77777777" w:rsidR="003D1234" w:rsidRPr="004B6975" w:rsidRDefault="003D1234" w:rsidP="00E951DC">
            <w:pPr>
              <w:ind w:left="57" w:right="57"/>
              <w:jc w:val="center"/>
              <w:rPr>
                <w:b/>
                <w:sz w:val="20"/>
                <w:szCs w:val="20"/>
              </w:rPr>
            </w:pPr>
            <w:r w:rsidRPr="004B6975">
              <w:rPr>
                <w:b/>
                <w:sz w:val="20"/>
                <w:szCs w:val="20"/>
                <w:lang w:val="ru"/>
              </w:rPr>
              <w:t>Относительная экспозиция (C</w:t>
            </w:r>
            <w:r w:rsidRPr="004B6975">
              <w:rPr>
                <w:b/>
                <w:sz w:val="20"/>
                <w:szCs w:val="20"/>
                <w:vertAlign w:val="subscript"/>
                <w:lang w:val="ru"/>
              </w:rPr>
              <w:t>avg</w:t>
            </w:r>
            <w:r w:rsidRPr="004B6975">
              <w:rPr>
                <w:b/>
                <w:sz w:val="20"/>
                <w:szCs w:val="20"/>
                <w:lang w:val="ru"/>
              </w:rPr>
              <w:t>)</w:t>
            </w:r>
          </w:p>
        </w:tc>
        <w:tc>
          <w:tcPr>
            <w:tcW w:w="1554" w:type="dxa"/>
            <w:tcBorders>
              <w:bottom w:val="single" w:sz="4" w:space="0" w:color="auto"/>
            </w:tcBorders>
            <w:shd w:val="clear" w:color="auto" w:fill="D9D9D9" w:themeFill="background1" w:themeFillShade="D9"/>
            <w:vAlign w:val="center"/>
          </w:tcPr>
          <w:p w14:paraId="3A96C1B3" w14:textId="6E825BC8" w:rsidR="003D1234" w:rsidRPr="004B6975" w:rsidRDefault="008F06A8" w:rsidP="00E951DC">
            <w:pPr>
              <w:ind w:left="57" w:right="57"/>
              <w:jc w:val="center"/>
              <w:rPr>
                <w:b/>
                <w:sz w:val="20"/>
                <w:szCs w:val="20"/>
              </w:rPr>
            </w:pPr>
            <w:r w:rsidRPr="004B6975">
              <w:rPr>
                <w:b/>
                <w:sz w:val="20"/>
                <w:szCs w:val="20"/>
              </w:rPr>
              <w:t xml:space="preserve">Соотношение </w:t>
            </w:r>
            <w:r w:rsidRPr="004B6975">
              <w:rPr>
                <w:b/>
                <w:sz w:val="20"/>
                <w:szCs w:val="20"/>
                <w:lang w:val="en-US"/>
              </w:rPr>
              <w:t>[90%</w:t>
            </w:r>
            <w:r w:rsidRPr="004B6975">
              <w:rPr>
                <w:b/>
                <w:sz w:val="20"/>
                <w:szCs w:val="20"/>
              </w:rPr>
              <w:t xml:space="preserve"> ДИ</w:t>
            </w:r>
            <w:r w:rsidRPr="004B6975">
              <w:rPr>
                <w:b/>
                <w:sz w:val="20"/>
                <w:szCs w:val="20"/>
                <w:lang w:val="en-US"/>
              </w:rPr>
              <w:t>]</w:t>
            </w:r>
          </w:p>
        </w:tc>
      </w:tr>
      <w:tr w:rsidR="008F06A8" w:rsidRPr="004B6975" w14:paraId="1CA1E167" w14:textId="77777777" w:rsidTr="001077A9">
        <w:tc>
          <w:tcPr>
            <w:tcW w:w="1413" w:type="dxa"/>
            <w:shd w:val="clear" w:color="auto" w:fill="auto"/>
            <w:vAlign w:val="center"/>
          </w:tcPr>
          <w:p w14:paraId="395B61EC" w14:textId="77777777" w:rsidR="008F06A8" w:rsidRPr="004B6975" w:rsidRDefault="008F06A8" w:rsidP="00EC7866">
            <w:pPr>
              <w:ind w:left="57" w:right="57"/>
              <w:rPr>
                <w:sz w:val="20"/>
                <w:szCs w:val="20"/>
              </w:rPr>
            </w:pPr>
            <w:r w:rsidRPr="004B6975">
              <w:rPr>
                <w:sz w:val="20"/>
                <w:szCs w:val="20"/>
                <w:lang w:val="ru"/>
              </w:rPr>
              <w:t>Пол</w:t>
            </w:r>
          </w:p>
        </w:tc>
        <w:tc>
          <w:tcPr>
            <w:tcW w:w="1984" w:type="dxa"/>
            <w:shd w:val="clear" w:color="auto" w:fill="auto"/>
            <w:vAlign w:val="center"/>
          </w:tcPr>
          <w:p w14:paraId="01C87FBE" w14:textId="77777777" w:rsidR="008F06A8" w:rsidRPr="004B6975" w:rsidRDefault="008F06A8" w:rsidP="009928A9">
            <w:pPr>
              <w:ind w:left="57" w:right="57"/>
              <w:rPr>
                <w:sz w:val="20"/>
                <w:szCs w:val="20"/>
              </w:rPr>
            </w:pPr>
            <w:r w:rsidRPr="004B6975">
              <w:rPr>
                <w:sz w:val="20"/>
                <w:szCs w:val="20"/>
                <w:lang w:val="ru"/>
              </w:rPr>
              <w:t>Мужчины (N = 927)</w:t>
            </w:r>
          </w:p>
        </w:tc>
        <w:tc>
          <w:tcPr>
            <w:tcW w:w="2127" w:type="dxa"/>
            <w:shd w:val="clear" w:color="auto" w:fill="auto"/>
            <w:vAlign w:val="center"/>
          </w:tcPr>
          <w:p w14:paraId="03D949CF" w14:textId="77777777" w:rsidR="008F06A8" w:rsidRPr="004B6975" w:rsidRDefault="008F06A8">
            <w:pPr>
              <w:ind w:left="57" w:right="57"/>
              <w:rPr>
                <w:sz w:val="20"/>
                <w:szCs w:val="20"/>
              </w:rPr>
            </w:pPr>
            <w:r w:rsidRPr="004B6975">
              <w:rPr>
                <w:sz w:val="20"/>
                <w:szCs w:val="20"/>
                <w:lang w:val="ru"/>
              </w:rPr>
              <w:t>Женщины (N = 684)</w:t>
            </w:r>
          </w:p>
        </w:tc>
        <w:tc>
          <w:tcPr>
            <w:tcW w:w="2268" w:type="dxa"/>
            <w:vMerge w:val="restart"/>
            <w:shd w:val="clear" w:color="auto" w:fill="auto"/>
            <w:vAlign w:val="center"/>
          </w:tcPr>
          <w:p w14:paraId="41F13D01" w14:textId="4D149D54" w:rsidR="008F06A8" w:rsidRPr="004B6975" w:rsidRDefault="008F06A8">
            <w:pPr>
              <w:ind w:left="57" w:right="57"/>
              <w:rPr>
                <w:sz w:val="20"/>
                <w:szCs w:val="20"/>
              </w:rPr>
            </w:pPr>
            <w:r w:rsidRPr="004B6975">
              <w:rPr>
                <w:noProof/>
                <w:lang w:eastAsia="ru-RU"/>
              </w:rPr>
              <w:drawing>
                <wp:inline distT="0" distB="0" distL="0" distR="0" wp14:anchorId="3B641669" wp14:editId="5D2FA19C">
                  <wp:extent cx="1425851" cy="2096219"/>
                  <wp:effectExtent l="0" t="0" r="3175" b="0"/>
                  <wp:docPr id="56916" name="Рисунок 5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47531" cy="2128092"/>
                          </a:xfrm>
                          <a:prstGeom prst="rect">
                            <a:avLst/>
                          </a:prstGeom>
                        </pic:spPr>
                      </pic:pic>
                    </a:graphicData>
                  </a:graphic>
                </wp:inline>
              </w:drawing>
            </w:r>
          </w:p>
        </w:tc>
        <w:tc>
          <w:tcPr>
            <w:tcW w:w="1554" w:type="dxa"/>
            <w:shd w:val="clear" w:color="auto" w:fill="auto"/>
            <w:vAlign w:val="center"/>
          </w:tcPr>
          <w:p w14:paraId="3ED215FA" w14:textId="77777777" w:rsidR="008F06A8" w:rsidRPr="004B6975" w:rsidRDefault="008F06A8" w:rsidP="00E951DC">
            <w:pPr>
              <w:ind w:left="57" w:right="57"/>
              <w:rPr>
                <w:sz w:val="20"/>
                <w:szCs w:val="20"/>
              </w:rPr>
            </w:pPr>
            <w:r w:rsidRPr="004B6975">
              <w:rPr>
                <w:sz w:val="20"/>
                <w:szCs w:val="20"/>
                <w:lang w:val="ru"/>
              </w:rPr>
              <w:t>0,96 [0,95; 0,98]</w:t>
            </w:r>
          </w:p>
        </w:tc>
      </w:tr>
      <w:tr w:rsidR="008F06A8" w:rsidRPr="004B6975" w14:paraId="5A1D9BF8" w14:textId="77777777" w:rsidTr="001077A9">
        <w:tc>
          <w:tcPr>
            <w:tcW w:w="1413" w:type="dxa"/>
            <w:vMerge w:val="restart"/>
            <w:shd w:val="clear" w:color="auto" w:fill="auto"/>
            <w:vAlign w:val="center"/>
          </w:tcPr>
          <w:p w14:paraId="0950EE22" w14:textId="2AE48C8A" w:rsidR="008F06A8" w:rsidRPr="004B6975" w:rsidRDefault="008F06A8" w:rsidP="00EC7866">
            <w:pPr>
              <w:ind w:left="57" w:right="57"/>
              <w:rPr>
                <w:sz w:val="20"/>
                <w:szCs w:val="20"/>
              </w:rPr>
            </w:pPr>
            <w:r w:rsidRPr="004B6975">
              <w:rPr>
                <w:sz w:val="20"/>
                <w:szCs w:val="20"/>
                <w:lang w:val="ru"/>
              </w:rPr>
              <w:t>Возраст</w:t>
            </w:r>
          </w:p>
        </w:tc>
        <w:tc>
          <w:tcPr>
            <w:tcW w:w="1984" w:type="dxa"/>
            <w:shd w:val="clear" w:color="auto" w:fill="auto"/>
            <w:vAlign w:val="center"/>
          </w:tcPr>
          <w:p w14:paraId="00CC4D4C" w14:textId="77777777" w:rsidR="008F06A8" w:rsidRPr="004B6975" w:rsidRDefault="008F06A8" w:rsidP="009928A9">
            <w:pPr>
              <w:ind w:left="57" w:right="57"/>
              <w:rPr>
                <w:sz w:val="20"/>
                <w:szCs w:val="20"/>
              </w:rPr>
            </w:pPr>
            <w:r w:rsidRPr="004B6975">
              <w:rPr>
                <w:sz w:val="20"/>
                <w:szCs w:val="20"/>
                <w:lang w:val="ru"/>
              </w:rPr>
              <w:t>65-74 года (N = 353)</w:t>
            </w:r>
          </w:p>
        </w:tc>
        <w:tc>
          <w:tcPr>
            <w:tcW w:w="2127" w:type="dxa"/>
            <w:vMerge w:val="restart"/>
            <w:shd w:val="clear" w:color="auto" w:fill="auto"/>
            <w:vAlign w:val="center"/>
          </w:tcPr>
          <w:p w14:paraId="38BDFFE7" w14:textId="372A81BB" w:rsidR="008F06A8" w:rsidRPr="004B6975" w:rsidRDefault="008F06A8">
            <w:pPr>
              <w:ind w:left="57" w:right="57"/>
              <w:rPr>
                <w:sz w:val="20"/>
                <w:szCs w:val="20"/>
              </w:rPr>
            </w:pPr>
            <w:r w:rsidRPr="004B6975">
              <w:rPr>
                <w:sz w:val="20"/>
                <w:szCs w:val="20"/>
                <w:lang w:val="ru"/>
              </w:rPr>
              <w:t>18-64 года (N = 1203)</w:t>
            </w:r>
          </w:p>
        </w:tc>
        <w:tc>
          <w:tcPr>
            <w:tcW w:w="2268" w:type="dxa"/>
            <w:vMerge/>
            <w:shd w:val="clear" w:color="auto" w:fill="auto"/>
            <w:vAlign w:val="center"/>
          </w:tcPr>
          <w:p w14:paraId="6C0F0999" w14:textId="26D753E3" w:rsidR="008F06A8" w:rsidRPr="004B6975" w:rsidRDefault="008F06A8" w:rsidP="00E951DC">
            <w:pPr>
              <w:ind w:left="57" w:right="57"/>
              <w:rPr>
                <w:sz w:val="20"/>
                <w:szCs w:val="20"/>
              </w:rPr>
            </w:pPr>
          </w:p>
        </w:tc>
        <w:tc>
          <w:tcPr>
            <w:tcW w:w="1554" w:type="dxa"/>
            <w:shd w:val="clear" w:color="auto" w:fill="auto"/>
            <w:vAlign w:val="center"/>
          </w:tcPr>
          <w:p w14:paraId="71EADC98" w14:textId="77777777" w:rsidR="008F06A8" w:rsidRPr="004B6975" w:rsidRDefault="008F06A8" w:rsidP="00E951DC">
            <w:pPr>
              <w:ind w:left="57" w:right="57"/>
              <w:rPr>
                <w:sz w:val="20"/>
                <w:szCs w:val="20"/>
              </w:rPr>
            </w:pPr>
            <w:r w:rsidRPr="004B6975">
              <w:rPr>
                <w:sz w:val="20"/>
                <w:szCs w:val="20"/>
                <w:lang w:val="ru"/>
              </w:rPr>
              <w:t>1,01 [0,99; 1,03]</w:t>
            </w:r>
          </w:p>
        </w:tc>
      </w:tr>
      <w:tr w:rsidR="008F06A8" w:rsidRPr="004B6975" w14:paraId="1ABD4CA6" w14:textId="77777777" w:rsidTr="001077A9">
        <w:tc>
          <w:tcPr>
            <w:tcW w:w="1413" w:type="dxa"/>
            <w:vMerge/>
            <w:shd w:val="clear" w:color="auto" w:fill="auto"/>
            <w:vAlign w:val="center"/>
          </w:tcPr>
          <w:p w14:paraId="3CF55089" w14:textId="11EFDC40" w:rsidR="008F06A8" w:rsidRPr="004B6975" w:rsidRDefault="008F06A8">
            <w:pPr>
              <w:ind w:left="57" w:right="57"/>
              <w:rPr>
                <w:sz w:val="20"/>
                <w:szCs w:val="20"/>
              </w:rPr>
            </w:pPr>
          </w:p>
        </w:tc>
        <w:tc>
          <w:tcPr>
            <w:tcW w:w="1984" w:type="dxa"/>
            <w:shd w:val="clear" w:color="auto" w:fill="auto"/>
            <w:vAlign w:val="center"/>
          </w:tcPr>
          <w:p w14:paraId="2A1F70A3" w14:textId="715E4542" w:rsidR="008F06A8" w:rsidRPr="004B6975" w:rsidRDefault="008F06A8">
            <w:pPr>
              <w:ind w:left="57" w:right="57"/>
              <w:rPr>
                <w:sz w:val="20"/>
                <w:szCs w:val="20"/>
              </w:rPr>
            </w:pPr>
            <w:r w:rsidRPr="004B6975">
              <w:rPr>
                <w:sz w:val="20"/>
                <w:szCs w:val="20"/>
                <w:lang w:val="ru"/>
              </w:rPr>
              <w:t>&gt;74 лет (N = 55)</w:t>
            </w:r>
          </w:p>
        </w:tc>
        <w:tc>
          <w:tcPr>
            <w:tcW w:w="2127" w:type="dxa"/>
            <w:vMerge/>
            <w:shd w:val="clear" w:color="auto" w:fill="auto"/>
            <w:vAlign w:val="center"/>
          </w:tcPr>
          <w:p w14:paraId="1330E107" w14:textId="4B45285E" w:rsidR="008F06A8" w:rsidRPr="004B6975" w:rsidRDefault="008F06A8">
            <w:pPr>
              <w:ind w:left="57" w:right="57"/>
              <w:rPr>
                <w:sz w:val="20"/>
                <w:szCs w:val="20"/>
              </w:rPr>
            </w:pPr>
          </w:p>
        </w:tc>
        <w:tc>
          <w:tcPr>
            <w:tcW w:w="2268" w:type="dxa"/>
            <w:vMerge/>
            <w:shd w:val="clear" w:color="auto" w:fill="auto"/>
            <w:vAlign w:val="center"/>
          </w:tcPr>
          <w:p w14:paraId="55358BC7" w14:textId="3578D427" w:rsidR="008F06A8" w:rsidRPr="004B6975" w:rsidRDefault="008F06A8" w:rsidP="00E951DC">
            <w:pPr>
              <w:ind w:left="57" w:right="57"/>
              <w:rPr>
                <w:sz w:val="20"/>
                <w:szCs w:val="20"/>
              </w:rPr>
            </w:pPr>
          </w:p>
        </w:tc>
        <w:tc>
          <w:tcPr>
            <w:tcW w:w="1554" w:type="dxa"/>
            <w:shd w:val="clear" w:color="auto" w:fill="auto"/>
            <w:vAlign w:val="center"/>
          </w:tcPr>
          <w:p w14:paraId="760AE342" w14:textId="0A8F1E5B" w:rsidR="008F06A8" w:rsidRPr="004B6975" w:rsidRDefault="008F06A8" w:rsidP="00E951DC">
            <w:pPr>
              <w:ind w:left="57" w:right="57"/>
              <w:rPr>
                <w:sz w:val="20"/>
                <w:szCs w:val="20"/>
              </w:rPr>
            </w:pPr>
            <w:r w:rsidRPr="004B6975">
              <w:rPr>
                <w:sz w:val="20"/>
                <w:szCs w:val="20"/>
                <w:lang w:val="ru"/>
              </w:rPr>
              <w:t>1,04 [1,00; 1,09]</w:t>
            </w:r>
          </w:p>
        </w:tc>
      </w:tr>
      <w:tr w:rsidR="008F06A8" w:rsidRPr="004B6975" w14:paraId="42ACD707" w14:textId="77777777" w:rsidTr="001077A9">
        <w:tc>
          <w:tcPr>
            <w:tcW w:w="1413" w:type="dxa"/>
            <w:vMerge w:val="restart"/>
            <w:shd w:val="clear" w:color="auto" w:fill="auto"/>
            <w:vAlign w:val="center"/>
          </w:tcPr>
          <w:p w14:paraId="607CD3B6" w14:textId="1CF048A0" w:rsidR="008F06A8" w:rsidRPr="004B6975" w:rsidRDefault="008F06A8" w:rsidP="00EC7866">
            <w:pPr>
              <w:ind w:left="57" w:right="57"/>
              <w:rPr>
                <w:sz w:val="20"/>
                <w:szCs w:val="20"/>
              </w:rPr>
            </w:pPr>
            <w:r w:rsidRPr="004B6975">
              <w:rPr>
                <w:sz w:val="20"/>
                <w:szCs w:val="20"/>
                <w:lang w:val="ru"/>
              </w:rPr>
              <w:t>Раса</w:t>
            </w:r>
          </w:p>
        </w:tc>
        <w:tc>
          <w:tcPr>
            <w:tcW w:w="1984" w:type="dxa"/>
            <w:shd w:val="clear" w:color="auto" w:fill="auto"/>
            <w:vAlign w:val="center"/>
          </w:tcPr>
          <w:p w14:paraId="2FD2D0FF" w14:textId="77777777" w:rsidR="008F06A8" w:rsidRPr="004B6975" w:rsidRDefault="008F06A8" w:rsidP="009928A9">
            <w:pPr>
              <w:ind w:left="57" w:right="57"/>
              <w:rPr>
                <w:sz w:val="20"/>
                <w:szCs w:val="20"/>
              </w:rPr>
            </w:pPr>
            <w:r w:rsidRPr="004B6975">
              <w:rPr>
                <w:sz w:val="20"/>
                <w:szCs w:val="20"/>
                <w:lang w:val="ru"/>
              </w:rPr>
              <w:t>Негроидная (N = 73)</w:t>
            </w:r>
          </w:p>
        </w:tc>
        <w:tc>
          <w:tcPr>
            <w:tcW w:w="2127" w:type="dxa"/>
            <w:vMerge w:val="restart"/>
            <w:shd w:val="clear" w:color="auto" w:fill="auto"/>
            <w:vAlign w:val="center"/>
          </w:tcPr>
          <w:p w14:paraId="45A8A559" w14:textId="20985F94" w:rsidR="008F06A8" w:rsidRPr="004B6975" w:rsidRDefault="008F06A8">
            <w:pPr>
              <w:ind w:left="57" w:right="57"/>
              <w:rPr>
                <w:sz w:val="20"/>
                <w:szCs w:val="20"/>
              </w:rPr>
            </w:pPr>
            <w:r w:rsidRPr="004B6975">
              <w:rPr>
                <w:sz w:val="20"/>
                <w:szCs w:val="20"/>
                <w:lang w:val="ru"/>
              </w:rPr>
              <w:t>Европеоидная (N = 838)</w:t>
            </w:r>
          </w:p>
        </w:tc>
        <w:tc>
          <w:tcPr>
            <w:tcW w:w="2268" w:type="dxa"/>
            <w:vMerge/>
            <w:shd w:val="clear" w:color="auto" w:fill="auto"/>
            <w:vAlign w:val="center"/>
          </w:tcPr>
          <w:p w14:paraId="71DC1195" w14:textId="0E99226D" w:rsidR="008F06A8" w:rsidRPr="004B6975" w:rsidRDefault="008F06A8" w:rsidP="00E951DC">
            <w:pPr>
              <w:ind w:left="57" w:right="57"/>
              <w:rPr>
                <w:sz w:val="20"/>
                <w:szCs w:val="20"/>
              </w:rPr>
            </w:pPr>
          </w:p>
        </w:tc>
        <w:tc>
          <w:tcPr>
            <w:tcW w:w="1554" w:type="dxa"/>
            <w:shd w:val="clear" w:color="auto" w:fill="auto"/>
            <w:vAlign w:val="center"/>
          </w:tcPr>
          <w:p w14:paraId="42C60B50" w14:textId="77777777" w:rsidR="008F06A8" w:rsidRPr="004B6975" w:rsidRDefault="008F06A8" w:rsidP="00E951DC">
            <w:pPr>
              <w:ind w:left="57" w:right="57"/>
              <w:rPr>
                <w:sz w:val="20"/>
                <w:szCs w:val="20"/>
              </w:rPr>
            </w:pPr>
            <w:r w:rsidRPr="004B6975">
              <w:rPr>
                <w:sz w:val="20"/>
                <w:szCs w:val="20"/>
                <w:lang w:val="ru"/>
              </w:rPr>
              <w:t>1,03 [0,99; 1,07]</w:t>
            </w:r>
          </w:p>
        </w:tc>
      </w:tr>
      <w:tr w:rsidR="008F06A8" w:rsidRPr="004B6975" w14:paraId="5D17F7FB" w14:textId="77777777" w:rsidTr="001077A9">
        <w:tc>
          <w:tcPr>
            <w:tcW w:w="1413" w:type="dxa"/>
            <w:vMerge/>
            <w:shd w:val="clear" w:color="auto" w:fill="auto"/>
            <w:vAlign w:val="center"/>
          </w:tcPr>
          <w:p w14:paraId="7BC1EEA6" w14:textId="5953AB6D" w:rsidR="008F06A8" w:rsidRPr="004B6975" w:rsidRDefault="008F06A8">
            <w:pPr>
              <w:ind w:left="57" w:right="57"/>
              <w:rPr>
                <w:sz w:val="20"/>
                <w:szCs w:val="20"/>
              </w:rPr>
            </w:pPr>
          </w:p>
        </w:tc>
        <w:tc>
          <w:tcPr>
            <w:tcW w:w="1984" w:type="dxa"/>
            <w:shd w:val="clear" w:color="auto" w:fill="auto"/>
            <w:vAlign w:val="center"/>
          </w:tcPr>
          <w:p w14:paraId="59ED3E9B" w14:textId="1A56573C" w:rsidR="008F06A8" w:rsidRPr="004B6975" w:rsidRDefault="00EC7866">
            <w:pPr>
              <w:ind w:left="57" w:right="57"/>
              <w:rPr>
                <w:sz w:val="20"/>
                <w:szCs w:val="20"/>
              </w:rPr>
            </w:pPr>
            <w:r w:rsidRPr="004B6975">
              <w:rPr>
                <w:sz w:val="20"/>
                <w:szCs w:val="20"/>
                <w:lang w:val="ru"/>
              </w:rPr>
              <w:t>Монгол.</w:t>
            </w:r>
            <w:r w:rsidR="008F06A8" w:rsidRPr="004B6975">
              <w:rPr>
                <w:sz w:val="20"/>
                <w:szCs w:val="20"/>
                <w:lang w:val="ru"/>
              </w:rPr>
              <w:t xml:space="preserve"> (N = 657)</w:t>
            </w:r>
          </w:p>
        </w:tc>
        <w:tc>
          <w:tcPr>
            <w:tcW w:w="2127" w:type="dxa"/>
            <w:vMerge/>
            <w:shd w:val="clear" w:color="auto" w:fill="auto"/>
            <w:vAlign w:val="center"/>
          </w:tcPr>
          <w:p w14:paraId="7D879426" w14:textId="7A0EB08F" w:rsidR="008F06A8" w:rsidRPr="004B6975" w:rsidRDefault="008F06A8">
            <w:pPr>
              <w:ind w:left="57" w:right="57"/>
              <w:rPr>
                <w:sz w:val="20"/>
                <w:szCs w:val="20"/>
              </w:rPr>
            </w:pPr>
          </w:p>
        </w:tc>
        <w:tc>
          <w:tcPr>
            <w:tcW w:w="2268" w:type="dxa"/>
            <w:vMerge/>
            <w:shd w:val="clear" w:color="auto" w:fill="auto"/>
            <w:vAlign w:val="center"/>
          </w:tcPr>
          <w:p w14:paraId="554B7FD2" w14:textId="6C625E4F" w:rsidR="008F06A8" w:rsidRPr="004B6975" w:rsidRDefault="008F06A8" w:rsidP="00E951DC">
            <w:pPr>
              <w:ind w:left="57" w:right="57"/>
              <w:rPr>
                <w:sz w:val="20"/>
                <w:szCs w:val="20"/>
              </w:rPr>
            </w:pPr>
          </w:p>
        </w:tc>
        <w:tc>
          <w:tcPr>
            <w:tcW w:w="1554" w:type="dxa"/>
            <w:shd w:val="clear" w:color="auto" w:fill="auto"/>
            <w:vAlign w:val="center"/>
          </w:tcPr>
          <w:p w14:paraId="07BF9DDE" w14:textId="251C93C7" w:rsidR="008F06A8" w:rsidRPr="004B6975" w:rsidRDefault="008F06A8" w:rsidP="00E951DC">
            <w:pPr>
              <w:ind w:left="57" w:right="57"/>
              <w:rPr>
                <w:sz w:val="20"/>
                <w:szCs w:val="20"/>
              </w:rPr>
            </w:pPr>
            <w:r w:rsidRPr="004B6975">
              <w:rPr>
                <w:sz w:val="20"/>
                <w:szCs w:val="20"/>
                <w:lang w:val="ru"/>
              </w:rPr>
              <w:t>1,01 [0,99; 1,03]</w:t>
            </w:r>
          </w:p>
        </w:tc>
      </w:tr>
      <w:tr w:rsidR="008F06A8" w:rsidRPr="004B6975" w14:paraId="5FE87EC4" w14:textId="77777777" w:rsidTr="001077A9">
        <w:tc>
          <w:tcPr>
            <w:tcW w:w="1413" w:type="dxa"/>
            <w:shd w:val="clear" w:color="auto" w:fill="auto"/>
            <w:vAlign w:val="center"/>
          </w:tcPr>
          <w:p w14:paraId="2B57391F" w14:textId="491EE855" w:rsidR="008F06A8" w:rsidRPr="004B6975" w:rsidRDefault="008F06A8" w:rsidP="00EC7866">
            <w:pPr>
              <w:ind w:left="57" w:right="57"/>
              <w:rPr>
                <w:sz w:val="20"/>
                <w:szCs w:val="20"/>
              </w:rPr>
            </w:pPr>
            <w:r w:rsidRPr="004B6975">
              <w:rPr>
                <w:sz w:val="20"/>
                <w:szCs w:val="20"/>
                <w:lang w:val="ru"/>
              </w:rPr>
              <w:t>Этнос</w:t>
            </w:r>
          </w:p>
        </w:tc>
        <w:tc>
          <w:tcPr>
            <w:tcW w:w="1984" w:type="dxa"/>
            <w:shd w:val="clear" w:color="auto" w:fill="auto"/>
            <w:vAlign w:val="center"/>
          </w:tcPr>
          <w:p w14:paraId="4C372F74" w14:textId="13665D75" w:rsidR="008F06A8" w:rsidRPr="004B6975" w:rsidRDefault="008F06A8" w:rsidP="009928A9">
            <w:pPr>
              <w:ind w:left="57" w:right="57"/>
              <w:rPr>
                <w:sz w:val="20"/>
                <w:szCs w:val="20"/>
              </w:rPr>
            </w:pPr>
            <w:r w:rsidRPr="004B6975">
              <w:rPr>
                <w:sz w:val="20"/>
                <w:szCs w:val="20"/>
                <w:lang w:val="ru"/>
              </w:rPr>
              <w:t>Исп./лат. (N = 242)</w:t>
            </w:r>
          </w:p>
        </w:tc>
        <w:tc>
          <w:tcPr>
            <w:tcW w:w="2127" w:type="dxa"/>
            <w:shd w:val="clear" w:color="auto" w:fill="auto"/>
            <w:vAlign w:val="center"/>
          </w:tcPr>
          <w:p w14:paraId="7C246322" w14:textId="23C3F9AD" w:rsidR="008F06A8" w:rsidRPr="004B6975" w:rsidRDefault="008F06A8">
            <w:pPr>
              <w:ind w:left="57" w:right="57"/>
              <w:rPr>
                <w:sz w:val="20"/>
                <w:szCs w:val="20"/>
              </w:rPr>
            </w:pPr>
            <w:r w:rsidRPr="004B6975">
              <w:rPr>
                <w:sz w:val="20"/>
                <w:szCs w:val="20"/>
                <w:lang w:val="ru"/>
              </w:rPr>
              <w:t>Не исп/лат (N = 1369)</w:t>
            </w:r>
          </w:p>
        </w:tc>
        <w:tc>
          <w:tcPr>
            <w:tcW w:w="2268" w:type="dxa"/>
            <w:vMerge/>
            <w:shd w:val="clear" w:color="auto" w:fill="auto"/>
            <w:vAlign w:val="center"/>
          </w:tcPr>
          <w:p w14:paraId="1AFC0212" w14:textId="694F4D9D" w:rsidR="008F06A8" w:rsidRPr="004B6975" w:rsidRDefault="008F06A8" w:rsidP="00E951DC">
            <w:pPr>
              <w:ind w:left="57" w:right="57"/>
              <w:rPr>
                <w:sz w:val="20"/>
                <w:szCs w:val="20"/>
              </w:rPr>
            </w:pPr>
          </w:p>
        </w:tc>
        <w:tc>
          <w:tcPr>
            <w:tcW w:w="1554" w:type="dxa"/>
            <w:shd w:val="clear" w:color="auto" w:fill="auto"/>
            <w:vAlign w:val="center"/>
          </w:tcPr>
          <w:p w14:paraId="74AB04EA" w14:textId="77777777" w:rsidR="008F06A8" w:rsidRPr="004B6975" w:rsidRDefault="008F06A8" w:rsidP="00E951DC">
            <w:pPr>
              <w:ind w:left="57" w:right="57"/>
              <w:rPr>
                <w:sz w:val="20"/>
                <w:szCs w:val="20"/>
              </w:rPr>
            </w:pPr>
            <w:r w:rsidRPr="004B6975">
              <w:rPr>
                <w:sz w:val="20"/>
                <w:szCs w:val="20"/>
                <w:lang w:val="ru"/>
              </w:rPr>
              <w:t>0,94 [0,91; 0,96]</w:t>
            </w:r>
          </w:p>
        </w:tc>
      </w:tr>
      <w:tr w:rsidR="008F06A8" w:rsidRPr="004B6975" w14:paraId="7DEF6D9A" w14:textId="77777777" w:rsidTr="001077A9">
        <w:tc>
          <w:tcPr>
            <w:tcW w:w="1413" w:type="dxa"/>
            <w:vMerge w:val="restart"/>
            <w:shd w:val="clear" w:color="auto" w:fill="auto"/>
            <w:vAlign w:val="center"/>
          </w:tcPr>
          <w:p w14:paraId="7554057C" w14:textId="49BF5096" w:rsidR="008F06A8" w:rsidRPr="004B6975" w:rsidRDefault="008F06A8" w:rsidP="00EC7866">
            <w:pPr>
              <w:ind w:left="57" w:right="57"/>
              <w:rPr>
                <w:sz w:val="20"/>
                <w:szCs w:val="20"/>
              </w:rPr>
            </w:pPr>
            <w:r w:rsidRPr="004B6975">
              <w:rPr>
                <w:sz w:val="20"/>
                <w:szCs w:val="20"/>
                <w:lang w:val="ru"/>
              </w:rPr>
              <w:t>Масса тела</w:t>
            </w:r>
          </w:p>
        </w:tc>
        <w:tc>
          <w:tcPr>
            <w:tcW w:w="1984" w:type="dxa"/>
            <w:shd w:val="clear" w:color="auto" w:fill="auto"/>
            <w:vAlign w:val="center"/>
          </w:tcPr>
          <w:p w14:paraId="33634F8C" w14:textId="77777777" w:rsidR="008F06A8" w:rsidRPr="004B6975" w:rsidRDefault="008F06A8" w:rsidP="009928A9">
            <w:pPr>
              <w:ind w:left="57" w:right="57"/>
              <w:rPr>
                <w:sz w:val="20"/>
                <w:szCs w:val="20"/>
              </w:rPr>
            </w:pPr>
            <w:r w:rsidRPr="004B6975">
              <w:rPr>
                <w:sz w:val="20"/>
                <w:szCs w:val="20"/>
                <w:lang w:val="ru"/>
              </w:rPr>
              <w:t>55 кг</w:t>
            </w:r>
          </w:p>
        </w:tc>
        <w:tc>
          <w:tcPr>
            <w:tcW w:w="2127" w:type="dxa"/>
            <w:vMerge w:val="restart"/>
            <w:shd w:val="clear" w:color="auto" w:fill="auto"/>
            <w:vAlign w:val="center"/>
          </w:tcPr>
          <w:p w14:paraId="03EF7E1D" w14:textId="692B6784" w:rsidR="008F06A8" w:rsidRPr="004B6975" w:rsidRDefault="008F06A8">
            <w:pPr>
              <w:ind w:left="57" w:right="57"/>
              <w:rPr>
                <w:sz w:val="20"/>
                <w:szCs w:val="20"/>
              </w:rPr>
            </w:pPr>
            <w:r w:rsidRPr="004B6975">
              <w:rPr>
                <w:sz w:val="20"/>
                <w:szCs w:val="20"/>
                <w:lang w:val="ru"/>
              </w:rPr>
              <w:t>85 кг</w:t>
            </w:r>
          </w:p>
        </w:tc>
        <w:tc>
          <w:tcPr>
            <w:tcW w:w="2268" w:type="dxa"/>
            <w:vMerge/>
            <w:shd w:val="clear" w:color="auto" w:fill="auto"/>
            <w:vAlign w:val="center"/>
          </w:tcPr>
          <w:p w14:paraId="15C5C041" w14:textId="600E36AD" w:rsidR="008F06A8" w:rsidRPr="004B6975" w:rsidRDefault="008F06A8" w:rsidP="00E951DC">
            <w:pPr>
              <w:ind w:left="57" w:right="57"/>
              <w:rPr>
                <w:sz w:val="20"/>
                <w:szCs w:val="20"/>
              </w:rPr>
            </w:pPr>
          </w:p>
        </w:tc>
        <w:tc>
          <w:tcPr>
            <w:tcW w:w="1554" w:type="dxa"/>
            <w:shd w:val="clear" w:color="auto" w:fill="auto"/>
            <w:vAlign w:val="center"/>
          </w:tcPr>
          <w:p w14:paraId="223FA025" w14:textId="77777777" w:rsidR="008F06A8" w:rsidRPr="004B6975" w:rsidRDefault="008F06A8" w:rsidP="00E951DC">
            <w:pPr>
              <w:ind w:left="57" w:right="57"/>
              <w:rPr>
                <w:sz w:val="20"/>
                <w:szCs w:val="20"/>
              </w:rPr>
            </w:pPr>
            <w:r w:rsidRPr="004B6975">
              <w:rPr>
                <w:sz w:val="20"/>
                <w:szCs w:val="20"/>
                <w:lang w:val="ru"/>
              </w:rPr>
              <w:t>1,40 [1,38; 1,42]</w:t>
            </w:r>
          </w:p>
        </w:tc>
      </w:tr>
      <w:tr w:rsidR="008F06A8" w:rsidRPr="004B6975" w14:paraId="2E2A666D" w14:textId="77777777" w:rsidTr="001077A9">
        <w:tc>
          <w:tcPr>
            <w:tcW w:w="1413" w:type="dxa"/>
            <w:vMerge/>
            <w:shd w:val="clear" w:color="auto" w:fill="auto"/>
            <w:vAlign w:val="center"/>
          </w:tcPr>
          <w:p w14:paraId="654C95B1" w14:textId="7878B4DC" w:rsidR="008F06A8" w:rsidRPr="004B6975" w:rsidRDefault="008F06A8">
            <w:pPr>
              <w:ind w:left="57" w:right="57"/>
              <w:rPr>
                <w:sz w:val="20"/>
                <w:szCs w:val="20"/>
              </w:rPr>
            </w:pPr>
          </w:p>
        </w:tc>
        <w:tc>
          <w:tcPr>
            <w:tcW w:w="1984" w:type="dxa"/>
            <w:shd w:val="clear" w:color="auto" w:fill="auto"/>
            <w:vAlign w:val="center"/>
          </w:tcPr>
          <w:p w14:paraId="4617A51B" w14:textId="36740217" w:rsidR="008F06A8" w:rsidRPr="004B6975" w:rsidRDefault="008F06A8">
            <w:pPr>
              <w:ind w:left="57" w:right="57"/>
              <w:rPr>
                <w:sz w:val="20"/>
                <w:szCs w:val="20"/>
              </w:rPr>
            </w:pPr>
            <w:r w:rsidRPr="004B6975">
              <w:rPr>
                <w:sz w:val="20"/>
                <w:szCs w:val="20"/>
                <w:lang w:val="ru"/>
              </w:rPr>
              <w:t>127 кг</w:t>
            </w:r>
          </w:p>
        </w:tc>
        <w:tc>
          <w:tcPr>
            <w:tcW w:w="2127" w:type="dxa"/>
            <w:vMerge/>
            <w:shd w:val="clear" w:color="auto" w:fill="auto"/>
            <w:vAlign w:val="center"/>
          </w:tcPr>
          <w:p w14:paraId="1425D5AD" w14:textId="7FF4B0B1" w:rsidR="008F06A8" w:rsidRPr="004B6975" w:rsidRDefault="008F06A8">
            <w:pPr>
              <w:ind w:left="57" w:right="57"/>
              <w:rPr>
                <w:sz w:val="20"/>
                <w:szCs w:val="20"/>
              </w:rPr>
            </w:pPr>
          </w:p>
        </w:tc>
        <w:tc>
          <w:tcPr>
            <w:tcW w:w="2268" w:type="dxa"/>
            <w:vMerge/>
            <w:shd w:val="clear" w:color="auto" w:fill="auto"/>
            <w:vAlign w:val="center"/>
          </w:tcPr>
          <w:p w14:paraId="0A8311A9" w14:textId="1829DC64" w:rsidR="008F06A8" w:rsidRPr="004B6975" w:rsidRDefault="008F06A8" w:rsidP="00E951DC">
            <w:pPr>
              <w:ind w:left="57" w:right="57"/>
              <w:rPr>
                <w:sz w:val="20"/>
                <w:szCs w:val="20"/>
              </w:rPr>
            </w:pPr>
          </w:p>
        </w:tc>
        <w:tc>
          <w:tcPr>
            <w:tcW w:w="1554" w:type="dxa"/>
            <w:shd w:val="clear" w:color="auto" w:fill="auto"/>
            <w:vAlign w:val="center"/>
          </w:tcPr>
          <w:p w14:paraId="528E0A35" w14:textId="44DBA7F8" w:rsidR="008F06A8" w:rsidRPr="004B6975" w:rsidRDefault="008F06A8" w:rsidP="00E951DC">
            <w:pPr>
              <w:ind w:left="57" w:right="57"/>
              <w:rPr>
                <w:sz w:val="20"/>
                <w:szCs w:val="20"/>
              </w:rPr>
            </w:pPr>
            <w:r w:rsidRPr="004B6975">
              <w:rPr>
                <w:sz w:val="20"/>
                <w:szCs w:val="20"/>
                <w:lang w:val="ru"/>
              </w:rPr>
              <w:t>0,73 [0,72; 0,74]</w:t>
            </w:r>
          </w:p>
        </w:tc>
      </w:tr>
      <w:tr w:rsidR="008F06A8" w:rsidRPr="004B6975" w14:paraId="181A8E47" w14:textId="77777777" w:rsidTr="001077A9">
        <w:tc>
          <w:tcPr>
            <w:tcW w:w="1413" w:type="dxa"/>
            <w:vMerge w:val="restart"/>
            <w:shd w:val="clear" w:color="auto" w:fill="auto"/>
            <w:vAlign w:val="center"/>
          </w:tcPr>
          <w:p w14:paraId="267293E2" w14:textId="073E1FAF" w:rsidR="008F06A8" w:rsidRPr="004B6975" w:rsidRDefault="008F06A8" w:rsidP="00EC7866">
            <w:pPr>
              <w:ind w:left="57" w:right="57"/>
              <w:rPr>
                <w:sz w:val="20"/>
                <w:szCs w:val="20"/>
              </w:rPr>
            </w:pPr>
            <w:r w:rsidRPr="004B6975">
              <w:rPr>
                <w:sz w:val="20"/>
                <w:szCs w:val="20"/>
                <w:lang w:val="ru"/>
              </w:rPr>
              <w:t>Почечная недостаточность</w:t>
            </w:r>
          </w:p>
        </w:tc>
        <w:tc>
          <w:tcPr>
            <w:tcW w:w="1984" w:type="dxa"/>
            <w:shd w:val="clear" w:color="auto" w:fill="auto"/>
            <w:vAlign w:val="center"/>
          </w:tcPr>
          <w:p w14:paraId="14A005FE" w14:textId="304E2330" w:rsidR="008F06A8" w:rsidRPr="004B6975" w:rsidRDefault="008F06A8" w:rsidP="009928A9">
            <w:pPr>
              <w:ind w:left="57" w:right="57"/>
              <w:rPr>
                <w:sz w:val="20"/>
                <w:szCs w:val="20"/>
              </w:rPr>
            </w:pPr>
            <w:r w:rsidRPr="004B6975">
              <w:rPr>
                <w:sz w:val="20"/>
                <w:szCs w:val="20"/>
                <w:lang w:val="ru"/>
              </w:rPr>
              <w:t>Легкая (N = 33)</w:t>
            </w:r>
          </w:p>
        </w:tc>
        <w:tc>
          <w:tcPr>
            <w:tcW w:w="2127" w:type="dxa"/>
            <w:vMerge w:val="restart"/>
            <w:shd w:val="clear" w:color="auto" w:fill="auto"/>
            <w:vAlign w:val="center"/>
          </w:tcPr>
          <w:p w14:paraId="5A12A049" w14:textId="22BED3EF" w:rsidR="008F06A8" w:rsidRPr="004B6975" w:rsidRDefault="008F06A8">
            <w:pPr>
              <w:ind w:left="57" w:right="57"/>
              <w:rPr>
                <w:sz w:val="20"/>
                <w:szCs w:val="20"/>
              </w:rPr>
            </w:pPr>
            <w:r w:rsidRPr="004B6975">
              <w:rPr>
                <w:sz w:val="20"/>
                <w:szCs w:val="20"/>
                <w:lang w:val="ru"/>
              </w:rPr>
              <w:t>Норма (N = 998)</w:t>
            </w:r>
          </w:p>
        </w:tc>
        <w:tc>
          <w:tcPr>
            <w:tcW w:w="2268" w:type="dxa"/>
            <w:vMerge/>
            <w:shd w:val="clear" w:color="auto" w:fill="auto"/>
            <w:vAlign w:val="center"/>
          </w:tcPr>
          <w:p w14:paraId="179C0782" w14:textId="004DD803" w:rsidR="008F06A8" w:rsidRPr="004B6975" w:rsidRDefault="008F06A8" w:rsidP="00E951DC">
            <w:pPr>
              <w:ind w:left="57" w:right="57"/>
              <w:rPr>
                <w:sz w:val="20"/>
                <w:szCs w:val="20"/>
              </w:rPr>
            </w:pPr>
          </w:p>
        </w:tc>
        <w:tc>
          <w:tcPr>
            <w:tcW w:w="1554" w:type="dxa"/>
            <w:shd w:val="clear" w:color="auto" w:fill="auto"/>
            <w:vAlign w:val="center"/>
          </w:tcPr>
          <w:p w14:paraId="32E86294" w14:textId="77777777" w:rsidR="008F06A8" w:rsidRPr="004B6975" w:rsidRDefault="008F06A8" w:rsidP="00E951DC">
            <w:pPr>
              <w:ind w:left="57" w:right="57"/>
              <w:rPr>
                <w:sz w:val="20"/>
                <w:szCs w:val="20"/>
              </w:rPr>
            </w:pPr>
            <w:r w:rsidRPr="004B6975">
              <w:rPr>
                <w:sz w:val="20"/>
                <w:szCs w:val="20"/>
                <w:lang w:val="ru"/>
              </w:rPr>
              <w:t>1,06 [1,04; 1,07]</w:t>
            </w:r>
          </w:p>
        </w:tc>
      </w:tr>
      <w:tr w:rsidR="008F06A8" w:rsidRPr="004B6975" w14:paraId="06B1FE0A" w14:textId="77777777" w:rsidTr="001077A9">
        <w:tc>
          <w:tcPr>
            <w:tcW w:w="1413" w:type="dxa"/>
            <w:vMerge/>
            <w:shd w:val="clear" w:color="auto" w:fill="auto"/>
            <w:vAlign w:val="center"/>
          </w:tcPr>
          <w:p w14:paraId="4DD0EA59" w14:textId="2F63158A" w:rsidR="008F06A8" w:rsidRPr="004B6975" w:rsidRDefault="008F06A8">
            <w:pPr>
              <w:ind w:left="57" w:right="57"/>
              <w:rPr>
                <w:sz w:val="20"/>
                <w:szCs w:val="20"/>
              </w:rPr>
            </w:pPr>
          </w:p>
        </w:tc>
        <w:tc>
          <w:tcPr>
            <w:tcW w:w="1984" w:type="dxa"/>
            <w:shd w:val="clear" w:color="auto" w:fill="auto"/>
            <w:vAlign w:val="center"/>
          </w:tcPr>
          <w:p w14:paraId="62BB26C8" w14:textId="40A8AAE6" w:rsidR="008F06A8" w:rsidRPr="004B6975" w:rsidRDefault="008F06A8">
            <w:pPr>
              <w:ind w:left="57" w:right="57"/>
              <w:rPr>
                <w:sz w:val="20"/>
                <w:szCs w:val="20"/>
              </w:rPr>
            </w:pPr>
            <w:r w:rsidRPr="004B6975">
              <w:rPr>
                <w:sz w:val="20"/>
                <w:szCs w:val="20"/>
                <w:lang w:val="ru"/>
              </w:rPr>
              <w:t>Умеренная (N = 51)</w:t>
            </w:r>
          </w:p>
        </w:tc>
        <w:tc>
          <w:tcPr>
            <w:tcW w:w="2127" w:type="dxa"/>
            <w:vMerge/>
            <w:shd w:val="clear" w:color="auto" w:fill="auto"/>
            <w:vAlign w:val="center"/>
          </w:tcPr>
          <w:p w14:paraId="40CBA750" w14:textId="6C4EB691" w:rsidR="008F06A8" w:rsidRPr="004B6975" w:rsidRDefault="008F06A8">
            <w:pPr>
              <w:ind w:left="57" w:right="57"/>
              <w:rPr>
                <w:sz w:val="20"/>
                <w:szCs w:val="20"/>
              </w:rPr>
            </w:pPr>
          </w:p>
        </w:tc>
        <w:tc>
          <w:tcPr>
            <w:tcW w:w="2268" w:type="dxa"/>
            <w:vMerge/>
            <w:shd w:val="clear" w:color="auto" w:fill="auto"/>
            <w:vAlign w:val="center"/>
          </w:tcPr>
          <w:p w14:paraId="5FDE8E0A" w14:textId="7BC4618B" w:rsidR="008F06A8" w:rsidRPr="004B6975" w:rsidRDefault="008F06A8" w:rsidP="00E951DC">
            <w:pPr>
              <w:ind w:left="57" w:right="57"/>
              <w:rPr>
                <w:sz w:val="20"/>
                <w:szCs w:val="20"/>
              </w:rPr>
            </w:pPr>
          </w:p>
        </w:tc>
        <w:tc>
          <w:tcPr>
            <w:tcW w:w="1554" w:type="dxa"/>
            <w:shd w:val="clear" w:color="auto" w:fill="auto"/>
            <w:vAlign w:val="center"/>
          </w:tcPr>
          <w:p w14:paraId="18581889" w14:textId="77777777" w:rsidR="008F06A8" w:rsidRPr="004B6975" w:rsidRDefault="008F06A8" w:rsidP="00E951DC">
            <w:pPr>
              <w:ind w:left="57" w:right="57"/>
              <w:rPr>
                <w:sz w:val="20"/>
                <w:szCs w:val="20"/>
              </w:rPr>
            </w:pPr>
            <w:r w:rsidRPr="004B6975">
              <w:rPr>
                <w:sz w:val="20"/>
                <w:szCs w:val="20"/>
                <w:lang w:val="ru"/>
              </w:rPr>
              <w:t>1,07 [1,02; 1,12]</w:t>
            </w:r>
          </w:p>
        </w:tc>
      </w:tr>
      <w:tr w:rsidR="008F06A8" w:rsidRPr="004B6975" w14:paraId="468BAEDF" w14:textId="77777777" w:rsidTr="001077A9">
        <w:tc>
          <w:tcPr>
            <w:tcW w:w="1413" w:type="dxa"/>
            <w:vMerge/>
            <w:shd w:val="clear" w:color="auto" w:fill="auto"/>
            <w:vAlign w:val="center"/>
          </w:tcPr>
          <w:p w14:paraId="756B76EF" w14:textId="77777777" w:rsidR="008F06A8" w:rsidRPr="004B6975" w:rsidRDefault="008F06A8">
            <w:pPr>
              <w:ind w:left="57" w:right="57"/>
              <w:rPr>
                <w:sz w:val="20"/>
                <w:szCs w:val="20"/>
              </w:rPr>
            </w:pPr>
          </w:p>
        </w:tc>
        <w:tc>
          <w:tcPr>
            <w:tcW w:w="1984" w:type="dxa"/>
            <w:shd w:val="clear" w:color="auto" w:fill="auto"/>
            <w:vAlign w:val="center"/>
          </w:tcPr>
          <w:p w14:paraId="36BE9C98" w14:textId="21B117D1" w:rsidR="008F06A8" w:rsidRPr="004B6975" w:rsidRDefault="008F06A8">
            <w:pPr>
              <w:ind w:left="57" w:right="57"/>
              <w:rPr>
                <w:sz w:val="20"/>
                <w:szCs w:val="20"/>
              </w:rPr>
            </w:pPr>
            <w:r w:rsidRPr="004B6975">
              <w:rPr>
                <w:sz w:val="20"/>
                <w:szCs w:val="20"/>
                <w:lang w:val="ru"/>
              </w:rPr>
              <w:t>Тяжелая (N = 29)</w:t>
            </w:r>
          </w:p>
        </w:tc>
        <w:tc>
          <w:tcPr>
            <w:tcW w:w="2127" w:type="dxa"/>
            <w:vMerge/>
            <w:shd w:val="clear" w:color="auto" w:fill="auto"/>
            <w:vAlign w:val="center"/>
          </w:tcPr>
          <w:p w14:paraId="498A511B" w14:textId="77777777" w:rsidR="008F06A8" w:rsidRPr="004B6975" w:rsidRDefault="008F06A8">
            <w:pPr>
              <w:ind w:left="57" w:right="57"/>
              <w:rPr>
                <w:sz w:val="20"/>
                <w:szCs w:val="20"/>
              </w:rPr>
            </w:pPr>
          </w:p>
        </w:tc>
        <w:tc>
          <w:tcPr>
            <w:tcW w:w="2268" w:type="dxa"/>
            <w:vMerge/>
            <w:shd w:val="clear" w:color="auto" w:fill="auto"/>
            <w:vAlign w:val="center"/>
          </w:tcPr>
          <w:p w14:paraId="5A564323" w14:textId="43E59E57" w:rsidR="008F06A8" w:rsidRPr="004B6975" w:rsidRDefault="008F06A8" w:rsidP="00E951DC">
            <w:pPr>
              <w:ind w:left="57" w:right="57"/>
              <w:rPr>
                <w:sz w:val="20"/>
                <w:szCs w:val="20"/>
              </w:rPr>
            </w:pPr>
          </w:p>
        </w:tc>
        <w:tc>
          <w:tcPr>
            <w:tcW w:w="1554" w:type="dxa"/>
            <w:shd w:val="clear" w:color="auto" w:fill="auto"/>
            <w:vAlign w:val="center"/>
          </w:tcPr>
          <w:p w14:paraId="3B8A5FD8" w14:textId="77777777" w:rsidR="008F06A8" w:rsidRPr="004B6975" w:rsidRDefault="008F06A8" w:rsidP="00E951DC">
            <w:pPr>
              <w:ind w:left="57" w:right="57"/>
              <w:rPr>
                <w:sz w:val="20"/>
                <w:szCs w:val="20"/>
              </w:rPr>
            </w:pPr>
            <w:r w:rsidRPr="004B6975">
              <w:rPr>
                <w:sz w:val="20"/>
                <w:szCs w:val="20"/>
                <w:lang w:val="ru"/>
              </w:rPr>
              <w:t>1,07 [1,00; 1,13]</w:t>
            </w:r>
          </w:p>
        </w:tc>
      </w:tr>
      <w:tr w:rsidR="008F06A8" w:rsidRPr="004B6975" w14:paraId="6B2AA205" w14:textId="77777777" w:rsidTr="001077A9">
        <w:tc>
          <w:tcPr>
            <w:tcW w:w="1413" w:type="dxa"/>
            <w:shd w:val="clear" w:color="auto" w:fill="auto"/>
            <w:vAlign w:val="center"/>
          </w:tcPr>
          <w:p w14:paraId="77C06CD6" w14:textId="21EB73BC" w:rsidR="008F06A8" w:rsidRPr="004B6975" w:rsidRDefault="008F06A8" w:rsidP="00EC7866">
            <w:pPr>
              <w:ind w:left="57" w:right="57"/>
              <w:rPr>
                <w:sz w:val="20"/>
                <w:szCs w:val="20"/>
              </w:rPr>
            </w:pPr>
            <w:r w:rsidRPr="004B6975">
              <w:rPr>
                <w:sz w:val="20"/>
                <w:szCs w:val="20"/>
                <w:lang w:val="ru"/>
              </w:rPr>
              <w:t>Поддерж доза</w:t>
            </w:r>
          </w:p>
        </w:tc>
        <w:tc>
          <w:tcPr>
            <w:tcW w:w="1984" w:type="dxa"/>
            <w:shd w:val="clear" w:color="auto" w:fill="auto"/>
            <w:vAlign w:val="center"/>
          </w:tcPr>
          <w:p w14:paraId="2C1C470D" w14:textId="77777777" w:rsidR="008F06A8" w:rsidRPr="004B6975" w:rsidRDefault="008F06A8" w:rsidP="009928A9">
            <w:pPr>
              <w:ind w:left="57" w:right="57"/>
              <w:rPr>
                <w:sz w:val="20"/>
                <w:szCs w:val="20"/>
              </w:rPr>
            </w:pPr>
            <w:r w:rsidRPr="004B6975">
              <w:rPr>
                <w:sz w:val="20"/>
                <w:szCs w:val="20"/>
                <w:lang w:val="ru"/>
              </w:rPr>
              <w:t>0,5 мг (N = 635)</w:t>
            </w:r>
          </w:p>
        </w:tc>
        <w:tc>
          <w:tcPr>
            <w:tcW w:w="2127" w:type="dxa"/>
            <w:shd w:val="clear" w:color="auto" w:fill="auto"/>
            <w:vAlign w:val="center"/>
          </w:tcPr>
          <w:p w14:paraId="53DE9A8F" w14:textId="77777777" w:rsidR="008F06A8" w:rsidRPr="004B6975" w:rsidRDefault="008F06A8">
            <w:pPr>
              <w:ind w:left="57" w:right="57"/>
              <w:rPr>
                <w:sz w:val="20"/>
                <w:szCs w:val="20"/>
              </w:rPr>
            </w:pPr>
            <w:r w:rsidRPr="004B6975">
              <w:rPr>
                <w:sz w:val="20"/>
                <w:szCs w:val="20"/>
                <w:lang w:val="ru"/>
              </w:rPr>
              <w:t>1,0 мг (N = 976)</w:t>
            </w:r>
          </w:p>
        </w:tc>
        <w:tc>
          <w:tcPr>
            <w:tcW w:w="2268" w:type="dxa"/>
            <w:vMerge/>
            <w:shd w:val="clear" w:color="auto" w:fill="auto"/>
            <w:vAlign w:val="center"/>
          </w:tcPr>
          <w:p w14:paraId="1DDC3BD0" w14:textId="2A77C3DD" w:rsidR="008F06A8" w:rsidRPr="004B6975" w:rsidRDefault="008F06A8" w:rsidP="00E951DC">
            <w:pPr>
              <w:ind w:left="57" w:right="57"/>
              <w:rPr>
                <w:sz w:val="20"/>
                <w:szCs w:val="20"/>
              </w:rPr>
            </w:pPr>
          </w:p>
        </w:tc>
        <w:tc>
          <w:tcPr>
            <w:tcW w:w="1554" w:type="dxa"/>
            <w:shd w:val="clear" w:color="auto" w:fill="auto"/>
            <w:vAlign w:val="center"/>
          </w:tcPr>
          <w:p w14:paraId="0F8B3987" w14:textId="77777777" w:rsidR="008F06A8" w:rsidRPr="004B6975" w:rsidRDefault="008F06A8" w:rsidP="00E951DC">
            <w:pPr>
              <w:ind w:left="57" w:right="57"/>
              <w:rPr>
                <w:sz w:val="20"/>
                <w:szCs w:val="20"/>
              </w:rPr>
            </w:pPr>
            <w:r w:rsidRPr="004B6975">
              <w:rPr>
                <w:sz w:val="20"/>
                <w:szCs w:val="20"/>
                <w:lang w:val="ru"/>
              </w:rPr>
              <w:t>1,00 [0,98; 1,01]</w:t>
            </w:r>
          </w:p>
        </w:tc>
      </w:tr>
      <w:tr w:rsidR="008F06A8" w:rsidRPr="004B6975" w14:paraId="04D7AFF8" w14:textId="77777777" w:rsidTr="001077A9">
        <w:tc>
          <w:tcPr>
            <w:tcW w:w="1413" w:type="dxa"/>
            <w:vMerge w:val="restart"/>
            <w:shd w:val="clear" w:color="auto" w:fill="auto"/>
            <w:vAlign w:val="center"/>
          </w:tcPr>
          <w:p w14:paraId="5D967993" w14:textId="3C03A2C8" w:rsidR="008F06A8" w:rsidRPr="004B6975" w:rsidRDefault="008F06A8" w:rsidP="00EC7866">
            <w:pPr>
              <w:ind w:left="57" w:right="57"/>
              <w:rPr>
                <w:sz w:val="20"/>
                <w:szCs w:val="20"/>
              </w:rPr>
            </w:pPr>
            <w:r w:rsidRPr="004B6975">
              <w:rPr>
                <w:sz w:val="20"/>
                <w:szCs w:val="20"/>
                <w:lang w:val="ru"/>
              </w:rPr>
              <w:t>Место инъекции</w:t>
            </w:r>
          </w:p>
        </w:tc>
        <w:tc>
          <w:tcPr>
            <w:tcW w:w="1984" w:type="dxa"/>
            <w:shd w:val="clear" w:color="auto" w:fill="auto"/>
            <w:vAlign w:val="center"/>
          </w:tcPr>
          <w:p w14:paraId="70C2DBA2" w14:textId="77777777" w:rsidR="008F06A8" w:rsidRPr="004B6975" w:rsidRDefault="008F06A8" w:rsidP="009928A9">
            <w:pPr>
              <w:ind w:left="57" w:right="57"/>
              <w:rPr>
                <w:sz w:val="20"/>
                <w:szCs w:val="20"/>
              </w:rPr>
            </w:pPr>
            <w:r w:rsidRPr="004B6975">
              <w:rPr>
                <w:sz w:val="20"/>
                <w:szCs w:val="20"/>
                <w:lang w:val="ru"/>
              </w:rPr>
              <w:t>Бедро (N = 86)</w:t>
            </w:r>
          </w:p>
        </w:tc>
        <w:tc>
          <w:tcPr>
            <w:tcW w:w="2127" w:type="dxa"/>
            <w:vMerge w:val="restart"/>
            <w:shd w:val="clear" w:color="auto" w:fill="auto"/>
            <w:vAlign w:val="center"/>
          </w:tcPr>
          <w:p w14:paraId="7E70D0E1" w14:textId="509F0089" w:rsidR="008F06A8" w:rsidRPr="004B6975" w:rsidRDefault="008F06A8">
            <w:pPr>
              <w:ind w:left="57" w:right="57"/>
              <w:rPr>
                <w:sz w:val="20"/>
                <w:szCs w:val="20"/>
              </w:rPr>
            </w:pPr>
            <w:r w:rsidRPr="004B6975">
              <w:rPr>
                <w:sz w:val="20"/>
                <w:szCs w:val="20"/>
                <w:lang w:val="ru"/>
              </w:rPr>
              <w:t>Живот (N = 1454)</w:t>
            </w:r>
          </w:p>
        </w:tc>
        <w:tc>
          <w:tcPr>
            <w:tcW w:w="2268" w:type="dxa"/>
            <w:vMerge/>
            <w:shd w:val="clear" w:color="auto" w:fill="auto"/>
            <w:vAlign w:val="center"/>
          </w:tcPr>
          <w:p w14:paraId="490A51D5" w14:textId="3BB0189B" w:rsidR="008F06A8" w:rsidRPr="004B6975" w:rsidRDefault="008F06A8" w:rsidP="00E951DC">
            <w:pPr>
              <w:ind w:left="57" w:right="57"/>
              <w:rPr>
                <w:sz w:val="20"/>
                <w:szCs w:val="20"/>
              </w:rPr>
            </w:pPr>
          </w:p>
        </w:tc>
        <w:tc>
          <w:tcPr>
            <w:tcW w:w="1554" w:type="dxa"/>
            <w:shd w:val="clear" w:color="auto" w:fill="auto"/>
            <w:vAlign w:val="center"/>
          </w:tcPr>
          <w:p w14:paraId="04246F8A" w14:textId="77777777" w:rsidR="008F06A8" w:rsidRPr="004B6975" w:rsidRDefault="008F06A8" w:rsidP="00E951DC">
            <w:pPr>
              <w:ind w:left="57" w:right="57"/>
              <w:rPr>
                <w:sz w:val="20"/>
                <w:szCs w:val="20"/>
              </w:rPr>
            </w:pPr>
            <w:r w:rsidRPr="004B6975">
              <w:rPr>
                <w:sz w:val="20"/>
                <w:szCs w:val="20"/>
                <w:lang w:val="ru"/>
              </w:rPr>
              <w:t>0,96 [0,93; 1,00]</w:t>
            </w:r>
          </w:p>
        </w:tc>
      </w:tr>
      <w:tr w:rsidR="008F06A8" w:rsidRPr="004B6975" w14:paraId="732AE15F" w14:textId="77777777" w:rsidTr="001077A9">
        <w:tc>
          <w:tcPr>
            <w:tcW w:w="1413" w:type="dxa"/>
            <w:vMerge/>
            <w:shd w:val="clear" w:color="auto" w:fill="auto"/>
            <w:vAlign w:val="center"/>
          </w:tcPr>
          <w:p w14:paraId="61865E5C" w14:textId="15BE2E51" w:rsidR="008F06A8" w:rsidRPr="004B6975" w:rsidRDefault="008F06A8" w:rsidP="00E951DC">
            <w:pPr>
              <w:ind w:left="57" w:right="57"/>
              <w:rPr>
                <w:sz w:val="20"/>
                <w:szCs w:val="20"/>
              </w:rPr>
            </w:pPr>
          </w:p>
        </w:tc>
        <w:tc>
          <w:tcPr>
            <w:tcW w:w="1984" w:type="dxa"/>
            <w:shd w:val="clear" w:color="auto" w:fill="auto"/>
            <w:vAlign w:val="center"/>
          </w:tcPr>
          <w:p w14:paraId="7ADEE222" w14:textId="52CCD008" w:rsidR="008F06A8" w:rsidRPr="004B6975" w:rsidRDefault="008F06A8" w:rsidP="00E951DC">
            <w:pPr>
              <w:ind w:left="57" w:right="57"/>
              <w:rPr>
                <w:sz w:val="20"/>
                <w:szCs w:val="20"/>
              </w:rPr>
            </w:pPr>
            <w:r w:rsidRPr="004B6975">
              <w:rPr>
                <w:sz w:val="20"/>
                <w:szCs w:val="20"/>
                <w:lang w:val="ru"/>
              </w:rPr>
              <w:t>Предплечье (N = 71)</w:t>
            </w:r>
          </w:p>
        </w:tc>
        <w:tc>
          <w:tcPr>
            <w:tcW w:w="2127" w:type="dxa"/>
            <w:vMerge/>
            <w:shd w:val="clear" w:color="auto" w:fill="auto"/>
            <w:vAlign w:val="center"/>
          </w:tcPr>
          <w:p w14:paraId="53963613" w14:textId="0B24468A" w:rsidR="008F06A8" w:rsidRPr="004B6975" w:rsidRDefault="008F06A8" w:rsidP="00E951DC">
            <w:pPr>
              <w:ind w:left="57" w:right="57"/>
              <w:rPr>
                <w:sz w:val="20"/>
                <w:szCs w:val="20"/>
              </w:rPr>
            </w:pPr>
          </w:p>
        </w:tc>
        <w:tc>
          <w:tcPr>
            <w:tcW w:w="2268" w:type="dxa"/>
            <w:vMerge/>
            <w:shd w:val="clear" w:color="auto" w:fill="auto"/>
            <w:vAlign w:val="center"/>
          </w:tcPr>
          <w:p w14:paraId="44A55D54" w14:textId="2926866D" w:rsidR="008F06A8" w:rsidRPr="004B6975" w:rsidRDefault="008F06A8" w:rsidP="00E951DC">
            <w:pPr>
              <w:ind w:left="57" w:right="57"/>
              <w:rPr>
                <w:sz w:val="20"/>
                <w:szCs w:val="20"/>
              </w:rPr>
            </w:pPr>
          </w:p>
        </w:tc>
        <w:tc>
          <w:tcPr>
            <w:tcW w:w="1554" w:type="dxa"/>
            <w:shd w:val="clear" w:color="auto" w:fill="auto"/>
            <w:vAlign w:val="center"/>
          </w:tcPr>
          <w:p w14:paraId="1A34B5B0" w14:textId="0184D752" w:rsidR="008F06A8" w:rsidRPr="004B6975" w:rsidRDefault="008F06A8" w:rsidP="00E951DC">
            <w:pPr>
              <w:ind w:left="57" w:right="57"/>
              <w:rPr>
                <w:sz w:val="20"/>
                <w:szCs w:val="20"/>
              </w:rPr>
            </w:pPr>
            <w:r w:rsidRPr="004B6975">
              <w:rPr>
                <w:sz w:val="20"/>
                <w:szCs w:val="20"/>
                <w:lang w:val="ru"/>
              </w:rPr>
              <w:t>0,93 [0,90; 0,96]</w:t>
            </w:r>
          </w:p>
        </w:tc>
      </w:tr>
    </w:tbl>
    <w:p w14:paraId="011873AE" w14:textId="1C8B3782" w:rsidR="00FF00BE" w:rsidRDefault="00FF00BE" w:rsidP="001077A9">
      <w:pPr>
        <w:ind w:firstLine="709"/>
        <w:jc w:val="both"/>
        <w:rPr>
          <w:b/>
        </w:rPr>
      </w:pPr>
    </w:p>
    <w:p w14:paraId="23DD2668" w14:textId="13E29073" w:rsidR="004B58BB" w:rsidRDefault="004B58BB" w:rsidP="001077A9">
      <w:pPr>
        <w:ind w:firstLine="709"/>
        <w:jc w:val="both"/>
      </w:pPr>
      <w:r w:rsidRPr="004B58BB">
        <w:t xml:space="preserve">Влияние веса тела на ожидаемый диапазон концентрации семаглутида в устойчивом состоянии после дозы 2,4 мг показано на рисунке </w:t>
      </w:r>
      <w:r>
        <w:t>4-4</w:t>
      </w:r>
      <w:r w:rsidRPr="004B58BB">
        <w:t>. Воздействие семаглутида, как правило, было ниже у субъектов с предиабетом и диабетом по сравнению с субъектами с нормогликемией, разница составила 4% и 15% соответственно. Другие ковариаты, такие как пол, возраст, раса, этническая принадлежность, функция почек и место инъекции, не оказали или оказали лишь незначительное влияние на воздействие.</w:t>
      </w:r>
    </w:p>
    <w:p w14:paraId="75CC5761" w14:textId="3915E339" w:rsidR="004B58BB" w:rsidRDefault="004B58BB" w:rsidP="004B58BB">
      <w:pPr>
        <w:jc w:val="both"/>
      </w:pPr>
    </w:p>
    <w:p w14:paraId="17BADE79" w14:textId="2D2B2D2D" w:rsidR="004B58BB" w:rsidRDefault="004B58BB" w:rsidP="004B58BB">
      <w:pPr>
        <w:jc w:val="both"/>
      </w:pPr>
    </w:p>
    <w:p w14:paraId="6C70E33F" w14:textId="5CB79B85" w:rsidR="004B58BB" w:rsidRDefault="004B58BB" w:rsidP="004B58BB">
      <w:pPr>
        <w:jc w:val="both"/>
      </w:pPr>
    </w:p>
    <w:p w14:paraId="0AD62CE3" w14:textId="7CA77B1B" w:rsidR="004B58BB" w:rsidRDefault="004B58BB" w:rsidP="004B58BB">
      <w:pPr>
        <w:jc w:val="both"/>
      </w:pPr>
    </w:p>
    <w:p w14:paraId="402ABF48" w14:textId="7D9A0D9C" w:rsidR="004B58BB" w:rsidRDefault="004B58BB" w:rsidP="004B58BB">
      <w:pPr>
        <w:jc w:val="both"/>
      </w:pPr>
    </w:p>
    <w:p w14:paraId="1A0915E8" w14:textId="2B4E8B34" w:rsidR="004B58BB" w:rsidRDefault="004B58BB" w:rsidP="004B58BB">
      <w:pPr>
        <w:jc w:val="both"/>
      </w:pPr>
    </w:p>
    <w:p w14:paraId="7F3F2680" w14:textId="4C3A6B45" w:rsidR="004B58BB" w:rsidRDefault="004B58BB" w:rsidP="004B58BB">
      <w:pPr>
        <w:jc w:val="both"/>
      </w:pPr>
    </w:p>
    <w:p w14:paraId="43E881B5" w14:textId="5355D705" w:rsidR="004B58BB" w:rsidRPr="004B58BB" w:rsidRDefault="004B58BB" w:rsidP="004B58BB">
      <w:pPr>
        <w:jc w:val="both"/>
        <w:rPr>
          <w:b/>
        </w:rPr>
      </w:pPr>
      <w:r w:rsidRPr="004B58BB">
        <w:rPr>
          <w:b/>
        </w:rPr>
        <w:t xml:space="preserve">Рисунок 4-4. </w:t>
      </w:r>
      <w:r w:rsidRPr="004B58BB">
        <w:t>Воздействие семаглутида в зависимости от массы тела по результатам ис</w:t>
      </w:r>
      <w:r>
        <w:t>следований</w:t>
      </w:r>
      <w:r w:rsidRPr="004B58BB">
        <w:t xml:space="preserve"> (A) и пола (B).</w:t>
      </w:r>
    </w:p>
    <w:p w14:paraId="0F4792C5" w14:textId="6EFE0B9C" w:rsidR="004B58BB" w:rsidRDefault="004B58BB" w:rsidP="004B58BB">
      <w:pPr>
        <w:jc w:val="both"/>
        <w:rPr>
          <w:b/>
        </w:rPr>
      </w:pPr>
      <w:r>
        <w:rPr>
          <w:b/>
          <w:noProof/>
          <w:lang w:eastAsia="ru-RU"/>
        </w:rPr>
        <w:drawing>
          <wp:inline distT="0" distB="0" distL="0" distR="0" wp14:anchorId="4CFE7B8C" wp14:editId="58C3EA3D">
            <wp:extent cx="5934075" cy="23336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2333625"/>
                    </a:xfrm>
                    <a:prstGeom prst="rect">
                      <a:avLst/>
                    </a:prstGeom>
                    <a:noFill/>
                    <a:ln>
                      <a:noFill/>
                    </a:ln>
                  </pic:spPr>
                </pic:pic>
              </a:graphicData>
            </a:graphic>
          </wp:inline>
        </w:drawing>
      </w:r>
    </w:p>
    <w:p w14:paraId="07C76FB2" w14:textId="77777777" w:rsidR="004B58BB" w:rsidRPr="004B6975" w:rsidRDefault="004B58BB" w:rsidP="001077A9">
      <w:pPr>
        <w:ind w:firstLine="709"/>
        <w:jc w:val="both"/>
        <w:rPr>
          <w:b/>
        </w:rPr>
      </w:pPr>
    </w:p>
    <w:p w14:paraId="208EB84F" w14:textId="0FAAE0C6" w:rsidR="00F42555" w:rsidRPr="004B6975" w:rsidRDefault="00A84964" w:rsidP="00E951DC">
      <w:pPr>
        <w:jc w:val="both"/>
        <w:outlineLvl w:val="3"/>
        <w:rPr>
          <w:b/>
          <w:bCs/>
        </w:rPr>
      </w:pPr>
      <w:bookmarkStart w:id="145" w:name="_Toc185937773"/>
      <w:r w:rsidRPr="004B6975">
        <w:rPr>
          <w:b/>
        </w:rPr>
        <w:t xml:space="preserve">4.1.1.3. </w:t>
      </w:r>
      <w:r w:rsidR="00F42555" w:rsidRPr="004B6975">
        <w:rPr>
          <w:b/>
        </w:rPr>
        <w:t>Фармакокине</w:t>
      </w:r>
      <w:r w:rsidR="00F42555" w:rsidRPr="004B6975">
        <w:rPr>
          <w:b/>
          <w:bCs/>
        </w:rPr>
        <w:t>тические лекарственные взаимодействия</w:t>
      </w:r>
      <w:bookmarkEnd w:id="145"/>
    </w:p>
    <w:p w14:paraId="33F87FF1" w14:textId="35B8EAFF" w:rsidR="00654ABD" w:rsidRPr="004B6975" w:rsidRDefault="00654ABD" w:rsidP="00E951DC">
      <w:pPr>
        <w:ind w:firstLine="708"/>
        <w:jc w:val="both"/>
      </w:pPr>
    </w:p>
    <w:p w14:paraId="450872D7" w14:textId="77777777" w:rsidR="00D2368A" w:rsidRPr="004B6975" w:rsidRDefault="00D2368A" w:rsidP="00E951DC">
      <w:pPr>
        <w:ind w:firstLine="708"/>
        <w:jc w:val="both"/>
      </w:pPr>
      <w:r w:rsidRPr="004B6975">
        <w:rPr>
          <w:lang w:val="ru"/>
        </w:rPr>
        <w:t xml:space="preserve">Изменения активности ферментов и уровней мРНК CYP1A2, CYP2B6 и CYP3A4/5 были незначительными или отсутствовали. Прямого или зависящего от времени/метаболизма ингибирования семаглутидом клинически значимых ферментов цитохрома Р450 CYP1A2, CYP2B6, CYP2C8, CYP2C9, CYP2C19, CYP2D6 и CYP3A4/5 не наблюдалось. Данные исследования лекарственного взаимодействия </w:t>
      </w:r>
      <w:r w:rsidRPr="004B6975">
        <w:rPr>
          <w:i/>
          <w:iCs/>
          <w:lang w:val="ru"/>
        </w:rPr>
        <w:t>in vitro</w:t>
      </w:r>
      <w:r w:rsidRPr="004B6975">
        <w:rPr>
          <w:lang w:val="ru"/>
        </w:rPr>
        <w:t xml:space="preserve"> свидетельствуют о том, что семаглутид обладает очень низким потенциалом ингибирования или индуцирования ферментов CYP.</w:t>
      </w:r>
    </w:p>
    <w:p w14:paraId="702A8828" w14:textId="1DFCFBEC" w:rsidR="00D2368A" w:rsidRPr="004B6975" w:rsidRDefault="00D2368A" w:rsidP="00E951DC">
      <w:pPr>
        <w:ind w:firstLine="708"/>
        <w:jc w:val="both"/>
      </w:pPr>
      <w:r w:rsidRPr="004B6975">
        <w:rPr>
          <w:lang w:val="ru"/>
        </w:rPr>
        <w:t>Ингибирования эффлюксных P-gP и BCRP, а также поглощающих транспортеров OAT1, OAT3 и OCT2 не наблюдалось. Наблюдалось частичное ингибирование транспортеров OATP1B1 и OATP1B3 со значениями IC</w:t>
      </w:r>
      <w:r w:rsidRPr="00774F97">
        <w:rPr>
          <w:vertAlign w:val="subscript"/>
          <w:lang w:val="ru"/>
        </w:rPr>
        <w:t>50</w:t>
      </w:r>
      <w:r w:rsidRPr="004B6975">
        <w:rPr>
          <w:lang w:val="ru"/>
        </w:rPr>
        <w:t xml:space="preserve"> </w:t>
      </w:r>
      <w:r w:rsidR="00834D12" w:rsidRPr="004B6975">
        <w:rPr>
          <w:lang w:val="ru"/>
        </w:rPr>
        <w:t xml:space="preserve">равными </w:t>
      </w:r>
      <w:r w:rsidRPr="004B6975">
        <w:rPr>
          <w:lang w:val="ru"/>
        </w:rPr>
        <w:t>3500 и 2950 нмоль/л соответственно.</w:t>
      </w:r>
    </w:p>
    <w:p w14:paraId="2AB64F82" w14:textId="2D08CB10" w:rsidR="00D2368A" w:rsidRPr="004B6975" w:rsidRDefault="00834D12" w:rsidP="00E951DC">
      <w:pPr>
        <w:ind w:firstLine="708"/>
        <w:jc w:val="both"/>
        <w:rPr>
          <w:lang w:val="ru"/>
        </w:rPr>
      </w:pPr>
      <w:r w:rsidRPr="004B6975">
        <w:rPr>
          <w:lang w:val="ru"/>
        </w:rPr>
        <w:t>Несмотря на то, что</w:t>
      </w:r>
      <w:r w:rsidR="00D2368A" w:rsidRPr="004B6975">
        <w:rPr>
          <w:lang w:val="ru"/>
        </w:rPr>
        <w:t xml:space="preserve"> семаглутид прочно связывается с альбумином плазмы крови, терапевтические концентрации </w:t>
      </w:r>
      <w:r w:rsidRPr="004B6975">
        <w:rPr>
          <w:lang w:val="ru"/>
        </w:rPr>
        <w:t xml:space="preserve">препарата </w:t>
      </w:r>
      <w:r w:rsidR="00D2368A" w:rsidRPr="004B6975">
        <w:rPr>
          <w:lang w:val="ru"/>
        </w:rPr>
        <w:t xml:space="preserve">в плазме крови после применения семаглутида очень низки по сравнению с концентрацией альбумина, </w:t>
      </w:r>
      <w:r w:rsidRPr="004B6975">
        <w:rPr>
          <w:lang w:val="ru"/>
        </w:rPr>
        <w:t xml:space="preserve">в связи с чем </w:t>
      </w:r>
      <w:r w:rsidR="00D2368A" w:rsidRPr="004B6975">
        <w:rPr>
          <w:lang w:val="ru"/>
        </w:rPr>
        <w:t xml:space="preserve">считается маловероятным, что семаглутид </w:t>
      </w:r>
      <w:r w:rsidRPr="004B6975">
        <w:rPr>
          <w:lang w:val="ru"/>
        </w:rPr>
        <w:t xml:space="preserve">влияет на </w:t>
      </w:r>
      <w:r w:rsidR="00D2368A" w:rsidRPr="004B6975">
        <w:rPr>
          <w:lang w:val="ru"/>
        </w:rPr>
        <w:t>связывание других препаратов с белками.</w:t>
      </w:r>
    </w:p>
    <w:p w14:paraId="2F14F423" w14:textId="7663B5EE" w:rsidR="00D2368A" w:rsidRPr="004B6975" w:rsidRDefault="00D2368A" w:rsidP="00E951DC">
      <w:pPr>
        <w:ind w:firstLine="708"/>
        <w:jc w:val="both"/>
      </w:pPr>
      <w:r w:rsidRPr="004B6975">
        <w:rPr>
          <w:lang w:val="ru"/>
        </w:rPr>
        <w:t xml:space="preserve">В исследовании </w:t>
      </w:r>
      <w:r w:rsidRPr="004B6975">
        <w:rPr>
          <w:bCs/>
          <w:lang w:val="ru"/>
        </w:rPr>
        <w:t>1821</w:t>
      </w:r>
      <w:r w:rsidRPr="004B6975">
        <w:rPr>
          <w:b/>
          <w:bCs/>
          <w:lang w:val="ru"/>
        </w:rPr>
        <w:t xml:space="preserve"> </w:t>
      </w:r>
      <w:r w:rsidRPr="004B6975">
        <w:rPr>
          <w:lang w:val="ru"/>
        </w:rPr>
        <w:t>при применении семаглутида наблюдалась задержка опорожнения желудка. Скорость опорожнения желудка оценивалась по фармакокинетике парацетамола. На фармакокинетику парацетамола (AUC</w:t>
      </w:r>
      <w:r w:rsidR="00293BB3" w:rsidRPr="004B6975">
        <w:rPr>
          <w:vertAlign w:val="subscript"/>
          <w:lang w:val="ru"/>
        </w:rPr>
        <w:t>(</w:t>
      </w:r>
      <w:r w:rsidRPr="004B6975">
        <w:rPr>
          <w:vertAlign w:val="subscript"/>
          <w:lang w:val="ru"/>
        </w:rPr>
        <w:t>0-60мин</w:t>
      </w:r>
      <w:r w:rsidR="00293BB3" w:rsidRPr="004B6975">
        <w:rPr>
          <w:vertAlign w:val="subscript"/>
          <w:lang w:val="ru"/>
        </w:rPr>
        <w:t>)</w:t>
      </w:r>
      <w:r w:rsidRPr="004B6975">
        <w:rPr>
          <w:lang w:val="ru"/>
        </w:rPr>
        <w:t xml:space="preserve"> и C</w:t>
      </w:r>
      <w:r w:rsidRPr="004B6975">
        <w:rPr>
          <w:vertAlign w:val="subscript"/>
          <w:lang w:val="ru"/>
        </w:rPr>
        <w:t>max</w:t>
      </w:r>
      <w:r w:rsidRPr="004B6975">
        <w:rPr>
          <w:lang w:val="ru"/>
        </w:rPr>
        <w:t>) одновременное применение семаглутида в дозах 0,2-1,6 мг оказывало влияние, которое, по-видимому, является дозозависимым. Влияния на общую экспозицию парацетамола AUC</w:t>
      </w:r>
      <w:r w:rsidR="00293BB3" w:rsidRPr="004B6975">
        <w:rPr>
          <w:vertAlign w:val="subscript"/>
          <w:lang w:val="ru"/>
        </w:rPr>
        <w:t>(</w:t>
      </w:r>
      <w:r w:rsidRPr="004B6975">
        <w:rPr>
          <w:vertAlign w:val="subscript"/>
          <w:lang w:val="ru"/>
        </w:rPr>
        <w:t>0-240мин</w:t>
      </w:r>
      <w:r w:rsidR="00293BB3" w:rsidRPr="004B6975">
        <w:rPr>
          <w:vertAlign w:val="subscript"/>
          <w:lang w:val="ru"/>
        </w:rPr>
        <w:t>)</w:t>
      </w:r>
      <w:r w:rsidRPr="004B6975">
        <w:rPr>
          <w:lang w:val="ru"/>
        </w:rPr>
        <w:t xml:space="preserve"> (в течение 4 часов после приема пищи) не наблюдалось.</w:t>
      </w:r>
    </w:p>
    <w:p w14:paraId="51E6A83F" w14:textId="77777777" w:rsidR="00D2368A" w:rsidRPr="004B6975" w:rsidRDefault="00D2368A" w:rsidP="00E951DC">
      <w:pPr>
        <w:ind w:firstLine="708"/>
        <w:jc w:val="both"/>
      </w:pPr>
      <w:r w:rsidRPr="004B6975">
        <w:rPr>
          <w:lang w:val="ru"/>
        </w:rPr>
        <w:t>Для оценки влияния задержки опорожнения желудка под действием семаглутида на метформин, варфарин, дигоксин, аторвастатин и комбинированные оральные контрацептивы на основе этинилэстрадиола и левоноргестрела были проведены три отдельных исследования лекарственного взаимодействия (3817, 3818, 3819). Эти препараты представляют собой лекарственные средства, которые часто назначаются пациентам с СД2 и отличаются по растворимости и проницаемости (разные классы по БКС) и терапевтическим окнам.</w:t>
      </w:r>
    </w:p>
    <w:p w14:paraId="18D1684F" w14:textId="704EB7FF" w:rsidR="00D2368A" w:rsidRPr="004B6975" w:rsidRDefault="00D2368A" w:rsidP="00E951DC">
      <w:pPr>
        <w:ind w:firstLine="708"/>
        <w:jc w:val="both"/>
      </w:pPr>
      <w:bookmarkStart w:id="146" w:name="bookmark100"/>
      <w:r w:rsidRPr="004B6975">
        <w:rPr>
          <w:lang w:val="ru"/>
        </w:rPr>
        <w:t>Результаты этих исследований ЛВ обобщены на рисун</w:t>
      </w:r>
      <w:r w:rsidR="00C821EA" w:rsidRPr="004B6975">
        <w:rPr>
          <w:lang w:val="ru"/>
        </w:rPr>
        <w:t>ке 4-</w:t>
      </w:r>
      <w:r w:rsidR="00652F66">
        <w:rPr>
          <w:lang w:val="ru"/>
        </w:rPr>
        <w:t>5</w:t>
      </w:r>
      <w:r w:rsidRPr="004B6975">
        <w:rPr>
          <w:lang w:val="ru"/>
        </w:rPr>
        <w:t>. При совместном приеме с семаглутидом наблюдалось снижение C</w:t>
      </w:r>
      <w:r w:rsidRPr="004B6975">
        <w:rPr>
          <w:vertAlign w:val="subscript"/>
          <w:lang w:val="ru"/>
        </w:rPr>
        <w:t>max</w:t>
      </w:r>
      <w:r w:rsidRPr="004B6975">
        <w:rPr>
          <w:lang w:val="ru"/>
        </w:rPr>
        <w:t xml:space="preserve"> аторвастатина, однако на его общую экспозицию (AUC) это не повлияло. На другие исследуемые препараты одновременное применение лекарственных средств не влияло. Было отмечено, что T</w:t>
      </w:r>
      <w:r w:rsidRPr="004B6975">
        <w:rPr>
          <w:vertAlign w:val="subscript"/>
          <w:lang w:val="ru"/>
        </w:rPr>
        <w:t xml:space="preserve">max </w:t>
      </w:r>
      <w:r w:rsidRPr="004B6975">
        <w:rPr>
          <w:lang w:val="ru"/>
        </w:rPr>
        <w:t>более вариабельно и имеет тенденцию к задержке для большинства препаратов</w:t>
      </w:r>
      <w:r w:rsidR="000959D6" w:rsidRPr="0043321B">
        <w:t xml:space="preserve"> </w:t>
      </w:r>
      <w:r w:rsidR="000959D6" w:rsidRPr="00646B45">
        <w:t>[</w:t>
      </w:r>
      <w:r w:rsidR="000959D6" w:rsidRPr="00853D8B">
        <w:t>2</w:t>
      </w:r>
      <w:r w:rsidR="000959D6" w:rsidRPr="00646B45">
        <w:t>]</w:t>
      </w:r>
      <w:r w:rsidRPr="004B6975">
        <w:rPr>
          <w:lang w:val="ru"/>
        </w:rPr>
        <w:t>.</w:t>
      </w:r>
      <w:bookmarkEnd w:id="146"/>
    </w:p>
    <w:p w14:paraId="7E7A9510" w14:textId="596A6D17" w:rsidR="00FF00BE" w:rsidRPr="004B6975" w:rsidRDefault="00FF00BE" w:rsidP="00E951DC">
      <w:pPr>
        <w:jc w:val="both"/>
      </w:pPr>
    </w:p>
    <w:p w14:paraId="2E90C2EC" w14:textId="123D1628" w:rsidR="00D2368A" w:rsidRPr="004B6975" w:rsidRDefault="00C821EA" w:rsidP="00774F97">
      <w:pPr>
        <w:jc w:val="both"/>
        <w:rPr>
          <w:bCs/>
          <w:lang w:val="ru"/>
        </w:rPr>
      </w:pPr>
      <w:r w:rsidRPr="004B6975">
        <w:rPr>
          <w:b/>
        </w:rPr>
        <w:t>Рисунок 4-</w:t>
      </w:r>
      <w:r w:rsidR="00652F66">
        <w:rPr>
          <w:b/>
        </w:rPr>
        <w:t>5</w:t>
      </w:r>
      <w:r w:rsidR="00D2368A" w:rsidRPr="004B6975">
        <w:rPr>
          <w:b/>
        </w:rPr>
        <w:t xml:space="preserve">. </w:t>
      </w:r>
      <w:r w:rsidR="00D2368A" w:rsidRPr="004B6975">
        <w:rPr>
          <w:bCs/>
          <w:lang w:val="ru"/>
        </w:rPr>
        <w:t>Влияние семаглутида на фармакокинетику совместно принимаемых пероральных препаратов (исследования 3817, 3818, 3819)</w:t>
      </w:r>
      <w:r w:rsidR="00ED26A2" w:rsidRPr="004B6975">
        <w:rPr>
          <w:bCs/>
          <w:lang w:val="ru"/>
        </w:rPr>
        <w:t>.</w:t>
      </w:r>
    </w:p>
    <w:p w14:paraId="16053990" w14:textId="1B8EA062" w:rsidR="002879E0" w:rsidRPr="004B6975" w:rsidRDefault="00776705" w:rsidP="00E951DC">
      <w:pPr>
        <w:jc w:val="both"/>
        <w:rPr>
          <w:sz w:val="20"/>
          <w:lang w:val="ru"/>
        </w:rPr>
      </w:pPr>
      <w:r w:rsidRPr="004B6975">
        <w:rPr>
          <w:b/>
          <w:noProof/>
          <w:lang w:eastAsia="ru-RU"/>
        </w:rPr>
        <w:drawing>
          <wp:inline distT="0" distB="0" distL="0" distR="0" wp14:anchorId="013B964C" wp14:editId="2BCB2AD4">
            <wp:extent cx="5932805" cy="3079750"/>
            <wp:effectExtent l="0" t="0" r="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2805" cy="3079750"/>
                    </a:xfrm>
                    <a:prstGeom prst="rect">
                      <a:avLst/>
                    </a:prstGeom>
                    <a:noFill/>
                    <a:ln>
                      <a:noFill/>
                    </a:ln>
                  </pic:spPr>
                </pic:pic>
              </a:graphicData>
            </a:graphic>
          </wp:inline>
        </w:drawing>
      </w:r>
      <w:r w:rsidR="002879E0" w:rsidRPr="004B6975">
        <w:rPr>
          <w:b/>
          <w:bCs/>
          <w:sz w:val="20"/>
          <w:lang w:val="ru"/>
        </w:rPr>
        <w:t xml:space="preserve">Примечание: </w:t>
      </w:r>
      <w:r w:rsidR="002879E0" w:rsidRPr="004B6975">
        <w:rPr>
          <w:sz w:val="20"/>
          <w:lang w:val="ru"/>
        </w:rPr>
        <w:t>соотношение — расчетное соотношение методов лечения (с семаглутидом и без него). Метформин, этинилэстрадиол и левоноргестрел оценивались в равновесном состоянии. Варфарин, дигоксин и аторвастатин оценивались после однократной дозы. Предварительно определенная граница 90 % ДИ [0,8; 1,25].</w:t>
      </w:r>
    </w:p>
    <w:p w14:paraId="2E4F7B3E" w14:textId="5AE65C5F" w:rsidR="002879E0" w:rsidRPr="004B6975" w:rsidRDefault="002879E0" w:rsidP="00E951DC">
      <w:pPr>
        <w:jc w:val="both"/>
      </w:pPr>
    </w:p>
    <w:p w14:paraId="10F494E5" w14:textId="650DE5AA" w:rsidR="00D2368A" w:rsidRPr="004B6975" w:rsidRDefault="002879E0" w:rsidP="00E951DC">
      <w:pPr>
        <w:ind w:firstLine="709"/>
        <w:jc w:val="both"/>
      </w:pPr>
      <w:r w:rsidRPr="004B6975">
        <w:rPr>
          <w:lang w:val="ru"/>
        </w:rPr>
        <w:t>Измерение МНО проводилось в течение 168 часов после однократной дозы варфарина с семаглутидом и без него. Повышение МНО указывает на удлинение времени свертывания крови. Среднее увеличение времени свертывания крови после приема варфарина в двух условиях было сходным; расчетное соотношение методов лечения (с семаглутидом и без него) для iAUC</w:t>
      </w:r>
      <w:r w:rsidRPr="004B6975">
        <w:rPr>
          <w:vertAlign w:val="subscript"/>
          <w:lang w:val="ru"/>
        </w:rPr>
        <w:t>МНО</w:t>
      </w:r>
      <w:r w:rsidR="00ED26A2" w:rsidRPr="004B6975">
        <w:rPr>
          <w:lang w:val="ru"/>
        </w:rPr>
        <w:t>,</w:t>
      </w:r>
      <w:r w:rsidR="00ED26A2" w:rsidRPr="004B6975">
        <w:rPr>
          <w:vertAlign w:val="subscript"/>
          <w:lang w:val="ru"/>
        </w:rPr>
        <w:t xml:space="preserve">0-168 </w:t>
      </w:r>
      <w:r w:rsidRPr="004B6975">
        <w:rPr>
          <w:lang w:val="ru"/>
        </w:rPr>
        <w:t>и МНО</w:t>
      </w:r>
      <w:r w:rsidRPr="004B6975">
        <w:rPr>
          <w:vertAlign w:val="subscript"/>
          <w:lang w:val="ru"/>
        </w:rPr>
        <w:t>max</w:t>
      </w:r>
      <w:r w:rsidRPr="004B6975">
        <w:rPr>
          <w:lang w:val="ru"/>
        </w:rPr>
        <w:t xml:space="preserve"> составило 1,05 [0,87; 1,28] 90% ДИ и 1,04 [0,99; 1,10] 90% ДИ соответственно.</w:t>
      </w:r>
    </w:p>
    <w:p w14:paraId="543B0BAD" w14:textId="5105E0B4" w:rsidR="00ED26A2" w:rsidRPr="004B6975" w:rsidRDefault="00ED26A2" w:rsidP="00E951DC">
      <w:pPr>
        <w:ind w:firstLine="709"/>
        <w:jc w:val="both"/>
        <w:rPr>
          <w:lang w:val="ru"/>
        </w:rPr>
      </w:pPr>
      <w:r w:rsidRPr="004B6975">
        <w:rPr>
          <w:lang w:val="ru"/>
        </w:rPr>
        <w:t xml:space="preserve">Было проведено два исследования по изучению влияния на опорожнение желудочно-кишечного тракта: исследование </w:t>
      </w:r>
      <w:r w:rsidRPr="004B6975">
        <w:rPr>
          <w:bCs/>
          <w:lang w:val="ru"/>
        </w:rPr>
        <w:t xml:space="preserve">NN9535-3685 </w:t>
      </w:r>
      <w:r w:rsidRPr="004B6975">
        <w:rPr>
          <w:lang w:val="ru"/>
        </w:rPr>
        <w:t xml:space="preserve">с применением семаглутида 1,0 мг и </w:t>
      </w:r>
      <w:r w:rsidRPr="004B6975">
        <w:rPr>
          <w:bCs/>
          <w:lang w:val="ru"/>
        </w:rPr>
        <w:t xml:space="preserve">NN9536-4455 </w:t>
      </w:r>
      <w:r w:rsidRPr="004B6975">
        <w:rPr>
          <w:lang w:val="ru"/>
        </w:rPr>
        <w:t>с применением семаглутида 2,4 мг (для подтверждения показаний к применению препарата для коррекции массы тела)</w:t>
      </w:r>
      <w:r w:rsidR="00B954D7" w:rsidRPr="004B6975">
        <w:rPr>
          <w:lang w:val="ru"/>
        </w:rPr>
        <w:t xml:space="preserve">. Результаты данных исследований представлены в </w:t>
      </w:r>
      <w:r w:rsidRPr="004B6975">
        <w:rPr>
          <w:lang w:val="ru"/>
        </w:rPr>
        <w:t>таблиц</w:t>
      </w:r>
      <w:r w:rsidR="00B954D7" w:rsidRPr="004B6975">
        <w:rPr>
          <w:lang w:val="ru"/>
        </w:rPr>
        <w:t>ах</w:t>
      </w:r>
      <w:r w:rsidR="009D1024" w:rsidRPr="004B6975">
        <w:rPr>
          <w:lang w:val="ru"/>
        </w:rPr>
        <w:t xml:space="preserve"> 4-3</w:t>
      </w:r>
      <w:r w:rsidRPr="004B6975">
        <w:rPr>
          <w:lang w:val="ru"/>
        </w:rPr>
        <w:t xml:space="preserve"> и 4-</w:t>
      </w:r>
      <w:r w:rsidR="009D1024" w:rsidRPr="004B6975">
        <w:rPr>
          <w:lang w:val="ru"/>
        </w:rPr>
        <w:t>4</w:t>
      </w:r>
      <w:r w:rsidR="000959D6" w:rsidRPr="0043321B">
        <w:t xml:space="preserve"> </w:t>
      </w:r>
      <w:r w:rsidR="000959D6" w:rsidRPr="00646B45">
        <w:t>[</w:t>
      </w:r>
      <w:r w:rsidR="000959D6" w:rsidRPr="00853D8B">
        <w:t>2</w:t>
      </w:r>
      <w:r w:rsidR="000959D6" w:rsidRPr="00646B45">
        <w:t>]</w:t>
      </w:r>
      <w:r w:rsidRPr="004B6975">
        <w:rPr>
          <w:lang w:val="ru"/>
        </w:rPr>
        <w:t>.</w:t>
      </w:r>
    </w:p>
    <w:p w14:paraId="3971E446" w14:textId="4B8F3A91" w:rsidR="00ED26A2" w:rsidRPr="004B6975" w:rsidRDefault="00ED26A2" w:rsidP="00E951DC">
      <w:pPr>
        <w:ind w:firstLine="709"/>
        <w:jc w:val="both"/>
        <w:rPr>
          <w:lang w:val="ru"/>
        </w:rPr>
      </w:pPr>
    </w:p>
    <w:p w14:paraId="53B6FAAA" w14:textId="210F7991" w:rsidR="00ED26A2" w:rsidRPr="004B6975" w:rsidRDefault="009D1024" w:rsidP="00E951DC">
      <w:pPr>
        <w:jc w:val="both"/>
        <w:rPr>
          <w:bCs/>
          <w:lang w:val="ru"/>
        </w:rPr>
      </w:pPr>
      <w:r w:rsidRPr="004B6975">
        <w:rPr>
          <w:b/>
          <w:lang w:val="ru"/>
        </w:rPr>
        <w:t>Таблица 4-3</w:t>
      </w:r>
      <w:r w:rsidR="00ED26A2" w:rsidRPr="004B6975">
        <w:rPr>
          <w:b/>
          <w:lang w:val="ru"/>
        </w:rPr>
        <w:t>.</w:t>
      </w:r>
      <w:r w:rsidR="00ED26A2" w:rsidRPr="004B6975">
        <w:rPr>
          <w:lang w:val="ru"/>
        </w:rPr>
        <w:t xml:space="preserve"> </w:t>
      </w:r>
      <w:r w:rsidR="00ED26A2" w:rsidRPr="004B6975">
        <w:rPr>
          <w:bCs/>
          <w:lang w:val="ru"/>
        </w:rPr>
        <w:t>Влияние семаглутида на опорожнение желудка — AUC и C</w:t>
      </w:r>
      <w:r w:rsidR="00ED26A2" w:rsidRPr="004B6975">
        <w:rPr>
          <w:bCs/>
          <w:vertAlign w:val="subscript"/>
          <w:lang w:val="ru"/>
        </w:rPr>
        <w:t>max</w:t>
      </w:r>
      <w:r w:rsidR="00ED26A2" w:rsidRPr="004B6975">
        <w:rPr>
          <w:bCs/>
          <w:lang w:val="ru"/>
        </w:rPr>
        <w:t xml:space="preserve"> парацетамола — первичный анализ и </w:t>
      </w:r>
      <w:r w:rsidR="00ED26A2" w:rsidRPr="004B6975">
        <w:rPr>
          <w:bCs/>
          <w:iCs/>
          <w:lang w:val="ru"/>
        </w:rPr>
        <w:t>вторичный</w:t>
      </w:r>
      <w:r w:rsidR="00ED26A2" w:rsidRPr="004B6975">
        <w:rPr>
          <w:bCs/>
          <w:lang w:val="ru"/>
        </w:rPr>
        <w:t xml:space="preserve"> </w:t>
      </w:r>
      <w:r w:rsidR="00FB78EA" w:rsidRPr="004B6975">
        <w:rPr>
          <w:bCs/>
          <w:lang w:val="ru"/>
        </w:rPr>
        <w:t>анализ (</w:t>
      </w:r>
      <w:r w:rsidR="00ED26A2" w:rsidRPr="004B6975">
        <w:rPr>
          <w:bCs/>
          <w:lang w:val="ru"/>
        </w:rPr>
        <w:t>исследование 4455).</w:t>
      </w:r>
    </w:p>
    <w:tbl>
      <w:tblPr>
        <w:tblStyle w:val="a8"/>
        <w:tblW w:w="5000" w:type="pct"/>
        <w:tblLayout w:type="fixed"/>
        <w:tblLook w:val="04A0" w:firstRow="1" w:lastRow="0" w:firstColumn="1" w:lastColumn="0" w:noHBand="0" w:noVBand="1"/>
      </w:tblPr>
      <w:tblGrid>
        <w:gridCol w:w="5238"/>
        <w:gridCol w:w="1419"/>
        <w:gridCol w:w="1417"/>
        <w:gridCol w:w="1271"/>
      </w:tblGrid>
      <w:tr w:rsidR="009A3BA4" w:rsidRPr="004B6975" w14:paraId="566BB4C5" w14:textId="75B0C16C" w:rsidTr="009A3BA4">
        <w:trPr>
          <w:trHeight w:val="519"/>
          <w:tblHeader/>
        </w:trPr>
        <w:tc>
          <w:tcPr>
            <w:tcW w:w="2803" w:type="pct"/>
            <w:tcBorders>
              <w:top w:val="single" w:sz="4" w:space="0" w:color="auto"/>
              <w:left w:val="single" w:sz="4" w:space="0" w:color="auto"/>
              <w:right w:val="single" w:sz="4" w:space="0" w:color="auto"/>
            </w:tcBorders>
            <w:shd w:val="clear" w:color="auto" w:fill="D9D9D9" w:themeFill="background1" w:themeFillShade="D9"/>
            <w:vAlign w:val="center"/>
          </w:tcPr>
          <w:p w14:paraId="532F4986" w14:textId="645F5C78" w:rsidR="00FB4615" w:rsidRPr="004B6975" w:rsidRDefault="00B954D7" w:rsidP="00E951DC">
            <w:pPr>
              <w:jc w:val="center"/>
              <w:rPr>
                <w:b/>
              </w:rPr>
            </w:pPr>
            <w:r w:rsidRPr="004B6975">
              <w:rPr>
                <w:b/>
              </w:rPr>
              <w:t>Параметр</w:t>
            </w:r>
          </w:p>
        </w:tc>
        <w:tc>
          <w:tcPr>
            <w:tcW w:w="75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824795D" w14:textId="3CBEB2F3" w:rsidR="00FB4615" w:rsidRPr="004B6975" w:rsidRDefault="00FB4615" w:rsidP="00E951DC">
            <w:pPr>
              <w:jc w:val="center"/>
              <w:rPr>
                <w:b/>
              </w:rPr>
            </w:pPr>
            <w:r w:rsidRPr="004B6975">
              <w:rPr>
                <w:b/>
              </w:rPr>
              <w:t>Оценка</w:t>
            </w:r>
          </w:p>
        </w:tc>
        <w:tc>
          <w:tcPr>
            <w:tcW w:w="758"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A50BCE8" w14:textId="5F882D27" w:rsidR="00FB4615" w:rsidRPr="004B6975" w:rsidRDefault="00FB4615" w:rsidP="00E951DC">
            <w:pPr>
              <w:jc w:val="center"/>
              <w:rPr>
                <w:b/>
              </w:rPr>
            </w:pPr>
            <w:r w:rsidRPr="004B6975">
              <w:rPr>
                <w:b/>
              </w:rPr>
              <w:t>95% ДИ</w:t>
            </w:r>
          </w:p>
        </w:tc>
        <w:tc>
          <w:tcPr>
            <w:tcW w:w="68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8F941A6" w14:textId="342DB2EA" w:rsidR="00FB4615" w:rsidRPr="004B6975" w:rsidRDefault="00FB4615" w:rsidP="009928A9">
            <w:pPr>
              <w:jc w:val="center"/>
              <w:rPr>
                <w:b/>
                <w:lang w:val="en-US"/>
              </w:rPr>
            </w:pPr>
            <w:r w:rsidRPr="004B6975">
              <w:rPr>
                <w:b/>
                <w:lang w:val="en-US"/>
              </w:rPr>
              <w:t>p-</w:t>
            </w:r>
            <w:r w:rsidR="00B954D7" w:rsidRPr="004B6975">
              <w:rPr>
                <w:b/>
              </w:rPr>
              <w:t>значение</w:t>
            </w:r>
          </w:p>
        </w:tc>
      </w:tr>
      <w:tr w:rsidR="00FA2E6B" w:rsidRPr="004B6975" w14:paraId="63186136" w14:textId="2D58490F" w:rsidTr="00FA2E6B">
        <w:tc>
          <w:tcPr>
            <w:tcW w:w="5000" w:type="pct"/>
            <w:gridSpan w:val="4"/>
            <w:tcBorders>
              <w:top w:val="single" w:sz="4" w:space="0" w:color="auto"/>
              <w:left w:val="single" w:sz="4" w:space="0" w:color="auto"/>
              <w:bottom w:val="single" w:sz="4" w:space="0" w:color="auto"/>
              <w:right w:val="single" w:sz="4" w:space="0" w:color="auto"/>
            </w:tcBorders>
            <w:vAlign w:val="center"/>
          </w:tcPr>
          <w:p w14:paraId="2EF7906E" w14:textId="583586C3" w:rsidR="00FA2E6B" w:rsidRPr="004B6975" w:rsidRDefault="00FA2E6B" w:rsidP="00E951DC">
            <w:pPr>
              <w:rPr>
                <w:b/>
              </w:rPr>
            </w:pPr>
            <w:r w:rsidRPr="004B6975">
              <w:rPr>
                <w:b/>
              </w:rPr>
              <w:t>Основной анализ</w:t>
            </w:r>
          </w:p>
        </w:tc>
      </w:tr>
      <w:tr w:rsidR="00FA2E6B" w:rsidRPr="004B6975" w14:paraId="6D6BD123" w14:textId="6A6C867A" w:rsidTr="00FA2E6B">
        <w:tc>
          <w:tcPr>
            <w:tcW w:w="5000" w:type="pct"/>
            <w:gridSpan w:val="4"/>
            <w:tcBorders>
              <w:top w:val="single" w:sz="4" w:space="0" w:color="auto"/>
              <w:left w:val="single" w:sz="4" w:space="0" w:color="auto"/>
              <w:bottom w:val="single" w:sz="4" w:space="0" w:color="auto"/>
              <w:right w:val="single" w:sz="4" w:space="0" w:color="auto"/>
            </w:tcBorders>
            <w:vAlign w:val="center"/>
          </w:tcPr>
          <w:p w14:paraId="606FF133" w14:textId="03C8C09E" w:rsidR="00FA2E6B" w:rsidRPr="004B6975" w:rsidRDefault="00FA2E6B" w:rsidP="001077A9">
            <w:pPr>
              <w:ind w:left="30"/>
              <w:rPr>
                <w:rFonts w:eastAsia="Courier New"/>
              </w:rPr>
            </w:pPr>
            <w:r w:rsidRPr="004B6975">
              <w:rPr>
                <w:lang w:val="ru"/>
              </w:rPr>
              <w:t>AUC парацетамола, 0-5 ч (мкг*ч/мл)</w:t>
            </w:r>
          </w:p>
        </w:tc>
      </w:tr>
      <w:tr w:rsidR="009A3BA4" w:rsidRPr="004B6975" w14:paraId="0E523183" w14:textId="41852D89" w:rsidTr="001077A9">
        <w:tc>
          <w:tcPr>
            <w:tcW w:w="2803" w:type="pct"/>
            <w:tcBorders>
              <w:top w:val="single" w:sz="4" w:space="0" w:color="auto"/>
              <w:left w:val="single" w:sz="4" w:space="0" w:color="auto"/>
              <w:bottom w:val="single" w:sz="4" w:space="0" w:color="auto"/>
              <w:right w:val="single" w:sz="4" w:space="0" w:color="auto"/>
            </w:tcBorders>
            <w:vAlign w:val="center"/>
          </w:tcPr>
          <w:p w14:paraId="5C433043" w14:textId="7436F399" w:rsidR="00FA2E6B" w:rsidRPr="004B6975" w:rsidRDefault="00FA2E6B" w:rsidP="001077A9">
            <w:pPr>
              <w:ind w:left="30"/>
              <w:jc w:val="both"/>
            </w:pPr>
            <w:r w:rsidRPr="004B6975">
              <w:rPr>
                <w:lang w:val="ru"/>
              </w:rPr>
              <w:t>Соотношение семаглутид 2,4 мг / плацебо</w:t>
            </w:r>
          </w:p>
        </w:tc>
        <w:tc>
          <w:tcPr>
            <w:tcW w:w="759" w:type="pct"/>
            <w:tcBorders>
              <w:left w:val="single" w:sz="4" w:space="0" w:color="auto"/>
              <w:right w:val="single" w:sz="4" w:space="0" w:color="auto"/>
            </w:tcBorders>
            <w:vAlign w:val="center"/>
          </w:tcPr>
          <w:p w14:paraId="354A64EA" w14:textId="3A3A60CB" w:rsidR="00FA2E6B" w:rsidRPr="004B6975" w:rsidRDefault="00FA2E6B" w:rsidP="00FA2E6B">
            <w:pPr>
              <w:jc w:val="center"/>
              <w:rPr>
                <w:rFonts w:eastAsia="Courier New"/>
              </w:rPr>
            </w:pPr>
            <w:r w:rsidRPr="004B6975">
              <w:rPr>
                <w:rFonts w:eastAsia="Courier New"/>
              </w:rPr>
              <w:t>1,08</w:t>
            </w:r>
          </w:p>
        </w:tc>
        <w:tc>
          <w:tcPr>
            <w:tcW w:w="758" w:type="pct"/>
            <w:tcBorders>
              <w:left w:val="single" w:sz="4" w:space="0" w:color="auto"/>
              <w:right w:val="single" w:sz="4" w:space="0" w:color="auto"/>
            </w:tcBorders>
            <w:vAlign w:val="center"/>
          </w:tcPr>
          <w:p w14:paraId="7873D228" w14:textId="6CA02E46" w:rsidR="00FA2E6B" w:rsidRPr="004B6975" w:rsidRDefault="00FA2E6B" w:rsidP="00FA2E6B">
            <w:pPr>
              <w:jc w:val="center"/>
              <w:rPr>
                <w:rFonts w:eastAsia="Courier New"/>
              </w:rPr>
            </w:pPr>
            <w:r w:rsidRPr="004B6975">
              <w:rPr>
                <w:rFonts w:eastAsia="Courier New"/>
                <w:lang w:val="ru"/>
              </w:rPr>
              <w:t>[1,02; 1,14]</w:t>
            </w:r>
          </w:p>
        </w:tc>
        <w:tc>
          <w:tcPr>
            <w:tcW w:w="680" w:type="pct"/>
            <w:tcBorders>
              <w:left w:val="single" w:sz="4" w:space="0" w:color="auto"/>
              <w:right w:val="single" w:sz="4" w:space="0" w:color="auto"/>
            </w:tcBorders>
            <w:vAlign w:val="center"/>
          </w:tcPr>
          <w:p w14:paraId="2D30ABD9" w14:textId="581C2E29" w:rsidR="00FA2E6B" w:rsidRPr="004B6975" w:rsidRDefault="00FA2E6B" w:rsidP="00FA2E6B">
            <w:pPr>
              <w:jc w:val="center"/>
              <w:rPr>
                <w:rFonts w:eastAsia="Courier New"/>
              </w:rPr>
            </w:pPr>
            <w:r w:rsidRPr="004B6975">
              <w:rPr>
                <w:rFonts w:eastAsia="Courier New"/>
                <w:lang w:val="ru"/>
              </w:rPr>
              <w:t>0,0054</w:t>
            </w:r>
          </w:p>
        </w:tc>
      </w:tr>
      <w:tr w:rsidR="00FA2E6B" w:rsidRPr="004B6975" w14:paraId="7004CD0B" w14:textId="3F3D7DD2" w:rsidTr="00FA2E6B">
        <w:tc>
          <w:tcPr>
            <w:tcW w:w="5000" w:type="pct"/>
            <w:gridSpan w:val="4"/>
            <w:tcBorders>
              <w:top w:val="single" w:sz="4" w:space="0" w:color="auto"/>
              <w:left w:val="single" w:sz="4" w:space="0" w:color="auto"/>
              <w:bottom w:val="single" w:sz="4" w:space="0" w:color="auto"/>
              <w:right w:val="single" w:sz="4" w:space="0" w:color="auto"/>
            </w:tcBorders>
            <w:vAlign w:val="center"/>
          </w:tcPr>
          <w:p w14:paraId="3510C0E6" w14:textId="12D024D1" w:rsidR="00FA2E6B" w:rsidRPr="004B6975" w:rsidRDefault="00FA2E6B" w:rsidP="001077A9">
            <w:pPr>
              <w:jc w:val="both"/>
              <w:rPr>
                <w:rFonts w:eastAsia="Courier New"/>
              </w:rPr>
            </w:pPr>
            <w:r w:rsidRPr="004B6975">
              <w:rPr>
                <w:lang w:val="ru"/>
              </w:rPr>
              <w:t>AUC парацетамола, 0-1 ч (мкг*ч/мл)</w:t>
            </w:r>
          </w:p>
        </w:tc>
      </w:tr>
      <w:tr w:rsidR="009A3BA4" w:rsidRPr="004B6975" w14:paraId="27CA086F" w14:textId="5EC508B3" w:rsidTr="009A3BA4">
        <w:tc>
          <w:tcPr>
            <w:tcW w:w="2803" w:type="pct"/>
            <w:tcBorders>
              <w:top w:val="single" w:sz="4" w:space="0" w:color="auto"/>
              <w:left w:val="single" w:sz="4" w:space="0" w:color="auto"/>
              <w:bottom w:val="single" w:sz="4" w:space="0" w:color="auto"/>
              <w:right w:val="single" w:sz="4" w:space="0" w:color="auto"/>
            </w:tcBorders>
            <w:vAlign w:val="center"/>
          </w:tcPr>
          <w:p w14:paraId="16EA1596" w14:textId="05EC2AB4" w:rsidR="00FB4615" w:rsidRPr="004B6975" w:rsidRDefault="00FB4615" w:rsidP="001077A9">
            <w:pPr>
              <w:ind w:left="30"/>
              <w:jc w:val="both"/>
            </w:pPr>
            <w:r w:rsidRPr="004B6975">
              <w:rPr>
                <w:lang w:val="ru"/>
              </w:rPr>
              <w:t>Соотношение семаглутид 2,4 мг</w:t>
            </w:r>
            <w:r w:rsidR="00FA2E6B" w:rsidRPr="004B6975">
              <w:rPr>
                <w:lang w:val="ru"/>
              </w:rPr>
              <w:t xml:space="preserve"> </w:t>
            </w:r>
            <w:r w:rsidRPr="004B6975">
              <w:rPr>
                <w:lang w:val="ru"/>
              </w:rPr>
              <w:t>/</w:t>
            </w:r>
            <w:r w:rsidR="00FA2E6B" w:rsidRPr="004B6975">
              <w:rPr>
                <w:lang w:val="ru"/>
              </w:rPr>
              <w:t xml:space="preserve"> </w:t>
            </w:r>
            <w:r w:rsidRPr="004B6975">
              <w:rPr>
                <w:lang w:val="ru"/>
              </w:rPr>
              <w:t>плацебо</w:t>
            </w:r>
          </w:p>
        </w:tc>
        <w:tc>
          <w:tcPr>
            <w:tcW w:w="759" w:type="pct"/>
            <w:tcBorders>
              <w:top w:val="single" w:sz="4" w:space="0" w:color="auto"/>
              <w:left w:val="single" w:sz="4" w:space="0" w:color="auto"/>
              <w:bottom w:val="single" w:sz="4" w:space="0" w:color="auto"/>
              <w:right w:val="single" w:sz="4" w:space="0" w:color="auto"/>
            </w:tcBorders>
            <w:vAlign w:val="center"/>
          </w:tcPr>
          <w:p w14:paraId="2D4AE453" w14:textId="40725E7E" w:rsidR="00FB4615" w:rsidRPr="004B6975" w:rsidRDefault="00FB4615" w:rsidP="00E951DC">
            <w:pPr>
              <w:jc w:val="center"/>
              <w:rPr>
                <w:rFonts w:eastAsia="Courier New"/>
              </w:rPr>
            </w:pPr>
            <w:r w:rsidRPr="004B6975">
              <w:rPr>
                <w:rFonts w:eastAsia="Courier New"/>
              </w:rPr>
              <w:t>0,99</w:t>
            </w:r>
          </w:p>
        </w:tc>
        <w:tc>
          <w:tcPr>
            <w:tcW w:w="758" w:type="pct"/>
            <w:tcBorders>
              <w:top w:val="single" w:sz="4" w:space="0" w:color="auto"/>
              <w:left w:val="single" w:sz="4" w:space="0" w:color="auto"/>
              <w:bottom w:val="single" w:sz="4" w:space="0" w:color="auto"/>
              <w:right w:val="single" w:sz="4" w:space="0" w:color="auto"/>
            </w:tcBorders>
            <w:vAlign w:val="center"/>
          </w:tcPr>
          <w:p w14:paraId="2D260CE9" w14:textId="54A6264D" w:rsidR="00FB4615" w:rsidRPr="004B6975" w:rsidRDefault="00FB4615" w:rsidP="00E951DC">
            <w:pPr>
              <w:jc w:val="center"/>
              <w:rPr>
                <w:rFonts w:eastAsia="Courier New"/>
              </w:rPr>
            </w:pPr>
            <w:r w:rsidRPr="004B6975">
              <w:t>[0,87; 1,12]</w:t>
            </w:r>
          </w:p>
        </w:tc>
        <w:tc>
          <w:tcPr>
            <w:tcW w:w="680" w:type="pct"/>
            <w:tcBorders>
              <w:top w:val="single" w:sz="4" w:space="0" w:color="auto"/>
              <w:left w:val="single" w:sz="4" w:space="0" w:color="auto"/>
              <w:bottom w:val="single" w:sz="4" w:space="0" w:color="auto"/>
              <w:right w:val="single" w:sz="4" w:space="0" w:color="auto"/>
            </w:tcBorders>
            <w:vAlign w:val="center"/>
          </w:tcPr>
          <w:p w14:paraId="47EBB05D" w14:textId="051832B7" w:rsidR="00FB4615" w:rsidRPr="004B6975" w:rsidRDefault="00FB4615" w:rsidP="00E951DC">
            <w:pPr>
              <w:jc w:val="center"/>
              <w:rPr>
                <w:rFonts w:eastAsia="Courier New"/>
              </w:rPr>
            </w:pPr>
            <w:r w:rsidRPr="004B6975">
              <w:t>0,8474</w:t>
            </w:r>
          </w:p>
        </w:tc>
      </w:tr>
      <w:tr w:rsidR="00FA2E6B" w:rsidRPr="004B6975" w14:paraId="0D3CAA7D" w14:textId="37D9CADC" w:rsidTr="00FA2E6B">
        <w:tc>
          <w:tcPr>
            <w:tcW w:w="5000" w:type="pct"/>
            <w:gridSpan w:val="4"/>
            <w:tcBorders>
              <w:top w:val="single" w:sz="4" w:space="0" w:color="auto"/>
              <w:left w:val="single" w:sz="4" w:space="0" w:color="auto"/>
              <w:bottom w:val="single" w:sz="4" w:space="0" w:color="auto"/>
              <w:right w:val="single" w:sz="4" w:space="0" w:color="auto"/>
            </w:tcBorders>
            <w:vAlign w:val="center"/>
          </w:tcPr>
          <w:p w14:paraId="3948230D" w14:textId="78BF3B38" w:rsidR="00FA2E6B" w:rsidRPr="004B6975" w:rsidRDefault="00FA2E6B" w:rsidP="001077A9">
            <w:pPr>
              <w:ind w:left="30"/>
              <w:jc w:val="both"/>
              <w:rPr>
                <w:rFonts w:eastAsia="Courier New"/>
              </w:rPr>
            </w:pPr>
            <w:r w:rsidRPr="004B6975">
              <w:rPr>
                <w:lang w:val="ru"/>
              </w:rPr>
              <w:t>C</w:t>
            </w:r>
            <w:r w:rsidRPr="004B6975">
              <w:rPr>
                <w:vertAlign w:val="subscript"/>
                <w:lang w:val="ru"/>
              </w:rPr>
              <w:t>max</w:t>
            </w:r>
            <w:r w:rsidRPr="004B6975">
              <w:rPr>
                <w:lang w:val="ru"/>
              </w:rPr>
              <w:t xml:space="preserve"> парацетамола, 0-5 ч (мкг/мл)</w:t>
            </w:r>
          </w:p>
        </w:tc>
      </w:tr>
      <w:tr w:rsidR="009A3BA4" w:rsidRPr="004B6975" w14:paraId="48D00D74" w14:textId="1F758E5B" w:rsidTr="001077A9">
        <w:tc>
          <w:tcPr>
            <w:tcW w:w="2803" w:type="pct"/>
            <w:tcBorders>
              <w:top w:val="single" w:sz="4" w:space="0" w:color="auto"/>
              <w:left w:val="single" w:sz="4" w:space="0" w:color="auto"/>
              <w:bottom w:val="single" w:sz="4" w:space="0" w:color="auto"/>
              <w:right w:val="single" w:sz="4" w:space="0" w:color="auto"/>
            </w:tcBorders>
            <w:vAlign w:val="center"/>
          </w:tcPr>
          <w:p w14:paraId="6B6532FB" w14:textId="0FC3FE4B" w:rsidR="00FA2E6B" w:rsidRPr="004B6975" w:rsidRDefault="00FA2E6B" w:rsidP="001077A9">
            <w:pPr>
              <w:ind w:left="30"/>
              <w:jc w:val="both"/>
            </w:pPr>
            <w:r w:rsidRPr="004B6975">
              <w:rPr>
                <w:lang w:val="ru"/>
              </w:rPr>
              <w:t>Соотношение семаглутид 2,4 мг / плацебо</w:t>
            </w:r>
          </w:p>
        </w:tc>
        <w:tc>
          <w:tcPr>
            <w:tcW w:w="759" w:type="pct"/>
            <w:tcBorders>
              <w:left w:val="single" w:sz="4" w:space="0" w:color="auto"/>
              <w:bottom w:val="single" w:sz="4" w:space="0" w:color="auto"/>
              <w:right w:val="single" w:sz="4" w:space="0" w:color="auto"/>
            </w:tcBorders>
            <w:vAlign w:val="center"/>
          </w:tcPr>
          <w:p w14:paraId="2461C285" w14:textId="416A23CD" w:rsidR="00FA2E6B" w:rsidRPr="004B6975" w:rsidRDefault="00FA2E6B" w:rsidP="00FA2E6B">
            <w:pPr>
              <w:jc w:val="center"/>
              <w:rPr>
                <w:rFonts w:eastAsia="Courier New"/>
              </w:rPr>
            </w:pPr>
            <w:r w:rsidRPr="004B6975">
              <w:t>0,94</w:t>
            </w:r>
          </w:p>
        </w:tc>
        <w:tc>
          <w:tcPr>
            <w:tcW w:w="758" w:type="pct"/>
            <w:tcBorders>
              <w:left w:val="single" w:sz="4" w:space="0" w:color="auto"/>
              <w:bottom w:val="single" w:sz="4" w:space="0" w:color="auto"/>
              <w:right w:val="single" w:sz="4" w:space="0" w:color="auto"/>
            </w:tcBorders>
            <w:vAlign w:val="center"/>
          </w:tcPr>
          <w:p w14:paraId="55701B31" w14:textId="1FEC58C0" w:rsidR="00FA2E6B" w:rsidRPr="004B6975" w:rsidRDefault="00FA2E6B" w:rsidP="00FA2E6B">
            <w:pPr>
              <w:jc w:val="center"/>
              <w:rPr>
                <w:rFonts w:eastAsia="Courier New"/>
              </w:rPr>
            </w:pPr>
            <w:r w:rsidRPr="004B6975">
              <w:t>[0,82; 1,07]</w:t>
            </w:r>
          </w:p>
        </w:tc>
        <w:tc>
          <w:tcPr>
            <w:tcW w:w="680" w:type="pct"/>
            <w:tcBorders>
              <w:left w:val="single" w:sz="4" w:space="0" w:color="auto"/>
              <w:bottom w:val="single" w:sz="4" w:space="0" w:color="auto"/>
              <w:right w:val="single" w:sz="4" w:space="0" w:color="auto"/>
            </w:tcBorders>
            <w:vAlign w:val="center"/>
          </w:tcPr>
          <w:p w14:paraId="7BE2EA5C" w14:textId="49157918" w:rsidR="00FA2E6B" w:rsidRPr="004B6975" w:rsidRDefault="00FA2E6B" w:rsidP="00FA2E6B">
            <w:pPr>
              <w:jc w:val="center"/>
              <w:rPr>
                <w:rFonts w:eastAsia="Courier New"/>
              </w:rPr>
            </w:pPr>
            <w:r w:rsidRPr="004B6975">
              <w:t>0,3299</w:t>
            </w:r>
          </w:p>
        </w:tc>
      </w:tr>
      <w:tr w:rsidR="00FA2E6B" w:rsidRPr="004B6975" w14:paraId="0C936B96" w14:textId="4B45B931" w:rsidTr="00FA2E6B">
        <w:tc>
          <w:tcPr>
            <w:tcW w:w="5000" w:type="pct"/>
            <w:gridSpan w:val="4"/>
            <w:tcBorders>
              <w:top w:val="single" w:sz="4" w:space="0" w:color="auto"/>
              <w:left w:val="single" w:sz="4" w:space="0" w:color="auto"/>
              <w:bottom w:val="single" w:sz="4" w:space="0" w:color="auto"/>
              <w:right w:val="single" w:sz="4" w:space="0" w:color="auto"/>
            </w:tcBorders>
            <w:vAlign w:val="center"/>
            <w:hideMark/>
          </w:tcPr>
          <w:p w14:paraId="4CDE6AAF" w14:textId="20FD6D67" w:rsidR="00FA2E6B" w:rsidRPr="004B6975" w:rsidRDefault="00FA2E6B" w:rsidP="001077A9">
            <w:pPr>
              <w:jc w:val="both"/>
              <w:rPr>
                <w:b/>
              </w:rPr>
            </w:pPr>
            <w:r w:rsidRPr="004B6975">
              <w:rPr>
                <w:b/>
                <w:lang w:val="en-US"/>
              </w:rPr>
              <w:t>Post</w:t>
            </w:r>
            <w:r w:rsidRPr="004B6975">
              <w:rPr>
                <w:b/>
              </w:rPr>
              <w:t>-</w:t>
            </w:r>
            <w:r w:rsidRPr="004B6975">
              <w:rPr>
                <w:b/>
                <w:lang w:val="en-US"/>
              </w:rPr>
              <w:t>hoc</w:t>
            </w:r>
            <w:r w:rsidRPr="004B6975">
              <w:rPr>
                <w:b/>
              </w:rPr>
              <w:t xml:space="preserve"> анализ с поправкой на массу тела на 20-й неделе</w:t>
            </w:r>
          </w:p>
        </w:tc>
      </w:tr>
      <w:tr w:rsidR="00FA2E6B" w:rsidRPr="004B6975" w14:paraId="4711870F" w14:textId="0BAFAC45" w:rsidTr="00FA2E6B">
        <w:tc>
          <w:tcPr>
            <w:tcW w:w="5000" w:type="pct"/>
            <w:gridSpan w:val="4"/>
            <w:tcBorders>
              <w:top w:val="single" w:sz="4" w:space="0" w:color="auto"/>
              <w:left w:val="single" w:sz="4" w:space="0" w:color="auto"/>
              <w:bottom w:val="single" w:sz="4" w:space="0" w:color="auto"/>
              <w:right w:val="single" w:sz="4" w:space="0" w:color="auto"/>
            </w:tcBorders>
            <w:vAlign w:val="center"/>
          </w:tcPr>
          <w:p w14:paraId="6D708DBC" w14:textId="39C9E881" w:rsidR="00FA2E6B" w:rsidRPr="004B6975" w:rsidRDefault="00FA2E6B" w:rsidP="001077A9">
            <w:pPr>
              <w:ind w:left="30"/>
              <w:jc w:val="both"/>
              <w:rPr>
                <w:rFonts w:eastAsia="Courier New"/>
              </w:rPr>
            </w:pPr>
            <w:r w:rsidRPr="004B6975">
              <w:rPr>
                <w:rFonts w:eastAsiaTheme="minorHAnsi"/>
                <w:lang w:val="ru"/>
              </w:rPr>
              <w:t>AUC парацетамола, 0-5 ч (мкг*ч/мл)</w:t>
            </w:r>
          </w:p>
        </w:tc>
      </w:tr>
      <w:tr w:rsidR="009A3BA4" w:rsidRPr="004B6975" w14:paraId="03871AE4" w14:textId="11FA47C1" w:rsidTr="009A3BA4">
        <w:tc>
          <w:tcPr>
            <w:tcW w:w="2803" w:type="pct"/>
            <w:tcBorders>
              <w:top w:val="single" w:sz="4" w:space="0" w:color="auto"/>
              <w:left w:val="single" w:sz="4" w:space="0" w:color="auto"/>
              <w:bottom w:val="single" w:sz="4" w:space="0" w:color="auto"/>
              <w:right w:val="single" w:sz="4" w:space="0" w:color="auto"/>
            </w:tcBorders>
            <w:vAlign w:val="center"/>
          </w:tcPr>
          <w:p w14:paraId="4F763417" w14:textId="7C3E47E3" w:rsidR="00FA2E6B" w:rsidRPr="004B6975" w:rsidRDefault="00FA2E6B" w:rsidP="001077A9">
            <w:pPr>
              <w:ind w:left="30"/>
              <w:jc w:val="both"/>
              <w:rPr>
                <w:rFonts w:eastAsiaTheme="minorHAnsi"/>
              </w:rPr>
            </w:pPr>
            <w:r w:rsidRPr="004B6975">
              <w:rPr>
                <w:rFonts w:eastAsiaTheme="minorHAnsi"/>
                <w:lang w:val="ru"/>
              </w:rPr>
              <w:t>Соотношение семаглутид 2,4 мг/плацебо</w:t>
            </w:r>
          </w:p>
        </w:tc>
        <w:tc>
          <w:tcPr>
            <w:tcW w:w="759" w:type="pct"/>
            <w:tcBorders>
              <w:left w:val="single" w:sz="4" w:space="0" w:color="auto"/>
              <w:right w:val="single" w:sz="4" w:space="0" w:color="auto"/>
            </w:tcBorders>
            <w:vAlign w:val="center"/>
          </w:tcPr>
          <w:p w14:paraId="04B93D63" w14:textId="094DA9AE" w:rsidR="00FA2E6B" w:rsidRPr="004B6975" w:rsidRDefault="00FA2E6B" w:rsidP="00FA2E6B">
            <w:pPr>
              <w:jc w:val="center"/>
              <w:rPr>
                <w:rFonts w:eastAsia="Courier New"/>
              </w:rPr>
            </w:pPr>
            <w:r w:rsidRPr="004B6975">
              <w:t>1,05</w:t>
            </w:r>
          </w:p>
        </w:tc>
        <w:tc>
          <w:tcPr>
            <w:tcW w:w="758" w:type="pct"/>
            <w:tcBorders>
              <w:left w:val="single" w:sz="4" w:space="0" w:color="auto"/>
              <w:right w:val="single" w:sz="4" w:space="0" w:color="auto"/>
            </w:tcBorders>
            <w:vAlign w:val="center"/>
          </w:tcPr>
          <w:p w14:paraId="5174A913" w14:textId="03731D87" w:rsidR="00FA2E6B" w:rsidRPr="004B6975" w:rsidRDefault="00FA2E6B" w:rsidP="00FA2E6B">
            <w:pPr>
              <w:jc w:val="center"/>
              <w:rPr>
                <w:rFonts w:eastAsia="Courier New"/>
              </w:rPr>
            </w:pPr>
            <w:r w:rsidRPr="004B6975">
              <w:t>[0,99; 1,12]</w:t>
            </w:r>
          </w:p>
        </w:tc>
        <w:tc>
          <w:tcPr>
            <w:tcW w:w="680" w:type="pct"/>
            <w:tcBorders>
              <w:left w:val="single" w:sz="4" w:space="0" w:color="auto"/>
              <w:right w:val="single" w:sz="4" w:space="0" w:color="auto"/>
            </w:tcBorders>
            <w:vAlign w:val="center"/>
          </w:tcPr>
          <w:p w14:paraId="499F84AA" w14:textId="7240890D" w:rsidR="00FA2E6B" w:rsidRPr="004B6975" w:rsidRDefault="00FA2E6B" w:rsidP="00FA2E6B">
            <w:pPr>
              <w:jc w:val="center"/>
              <w:rPr>
                <w:rFonts w:eastAsia="Courier New"/>
              </w:rPr>
            </w:pPr>
            <w:r w:rsidRPr="004B6975">
              <w:t>0,1218</w:t>
            </w:r>
          </w:p>
        </w:tc>
      </w:tr>
      <w:tr w:rsidR="00FA2E6B" w:rsidRPr="004B6975" w14:paraId="0BB9734F" w14:textId="07B14787" w:rsidTr="00FA2E6B">
        <w:tc>
          <w:tcPr>
            <w:tcW w:w="5000" w:type="pct"/>
            <w:gridSpan w:val="4"/>
            <w:tcBorders>
              <w:top w:val="single" w:sz="4" w:space="0" w:color="auto"/>
              <w:left w:val="single" w:sz="4" w:space="0" w:color="auto"/>
              <w:bottom w:val="single" w:sz="4" w:space="0" w:color="auto"/>
              <w:right w:val="single" w:sz="4" w:space="0" w:color="auto"/>
            </w:tcBorders>
            <w:vAlign w:val="center"/>
          </w:tcPr>
          <w:p w14:paraId="3711AA62" w14:textId="07F5C042" w:rsidR="00FA2E6B" w:rsidRPr="004B6975" w:rsidRDefault="00FA2E6B" w:rsidP="001077A9">
            <w:pPr>
              <w:jc w:val="both"/>
              <w:rPr>
                <w:rFonts w:eastAsia="Courier New"/>
              </w:rPr>
            </w:pPr>
            <w:r w:rsidRPr="004B6975">
              <w:rPr>
                <w:rFonts w:eastAsiaTheme="minorHAnsi"/>
                <w:lang w:val="ru"/>
              </w:rPr>
              <w:t>AUC парацетамола, 0-1 ч (мкг*ч/мл)</w:t>
            </w:r>
          </w:p>
        </w:tc>
      </w:tr>
      <w:tr w:rsidR="009A3BA4" w:rsidRPr="004B6975" w14:paraId="06498754" w14:textId="3BC24F1D" w:rsidTr="009A3BA4">
        <w:tc>
          <w:tcPr>
            <w:tcW w:w="2803" w:type="pct"/>
            <w:tcBorders>
              <w:top w:val="single" w:sz="4" w:space="0" w:color="auto"/>
              <w:left w:val="single" w:sz="4" w:space="0" w:color="auto"/>
              <w:bottom w:val="single" w:sz="4" w:space="0" w:color="auto"/>
              <w:right w:val="single" w:sz="4" w:space="0" w:color="auto"/>
            </w:tcBorders>
            <w:vAlign w:val="center"/>
          </w:tcPr>
          <w:p w14:paraId="64896807" w14:textId="3D824777" w:rsidR="00FB4615" w:rsidRPr="004B6975" w:rsidRDefault="00FB4615" w:rsidP="001077A9">
            <w:pPr>
              <w:ind w:left="30"/>
              <w:jc w:val="both"/>
              <w:rPr>
                <w:rFonts w:eastAsiaTheme="minorHAnsi"/>
              </w:rPr>
            </w:pPr>
            <w:r w:rsidRPr="004B6975">
              <w:rPr>
                <w:rFonts w:eastAsiaTheme="minorHAnsi"/>
                <w:lang w:val="ru"/>
              </w:rPr>
              <w:t>Соотношение семаглутид 2,4 мг/плацебо</w:t>
            </w:r>
          </w:p>
        </w:tc>
        <w:tc>
          <w:tcPr>
            <w:tcW w:w="759" w:type="pct"/>
            <w:tcBorders>
              <w:top w:val="single" w:sz="4" w:space="0" w:color="auto"/>
              <w:left w:val="single" w:sz="4" w:space="0" w:color="auto"/>
              <w:bottom w:val="single" w:sz="4" w:space="0" w:color="auto"/>
              <w:right w:val="single" w:sz="4" w:space="0" w:color="auto"/>
            </w:tcBorders>
            <w:vAlign w:val="center"/>
          </w:tcPr>
          <w:p w14:paraId="0668B594" w14:textId="3CB80772" w:rsidR="00FB4615" w:rsidRPr="004B6975" w:rsidRDefault="00FB4615" w:rsidP="00E951DC">
            <w:pPr>
              <w:jc w:val="center"/>
              <w:rPr>
                <w:rFonts w:eastAsia="Courier New"/>
              </w:rPr>
            </w:pPr>
            <w:r w:rsidRPr="004B6975">
              <w:t>0,94</w:t>
            </w:r>
          </w:p>
        </w:tc>
        <w:tc>
          <w:tcPr>
            <w:tcW w:w="758" w:type="pct"/>
            <w:tcBorders>
              <w:top w:val="single" w:sz="4" w:space="0" w:color="auto"/>
              <w:left w:val="single" w:sz="4" w:space="0" w:color="auto"/>
              <w:bottom w:val="single" w:sz="4" w:space="0" w:color="auto"/>
              <w:right w:val="single" w:sz="4" w:space="0" w:color="auto"/>
            </w:tcBorders>
            <w:vAlign w:val="center"/>
          </w:tcPr>
          <w:p w14:paraId="7A0AAADB" w14:textId="7B027694" w:rsidR="00FB4615" w:rsidRPr="004B6975" w:rsidRDefault="00FB4615" w:rsidP="00E951DC">
            <w:pPr>
              <w:jc w:val="center"/>
              <w:rPr>
                <w:rFonts w:eastAsia="Courier New"/>
              </w:rPr>
            </w:pPr>
            <w:r w:rsidRPr="004B6975">
              <w:t>[0,82; 1,06]</w:t>
            </w:r>
          </w:p>
        </w:tc>
        <w:tc>
          <w:tcPr>
            <w:tcW w:w="680" w:type="pct"/>
            <w:tcBorders>
              <w:top w:val="single" w:sz="4" w:space="0" w:color="auto"/>
              <w:left w:val="single" w:sz="4" w:space="0" w:color="auto"/>
              <w:bottom w:val="single" w:sz="4" w:space="0" w:color="auto"/>
              <w:right w:val="single" w:sz="4" w:space="0" w:color="auto"/>
            </w:tcBorders>
            <w:vAlign w:val="center"/>
          </w:tcPr>
          <w:p w14:paraId="2861D963" w14:textId="288C07A0" w:rsidR="00FB4615" w:rsidRPr="004B6975" w:rsidRDefault="00FB4615" w:rsidP="00E951DC">
            <w:pPr>
              <w:jc w:val="center"/>
              <w:rPr>
                <w:rFonts w:eastAsia="Courier New"/>
              </w:rPr>
            </w:pPr>
            <w:r w:rsidRPr="004B6975">
              <w:t>0,3069</w:t>
            </w:r>
          </w:p>
        </w:tc>
      </w:tr>
      <w:tr w:rsidR="00FA2E6B" w:rsidRPr="004B6975" w14:paraId="6673F372" w14:textId="4CDD7A3D" w:rsidTr="00FA2E6B">
        <w:tc>
          <w:tcPr>
            <w:tcW w:w="5000" w:type="pct"/>
            <w:gridSpan w:val="4"/>
            <w:tcBorders>
              <w:top w:val="single" w:sz="4" w:space="0" w:color="auto"/>
              <w:left w:val="single" w:sz="4" w:space="0" w:color="auto"/>
              <w:bottom w:val="single" w:sz="4" w:space="0" w:color="auto"/>
              <w:right w:val="single" w:sz="4" w:space="0" w:color="auto"/>
            </w:tcBorders>
            <w:vAlign w:val="center"/>
          </w:tcPr>
          <w:p w14:paraId="67A756BE" w14:textId="293E23FB" w:rsidR="00FA2E6B" w:rsidRPr="004B6975" w:rsidRDefault="00FA2E6B" w:rsidP="001077A9">
            <w:pPr>
              <w:ind w:left="30"/>
              <w:jc w:val="both"/>
              <w:rPr>
                <w:rFonts w:eastAsia="Courier New"/>
              </w:rPr>
            </w:pPr>
            <w:r w:rsidRPr="004B6975">
              <w:rPr>
                <w:rFonts w:eastAsiaTheme="minorHAnsi"/>
                <w:lang w:val="ru"/>
              </w:rPr>
              <w:t>C</w:t>
            </w:r>
            <w:r w:rsidRPr="004B6975">
              <w:rPr>
                <w:rFonts w:eastAsiaTheme="minorHAnsi"/>
                <w:vertAlign w:val="subscript"/>
                <w:lang w:val="ru"/>
              </w:rPr>
              <w:t>max</w:t>
            </w:r>
            <w:r w:rsidRPr="004B6975">
              <w:rPr>
                <w:rFonts w:eastAsiaTheme="minorHAnsi"/>
                <w:lang w:val="ru"/>
              </w:rPr>
              <w:t xml:space="preserve"> парацетамола, 0-5 ч (мкг/мл)</w:t>
            </w:r>
          </w:p>
        </w:tc>
      </w:tr>
      <w:tr w:rsidR="009A3BA4" w:rsidRPr="004B6975" w14:paraId="5080BB7F" w14:textId="19B79609" w:rsidTr="009A3BA4">
        <w:tc>
          <w:tcPr>
            <w:tcW w:w="2803" w:type="pct"/>
            <w:tcBorders>
              <w:top w:val="single" w:sz="4" w:space="0" w:color="auto"/>
              <w:left w:val="single" w:sz="4" w:space="0" w:color="auto"/>
              <w:bottom w:val="single" w:sz="4" w:space="0" w:color="auto"/>
              <w:right w:val="single" w:sz="4" w:space="0" w:color="auto"/>
            </w:tcBorders>
            <w:vAlign w:val="center"/>
          </w:tcPr>
          <w:p w14:paraId="094F5CEB" w14:textId="2E0DDF2B" w:rsidR="00FA2E6B" w:rsidRPr="004B6975" w:rsidRDefault="00FA2E6B" w:rsidP="001077A9">
            <w:pPr>
              <w:ind w:left="30"/>
              <w:jc w:val="both"/>
              <w:rPr>
                <w:rFonts w:eastAsiaTheme="minorHAnsi"/>
              </w:rPr>
            </w:pPr>
            <w:r w:rsidRPr="004B6975">
              <w:rPr>
                <w:rFonts w:eastAsiaTheme="minorHAnsi"/>
                <w:lang w:val="ru"/>
              </w:rPr>
              <w:t>Соотношение семаглутид 2,4 мг/плацебо</w:t>
            </w:r>
          </w:p>
        </w:tc>
        <w:tc>
          <w:tcPr>
            <w:tcW w:w="759" w:type="pct"/>
            <w:tcBorders>
              <w:left w:val="single" w:sz="4" w:space="0" w:color="auto"/>
              <w:right w:val="single" w:sz="4" w:space="0" w:color="auto"/>
            </w:tcBorders>
            <w:vAlign w:val="center"/>
          </w:tcPr>
          <w:p w14:paraId="44AC6A8E" w14:textId="4C75986A" w:rsidR="00FA2E6B" w:rsidRPr="004B6975" w:rsidRDefault="00FA2E6B" w:rsidP="00FA2E6B">
            <w:pPr>
              <w:jc w:val="center"/>
              <w:rPr>
                <w:rFonts w:eastAsia="Courier New"/>
              </w:rPr>
            </w:pPr>
            <w:r w:rsidRPr="004B6975">
              <w:t>0,90</w:t>
            </w:r>
          </w:p>
        </w:tc>
        <w:tc>
          <w:tcPr>
            <w:tcW w:w="758" w:type="pct"/>
            <w:tcBorders>
              <w:left w:val="single" w:sz="4" w:space="0" w:color="auto"/>
              <w:right w:val="single" w:sz="4" w:space="0" w:color="auto"/>
            </w:tcBorders>
            <w:vAlign w:val="center"/>
          </w:tcPr>
          <w:p w14:paraId="2580927E" w14:textId="5664FAF1" w:rsidR="00FA2E6B" w:rsidRPr="004B6975" w:rsidRDefault="00FA2E6B" w:rsidP="00FA2E6B">
            <w:pPr>
              <w:jc w:val="center"/>
              <w:rPr>
                <w:rFonts w:eastAsia="Courier New"/>
              </w:rPr>
            </w:pPr>
            <w:r w:rsidRPr="004B6975">
              <w:t>[0,79; 1,04]</w:t>
            </w:r>
          </w:p>
        </w:tc>
        <w:tc>
          <w:tcPr>
            <w:tcW w:w="680" w:type="pct"/>
            <w:tcBorders>
              <w:left w:val="single" w:sz="4" w:space="0" w:color="auto"/>
              <w:right w:val="single" w:sz="4" w:space="0" w:color="auto"/>
            </w:tcBorders>
            <w:vAlign w:val="center"/>
          </w:tcPr>
          <w:p w14:paraId="33039709" w14:textId="7AFBC09F" w:rsidR="00FA2E6B" w:rsidRPr="004B6975" w:rsidRDefault="00FA2E6B" w:rsidP="00FA2E6B">
            <w:pPr>
              <w:jc w:val="center"/>
              <w:rPr>
                <w:rFonts w:eastAsia="Courier New"/>
              </w:rPr>
            </w:pPr>
            <w:r w:rsidRPr="004B6975">
              <w:t>0,1464</w:t>
            </w:r>
          </w:p>
        </w:tc>
      </w:tr>
      <w:tr w:rsidR="00FB4615" w:rsidRPr="00D814DE" w14:paraId="2D9AFB69" w14:textId="77777777" w:rsidTr="00FB4615">
        <w:tc>
          <w:tcPr>
            <w:tcW w:w="5000" w:type="pct"/>
            <w:gridSpan w:val="4"/>
            <w:tcBorders>
              <w:top w:val="single" w:sz="4" w:space="0" w:color="auto"/>
              <w:left w:val="single" w:sz="4" w:space="0" w:color="auto"/>
              <w:bottom w:val="single" w:sz="4" w:space="0" w:color="auto"/>
              <w:right w:val="single" w:sz="4" w:space="0" w:color="auto"/>
            </w:tcBorders>
            <w:vAlign w:val="center"/>
          </w:tcPr>
          <w:p w14:paraId="38ACE1D0" w14:textId="77777777" w:rsidR="00FB4615" w:rsidRPr="00D814DE" w:rsidRDefault="00FB4615" w:rsidP="001A4A66">
            <w:pPr>
              <w:jc w:val="both"/>
              <w:rPr>
                <w:rFonts w:eastAsia="Courier New"/>
                <w:b/>
                <w:sz w:val="20"/>
                <w:szCs w:val="20"/>
              </w:rPr>
            </w:pPr>
            <w:r w:rsidRPr="00D814DE">
              <w:rPr>
                <w:rFonts w:eastAsia="Courier New"/>
                <w:b/>
                <w:sz w:val="20"/>
                <w:szCs w:val="20"/>
              </w:rPr>
              <w:t>Примечание:</w:t>
            </w:r>
          </w:p>
          <w:p w14:paraId="37720E4A" w14:textId="37BA7DCF" w:rsidR="00FB4615" w:rsidRPr="00D814DE" w:rsidRDefault="00D60014" w:rsidP="001A4A66">
            <w:pPr>
              <w:jc w:val="both"/>
              <w:rPr>
                <w:rFonts w:eastAsia="Courier New"/>
                <w:lang w:val="ru"/>
              </w:rPr>
            </w:pPr>
            <w:r w:rsidRPr="00D814DE">
              <w:rPr>
                <w:rFonts w:eastAsia="Courier New"/>
                <w:sz w:val="20"/>
                <w:szCs w:val="20"/>
                <w:lang w:val="ru"/>
              </w:rPr>
              <w:t xml:space="preserve">AUC - </w:t>
            </w:r>
            <w:r w:rsidR="00FB4615" w:rsidRPr="00D814DE">
              <w:rPr>
                <w:rFonts w:eastAsia="Courier New"/>
                <w:sz w:val="20"/>
                <w:szCs w:val="20"/>
                <w:lang w:val="ru"/>
              </w:rPr>
              <w:t xml:space="preserve"> площадь под кривой</w:t>
            </w:r>
            <w:r w:rsidRPr="00D814DE">
              <w:rPr>
                <w:rFonts w:eastAsia="Courier New"/>
                <w:sz w:val="20"/>
                <w:szCs w:val="20"/>
                <w:lang w:val="ru"/>
              </w:rPr>
              <w:t xml:space="preserve"> «концентрация – время»; ДИ - </w:t>
            </w:r>
            <w:r w:rsidR="00FB4615" w:rsidRPr="00D814DE">
              <w:rPr>
                <w:rFonts w:eastAsia="Courier New"/>
                <w:sz w:val="20"/>
                <w:szCs w:val="20"/>
                <w:lang w:val="ru"/>
              </w:rPr>
              <w:t>доверительный интервал; C</w:t>
            </w:r>
            <w:r w:rsidR="00FB4615" w:rsidRPr="00D814DE">
              <w:rPr>
                <w:rFonts w:eastAsia="Courier New"/>
                <w:sz w:val="20"/>
                <w:szCs w:val="20"/>
                <w:vertAlign w:val="subscript"/>
                <w:lang w:val="ru"/>
              </w:rPr>
              <w:t>max</w:t>
            </w:r>
            <w:r w:rsidRPr="00D814DE">
              <w:rPr>
                <w:rFonts w:eastAsia="Courier New"/>
                <w:sz w:val="20"/>
                <w:szCs w:val="20"/>
                <w:lang w:val="ru"/>
              </w:rPr>
              <w:t xml:space="preserve"> -</w:t>
            </w:r>
            <w:r w:rsidR="00FB4615" w:rsidRPr="00D814DE">
              <w:rPr>
                <w:rFonts w:eastAsia="Courier New"/>
                <w:sz w:val="20"/>
                <w:szCs w:val="20"/>
                <w:lang w:val="ru"/>
              </w:rPr>
              <w:t xml:space="preserve"> максимальная концентрация; </w:t>
            </w:r>
            <w:r w:rsidRPr="00D814DE">
              <w:rPr>
                <w:rFonts w:eastAsia="Courier New"/>
                <w:sz w:val="20"/>
                <w:szCs w:val="20"/>
                <w:lang w:val="ru"/>
              </w:rPr>
              <w:t>T</w:t>
            </w:r>
            <w:r w:rsidR="00FB4615" w:rsidRPr="00D814DE">
              <w:rPr>
                <w:rFonts w:eastAsia="Courier New"/>
                <w:sz w:val="20"/>
                <w:szCs w:val="20"/>
                <w:vertAlign w:val="subscript"/>
                <w:lang w:val="ru"/>
              </w:rPr>
              <w:t>max</w:t>
            </w:r>
            <w:r w:rsidRPr="00D814DE">
              <w:rPr>
                <w:rFonts w:eastAsia="Courier New"/>
                <w:sz w:val="20"/>
                <w:szCs w:val="20"/>
                <w:lang w:val="ru"/>
              </w:rPr>
              <w:t xml:space="preserve"> - </w:t>
            </w:r>
            <w:r w:rsidR="00FB4615" w:rsidRPr="00D814DE">
              <w:rPr>
                <w:rFonts w:eastAsia="Courier New"/>
                <w:sz w:val="20"/>
                <w:szCs w:val="20"/>
                <w:lang w:val="ru"/>
              </w:rPr>
              <w:t>время достижения максимальной наблюдаемой концентрации.</w:t>
            </w:r>
          </w:p>
        </w:tc>
      </w:tr>
    </w:tbl>
    <w:p w14:paraId="1ABE5F38" w14:textId="1D441786" w:rsidR="00ED26A2" w:rsidRPr="00D814DE" w:rsidRDefault="00ED26A2" w:rsidP="00E951DC">
      <w:pPr>
        <w:jc w:val="both"/>
      </w:pPr>
    </w:p>
    <w:p w14:paraId="58472A59" w14:textId="66F5B8B9" w:rsidR="00FB4615" w:rsidRPr="00D814DE" w:rsidRDefault="009D1024" w:rsidP="00E951DC">
      <w:pPr>
        <w:jc w:val="both"/>
        <w:rPr>
          <w:b/>
        </w:rPr>
      </w:pPr>
      <w:r w:rsidRPr="00D814DE">
        <w:rPr>
          <w:b/>
        </w:rPr>
        <w:t>Таблица 4-4</w:t>
      </w:r>
      <w:r w:rsidR="00FB4615" w:rsidRPr="00D814DE">
        <w:rPr>
          <w:b/>
        </w:rPr>
        <w:t xml:space="preserve">. </w:t>
      </w:r>
      <w:r w:rsidR="00FB4615" w:rsidRPr="00D814DE">
        <w:rPr>
          <w:bCs/>
          <w:lang w:val="ru"/>
        </w:rPr>
        <w:t>Влияние семаглутида на опорожнение желудка, AUC и C</w:t>
      </w:r>
      <w:r w:rsidR="00FB4615" w:rsidRPr="00D814DE">
        <w:rPr>
          <w:bCs/>
          <w:vertAlign w:val="subscript"/>
          <w:lang w:val="ru"/>
        </w:rPr>
        <w:t>max</w:t>
      </w:r>
      <w:r w:rsidR="00FB4615" w:rsidRPr="00D814DE">
        <w:rPr>
          <w:bCs/>
          <w:lang w:val="ru"/>
        </w:rPr>
        <w:t xml:space="preserve"> парацетамола, исследование NN9535-3685</w:t>
      </w:r>
      <w:r w:rsidR="00FB4615" w:rsidRPr="00D814DE">
        <w:t>.</w:t>
      </w:r>
    </w:p>
    <w:tbl>
      <w:tblPr>
        <w:tblStyle w:val="a8"/>
        <w:tblW w:w="5000" w:type="pct"/>
        <w:tblLayout w:type="fixed"/>
        <w:tblLook w:val="04A0" w:firstRow="1" w:lastRow="0" w:firstColumn="1" w:lastColumn="0" w:noHBand="0" w:noVBand="1"/>
      </w:tblPr>
      <w:tblGrid>
        <w:gridCol w:w="3822"/>
        <w:gridCol w:w="850"/>
        <w:gridCol w:w="568"/>
        <w:gridCol w:w="991"/>
        <w:gridCol w:w="1987"/>
        <w:gridCol w:w="1127"/>
      </w:tblGrid>
      <w:tr w:rsidR="00D60014" w:rsidRPr="00D814DE" w14:paraId="6D312A86" w14:textId="0333F0CB" w:rsidTr="002C7E4F">
        <w:trPr>
          <w:trHeight w:val="699"/>
          <w:tblHeader/>
        </w:trPr>
        <w:tc>
          <w:tcPr>
            <w:tcW w:w="2045" w:type="pct"/>
            <w:tcBorders>
              <w:top w:val="single" w:sz="4" w:space="0" w:color="auto"/>
              <w:left w:val="single" w:sz="4" w:space="0" w:color="auto"/>
              <w:right w:val="single" w:sz="4" w:space="0" w:color="auto"/>
            </w:tcBorders>
            <w:shd w:val="clear" w:color="auto" w:fill="D9D9D9" w:themeFill="background1" w:themeFillShade="D9"/>
            <w:vAlign w:val="center"/>
          </w:tcPr>
          <w:p w14:paraId="7FC31FF2" w14:textId="140C8F33" w:rsidR="00D60014" w:rsidRPr="00D814DE" w:rsidRDefault="009A3BA4" w:rsidP="00E951DC">
            <w:pPr>
              <w:jc w:val="center"/>
              <w:rPr>
                <w:b/>
              </w:rPr>
            </w:pPr>
            <w:r w:rsidRPr="00D814DE">
              <w:rPr>
                <w:b/>
              </w:rPr>
              <w:t>Параметр</w:t>
            </w:r>
          </w:p>
        </w:tc>
        <w:tc>
          <w:tcPr>
            <w:tcW w:w="45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BAD840A" w14:textId="4FF71705" w:rsidR="00D60014" w:rsidRPr="00D814DE" w:rsidRDefault="009A3BA4" w:rsidP="00E951DC">
            <w:pPr>
              <w:jc w:val="center"/>
              <w:rPr>
                <w:b/>
                <w:lang w:val="en-US"/>
              </w:rPr>
            </w:pPr>
            <w:r w:rsidRPr="00D814DE">
              <w:rPr>
                <w:b/>
                <w:lang w:val="en-US"/>
              </w:rPr>
              <w:t>FAS</w:t>
            </w:r>
          </w:p>
        </w:tc>
        <w:tc>
          <w:tcPr>
            <w:tcW w:w="30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AAF8106" w14:textId="7514480C" w:rsidR="00D60014" w:rsidRPr="00D814DE" w:rsidRDefault="00D60014" w:rsidP="00E951DC">
            <w:pPr>
              <w:jc w:val="center"/>
              <w:rPr>
                <w:b/>
                <w:lang w:val="en-US"/>
              </w:rPr>
            </w:pPr>
            <w:r w:rsidRPr="00D814DE">
              <w:rPr>
                <w:b/>
                <w:lang w:val="en-US"/>
              </w:rPr>
              <w:t>N</w:t>
            </w:r>
          </w:p>
        </w:tc>
        <w:tc>
          <w:tcPr>
            <w:tcW w:w="53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9F593BA" w14:textId="501C5495" w:rsidR="00D60014" w:rsidRPr="00D814DE" w:rsidRDefault="00D60014" w:rsidP="00E951DC">
            <w:pPr>
              <w:jc w:val="center"/>
              <w:rPr>
                <w:b/>
              </w:rPr>
            </w:pPr>
            <w:r w:rsidRPr="00D814DE">
              <w:rPr>
                <w:b/>
              </w:rPr>
              <w:t>Оценка</w:t>
            </w:r>
          </w:p>
        </w:tc>
        <w:tc>
          <w:tcPr>
            <w:tcW w:w="1063"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8C3C9A0" w14:textId="42E75E53" w:rsidR="00D60014" w:rsidRPr="00D814DE" w:rsidRDefault="00D60014" w:rsidP="00E951DC">
            <w:pPr>
              <w:jc w:val="center"/>
              <w:rPr>
                <w:b/>
              </w:rPr>
            </w:pPr>
            <w:r w:rsidRPr="00D814DE">
              <w:rPr>
                <w:b/>
              </w:rPr>
              <w:t>95% ДИ</w:t>
            </w:r>
          </w:p>
        </w:tc>
        <w:tc>
          <w:tcPr>
            <w:tcW w:w="603"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AA95AFB" w14:textId="553AF58E" w:rsidR="00D60014" w:rsidRPr="00D814DE" w:rsidRDefault="00D60014" w:rsidP="009928A9">
            <w:pPr>
              <w:jc w:val="center"/>
              <w:rPr>
                <w:b/>
              </w:rPr>
            </w:pPr>
            <w:r w:rsidRPr="00D814DE">
              <w:rPr>
                <w:b/>
                <w:lang w:val="en-US"/>
              </w:rPr>
              <w:t>p-</w:t>
            </w:r>
            <w:r w:rsidR="009A3BA4" w:rsidRPr="00D814DE">
              <w:rPr>
                <w:b/>
              </w:rPr>
              <w:t>значение</w:t>
            </w:r>
          </w:p>
        </w:tc>
      </w:tr>
      <w:tr w:rsidR="00D60014" w:rsidRPr="00D814DE" w14:paraId="394110E5" w14:textId="4E145B14" w:rsidTr="00D60014">
        <w:tc>
          <w:tcPr>
            <w:tcW w:w="5000" w:type="pct"/>
            <w:gridSpan w:val="6"/>
            <w:tcBorders>
              <w:top w:val="single" w:sz="4" w:space="0" w:color="auto"/>
              <w:left w:val="single" w:sz="4" w:space="0" w:color="auto"/>
              <w:bottom w:val="single" w:sz="4" w:space="0" w:color="auto"/>
              <w:right w:val="single" w:sz="4" w:space="0" w:color="auto"/>
            </w:tcBorders>
            <w:vAlign w:val="center"/>
          </w:tcPr>
          <w:p w14:paraId="7DF6DD76" w14:textId="6B473015" w:rsidR="00D60014" w:rsidRPr="00D814DE" w:rsidRDefault="00D60014" w:rsidP="00E951DC">
            <w:pPr>
              <w:rPr>
                <w:b/>
              </w:rPr>
            </w:pPr>
            <w:r w:rsidRPr="00D814DE">
              <w:rPr>
                <w:b/>
                <w:bCs/>
                <w:lang w:val="ru"/>
              </w:rPr>
              <w:t>C</w:t>
            </w:r>
            <w:r w:rsidRPr="00D814DE">
              <w:rPr>
                <w:b/>
                <w:bCs/>
                <w:vertAlign w:val="subscript"/>
                <w:lang w:val="ru"/>
              </w:rPr>
              <w:t>max</w:t>
            </w:r>
            <w:r w:rsidRPr="00D814DE">
              <w:rPr>
                <w:b/>
                <w:bCs/>
                <w:lang w:val="ru"/>
              </w:rPr>
              <w:t xml:space="preserve"> парацетамола, 0-5 ч (мкг/мл)</w:t>
            </w:r>
          </w:p>
        </w:tc>
      </w:tr>
      <w:tr w:rsidR="00D60014" w:rsidRPr="00D814DE" w14:paraId="5CDBAD52" w14:textId="029AF7D9" w:rsidTr="002C7E4F">
        <w:trPr>
          <w:trHeight w:val="292"/>
        </w:trPr>
        <w:tc>
          <w:tcPr>
            <w:tcW w:w="2045" w:type="pct"/>
            <w:tcBorders>
              <w:top w:val="single" w:sz="4" w:space="0" w:color="auto"/>
              <w:left w:val="single" w:sz="4" w:space="0" w:color="auto"/>
              <w:right w:val="single" w:sz="4" w:space="0" w:color="auto"/>
            </w:tcBorders>
            <w:vAlign w:val="center"/>
          </w:tcPr>
          <w:p w14:paraId="10320021" w14:textId="08EA0E9A" w:rsidR="00D60014" w:rsidRPr="00D814DE" w:rsidRDefault="00D60014" w:rsidP="00E951DC">
            <w:pPr>
              <w:rPr>
                <w:lang w:bidi="en-US"/>
              </w:rPr>
            </w:pPr>
            <w:r w:rsidRPr="00D814DE">
              <w:rPr>
                <w:lang w:val="ru"/>
              </w:rPr>
              <w:t>Семаглутид 1,0 мг</w:t>
            </w:r>
            <w:r w:rsidR="00A43986" w:rsidRPr="00D814DE">
              <w:rPr>
                <w:lang w:val="ru"/>
              </w:rPr>
              <w:t xml:space="preserve"> (среднее)</w:t>
            </w:r>
          </w:p>
        </w:tc>
        <w:tc>
          <w:tcPr>
            <w:tcW w:w="455" w:type="pct"/>
            <w:tcBorders>
              <w:top w:val="single" w:sz="4" w:space="0" w:color="auto"/>
              <w:left w:val="single" w:sz="4" w:space="0" w:color="auto"/>
              <w:right w:val="single" w:sz="4" w:space="0" w:color="auto"/>
            </w:tcBorders>
            <w:vAlign w:val="center"/>
          </w:tcPr>
          <w:p w14:paraId="693BAAC8" w14:textId="62956409" w:rsidR="00D60014" w:rsidRPr="00D814DE" w:rsidRDefault="00A0597D" w:rsidP="00E951DC">
            <w:pPr>
              <w:jc w:val="center"/>
              <w:rPr>
                <w:rFonts w:eastAsia="Courier New"/>
              </w:rPr>
            </w:pPr>
            <w:r w:rsidRPr="00D814DE">
              <w:rPr>
                <w:rFonts w:eastAsia="Courier New"/>
              </w:rPr>
              <w:t>30</w:t>
            </w:r>
          </w:p>
        </w:tc>
        <w:tc>
          <w:tcPr>
            <w:tcW w:w="304" w:type="pct"/>
            <w:tcBorders>
              <w:top w:val="single" w:sz="4" w:space="0" w:color="auto"/>
              <w:left w:val="single" w:sz="4" w:space="0" w:color="auto"/>
              <w:right w:val="single" w:sz="4" w:space="0" w:color="auto"/>
            </w:tcBorders>
            <w:vAlign w:val="center"/>
          </w:tcPr>
          <w:p w14:paraId="3113AEB9" w14:textId="6E28DA72" w:rsidR="00D60014" w:rsidRPr="00D814DE" w:rsidRDefault="00A0597D" w:rsidP="00E951DC">
            <w:pPr>
              <w:jc w:val="center"/>
              <w:rPr>
                <w:rFonts w:eastAsia="Courier New"/>
              </w:rPr>
            </w:pPr>
            <w:r w:rsidRPr="00D814DE">
              <w:rPr>
                <w:rFonts w:eastAsia="Courier New"/>
              </w:rPr>
              <w:t>28</w:t>
            </w:r>
          </w:p>
        </w:tc>
        <w:tc>
          <w:tcPr>
            <w:tcW w:w="530" w:type="pct"/>
            <w:tcBorders>
              <w:top w:val="single" w:sz="4" w:space="0" w:color="auto"/>
              <w:left w:val="single" w:sz="4" w:space="0" w:color="auto"/>
              <w:right w:val="single" w:sz="4" w:space="0" w:color="auto"/>
            </w:tcBorders>
            <w:vAlign w:val="center"/>
          </w:tcPr>
          <w:p w14:paraId="5B22B08B" w14:textId="72031DB5" w:rsidR="00D60014" w:rsidRPr="00D814DE" w:rsidRDefault="00A0597D" w:rsidP="00E951DC">
            <w:pPr>
              <w:jc w:val="center"/>
              <w:rPr>
                <w:rFonts w:eastAsia="Courier New"/>
              </w:rPr>
            </w:pPr>
            <w:r w:rsidRPr="00D814DE">
              <w:rPr>
                <w:rFonts w:eastAsia="Courier New"/>
              </w:rPr>
              <w:t>13,44</w:t>
            </w:r>
          </w:p>
        </w:tc>
        <w:tc>
          <w:tcPr>
            <w:tcW w:w="1063" w:type="pct"/>
            <w:tcBorders>
              <w:top w:val="single" w:sz="4" w:space="0" w:color="auto"/>
              <w:left w:val="single" w:sz="4" w:space="0" w:color="auto"/>
              <w:right w:val="single" w:sz="4" w:space="0" w:color="auto"/>
            </w:tcBorders>
            <w:vAlign w:val="center"/>
          </w:tcPr>
          <w:p w14:paraId="650CFEF3" w14:textId="75ED6275" w:rsidR="00D60014" w:rsidRPr="00D814DE" w:rsidRDefault="00A0597D" w:rsidP="002C7E4F">
            <w:pPr>
              <w:jc w:val="center"/>
              <w:rPr>
                <w:rFonts w:eastAsia="Courier New"/>
              </w:rPr>
            </w:pPr>
            <w:r w:rsidRPr="00D814DE">
              <w:rPr>
                <w:rFonts w:eastAsia="Courier New"/>
                <w:lang w:val="ru"/>
              </w:rPr>
              <w:t>[11</w:t>
            </w:r>
            <w:r w:rsidR="002C7E4F" w:rsidRPr="00D814DE">
              <w:rPr>
                <w:rFonts w:eastAsia="Courier New"/>
                <w:lang w:val="ru"/>
              </w:rPr>
              <w:t>,74 ; 15,</w:t>
            </w:r>
            <w:r w:rsidRPr="00D814DE">
              <w:rPr>
                <w:rFonts w:eastAsia="Courier New"/>
                <w:lang w:val="ru"/>
              </w:rPr>
              <w:t>38]</w:t>
            </w:r>
          </w:p>
        </w:tc>
        <w:tc>
          <w:tcPr>
            <w:tcW w:w="603" w:type="pct"/>
            <w:tcBorders>
              <w:top w:val="single" w:sz="4" w:space="0" w:color="auto"/>
              <w:left w:val="single" w:sz="4" w:space="0" w:color="auto"/>
              <w:right w:val="single" w:sz="4" w:space="0" w:color="auto"/>
            </w:tcBorders>
            <w:vAlign w:val="center"/>
          </w:tcPr>
          <w:p w14:paraId="0E22FC9A" w14:textId="77777777" w:rsidR="00D60014" w:rsidRPr="00D814DE" w:rsidRDefault="00D60014" w:rsidP="00E951DC">
            <w:pPr>
              <w:jc w:val="center"/>
              <w:rPr>
                <w:rFonts w:eastAsia="Courier New"/>
              </w:rPr>
            </w:pPr>
          </w:p>
        </w:tc>
      </w:tr>
      <w:tr w:rsidR="00D60014" w:rsidRPr="00D814DE" w14:paraId="3A0E154E" w14:textId="1323CFCB" w:rsidTr="002C7E4F">
        <w:trPr>
          <w:trHeight w:val="77"/>
        </w:trPr>
        <w:tc>
          <w:tcPr>
            <w:tcW w:w="2045" w:type="pct"/>
            <w:tcBorders>
              <w:top w:val="single" w:sz="4" w:space="0" w:color="auto"/>
              <w:left w:val="single" w:sz="4" w:space="0" w:color="auto"/>
              <w:right w:val="single" w:sz="4" w:space="0" w:color="auto"/>
            </w:tcBorders>
            <w:vAlign w:val="center"/>
          </w:tcPr>
          <w:p w14:paraId="47BC67F0" w14:textId="7448B9A0" w:rsidR="00D60014" w:rsidRPr="00D814DE" w:rsidRDefault="00D60014" w:rsidP="00E951DC">
            <w:r w:rsidRPr="00D814DE">
              <w:rPr>
                <w:lang w:val="ru"/>
              </w:rPr>
              <w:t>Плацебо</w:t>
            </w:r>
            <w:r w:rsidR="00A43986" w:rsidRPr="00D814DE">
              <w:rPr>
                <w:lang w:val="ru"/>
              </w:rPr>
              <w:t xml:space="preserve"> (среднее)</w:t>
            </w:r>
          </w:p>
        </w:tc>
        <w:tc>
          <w:tcPr>
            <w:tcW w:w="455" w:type="pct"/>
            <w:tcBorders>
              <w:top w:val="single" w:sz="4" w:space="0" w:color="auto"/>
              <w:left w:val="single" w:sz="4" w:space="0" w:color="auto"/>
              <w:right w:val="single" w:sz="4" w:space="0" w:color="auto"/>
            </w:tcBorders>
            <w:vAlign w:val="center"/>
          </w:tcPr>
          <w:p w14:paraId="21EC43F9" w14:textId="6E3EEB4C" w:rsidR="00D60014" w:rsidRPr="00D814DE" w:rsidRDefault="00A0597D" w:rsidP="00E951DC">
            <w:pPr>
              <w:jc w:val="center"/>
              <w:rPr>
                <w:rFonts w:eastAsia="Courier New"/>
              </w:rPr>
            </w:pPr>
            <w:r w:rsidRPr="00D814DE">
              <w:rPr>
                <w:rFonts w:eastAsia="Courier New"/>
              </w:rPr>
              <w:t>28</w:t>
            </w:r>
          </w:p>
        </w:tc>
        <w:tc>
          <w:tcPr>
            <w:tcW w:w="304" w:type="pct"/>
            <w:tcBorders>
              <w:top w:val="single" w:sz="4" w:space="0" w:color="auto"/>
              <w:left w:val="single" w:sz="4" w:space="0" w:color="auto"/>
              <w:right w:val="single" w:sz="4" w:space="0" w:color="auto"/>
            </w:tcBorders>
            <w:vAlign w:val="center"/>
          </w:tcPr>
          <w:p w14:paraId="7FF85C81" w14:textId="2AFA707A" w:rsidR="00D60014" w:rsidRPr="00D814DE" w:rsidRDefault="00A0597D" w:rsidP="00E951DC">
            <w:pPr>
              <w:jc w:val="center"/>
              <w:rPr>
                <w:rFonts w:eastAsia="Courier New"/>
              </w:rPr>
            </w:pPr>
            <w:r w:rsidRPr="00D814DE">
              <w:rPr>
                <w:rFonts w:eastAsia="Courier New"/>
              </w:rPr>
              <w:t>28</w:t>
            </w:r>
          </w:p>
        </w:tc>
        <w:tc>
          <w:tcPr>
            <w:tcW w:w="530" w:type="pct"/>
            <w:tcBorders>
              <w:top w:val="single" w:sz="4" w:space="0" w:color="auto"/>
              <w:left w:val="single" w:sz="4" w:space="0" w:color="auto"/>
              <w:right w:val="single" w:sz="4" w:space="0" w:color="auto"/>
            </w:tcBorders>
            <w:vAlign w:val="center"/>
          </w:tcPr>
          <w:p w14:paraId="7601B1C7" w14:textId="55EC4264" w:rsidR="00D60014" w:rsidRPr="00D814DE" w:rsidRDefault="00A0597D" w:rsidP="00E951DC">
            <w:pPr>
              <w:jc w:val="center"/>
              <w:rPr>
                <w:rFonts w:eastAsia="Courier New"/>
              </w:rPr>
            </w:pPr>
            <w:r w:rsidRPr="00D814DE">
              <w:rPr>
                <w:rFonts w:eastAsia="Courier New"/>
              </w:rPr>
              <w:t>17,43</w:t>
            </w:r>
          </w:p>
        </w:tc>
        <w:tc>
          <w:tcPr>
            <w:tcW w:w="1063" w:type="pct"/>
            <w:tcBorders>
              <w:top w:val="single" w:sz="4" w:space="0" w:color="auto"/>
              <w:left w:val="single" w:sz="4" w:space="0" w:color="auto"/>
              <w:right w:val="single" w:sz="4" w:space="0" w:color="auto"/>
            </w:tcBorders>
            <w:vAlign w:val="center"/>
          </w:tcPr>
          <w:p w14:paraId="0B6B0949" w14:textId="4743695A" w:rsidR="00D60014" w:rsidRPr="00D814DE" w:rsidRDefault="00A0597D" w:rsidP="00E951DC">
            <w:pPr>
              <w:jc w:val="center"/>
              <w:rPr>
                <w:rFonts w:eastAsia="Courier New"/>
              </w:rPr>
            </w:pPr>
            <w:r w:rsidRPr="00D814DE">
              <w:rPr>
                <w:rFonts w:eastAsia="Courier New"/>
                <w:lang w:val="ru"/>
              </w:rPr>
              <w:t>[15,23; 19,95]</w:t>
            </w:r>
          </w:p>
        </w:tc>
        <w:tc>
          <w:tcPr>
            <w:tcW w:w="603" w:type="pct"/>
            <w:tcBorders>
              <w:top w:val="single" w:sz="4" w:space="0" w:color="auto"/>
              <w:left w:val="single" w:sz="4" w:space="0" w:color="auto"/>
              <w:right w:val="single" w:sz="4" w:space="0" w:color="auto"/>
            </w:tcBorders>
            <w:vAlign w:val="center"/>
          </w:tcPr>
          <w:p w14:paraId="5FE75465" w14:textId="77777777" w:rsidR="00D60014" w:rsidRPr="00D814DE" w:rsidRDefault="00D60014" w:rsidP="00E951DC">
            <w:pPr>
              <w:jc w:val="center"/>
              <w:rPr>
                <w:rFonts w:eastAsia="Courier New"/>
              </w:rPr>
            </w:pPr>
          </w:p>
        </w:tc>
      </w:tr>
      <w:tr w:rsidR="00D60014" w:rsidRPr="00D814DE" w14:paraId="24326D30" w14:textId="77777777" w:rsidTr="002C7E4F">
        <w:tc>
          <w:tcPr>
            <w:tcW w:w="2045" w:type="pct"/>
            <w:tcBorders>
              <w:top w:val="single" w:sz="4" w:space="0" w:color="auto"/>
              <w:left w:val="single" w:sz="4" w:space="0" w:color="auto"/>
              <w:bottom w:val="single" w:sz="4" w:space="0" w:color="auto"/>
              <w:right w:val="single" w:sz="4" w:space="0" w:color="auto"/>
            </w:tcBorders>
            <w:vAlign w:val="center"/>
          </w:tcPr>
          <w:p w14:paraId="3C0D4BF8" w14:textId="160B9FF1" w:rsidR="00D60014" w:rsidRPr="00D814DE" w:rsidRDefault="00A0597D" w:rsidP="00E951DC">
            <w:r w:rsidRPr="00D814DE">
              <w:rPr>
                <w:lang w:val="ru"/>
              </w:rPr>
              <w:t>Соотношение семаглутид 1,0 мг / плацебо</w:t>
            </w:r>
          </w:p>
        </w:tc>
        <w:tc>
          <w:tcPr>
            <w:tcW w:w="455" w:type="pct"/>
            <w:tcBorders>
              <w:top w:val="single" w:sz="4" w:space="0" w:color="auto"/>
              <w:left w:val="single" w:sz="4" w:space="0" w:color="auto"/>
              <w:right w:val="single" w:sz="4" w:space="0" w:color="auto"/>
            </w:tcBorders>
            <w:vAlign w:val="center"/>
          </w:tcPr>
          <w:p w14:paraId="652847CD" w14:textId="77777777" w:rsidR="00D60014" w:rsidRPr="00D814DE" w:rsidRDefault="00D60014" w:rsidP="00E951DC">
            <w:pPr>
              <w:jc w:val="center"/>
              <w:rPr>
                <w:rFonts w:eastAsia="Courier New"/>
              </w:rPr>
            </w:pPr>
          </w:p>
        </w:tc>
        <w:tc>
          <w:tcPr>
            <w:tcW w:w="304" w:type="pct"/>
            <w:tcBorders>
              <w:top w:val="single" w:sz="4" w:space="0" w:color="auto"/>
              <w:left w:val="single" w:sz="4" w:space="0" w:color="auto"/>
              <w:right w:val="single" w:sz="4" w:space="0" w:color="auto"/>
            </w:tcBorders>
            <w:vAlign w:val="center"/>
          </w:tcPr>
          <w:p w14:paraId="55577417" w14:textId="77777777" w:rsidR="00D60014" w:rsidRPr="00D814DE" w:rsidRDefault="00D60014" w:rsidP="00E951DC">
            <w:pPr>
              <w:jc w:val="center"/>
              <w:rPr>
                <w:rFonts w:eastAsia="Courier New"/>
              </w:rPr>
            </w:pPr>
          </w:p>
        </w:tc>
        <w:tc>
          <w:tcPr>
            <w:tcW w:w="530" w:type="pct"/>
            <w:tcBorders>
              <w:top w:val="single" w:sz="4" w:space="0" w:color="auto"/>
              <w:left w:val="single" w:sz="4" w:space="0" w:color="auto"/>
              <w:right w:val="single" w:sz="4" w:space="0" w:color="auto"/>
            </w:tcBorders>
            <w:vAlign w:val="center"/>
          </w:tcPr>
          <w:p w14:paraId="170D706C" w14:textId="749387AD" w:rsidR="00D60014" w:rsidRPr="00D814DE" w:rsidRDefault="00A0597D" w:rsidP="00E951DC">
            <w:pPr>
              <w:jc w:val="center"/>
              <w:rPr>
                <w:rFonts w:eastAsia="Courier New"/>
              </w:rPr>
            </w:pPr>
            <w:r w:rsidRPr="00D814DE">
              <w:rPr>
                <w:rFonts w:eastAsia="Courier New"/>
              </w:rPr>
              <w:t>0,77</w:t>
            </w:r>
          </w:p>
        </w:tc>
        <w:tc>
          <w:tcPr>
            <w:tcW w:w="1063" w:type="pct"/>
            <w:tcBorders>
              <w:top w:val="single" w:sz="4" w:space="0" w:color="auto"/>
              <w:left w:val="single" w:sz="4" w:space="0" w:color="auto"/>
              <w:right w:val="single" w:sz="4" w:space="0" w:color="auto"/>
            </w:tcBorders>
            <w:vAlign w:val="center"/>
          </w:tcPr>
          <w:p w14:paraId="799E9F72" w14:textId="7511B3F8" w:rsidR="00D60014" w:rsidRPr="00D814DE" w:rsidRDefault="00A0597D" w:rsidP="002C7E4F">
            <w:pPr>
              <w:jc w:val="center"/>
              <w:rPr>
                <w:rFonts w:eastAsia="Courier New"/>
              </w:rPr>
            </w:pPr>
            <w:r w:rsidRPr="00D814DE">
              <w:rPr>
                <w:rFonts w:eastAsia="Courier New"/>
                <w:lang w:val="ru"/>
              </w:rPr>
              <w:t>[0,67; 0,88 ]</w:t>
            </w:r>
          </w:p>
        </w:tc>
        <w:tc>
          <w:tcPr>
            <w:tcW w:w="603" w:type="pct"/>
            <w:tcBorders>
              <w:top w:val="single" w:sz="4" w:space="0" w:color="auto"/>
              <w:left w:val="single" w:sz="4" w:space="0" w:color="auto"/>
              <w:right w:val="single" w:sz="4" w:space="0" w:color="auto"/>
            </w:tcBorders>
            <w:vAlign w:val="center"/>
          </w:tcPr>
          <w:p w14:paraId="5557CBCD" w14:textId="2FB8EADB" w:rsidR="00D60014" w:rsidRPr="00D814DE" w:rsidRDefault="00A0597D" w:rsidP="00E951DC">
            <w:pPr>
              <w:jc w:val="center"/>
              <w:rPr>
                <w:rFonts w:eastAsia="Courier New"/>
              </w:rPr>
            </w:pPr>
            <w:r w:rsidRPr="00D814DE">
              <w:rPr>
                <w:rFonts w:eastAsia="Courier New"/>
                <w:lang w:val="ru"/>
              </w:rPr>
              <w:t>0,0006</w:t>
            </w:r>
          </w:p>
        </w:tc>
      </w:tr>
      <w:tr w:rsidR="00D60014" w:rsidRPr="00D814DE" w14:paraId="6537C4FB" w14:textId="16388410" w:rsidTr="00D60014">
        <w:tc>
          <w:tcPr>
            <w:tcW w:w="5000" w:type="pct"/>
            <w:gridSpan w:val="6"/>
            <w:tcBorders>
              <w:top w:val="single" w:sz="4" w:space="0" w:color="auto"/>
              <w:left w:val="single" w:sz="4" w:space="0" w:color="auto"/>
              <w:bottom w:val="single" w:sz="4" w:space="0" w:color="auto"/>
              <w:right w:val="single" w:sz="4" w:space="0" w:color="auto"/>
            </w:tcBorders>
            <w:vAlign w:val="center"/>
          </w:tcPr>
          <w:p w14:paraId="112F245F" w14:textId="183DB5BD" w:rsidR="00D60014" w:rsidRPr="00D814DE" w:rsidRDefault="00A0597D" w:rsidP="00E951DC">
            <w:pPr>
              <w:rPr>
                <w:b/>
              </w:rPr>
            </w:pPr>
            <w:r w:rsidRPr="00D814DE">
              <w:rPr>
                <w:b/>
                <w:bCs/>
                <w:lang w:val="ru"/>
              </w:rPr>
              <w:t>AUC парацетамола, 0-1 ч (мкг*ч/мл)</w:t>
            </w:r>
          </w:p>
        </w:tc>
      </w:tr>
      <w:tr w:rsidR="00A0597D" w:rsidRPr="00D814DE" w14:paraId="0BA36A88" w14:textId="5892F9B9" w:rsidTr="002C7E4F">
        <w:trPr>
          <w:trHeight w:val="77"/>
        </w:trPr>
        <w:tc>
          <w:tcPr>
            <w:tcW w:w="2045" w:type="pct"/>
            <w:tcBorders>
              <w:top w:val="single" w:sz="4" w:space="0" w:color="auto"/>
              <w:left w:val="single" w:sz="4" w:space="0" w:color="auto"/>
              <w:right w:val="single" w:sz="4" w:space="0" w:color="auto"/>
            </w:tcBorders>
            <w:vAlign w:val="center"/>
          </w:tcPr>
          <w:p w14:paraId="278CCB18" w14:textId="1332EF61" w:rsidR="00A0597D" w:rsidRPr="00D814DE" w:rsidRDefault="00A0597D" w:rsidP="00E951DC">
            <w:pPr>
              <w:ind w:left="30"/>
              <w:rPr>
                <w:rFonts w:eastAsiaTheme="minorHAnsi"/>
                <w:lang w:val="ru"/>
              </w:rPr>
            </w:pPr>
            <w:r w:rsidRPr="00D814DE">
              <w:rPr>
                <w:lang w:val="ru"/>
              </w:rPr>
              <w:t>Семаглутид 1,0 мг</w:t>
            </w:r>
            <w:r w:rsidR="00A43986" w:rsidRPr="00D814DE">
              <w:rPr>
                <w:lang w:val="ru"/>
              </w:rPr>
              <w:t xml:space="preserve"> (среднее)</w:t>
            </w:r>
          </w:p>
        </w:tc>
        <w:tc>
          <w:tcPr>
            <w:tcW w:w="455" w:type="pct"/>
            <w:tcBorders>
              <w:top w:val="single" w:sz="4" w:space="0" w:color="auto"/>
              <w:left w:val="single" w:sz="4" w:space="0" w:color="auto"/>
              <w:right w:val="single" w:sz="4" w:space="0" w:color="auto"/>
            </w:tcBorders>
            <w:vAlign w:val="center"/>
          </w:tcPr>
          <w:p w14:paraId="5F581F80" w14:textId="578AFD14" w:rsidR="00A0597D" w:rsidRPr="00D814DE" w:rsidRDefault="00A0597D" w:rsidP="00E951DC">
            <w:pPr>
              <w:jc w:val="center"/>
              <w:rPr>
                <w:rFonts w:eastAsia="Courier New"/>
              </w:rPr>
            </w:pPr>
            <w:r w:rsidRPr="00D814DE">
              <w:rPr>
                <w:rFonts w:eastAsia="Courier New"/>
              </w:rPr>
              <w:t>30</w:t>
            </w:r>
          </w:p>
        </w:tc>
        <w:tc>
          <w:tcPr>
            <w:tcW w:w="304" w:type="pct"/>
            <w:tcBorders>
              <w:top w:val="single" w:sz="4" w:space="0" w:color="auto"/>
              <w:left w:val="single" w:sz="4" w:space="0" w:color="auto"/>
              <w:right w:val="single" w:sz="4" w:space="0" w:color="auto"/>
            </w:tcBorders>
            <w:vAlign w:val="center"/>
          </w:tcPr>
          <w:p w14:paraId="52BD4BCA" w14:textId="0A1BC7A7" w:rsidR="00A0597D" w:rsidRPr="00D814DE" w:rsidRDefault="00A0597D" w:rsidP="00E951DC">
            <w:pPr>
              <w:jc w:val="center"/>
              <w:rPr>
                <w:rFonts w:eastAsia="Courier New"/>
              </w:rPr>
            </w:pPr>
            <w:r w:rsidRPr="00D814DE">
              <w:rPr>
                <w:rFonts w:eastAsia="Courier New"/>
              </w:rPr>
              <w:t>28</w:t>
            </w:r>
          </w:p>
        </w:tc>
        <w:tc>
          <w:tcPr>
            <w:tcW w:w="530" w:type="pct"/>
            <w:tcBorders>
              <w:top w:val="single" w:sz="4" w:space="0" w:color="auto"/>
              <w:left w:val="single" w:sz="4" w:space="0" w:color="auto"/>
              <w:right w:val="single" w:sz="4" w:space="0" w:color="auto"/>
            </w:tcBorders>
            <w:vAlign w:val="center"/>
          </w:tcPr>
          <w:p w14:paraId="43115980" w14:textId="3916E977" w:rsidR="00A0597D" w:rsidRPr="00D814DE" w:rsidRDefault="00F977C8" w:rsidP="00E951DC">
            <w:pPr>
              <w:jc w:val="center"/>
              <w:rPr>
                <w:rFonts w:eastAsia="Courier New"/>
              </w:rPr>
            </w:pPr>
            <w:r w:rsidRPr="00D814DE">
              <w:rPr>
                <w:rFonts w:eastAsia="Courier New"/>
              </w:rPr>
              <w:t>8,68</w:t>
            </w:r>
          </w:p>
        </w:tc>
        <w:tc>
          <w:tcPr>
            <w:tcW w:w="1063" w:type="pct"/>
            <w:tcBorders>
              <w:top w:val="single" w:sz="4" w:space="0" w:color="auto"/>
              <w:left w:val="single" w:sz="4" w:space="0" w:color="auto"/>
              <w:right w:val="single" w:sz="4" w:space="0" w:color="auto"/>
            </w:tcBorders>
            <w:vAlign w:val="center"/>
          </w:tcPr>
          <w:p w14:paraId="0CCAD2B6" w14:textId="7DBAB023" w:rsidR="00A0597D" w:rsidRPr="00D814DE" w:rsidRDefault="00F977C8" w:rsidP="002C7E4F">
            <w:pPr>
              <w:jc w:val="center"/>
              <w:rPr>
                <w:rFonts w:eastAsia="Courier New"/>
              </w:rPr>
            </w:pPr>
            <w:r w:rsidRPr="00D814DE">
              <w:rPr>
                <w:rFonts w:eastAsia="Courier New"/>
                <w:lang w:val="ru"/>
              </w:rPr>
              <w:t>[7,26; 10,38]</w:t>
            </w:r>
          </w:p>
        </w:tc>
        <w:tc>
          <w:tcPr>
            <w:tcW w:w="603" w:type="pct"/>
            <w:tcBorders>
              <w:top w:val="single" w:sz="4" w:space="0" w:color="auto"/>
              <w:left w:val="single" w:sz="4" w:space="0" w:color="auto"/>
              <w:right w:val="single" w:sz="4" w:space="0" w:color="auto"/>
            </w:tcBorders>
            <w:vAlign w:val="center"/>
          </w:tcPr>
          <w:p w14:paraId="1983044D" w14:textId="77777777" w:rsidR="00A0597D" w:rsidRPr="00D814DE" w:rsidRDefault="00A0597D" w:rsidP="00E951DC">
            <w:pPr>
              <w:jc w:val="center"/>
              <w:rPr>
                <w:rFonts w:eastAsia="Courier New"/>
              </w:rPr>
            </w:pPr>
          </w:p>
        </w:tc>
      </w:tr>
      <w:tr w:rsidR="00A0597D" w:rsidRPr="00D814DE" w14:paraId="383BCD56" w14:textId="15C226CB" w:rsidTr="002C7E4F">
        <w:tc>
          <w:tcPr>
            <w:tcW w:w="2045" w:type="pct"/>
            <w:tcBorders>
              <w:top w:val="single" w:sz="4" w:space="0" w:color="auto"/>
              <w:left w:val="single" w:sz="4" w:space="0" w:color="auto"/>
              <w:bottom w:val="single" w:sz="4" w:space="0" w:color="auto"/>
              <w:right w:val="single" w:sz="4" w:space="0" w:color="auto"/>
            </w:tcBorders>
            <w:vAlign w:val="center"/>
          </w:tcPr>
          <w:p w14:paraId="7F624E31" w14:textId="32280F2F" w:rsidR="00A0597D" w:rsidRPr="00D814DE" w:rsidRDefault="00A0597D" w:rsidP="00E951DC">
            <w:pPr>
              <w:ind w:left="30"/>
              <w:rPr>
                <w:rFonts w:eastAsiaTheme="minorHAnsi"/>
              </w:rPr>
            </w:pPr>
            <w:r w:rsidRPr="00D814DE">
              <w:rPr>
                <w:lang w:val="ru"/>
              </w:rPr>
              <w:t>Плацебо</w:t>
            </w:r>
            <w:r w:rsidR="00A43986" w:rsidRPr="00D814DE">
              <w:rPr>
                <w:lang w:val="ru"/>
              </w:rPr>
              <w:t xml:space="preserve"> (среднее)</w:t>
            </w:r>
          </w:p>
        </w:tc>
        <w:tc>
          <w:tcPr>
            <w:tcW w:w="455" w:type="pct"/>
            <w:tcBorders>
              <w:top w:val="single" w:sz="4" w:space="0" w:color="auto"/>
              <w:left w:val="single" w:sz="4" w:space="0" w:color="auto"/>
              <w:bottom w:val="single" w:sz="4" w:space="0" w:color="auto"/>
              <w:right w:val="single" w:sz="4" w:space="0" w:color="auto"/>
            </w:tcBorders>
            <w:vAlign w:val="center"/>
          </w:tcPr>
          <w:p w14:paraId="795EB797" w14:textId="66C70DE9" w:rsidR="00A0597D" w:rsidRPr="00D814DE" w:rsidRDefault="00A0597D" w:rsidP="00E951DC">
            <w:pPr>
              <w:jc w:val="center"/>
              <w:rPr>
                <w:rFonts w:eastAsia="Courier New"/>
              </w:rPr>
            </w:pPr>
            <w:r w:rsidRPr="00D814DE">
              <w:rPr>
                <w:rFonts w:eastAsia="Courier New"/>
              </w:rPr>
              <w:t>28</w:t>
            </w:r>
          </w:p>
        </w:tc>
        <w:tc>
          <w:tcPr>
            <w:tcW w:w="304" w:type="pct"/>
            <w:tcBorders>
              <w:top w:val="single" w:sz="4" w:space="0" w:color="auto"/>
              <w:left w:val="single" w:sz="4" w:space="0" w:color="auto"/>
              <w:bottom w:val="single" w:sz="4" w:space="0" w:color="auto"/>
              <w:right w:val="single" w:sz="4" w:space="0" w:color="auto"/>
            </w:tcBorders>
            <w:vAlign w:val="center"/>
          </w:tcPr>
          <w:p w14:paraId="41B61D8E" w14:textId="7D6D7EFB" w:rsidR="00A0597D" w:rsidRPr="00D814DE" w:rsidRDefault="00A0597D" w:rsidP="00E951DC">
            <w:pPr>
              <w:jc w:val="center"/>
              <w:rPr>
                <w:rFonts w:eastAsia="Courier New"/>
              </w:rPr>
            </w:pPr>
            <w:r w:rsidRPr="00D814DE">
              <w:rPr>
                <w:rFonts w:eastAsia="Courier New"/>
              </w:rPr>
              <w:t>28</w:t>
            </w:r>
          </w:p>
        </w:tc>
        <w:tc>
          <w:tcPr>
            <w:tcW w:w="530" w:type="pct"/>
            <w:tcBorders>
              <w:top w:val="single" w:sz="4" w:space="0" w:color="auto"/>
              <w:left w:val="single" w:sz="4" w:space="0" w:color="auto"/>
              <w:bottom w:val="single" w:sz="4" w:space="0" w:color="auto"/>
              <w:right w:val="single" w:sz="4" w:space="0" w:color="auto"/>
            </w:tcBorders>
            <w:vAlign w:val="center"/>
          </w:tcPr>
          <w:p w14:paraId="0298BA9D" w14:textId="6C243D0F" w:rsidR="00A0597D" w:rsidRPr="00D814DE" w:rsidRDefault="00F977C8" w:rsidP="00E951DC">
            <w:pPr>
              <w:jc w:val="center"/>
              <w:rPr>
                <w:rFonts w:eastAsia="Courier New"/>
              </w:rPr>
            </w:pPr>
            <w:r w:rsidRPr="00D814DE">
              <w:rPr>
                <w:rFonts w:eastAsia="Courier New"/>
              </w:rPr>
              <w:t>11,94</w:t>
            </w:r>
          </w:p>
        </w:tc>
        <w:tc>
          <w:tcPr>
            <w:tcW w:w="1063" w:type="pct"/>
            <w:tcBorders>
              <w:top w:val="single" w:sz="4" w:space="0" w:color="auto"/>
              <w:left w:val="single" w:sz="4" w:space="0" w:color="auto"/>
              <w:bottom w:val="single" w:sz="4" w:space="0" w:color="auto"/>
              <w:right w:val="single" w:sz="4" w:space="0" w:color="auto"/>
            </w:tcBorders>
            <w:vAlign w:val="center"/>
          </w:tcPr>
          <w:p w14:paraId="1D90BF6D" w14:textId="2D57D70A" w:rsidR="00A0597D" w:rsidRPr="00D814DE" w:rsidRDefault="00F977C8" w:rsidP="002C7E4F">
            <w:pPr>
              <w:jc w:val="center"/>
              <w:rPr>
                <w:rFonts w:eastAsia="Courier New"/>
              </w:rPr>
            </w:pPr>
            <w:r w:rsidRPr="00D814DE">
              <w:rPr>
                <w:rFonts w:eastAsia="Courier New"/>
                <w:lang w:val="ru"/>
              </w:rPr>
              <w:t>[9,98; 14,28]</w:t>
            </w:r>
          </w:p>
        </w:tc>
        <w:tc>
          <w:tcPr>
            <w:tcW w:w="603" w:type="pct"/>
            <w:tcBorders>
              <w:top w:val="single" w:sz="4" w:space="0" w:color="auto"/>
              <w:left w:val="single" w:sz="4" w:space="0" w:color="auto"/>
              <w:bottom w:val="single" w:sz="4" w:space="0" w:color="auto"/>
              <w:right w:val="single" w:sz="4" w:space="0" w:color="auto"/>
            </w:tcBorders>
            <w:vAlign w:val="center"/>
          </w:tcPr>
          <w:p w14:paraId="545709B2" w14:textId="77777777" w:rsidR="00A0597D" w:rsidRPr="00D814DE" w:rsidRDefault="00A0597D" w:rsidP="00E951DC">
            <w:pPr>
              <w:jc w:val="center"/>
              <w:rPr>
                <w:rFonts w:eastAsia="Courier New"/>
              </w:rPr>
            </w:pPr>
          </w:p>
        </w:tc>
      </w:tr>
      <w:tr w:rsidR="00A0597D" w:rsidRPr="00D814DE" w14:paraId="2BDB8C82" w14:textId="2A1BC43D" w:rsidTr="002C7E4F">
        <w:trPr>
          <w:trHeight w:val="77"/>
        </w:trPr>
        <w:tc>
          <w:tcPr>
            <w:tcW w:w="2045" w:type="pct"/>
            <w:tcBorders>
              <w:top w:val="single" w:sz="4" w:space="0" w:color="auto"/>
              <w:left w:val="single" w:sz="4" w:space="0" w:color="auto"/>
              <w:right w:val="single" w:sz="4" w:space="0" w:color="auto"/>
            </w:tcBorders>
            <w:vAlign w:val="center"/>
          </w:tcPr>
          <w:p w14:paraId="69412DD7" w14:textId="51CBA9E3" w:rsidR="00A0597D" w:rsidRPr="00D814DE" w:rsidRDefault="00A0597D" w:rsidP="00E951DC">
            <w:pPr>
              <w:ind w:left="30"/>
              <w:rPr>
                <w:rFonts w:eastAsiaTheme="minorHAnsi"/>
              </w:rPr>
            </w:pPr>
            <w:r w:rsidRPr="00D814DE">
              <w:rPr>
                <w:lang w:val="ru"/>
              </w:rPr>
              <w:t>Соотношение семаглутид 1,0 мг / плацебо</w:t>
            </w:r>
          </w:p>
        </w:tc>
        <w:tc>
          <w:tcPr>
            <w:tcW w:w="455" w:type="pct"/>
            <w:tcBorders>
              <w:top w:val="single" w:sz="4" w:space="0" w:color="auto"/>
              <w:left w:val="single" w:sz="4" w:space="0" w:color="auto"/>
              <w:right w:val="single" w:sz="4" w:space="0" w:color="auto"/>
            </w:tcBorders>
            <w:vAlign w:val="center"/>
          </w:tcPr>
          <w:p w14:paraId="04887A89" w14:textId="3F630823" w:rsidR="00A0597D" w:rsidRPr="00D814DE" w:rsidRDefault="00A0597D" w:rsidP="00E951DC">
            <w:pPr>
              <w:jc w:val="center"/>
              <w:rPr>
                <w:rFonts w:eastAsia="Courier New"/>
              </w:rPr>
            </w:pPr>
          </w:p>
        </w:tc>
        <w:tc>
          <w:tcPr>
            <w:tcW w:w="304" w:type="pct"/>
            <w:tcBorders>
              <w:top w:val="single" w:sz="4" w:space="0" w:color="auto"/>
              <w:left w:val="single" w:sz="4" w:space="0" w:color="auto"/>
              <w:right w:val="single" w:sz="4" w:space="0" w:color="auto"/>
            </w:tcBorders>
            <w:vAlign w:val="center"/>
          </w:tcPr>
          <w:p w14:paraId="02D17CB1" w14:textId="719A16A1" w:rsidR="00A0597D" w:rsidRPr="00D814DE" w:rsidRDefault="00A0597D" w:rsidP="00E951DC">
            <w:pPr>
              <w:jc w:val="center"/>
              <w:rPr>
                <w:rFonts w:eastAsia="Courier New"/>
              </w:rPr>
            </w:pPr>
          </w:p>
        </w:tc>
        <w:tc>
          <w:tcPr>
            <w:tcW w:w="530" w:type="pct"/>
            <w:tcBorders>
              <w:top w:val="single" w:sz="4" w:space="0" w:color="auto"/>
              <w:left w:val="single" w:sz="4" w:space="0" w:color="auto"/>
              <w:right w:val="single" w:sz="4" w:space="0" w:color="auto"/>
            </w:tcBorders>
            <w:vAlign w:val="center"/>
          </w:tcPr>
          <w:p w14:paraId="39A93824" w14:textId="741A58EF" w:rsidR="00A0597D" w:rsidRPr="00D814DE" w:rsidRDefault="00F977C8" w:rsidP="00E951DC">
            <w:pPr>
              <w:jc w:val="center"/>
              <w:rPr>
                <w:rFonts w:eastAsia="Courier New"/>
              </w:rPr>
            </w:pPr>
            <w:r w:rsidRPr="00D814DE">
              <w:rPr>
                <w:rFonts w:eastAsia="Courier New"/>
              </w:rPr>
              <w:t>0,73</w:t>
            </w:r>
          </w:p>
        </w:tc>
        <w:tc>
          <w:tcPr>
            <w:tcW w:w="1063" w:type="pct"/>
            <w:tcBorders>
              <w:top w:val="single" w:sz="4" w:space="0" w:color="auto"/>
              <w:left w:val="single" w:sz="4" w:space="0" w:color="auto"/>
              <w:right w:val="single" w:sz="4" w:space="0" w:color="auto"/>
            </w:tcBorders>
            <w:vAlign w:val="center"/>
          </w:tcPr>
          <w:p w14:paraId="5CCDF634" w14:textId="33AA8442" w:rsidR="00A0597D" w:rsidRPr="00D814DE" w:rsidRDefault="00F977C8" w:rsidP="002C7E4F">
            <w:pPr>
              <w:jc w:val="center"/>
              <w:rPr>
                <w:rFonts w:eastAsia="Courier New"/>
              </w:rPr>
            </w:pPr>
            <w:r w:rsidRPr="00D814DE">
              <w:rPr>
                <w:rFonts w:eastAsia="Courier New"/>
                <w:lang w:val="ru"/>
              </w:rPr>
              <w:t>[0,61; 0,87]</w:t>
            </w:r>
          </w:p>
        </w:tc>
        <w:tc>
          <w:tcPr>
            <w:tcW w:w="603" w:type="pct"/>
            <w:tcBorders>
              <w:top w:val="single" w:sz="4" w:space="0" w:color="auto"/>
              <w:left w:val="single" w:sz="4" w:space="0" w:color="auto"/>
              <w:right w:val="single" w:sz="4" w:space="0" w:color="auto"/>
            </w:tcBorders>
            <w:vAlign w:val="center"/>
          </w:tcPr>
          <w:p w14:paraId="06441215" w14:textId="471723F8" w:rsidR="00A0597D" w:rsidRPr="00D814DE" w:rsidRDefault="00F977C8" w:rsidP="00E951DC">
            <w:pPr>
              <w:jc w:val="center"/>
              <w:rPr>
                <w:rFonts w:eastAsia="Courier New"/>
              </w:rPr>
            </w:pPr>
            <w:r w:rsidRPr="00D814DE">
              <w:rPr>
                <w:rFonts w:eastAsia="Courier New"/>
                <w:lang w:val="ru"/>
              </w:rPr>
              <w:t>0,0012</w:t>
            </w:r>
          </w:p>
        </w:tc>
      </w:tr>
      <w:tr w:rsidR="00A0597D" w:rsidRPr="00D814DE" w14:paraId="315A8ABA" w14:textId="77777777" w:rsidTr="00A0597D">
        <w:trPr>
          <w:trHeight w:val="77"/>
        </w:trPr>
        <w:tc>
          <w:tcPr>
            <w:tcW w:w="5000" w:type="pct"/>
            <w:gridSpan w:val="6"/>
            <w:tcBorders>
              <w:top w:val="single" w:sz="4" w:space="0" w:color="auto"/>
              <w:left w:val="single" w:sz="4" w:space="0" w:color="auto"/>
              <w:right w:val="single" w:sz="4" w:space="0" w:color="auto"/>
            </w:tcBorders>
            <w:vAlign w:val="center"/>
          </w:tcPr>
          <w:p w14:paraId="15532260" w14:textId="69DF1B13" w:rsidR="00A0597D" w:rsidRPr="00D814DE" w:rsidRDefault="00A0597D" w:rsidP="00E951DC">
            <w:pPr>
              <w:rPr>
                <w:rFonts w:eastAsia="Courier New"/>
              </w:rPr>
            </w:pPr>
            <w:r w:rsidRPr="00D814DE">
              <w:rPr>
                <w:rFonts w:eastAsia="Courier New"/>
                <w:b/>
                <w:bCs/>
                <w:lang w:val="ru"/>
              </w:rPr>
              <w:t>AUC парацетамола, 0-5 ч (мкг*ч/мл)</w:t>
            </w:r>
          </w:p>
        </w:tc>
      </w:tr>
      <w:tr w:rsidR="00F977C8" w:rsidRPr="00D814DE" w14:paraId="6841191B" w14:textId="77777777" w:rsidTr="002C7E4F">
        <w:trPr>
          <w:trHeight w:val="77"/>
        </w:trPr>
        <w:tc>
          <w:tcPr>
            <w:tcW w:w="2045" w:type="pct"/>
            <w:tcBorders>
              <w:top w:val="single" w:sz="4" w:space="0" w:color="auto"/>
              <w:left w:val="single" w:sz="4" w:space="0" w:color="auto"/>
              <w:right w:val="single" w:sz="4" w:space="0" w:color="auto"/>
            </w:tcBorders>
            <w:vAlign w:val="center"/>
          </w:tcPr>
          <w:p w14:paraId="503A1268" w14:textId="0763FED0" w:rsidR="00F977C8" w:rsidRPr="00D814DE" w:rsidRDefault="00F977C8" w:rsidP="00E951DC">
            <w:pPr>
              <w:ind w:left="30"/>
              <w:rPr>
                <w:rFonts w:eastAsiaTheme="minorHAnsi"/>
              </w:rPr>
            </w:pPr>
            <w:r w:rsidRPr="00D814DE">
              <w:rPr>
                <w:lang w:val="ru"/>
              </w:rPr>
              <w:t>Семаглутид 1,0 мг</w:t>
            </w:r>
            <w:r w:rsidR="00A43986" w:rsidRPr="00D814DE">
              <w:rPr>
                <w:lang w:val="ru"/>
              </w:rPr>
              <w:t xml:space="preserve"> (среднее)</w:t>
            </w:r>
          </w:p>
        </w:tc>
        <w:tc>
          <w:tcPr>
            <w:tcW w:w="455" w:type="pct"/>
            <w:tcBorders>
              <w:top w:val="single" w:sz="4" w:space="0" w:color="auto"/>
              <w:left w:val="single" w:sz="4" w:space="0" w:color="auto"/>
              <w:right w:val="single" w:sz="4" w:space="0" w:color="auto"/>
            </w:tcBorders>
            <w:vAlign w:val="center"/>
          </w:tcPr>
          <w:p w14:paraId="5EE110EC" w14:textId="0F6195C9" w:rsidR="00F977C8" w:rsidRPr="00D814DE" w:rsidRDefault="00F977C8" w:rsidP="00E951DC">
            <w:pPr>
              <w:jc w:val="center"/>
              <w:rPr>
                <w:rFonts w:eastAsia="Courier New"/>
              </w:rPr>
            </w:pPr>
            <w:r w:rsidRPr="00D814DE">
              <w:rPr>
                <w:rFonts w:eastAsia="Courier New"/>
              </w:rPr>
              <w:t>30</w:t>
            </w:r>
          </w:p>
        </w:tc>
        <w:tc>
          <w:tcPr>
            <w:tcW w:w="304" w:type="pct"/>
            <w:tcBorders>
              <w:top w:val="single" w:sz="4" w:space="0" w:color="auto"/>
              <w:left w:val="single" w:sz="4" w:space="0" w:color="auto"/>
              <w:right w:val="single" w:sz="4" w:space="0" w:color="auto"/>
            </w:tcBorders>
            <w:vAlign w:val="center"/>
          </w:tcPr>
          <w:p w14:paraId="7B531236" w14:textId="2DBC00C2" w:rsidR="00F977C8" w:rsidRPr="00D814DE" w:rsidRDefault="00F977C8" w:rsidP="00E951DC">
            <w:pPr>
              <w:jc w:val="center"/>
              <w:rPr>
                <w:rFonts w:eastAsia="Courier New"/>
              </w:rPr>
            </w:pPr>
            <w:r w:rsidRPr="00D814DE">
              <w:rPr>
                <w:rFonts w:eastAsia="Courier New"/>
              </w:rPr>
              <w:t>28</w:t>
            </w:r>
          </w:p>
        </w:tc>
        <w:tc>
          <w:tcPr>
            <w:tcW w:w="530" w:type="pct"/>
            <w:tcBorders>
              <w:top w:val="single" w:sz="4" w:space="0" w:color="auto"/>
              <w:left w:val="single" w:sz="4" w:space="0" w:color="auto"/>
              <w:right w:val="single" w:sz="4" w:space="0" w:color="auto"/>
            </w:tcBorders>
            <w:vAlign w:val="center"/>
          </w:tcPr>
          <w:p w14:paraId="3CEE91B6" w14:textId="321B07FD" w:rsidR="00F977C8" w:rsidRPr="00D814DE" w:rsidRDefault="00F977C8" w:rsidP="00E951DC">
            <w:pPr>
              <w:jc w:val="center"/>
              <w:rPr>
                <w:rFonts w:eastAsia="Courier New"/>
              </w:rPr>
            </w:pPr>
            <w:r w:rsidRPr="00D814DE">
              <w:rPr>
                <w:rFonts w:eastAsia="Courier New"/>
              </w:rPr>
              <w:t>37,94</w:t>
            </w:r>
          </w:p>
        </w:tc>
        <w:tc>
          <w:tcPr>
            <w:tcW w:w="1063" w:type="pct"/>
            <w:tcBorders>
              <w:top w:val="single" w:sz="4" w:space="0" w:color="auto"/>
              <w:left w:val="single" w:sz="4" w:space="0" w:color="auto"/>
              <w:right w:val="single" w:sz="4" w:space="0" w:color="auto"/>
            </w:tcBorders>
            <w:vAlign w:val="center"/>
          </w:tcPr>
          <w:p w14:paraId="2758C2C5" w14:textId="0D5CFFA5" w:rsidR="00F977C8" w:rsidRPr="00D814DE" w:rsidRDefault="00F977C8" w:rsidP="00E951DC">
            <w:pPr>
              <w:jc w:val="center"/>
              <w:rPr>
                <w:rFonts w:eastAsia="Courier New"/>
              </w:rPr>
            </w:pPr>
            <w:r w:rsidRPr="00D814DE">
              <w:rPr>
                <w:rFonts w:eastAsia="Courier New"/>
                <w:lang w:val="ru"/>
              </w:rPr>
              <w:t>[34,35; 41,91]</w:t>
            </w:r>
          </w:p>
        </w:tc>
        <w:tc>
          <w:tcPr>
            <w:tcW w:w="603" w:type="pct"/>
            <w:tcBorders>
              <w:top w:val="single" w:sz="4" w:space="0" w:color="auto"/>
              <w:left w:val="single" w:sz="4" w:space="0" w:color="auto"/>
              <w:right w:val="single" w:sz="4" w:space="0" w:color="auto"/>
            </w:tcBorders>
            <w:vAlign w:val="center"/>
          </w:tcPr>
          <w:p w14:paraId="1334B644" w14:textId="77777777" w:rsidR="00F977C8" w:rsidRPr="00D814DE" w:rsidRDefault="00F977C8" w:rsidP="00E951DC">
            <w:pPr>
              <w:jc w:val="center"/>
              <w:rPr>
                <w:rFonts w:eastAsia="Courier New"/>
              </w:rPr>
            </w:pPr>
          </w:p>
        </w:tc>
      </w:tr>
      <w:tr w:rsidR="00F977C8" w:rsidRPr="00D814DE" w14:paraId="24AE3FA7" w14:textId="77777777" w:rsidTr="002C7E4F">
        <w:trPr>
          <w:trHeight w:val="77"/>
        </w:trPr>
        <w:tc>
          <w:tcPr>
            <w:tcW w:w="2045" w:type="pct"/>
            <w:tcBorders>
              <w:top w:val="single" w:sz="4" w:space="0" w:color="auto"/>
              <w:left w:val="single" w:sz="4" w:space="0" w:color="auto"/>
              <w:right w:val="single" w:sz="4" w:space="0" w:color="auto"/>
            </w:tcBorders>
            <w:vAlign w:val="center"/>
          </w:tcPr>
          <w:p w14:paraId="246D08D0" w14:textId="73A9988A" w:rsidR="00F977C8" w:rsidRPr="00D814DE" w:rsidRDefault="00F977C8" w:rsidP="00E951DC">
            <w:pPr>
              <w:ind w:left="30"/>
              <w:rPr>
                <w:rFonts w:eastAsiaTheme="minorHAnsi"/>
              </w:rPr>
            </w:pPr>
            <w:r w:rsidRPr="00D814DE">
              <w:rPr>
                <w:lang w:val="ru"/>
              </w:rPr>
              <w:t>Плацебо</w:t>
            </w:r>
            <w:r w:rsidR="00A43986" w:rsidRPr="00D814DE">
              <w:rPr>
                <w:lang w:val="ru"/>
              </w:rPr>
              <w:t xml:space="preserve"> (среднее)</w:t>
            </w:r>
          </w:p>
        </w:tc>
        <w:tc>
          <w:tcPr>
            <w:tcW w:w="455" w:type="pct"/>
            <w:tcBorders>
              <w:top w:val="single" w:sz="4" w:space="0" w:color="auto"/>
              <w:left w:val="single" w:sz="4" w:space="0" w:color="auto"/>
              <w:right w:val="single" w:sz="4" w:space="0" w:color="auto"/>
            </w:tcBorders>
            <w:vAlign w:val="center"/>
          </w:tcPr>
          <w:p w14:paraId="05F7CB8A" w14:textId="2075E9EC" w:rsidR="00F977C8" w:rsidRPr="00D814DE" w:rsidRDefault="00F977C8" w:rsidP="00E951DC">
            <w:pPr>
              <w:jc w:val="center"/>
              <w:rPr>
                <w:rFonts w:eastAsia="Courier New"/>
              </w:rPr>
            </w:pPr>
            <w:r w:rsidRPr="00D814DE">
              <w:rPr>
                <w:rFonts w:eastAsia="Courier New"/>
              </w:rPr>
              <w:t>28</w:t>
            </w:r>
          </w:p>
        </w:tc>
        <w:tc>
          <w:tcPr>
            <w:tcW w:w="304" w:type="pct"/>
            <w:tcBorders>
              <w:top w:val="single" w:sz="4" w:space="0" w:color="auto"/>
              <w:left w:val="single" w:sz="4" w:space="0" w:color="auto"/>
              <w:right w:val="single" w:sz="4" w:space="0" w:color="auto"/>
            </w:tcBorders>
            <w:vAlign w:val="center"/>
          </w:tcPr>
          <w:p w14:paraId="0E48148C" w14:textId="669BB53C" w:rsidR="00F977C8" w:rsidRPr="00D814DE" w:rsidRDefault="00F977C8" w:rsidP="00E951DC">
            <w:pPr>
              <w:jc w:val="center"/>
              <w:rPr>
                <w:rFonts w:eastAsia="Courier New"/>
              </w:rPr>
            </w:pPr>
            <w:r w:rsidRPr="00D814DE">
              <w:rPr>
                <w:rFonts w:eastAsia="Courier New"/>
              </w:rPr>
              <w:t>28</w:t>
            </w:r>
          </w:p>
        </w:tc>
        <w:tc>
          <w:tcPr>
            <w:tcW w:w="530" w:type="pct"/>
            <w:tcBorders>
              <w:top w:val="single" w:sz="4" w:space="0" w:color="auto"/>
              <w:left w:val="single" w:sz="4" w:space="0" w:color="auto"/>
              <w:right w:val="single" w:sz="4" w:space="0" w:color="auto"/>
            </w:tcBorders>
            <w:vAlign w:val="center"/>
          </w:tcPr>
          <w:p w14:paraId="7E490729" w14:textId="1BE553CB" w:rsidR="00F977C8" w:rsidRPr="00D814DE" w:rsidRDefault="00F977C8" w:rsidP="00E951DC">
            <w:pPr>
              <w:jc w:val="center"/>
              <w:rPr>
                <w:rFonts w:eastAsia="Courier New"/>
              </w:rPr>
            </w:pPr>
            <w:r w:rsidRPr="00D814DE">
              <w:rPr>
                <w:rFonts w:eastAsia="Courier New"/>
              </w:rPr>
              <w:t>40,24</w:t>
            </w:r>
          </w:p>
        </w:tc>
        <w:tc>
          <w:tcPr>
            <w:tcW w:w="1063" w:type="pct"/>
            <w:tcBorders>
              <w:top w:val="single" w:sz="4" w:space="0" w:color="auto"/>
              <w:left w:val="single" w:sz="4" w:space="0" w:color="auto"/>
              <w:right w:val="single" w:sz="4" w:space="0" w:color="auto"/>
            </w:tcBorders>
            <w:vAlign w:val="center"/>
          </w:tcPr>
          <w:p w14:paraId="52A4BAF6" w14:textId="109FC3A1" w:rsidR="00F977C8" w:rsidRPr="00D814DE" w:rsidRDefault="00F977C8" w:rsidP="00E951DC">
            <w:pPr>
              <w:jc w:val="center"/>
              <w:rPr>
                <w:rFonts w:eastAsia="Courier New"/>
              </w:rPr>
            </w:pPr>
            <w:r w:rsidRPr="00D814DE">
              <w:rPr>
                <w:rFonts w:eastAsia="Courier New"/>
                <w:lang w:val="ru"/>
              </w:rPr>
              <w:t>[36,43; 44,44]</w:t>
            </w:r>
          </w:p>
        </w:tc>
        <w:tc>
          <w:tcPr>
            <w:tcW w:w="603" w:type="pct"/>
            <w:tcBorders>
              <w:top w:val="single" w:sz="4" w:space="0" w:color="auto"/>
              <w:left w:val="single" w:sz="4" w:space="0" w:color="auto"/>
              <w:right w:val="single" w:sz="4" w:space="0" w:color="auto"/>
            </w:tcBorders>
            <w:vAlign w:val="center"/>
          </w:tcPr>
          <w:p w14:paraId="14A54E01" w14:textId="77777777" w:rsidR="00F977C8" w:rsidRPr="00D814DE" w:rsidRDefault="00F977C8" w:rsidP="00E951DC">
            <w:pPr>
              <w:jc w:val="center"/>
              <w:rPr>
                <w:rFonts w:eastAsia="Courier New"/>
              </w:rPr>
            </w:pPr>
          </w:p>
        </w:tc>
      </w:tr>
      <w:tr w:rsidR="00A0597D" w:rsidRPr="00D814DE" w14:paraId="5568F9D1" w14:textId="77777777" w:rsidTr="002C7E4F">
        <w:trPr>
          <w:trHeight w:val="77"/>
        </w:trPr>
        <w:tc>
          <w:tcPr>
            <w:tcW w:w="2045" w:type="pct"/>
            <w:tcBorders>
              <w:top w:val="single" w:sz="4" w:space="0" w:color="auto"/>
              <w:left w:val="single" w:sz="4" w:space="0" w:color="auto"/>
              <w:right w:val="single" w:sz="4" w:space="0" w:color="auto"/>
            </w:tcBorders>
            <w:vAlign w:val="center"/>
          </w:tcPr>
          <w:p w14:paraId="4BCCA17D" w14:textId="3555C659" w:rsidR="00A0597D" w:rsidRPr="00D814DE" w:rsidRDefault="00A0597D" w:rsidP="00E951DC">
            <w:pPr>
              <w:ind w:left="30"/>
              <w:rPr>
                <w:rFonts w:eastAsiaTheme="minorHAnsi"/>
              </w:rPr>
            </w:pPr>
            <w:r w:rsidRPr="00D814DE">
              <w:rPr>
                <w:lang w:val="ru"/>
              </w:rPr>
              <w:t>Соотношение семаглутид 1,0 мг / плацебо</w:t>
            </w:r>
          </w:p>
        </w:tc>
        <w:tc>
          <w:tcPr>
            <w:tcW w:w="455" w:type="pct"/>
            <w:tcBorders>
              <w:top w:val="single" w:sz="4" w:space="0" w:color="auto"/>
              <w:left w:val="single" w:sz="4" w:space="0" w:color="auto"/>
              <w:right w:val="single" w:sz="4" w:space="0" w:color="auto"/>
            </w:tcBorders>
            <w:vAlign w:val="center"/>
          </w:tcPr>
          <w:p w14:paraId="045C1E9E" w14:textId="77777777" w:rsidR="00A0597D" w:rsidRPr="00D814DE" w:rsidRDefault="00A0597D" w:rsidP="00E951DC">
            <w:pPr>
              <w:jc w:val="center"/>
              <w:rPr>
                <w:rFonts w:eastAsia="Courier New"/>
              </w:rPr>
            </w:pPr>
          </w:p>
        </w:tc>
        <w:tc>
          <w:tcPr>
            <w:tcW w:w="304" w:type="pct"/>
            <w:tcBorders>
              <w:top w:val="single" w:sz="4" w:space="0" w:color="auto"/>
              <w:left w:val="single" w:sz="4" w:space="0" w:color="auto"/>
              <w:right w:val="single" w:sz="4" w:space="0" w:color="auto"/>
            </w:tcBorders>
            <w:vAlign w:val="center"/>
          </w:tcPr>
          <w:p w14:paraId="5D0F3D95" w14:textId="77777777" w:rsidR="00A0597D" w:rsidRPr="00D814DE" w:rsidRDefault="00A0597D" w:rsidP="00E951DC">
            <w:pPr>
              <w:jc w:val="center"/>
              <w:rPr>
                <w:rFonts w:eastAsia="Courier New"/>
              </w:rPr>
            </w:pPr>
          </w:p>
        </w:tc>
        <w:tc>
          <w:tcPr>
            <w:tcW w:w="530" w:type="pct"/>
            <w:tcBorders>
              <w:top w:val="single" w:sz="4" w:space="0" w:color="auto"/>
              <w:left w:val="single" w:sz="4" w:space="0" w:color="auto"/>
              <w:right w:val="single" w:sz="4" w:space="0" w:color="auto"/>
            </w:tcBorders>
            <w:vAlign w:val="center"/>
          </w:tcPr>
          <w:p w14:paraId="2CBA6116" w14:textId="2A9F58DF" w:rsidR="00A0597D" w:rsidRPr="00D814DE" w:rsidRDefault="00F977C8" w:rsidP="00E951DC">
            <w:pPr>
              <w:jc w:val="center"/>
              <w:rPr>
                <w:rFonts w:eastAsia="Courier New"/>
              </w:rPr>
            </w:pPr>
            <w:r w:rsidRPr="00D814DE">
              <w:rPr>
                <w:rFonts w:eastAsia="Courier New"/>
              </w:rPr>
              <w:t>0,94</w:t>
            </w:r>
          </w:p>
        </w:tc>
        <w:tc>
          <w:tcPr>
            <w:tcW w:w="1063" w:type="pct"/>
            <w:tcBorders>
              <w:top w:val="single" w:sz="4" w:space="0" w:color="auto"/>
              <w:left w:val="single" w:sz="4" w:space="0" w:color="auto"/>
              <w:right w:val="single" w:sz="4" w:space="0" w:color="auto"/>
            </w:tcBorders>
            <w:vAlign w:val="center"/>
          </w:tcPr>
          <w:p w14:paraId="052B484F" w14:textId="5839815E" w:rsidR="00A0597D" w:rsidRPr="00D814DE" w:rsidRDefault="00F977C8" w:rsidP="002C7E4F">
            <w:pPr>
              <w:jc w:val="center"/>
              <w:rPr>
                <w:rFonts w:eastAsia="Courier New"/>
              </w:rPr>
            </w:pPr>
            <w:r w:rsidRPr="00D814DE">
              <w:rPr>
                <w:rFonts w:eastAsia="Courier New"/>
                <w:lang w:val="ru"/>
              </w:rPr>
              <w:t>[0,88; 1,01]</w:t>
            </w:r>
          </w:p>
        </w:tc>
        <w:tc>
          <w:tcPr>
            <w:tcW w:w="603" w:type="pct"/>
            <w:tcBorders>
              <w:top w:val="single" w:sz="4" w:space="0" w:color="auto"/>
              <w:left w:val="single" w:sz="4" w:space="0" w:color="auto"/>
              <w:right w:val="single" w:sz="4" w:space="0" w:color="auto"/>
            </w:tcBorders>
            <w:vAlign w:val="center"/>
          </w:tcPr>
          <w:p w14:paraId="6881C4D4" w14:textId="585436B5" w:rsidR="00A0597D" w:rsidRPr="00D814DE" w:rsidRDefault="00F977C8" w:rsidP="00E951DC">
            <w:pPr>
              <w:jc w:val="center"/>
              <w:rPr>
                <w:rFonts w:eastAsia="Courier New"/>
              </w:rPr>
            </w:pPr>
            <w:r w:rsidRPr="00D814DE">
              <w:rPr>
                <w:rFonts w:eastAsia="Courier New"/>
                <w:lang w:val="ru"/>
              </w:rPr>
              <w:t>0,1081</w:t>
            </w:r>
          </w:p>
        </w:tc>
      </w:tr>
      <w:tr w:rsidR="00A0597D" w:rsidRPr="00D814DE" w14:paraId="5509309B" w14:textId="7594BF4B" w:rsidTr="00A0597D">
        <w:tc>
          <w:tcPr>
            <w:tcW w:w="5000" w:type="pct"/>
            <w:gridSpan w:val="6"/>
            <w:tcBorders>
              <w:top w:val="single" w:sz="4" w:space="0" w:color="auto"/>
              <w:left w:val="single" w:sz="4" w:space="0" w:color="auto"/>
              <w:bottom w:val="single" w:sz="4" w:space="0" w:color="auto"/>
              <w:right w:val="single" w:sz="4" w:space="0" w:color="auto"/>
            </w:tcBorders>
            <w:vAlign w:val="center"/>
          </w:tcPr>
          <w:p w14:paraId="157E09A5" w14:textId="77777777" w:rsidR="00A0597D" w:rsidRPr="00D814DE" w:rsidRDefault="00F977C8" w:rsidP="001A4A66">
            <w:pPr>
              <w:jc w:val="both"/>
              <w:rPr>
                <w:rFonts w:eastAsia="Courier New"/>
                <w:b/>
                <w:sz w:val="20"/>
                <w:szCs w:val="20"/>
              </w:rPr>
            </w:pPr>
            <w:r w:rsidRPr="00D814DE">
              <w:rPr>
                <w:rFonts w:eastAsia="Courier New"/>
                <w:b/>
                <w:sz w:val="20"/>
                <w:szCs w:val="20"/>
              </w:rPr>
              <w:t>Примечание:</w:t>
            </w:r>
          </w:p>
          <w:p w14:paraId="099A00C2" w14:textId="69AD2E22" w:rsidR="00F977C8" w:rsidRPr="00D814DE" w:rsidRDefault="00F977C8" w:rsidP="001A4A66">
            <w:pPr>
              <w:jc w:val="both"/>
              <w:rPr>
                <w:rFonts w:eastAsia="Courier New"/>
                <w:sz w:val="20"/>
                <w:szCs w:val="20"/>
              </w:rPr>
            </w:pPr>
            <w:r w:rsidRPr="00D814DE">
              <w:rPr>
                <w:rFonts w:eastAsia="Courier New"/>
                <w:sz w:val="20"/>
                <w:szCs w:val="20"/>
                <w:lang w:val="ru"/>
              </w:rPr>
              <w:t xml:space="preserve">N - количество </w:t>
            </w:r>
            <w:r w:rsidR="001C7DD1" w:rsidRPr="00D814DE">
              <w:rPr>
                <w:rFonts w:eastAsia="Courier New"/>
                <w:sz w:val="20"/>
                <w:szCs w:val="20"/>
                <w:lang w:val="ru"/>
              </w:rPr>
              <w:t>субъектов</w:t>
            </w:r>
            <w:r w:rsidRPr="00D814DE">
              <w:rPr>
                <w:rFonts w:eastAsia="Courier New"/>
                <w:sz w:val="20"/>
                <w:szCs w:val="20"/>
                <w:lang w:val="ru"/>
              </w:rPr>
              <w:t>, участвовавших в анализе, ДИ - доверительный интервал, AUC - площадь под кривой, C</w:t>
            </w:r>
            <w:r w:rsidRPr="00D814DE">
              <w:rPr>
                <w:rFonts w:eastAsia="Courier New"/>
                <w:sz w:val="20"/>
                <w:szCs w:val="20"/>
                <w:vertAlign w:val="subscript"/>
                <w:lang w:val="ru"/>
              </w:rPr>
              <w:t>max</w:t>
            </w:r>
            <w:r w:rsidRPr="00D814DE">
              <w:rPr>
                <w:rFonts w:eastAsia="Courier New"/>
                <w:sz w:val="20"/>
                <w:szCs w:val="20"/>
                <w:lang w:val="ru"/>
              </w:rPr>
              <w:t xml:space="preserve"> - </w:t>
            </w:r>
            <w:r w:rsidR="00EF48F9" w:rsidRPr="00D814DE">
              <w:rPr>
                <w:rFonts w:eastAsia="Courier New"/>
                <w:sz w:val="20"/>
                <w:szCs w:val="20"/>
                <w:lang w:val="ru"/>
              </w:rPr>
              <w:t>максимальная концентрация</w:t>
            </w:r>
            <w:r w:rsidR="00EF48F9" w:rsidRPr="00D814DE">
              <w:rPr>
                <w:rFonts w:eastAsia="Courier New"/>
                <w:sz w:val="20"/>
                <w:szCs w:val="20"/>
              </w:rPr>
              <w:t xml:space="preserve">, </w:t>
            </w:r>
            <w:r w:rsidR="009A3BA4" w:rsidRPr="00D814DE">
              <w:rPr>
                <w:rFonts w:eastAsia="Courier New"/>
                <w:sz w:val="20"/>
                <w:szCs w:val="20"/>
                <w:lang w:val="en-US"/>
              </w:rPr>
              <w:t>FAS</w:t>
            </w:r>
            <w:r w:rsidR="009A3BA4" w:rsidRPr="00D814DE">
              <w:rPr>
                <w:rFonts w:eastAsia="Courier New"/>
                <w:sz w:val="20"/>
                <w:szCs w:val="20"/>
              </w:rPr>
              <w:t xml:space="preserve"> </w:t>
            </w:r>
            <w:r w:rsidR="00EF48F9" w:rsidRPr="00D814DE">
              <w:rPr>
                <w:rFonts w:eastAsia="Courier New"/>
                <w:sz w:val="20"/>
                <w:szCs w:val="20"/>
              </w:rPr>
              <w:t xml:space="preserve">– </w:t>
            </w:r>
            <w:r w:rsidR="009A3BA4" w:rsidRPr="00D814DE">
              <w:rPr>
                <w:rFonts w:eastAsia="Courier New"/>
                <w:sz w:val="20"/>
                <w:szCs w:val="20"/>
              </w:rPr>
              <w:t>популяция полного набора данных для анализа</w:t>
            </w:r>
          </w:p>
          <w:p w14:paraId="667B9D60" w14:textId="254A69C0" w:rsidR="00F977C8" w:rsidRPr="00D814DE" w:rsidRDefault="002C7E4F" w:rsidP="001A4A66">
            <w:pPr>
              <w:jc w:val="both"/>
              <w:rPr>
                <w:rFonts w:eastAsia="Courier New"/>
              </w:rPr>
            </w:pPr>
            <w:r w:rsidRPr="00D814DE">
              <w:rPr>
                <w:rFonts w:eastAsia="Courier New"/>
                <w:sz w:val="20"/>
                <w:szCs w:val="20"/>
                <w:lang w:val="ru"/>
              </w:rPr>
              <w:t>Субъекты</w:t>
            </w:r>
            <w:r w:rsidR="00F977C8" w:rsidRPr="00D814DE">
              <w:rPr>
                <w:rFonts w:eastAsia="Courier New"/>
                <w:sz w:val="20"/>
                <w:szCs w:val="20"/>
                <w:lang w:val="ru"/>
              </w:rPr>
              <w:t xml:space="preserve"> получали 1500 мг парацетамола вместе со стандартным завтраком.</w:t>
            </w:r>
          </w:p>
        </w:tc>
      </w:tr>
    </w:tbl>
    <w:p w14:paraId="23B4E98C" w14:textId="77777777" w:rsidR="00A0597D" w:rsidRPr="00D814DE" w:rsidRDefault="00A0597D" w:rsidP="00E951DC">
      <w:pPr>
        <w:rPr>
          <w:b/>
        </w:rPr>
      </w:pPr>
    </w:p>
    <w:p w14:paraId="00424CD6" w14:textId="028971EE" w:rsidR="00E75618" w:rsidRPr="00D814DE" w:rsidRDefault="00A84964" w:rsidP="00E951DC">
      <w:pPr>
        <w:jc w:val="both"/>
        <w:outlineLvl w:val="2"/>
        <w:rPr>
          <w:b/>
        </w:rPr>
      </w:pPr>
      <w:bookmarkStart w:id="147" w:name="_Toc185937774"/>
      <w:r w:rsidRPr="00D814DE">
        <w:rPr>
          <w:b/>
        </w:rPr>
        <w:t>4.1.2.</w:t>
      </w:r>
      <w:r w:rsidR="00E75618" w:rsidRPr="00D814DE">
        <w:rPr>
          <w:b/>
        </w:rPr>
        <w:t xml:space="preserve"> Фармакодинамика у человека</w:t>
      </w:r>
      <w:bookmarkEnd w:id="147"/>
    </w:p>
    <w:p w14:paraId="6DE4605F" w14:textId="5EF5235E" w:rsidR="002D4649" w:rsidRPr="00D814DE" w:rsidRDefault="002D4649" w:rsidP="00E951DC">
      <w:pPr>
        <w:rPr>
          <w:b/>
        </w:rPr>
      </w:pPr>
    </w:p>
    <w:p w14:paraId="577467F6" w14:textId="77777777" w:rsidR="002D4649" w:rsidRPr="00D814DE" w:rsidRDefault="002D4649" w:rsidP="00E951DC">
      <w:pPr>
        <w:ind w:firstLine="709"/>
        <w:jc w:val="both"/>
      </w:pPr>
      <w:r w:rsidRPr="00D814DE">
        <w:rPr>
          <w:lang w:val="ru"/>
        </w:rPr>
        <w:t>Для изучения влияния семаглутида на свойства ФД, связанные с контролем гликемии и снижением массы тела, ряд параметров ФД оценивался в равновесном состоянии через 12 недель в рамках программы клинической фармакологии.</w:t>
      </w:r>
    </w:p>
    <w:p w14:paraId="7D5AB2D3" w14:textId="25D22955" w:rsidR="002D4649" w:rsidRDefault="002D4649" w:rsidP="00E951DC">
      <w:pPr>
        <w:rPr>
          <w:b/>
        </w:rPr>
      </w:pPr>
    </w:p>
    <w:p w14:paraId="0A8869AA" w14:textId="77777777" w:rsidR="00012991" w:rsidRPr="00D814DE" w:rsidRDefault="00012991" w:rsidP="00E951DC">
      <w:pPr>
        <w:rPr>
          <w:b/>
        </w:rPr>
      </w:pPr>
    </w:p>
    <w:p w14:paraId="150E1592" w14:textId="4C6C2724" w:rsidR="002D4649" w:rsidRPr="00D814DE" w:rsidRDefault="002D4649" w:rsidP="00E951DC">
      <w:pPr>
        <w:jc w:val="both"/>
        <w:outlineLvl w:val="3"/>
        <w:rPr>
          <w:b/>
        </w:rPr>
      </w:pPr>
      <w:bookmarkStart w:id="148" w:name="_Toc185937775"/>
      <w:r w:rsidRPr="00D814DE">
        <w:rPr>
          <w:b/>
        </w:rPr>
        <w:t>4.1.2.1. Фармакодинамические свойства в отношении метаболизма глюкозы</w:t>
      </w:r>
      <w:bookmarkEnd w:id="148"/>
    </w:p>
    <w:p w14:paraId="6C26692A" w14:textId="77777777" w:rsidR="002D4649" w:rsidRPr="00D814DE" w:rsidRDefault="002D4649" w:rsidP="00E951DC">
      <w:pPr>
        <w:rPr>
          <w:b/>
        </w:rPr>
      </w:pPr>
    </w:p>
    <w:p w14:paraId="5E5D0995" w14:textId="4C7F7A66" w:rsidR="002D4649" w:rsidRPr="00D814DE" w:rsidRDefault="002D4649" w:rsidP="00E951DC">
      <w:pPr>
        <w:ind w:firstLine="709"/>
        <w:jc w:val="both"/>
      </w:pPr>
      <w:r w:rsidRPr="00D814DE">
        <w:rPr>
          <w:lang w:val="ru"/>
        </w:rPr>
        <w:t>Основным механизмом дейст</w:t>
      </w:r>
      <w:r w:rsidR="00EF48F9" w:rsidRPr="00D814DE">
        <w:rPr>
          <w:lang w:val="ru"/>
        </w:rPr>
        <w:t xml:space="preserve">вия, определяющим влияние </w:t>
      </w:r>
      <w:r w:rsidR="00734AA9" w:rsidRPr="00D814DE">
        <w:rPr>
          <w:lang w:val="ru"/>
        </w:rPr>
        <w:t>ар</w:t>
      </w:r>
      <w:r w:rsidR="00EF48F9" w:rsidRPr="00D814DE">
        <w:rPr>
          <w:lang w:val="ru"/>
        </w:rPr>
        <w:t>ГПП</w:t>
      </w:r>
      <w:r w:rsidRPr="00D814DE">
        <w:rPr>
          <w:lang w:val="ru"/>
        </w:rPr>
        <w:t xml:space="preserve">-1 на гликемический контроль, является повышение секреции инсулина и снижение секреции глюкагона из островков поджелудочной железы (ПЖ) при повышении уровня глюкозы. Таким образом, в качестве конечных точек ФД </w:t>
      </w:r>
      <w:r w:rsidR="00734AA9" w:rsidRPr="00D814DE">
        <w:rPr>
          <w:lang w:val="ru"/>
        </w:rPr>
        <w:t>использовались</w:t>
      </w:r>
      <w:r w:rsidRPr="00D814DE">
        <w:rPr>
          <w:lang w:val="ru"/>
        </w:rPr>
        <w:t xml:space="preserve"> несколько параметров, оценивающих различные аспекты функции островков ПЖ (в основном β-клеток) и ответ на лечение</w:t>
      </w:r>
      <w:r w:rsidRPr="00D814DE">
        <w:t>.</w:t>
      </w:r>
    </w:p>
    <w:p w14:paraId="65774955" w14:textId="77777777" w:rsidR="00DF13B4" w:rsidRPr="00D814DE" w:rsidRDefault="00DF13B4" w:rsidP="00E951DC">
      <w:pPr>
        <w:rPr>
          <w:lang w:val="ru"/>
        </w:rPr>
      </w:pPr>
    </w:p>
    <w:p w14:paraId="43358B24" w14:textId="5F627E32" w:rsidR="002D4649" w:rsidRPr="00D814DE" w:rsidRDefault="002D4649" w:rsidP="001077A9">
      <w:pPr>
        <w:ind w:firstLine="709"/>
        <w:rPr>
          <w:b/>
          <w:i/>
        </w:rPr>
      </w:pPr>
      <w:r w:rsidRPr="00D814DE">
        <w:rPr>
          <w:b/>
          <w:i/>
        </w:rPr>
        <w:t>Ответ в виде уровня глюкозы в плазме крови натощак и после приема пищи</w:t>
      </w:r>
    </w:p>
    <w:p w14:paraId="3DC5BFE4" w14:textId="4A37AC3D" w:rsidR="001967AC" w:rsidRPr="00D814DE" w:rsidRDefault="001967AC" w:rsidP="00E951DC">
      <w:pPr>
        <w:ind w:firstLine="709"/>
        <w:jc w:val="both"/>
      </w:pPr>
      <w:r w:rsidRPr="00D814DE">
        <w:t>Семаглутид улучшает гликемический контроль у пациентов с СД2, снижая концентрацию глюкозы натощак и после приема пищи (риcунок 4-6). Снижение уровня глюкозы в плазме крови при применении семаглутида было заметно уже после первого приема препарата в дозе 0,2 мг и выше (исследование 1821).</w:t>
      </w:r>
    </w:p>
    <w:p w14:paraId="665F6079" w14:textId="733CFD32" w:rsidR="001967AC" w:rsidRPr="00D814DE" w:rsidRDefault="001967AC" w:rsidP="00E951DC">
      <w:pPr>
        <w:ind w:firstLine="709"/>
        <w:jc w:val="both"/>
      </w:pPr>
      <w:r w:rsidRPr="00D814DE">
        <w:t>Семаглутид снизил концентрацию глюкозы натощак на 22 % после 12 недель лечения, общий суточный уровень глюкозы (AUC</w:t>
      </w:r>
      <w:r w:rsidR="00293BB3" w:rsidRPr="00D814DE">
        <w:rPr>
          <w:vertAlign w:val="subscript"/>
        </w:rPr>
        <w:t>(</w:t>
      </w:r>
      <w:r w:rsidRPr="00D814DE">
        <w:rPr>
          <w:vertAlign w:val="subscript"/>
        </w:rPr>
        <w:t>0–24 ч</w:t>
      </w:r>
      <w:r w:rsidR="00293BB3" w:rsidRPr="00D814DE">
        <w:rPr>
          <w:vertAlign w:val="subscript"/>
        </w:rPr>
        <w:t>)</w:t>
      </w:r>
      <w:r w:rsidRPr="00D814DE">
        <w:t xml:space="preserve">) </w:t>
      </w:r>
      <w:r w:rsidR="00734AA9" w:rsidRPr="00D814DE">
        <w:t xml:space="preserve">– </w:t>
      </w:r>
      <w:r w:rsidRPr="00D814DE">
        <w:t>на 22 % и абсолютный ответ после приема пищи (AUC</w:t>
      </w:r>
      <w:r w:rsidR="00293BB3" w:rsidRPr="00D814DE">
        <w:rPr>
          <w:vertAlign w:val="subscript"/>
        </w:rPr>
        <w:t>(</w:t>
      </w:r>
      <w:r w:rsidRPr="00D814DE">
        <w:rPr>
          <w:vertAlign w:val="subscript"/>
        </w:rPr>
        <w:t>0–5</w:t>
      </w:r>
      <w:r w:rsidRPr="00D814DE">
        <w:t xml:space="preserve"> </w:t>
      </w:r>
      <w:r w:rsidRPr="00D814DE">
        <w:rPr>
          <w:vertAlign w:val="subscript"/>
        </w:rPr>
        <w:t>ч</w:t>
      </w:r>
      <w:r w:rsidR="00293BB3" w:rsidRPr="00D814DE">
        <w:rPr>
          <w:vertAlign w:val="subscript"/>
        </w:rPr>
        <w:t>)</w:t>
      </w:r>
      <w:r w:rsidRPr="00D814DE">
        <w:t xml:space="preserve"> после каждого приема пищи)</w:t>
      </w:r>
      <w:r w:rsidR="00734AA9" w:rsidRPr="00D814DE">
        <w:t xml:space="preserve"> –</w:t>
      </w:r>
      <w:r w:rsidRPr="00D814DE">
        <w:t xml:space="preserve"> на 20–29 % по сравнению с плацебо по результатам оценки при трех стандартизированных приемах пищи (завтрак, обед и высокобелковый ужин) (исследование 3635).</w:t>
      </w:r>
    </w:p>
    <w:p w14:paraId="60903262" w14:textId="18FBFF8D" w:rsidR="002D4649" w:rsidRPr="00D814DE" w:rsidRDefault="001967AC" w:rsidP="00E951DC">
      <w:pPr>
        <w:ind w:firstLine="709"/>
        <w:jc w:val="both"/>
      </w:pPr>
      <w:r w:rsidRPr="00D814DE">
        <w:t xml:space="preserve">Среднее повышение постпрандиального уровня глюкозы снижалось на 0,6-1,1 ммоль/л (11-20 мг/дл) при применении семаглутида по сравнению с плацебо. Кроме того, семаглутид снижал уровень глюкозы через 2 часа после завтрака на 37 % по сравнению с плацебо; у пациентов, получавших семаглутид, это снижение составило 4,1 ммоль/л (74 мг/дл). </w:t>
      </w:r>
      <w:r w:rsidR="00734AA9" w:rsidRPr="00D814DE">
        <w:t xml:space="preserve">Замедление </w:t>
      </w:r>
      <w:r w:rsidRPr="00D814DE">
        <w:t>опорожнения желудка в раннюю постпрандиальную фазу способствовало меньшему постпрандиальному повышению уровня глюкозы у пациентов, получавших семаглутид, по сравнению с плацебо</w:t>
      </w:r>
      <w:r w:rsidR="000959D6" w:rsidRPr="0043321B">
        <w:t xml:space="preserve"> </w:t>
      </w:r>
      <w:r w:rsidR="000959D6" w:rsidRPr="00646B45">
        <w:t>[</w:t>
      </w:r>
      <w:r w:rsidR="000959D6" w:rsidRPr="00853D8B">
        <w:t>2</w:t>
      </w:r>
      <w:r w:rsidR="000959D6" w:rsidRPr="00646B45">
        <w:t>]</w:t>
      </w:r>
      <w:r w:rsidRPr="00D814DE">
        <w:t>.</w:t>
      </w:r>
    </w:p>
    <w:p w14:paraId="6A4F43DE" w14:textId="77777777" w:rsidR="001A4A66" w:rsidRPr="00D814DE" w:rsidRDefault="001A4A66" w:rsidP="00E951DC">
      <w:pPr>
        <w:jc w:val="both"/>
      </w:pPr>
    </w:p>
    <w:p w14:paraId="424DFE78" w14:textId="0C621A37" w:rsidR="001967AC" w:rsidRPr="00D814DE" w:rsidRDefault="00C821EA" w:rsidP="00E951DC">
      <w:pPr>
        <w:jc w:val="both"/>
      </w:pPr>
      <w:r w:rsidRPr="00D814DE">
        <w:rPr>
          <w:b/>
        </w:rPr>
        <w:t>Рисунок 4-</w:t>
      </w:r>
      <w:r w:rsidR="00652F66">
        <w:rPr>
          <w:b/>
        </w:rPr>
        <w:t>6</w:t>
      </w:r>
      <w:r w:rsidR="001967AC" w:rsidRPr="00D814DE">
        <w:rPr>
          <w:b/>
        </w:rPr>
        <w:t>.</w:t>
      </w:r>
      <w:r w:rsidR="001967AC" w:rsidRPr="00D814DE">
        <w:t xml:space="preserve"> </w:t>
      </w:r>
      <w:r w:rsidR="001967AC" w:rsidRPr="00D814DE">
        <w:rPr>
          <w:bCs/>
          <w:lang w:val="ru"/>
        </w:rPr>
        <w:t>24-часовые профили глюкозы в исходном и равновесном состоянии у пациентов с СД2 (исследование 3635).</w:t>
      </w:r>
    </w:p>
    <w:p w14:paraId="36F6A356" w14:textId="03CC78DD" w:rsidR="001967AC" w:rsidRPr="00D814DE" w:rsidRDefault="00776705" w:rsidP="00E951DC">
      <w:pPr>
        <w:jc w:val="both"/>
      </w:pPr>
      <w:r w:rsidRPr="00D814DE">
        <w:rPr>
          <w:noProof/>
          <w:lang w:eastAsia="ru-RU"/>
        </w:rPr>
        <w:drawing>
          <wp:inline distT="0" distB="0" distL="0" distR="0" wp14:anchorId="7EFBF8C6" wp14:editId="3049AAFF">
            <wp:extent cx="5939790" cy="2829464"/>
            <wp:effectExtent l="0" t="0" r="381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4435" cy="2836440"/>
                    </a:xfrm>
                    <a:prstGeom prst="rect">
                      <a:avLst/>
                    </a:prstGeom>
                    <a:noFill/>
                    <a:ln>
                      <a:noFill/>
                    </a:ln>
                  </pic:spPr>
                </pic:pic>
              </a:graphicData>
            </a:graphic>
          </wp:inline>
        </w:drawing>
      </w:r>
    </w:p>
    <w:p w14:paraId="4829B5C9" w14:textId="5A0F67DC" w:rsidR="001967AC" w:rsidRPr="00D814DE" w:rsidRDefault="001967AC" w:rsidP="00E951DC">
      <w:pPr>
        <w:jc w:val="both"/>
        <w:rPr>
          <w:sz w:val="20"/>
          <w:szCs w:val="20"/>
        </w:rPr>
      </w:pPr>
      <w:r w:rsidRPr="00D814DE">
        <w:rPr>
          <w:b/>
          <w:sz w:val="20"/>
          <w:szCs w:val="20"/>
        </w:rPr>
        <w:t>Примечание:</w:t>
      </w:r>
      <w:r w:rsidRPr="00D814DE">
        <w:rPr>
          <w:sz w:val="20"/>
          <w:szCs w:val="20"/>
        </w:rPr>
        <w:t xml:space="preserve"> профили глюкозы в плазме крови после стандартизированного приема пищи на исходном уровне и в равновесном состоянии после 12 недель лечения семаглутидом 1,0 мг (N = 37) или плацебо (N = 37). N — количество пациентов; СД2 — сахарный диабет 2-го типа.</w:t>
      </w:r>
    </w:p>
    <w:p w14:paraId="207EF3A7" w14:textId="3F0F401F" w:rsidR="002D4649" w:rsidRPr="00D814DE" w:rsidRDefault="002D4649" w:rsidP="001077A9">
      <w:pPr>
        <w:ind w:firstLine="709"/>
        <w:rPr>
          <w:b/>
          <w:i/>
        </w:rPr>
      </w:pPr>
      <w:bookmarkStart w:id="149" w:name="bookmark108"/>
      <w:r w:rsidRPr="00D814DE">
        <w:rPr>
          <w:b/>
          <w:i/>
        </w:rPr>
        <w:t>Функция и реактивность β-клеток</w:t>
      </w:r>
      <w:bookmarkEnd w:id="149"/>
    </w:p>
    <w:p w14:paraId="3FC27A92" w14:textId="1E07FBCB" w:rsidR="001967AC" w:rsidRPr="00D814DE" w:rsidRDefault="001967AC" w:rsidP="00E951DC">
      <w:pPr>
        <w:ind w:firstLine="709"/>
        <w:jc w:val="both"/>
      </w:pPr>
      <w:r w:rsidRPr="00D814DE">
        <w:t xml:space="preserve">У пациентов с СД2 дефекты секреции инсулина возникают уже на ранних этапах развития заболевания, и снижение секреции инсулина в первой фазе является одним из первых </w:t>
      </w:r>
      <w:r w:rsidR="00672FFF" w:rsidRPr="00D814DE">
        <w:t>клинических признаков</w:t>
      </w:r>
      <w:r w:rsidRPr="00D814DE">
        <w:t xml:space="preserve">. </w:t>
      </w:r>
      <w:r w:rsidR="00672FFF" w:rsidRPr="00D814DE">
        <w:t xml:space="preserve">В связи с этим </w:t>
      </w:r>
      <w:r w:rsidRPr="00D814DE">
        <w:t>было изучено влияние семаглутида на первую и вторую фазы секреции инсулина после внутривенного болюсного введения глюкозы (</w:t>
      </w:r>
      <w:r w:rsidR="008D3953" w:rsidRPr="00D814DE">
        <w:t xml:space="preserve">внутривенный глюкозотолерантный тест - </w:t>
      </w:r>
      <w:r w:rsidRPr="00D814DE">
        <w:t>ВГТТ) у пациентов с СД2 (исследование 3635).</w:t>
      </w:r>
    </w:p>
    <w:p w14:paraId="18529C3C" w14:textId="16B421EE" w:rsidR="008364C0" w:rsidRPr="00D814DE" w:rsidRDefault="008364C0">
      <w:pPr>
        <w:rPr>
          <w:b/>
        </w:rPr>
      </w:pPr>
    </w:p>
    <w:p w14:paraId="02272F8D" w14:textId="2A3C3022" w:rsidR="001967AC" w:rsidRPr="00D814DE" w:rsidRDefault="001967AC" w:rsidP="00E951DC">
      <w:pPr>
        <w:jc w:val="both"/>
        <w:rPr>
          <w:bCs/>
          <w:lang w:val="ru"/>
        </w:rPr>
      </w:pPr>
      <w:r w:rsidRPr="00D814DE">
        <w:rPr>
          <w:b/>
        </w:rPr>
        <w:t>Рисунок 4-</w:t>
      </w:r>
      <w:r w:rsidR="00652F66">
        <w:rPr>
          <w:b/>
        </w:rPr>
        <w:t>7</w:t>
      </w:r>
      <w:r w:rsidRPr="00D814DE">
        <w:rPr>
          <w:b/>
        </w:rPr>
        <w:t>.</w:t>
      </w:r>
      <w:r w:rsidRPr="00D814DE">
        <w:t xml:space="preserve"> </w:t>
      </w:r>
      <w:r w:rsidRPr="00D814DE">
        <w:rPr>
          <w:bCs/>
          <w:lang w:val="ru"/>
        </w:rPr>
        <w:t xml:space="preserve">Первая фаза (0-10 мин) и вторая фаза (10-120 мин) </w:t>
      </w:r>
      <w:r w:rsidR="00672FFF" w:rsidRPr="00D814DE">
        <w:rPr>
          <w:bCs/>
          <w:lang w:val="ru"/>
        </w:rPr>
        <w:t>секреции инсулина</w:t>
      </w:r>
      <w:r w:rsidRPr="00D814DE">
        <w:rPr>
          <w:bCs/>
          <w:lang w:val="ru"/>
        </w:rPr>
        <w:t xml:space="preserve"> у пациентов с СД2 (исследование 3635)</w:t>
      </w:r>
      <w:r w:rsidR="00672FFF" w:rsidRPr="00D814DE">
        <w:rPr>
          <w:bCs/>
          <w:lang w:val="ru"/>
        </w:rPr>
        <w:t>.</w:t>
      </w:r>
    </w:p>
    <w:p w14:paraId="0C29A3CC" w14:textId="29E71437" w:rsidR="00CE39F0" w:rsidRPr="00D814DE" w:rsidRDefault="00776705" w:rsidP="00E951DC">
      <w:pPr>
        <w:jc w:val="both"/>
      </w:pPr>
      <w:r w:rsidRPr="00D814DE">
        <w:rPr>
          <w:noProof/>
          <w:lang w:eastAsia="ru-RU"/>
        </w:rPr>
        <w:drawing>
          <wp:inline distT="0" distB="0" distL="0" distR="0" wp14:anchorId="76320CC5" wp14:editId="354818AA">
            <wp:extent cx="5939790" cy="280162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2801620"/>
                    </a:xfrm>
                    <a:prstGeom prst="rect">
                      <a:avLst/>
                    </a:prstGeom>
                    <a:noFill/>
                    <a:ln>
                      <a:noFill/>
                    </a:ln>
                  </pic:spPr>
                </pic:pic>
              </a:graphicData>
            </a:graphic>
          </wp:inline>
        </w:drawing>
      </w:r>
    </w:p>
    <w:p w14:paraId="36EF3A52" w14:textId="6157046A" w:rsidR="001967AC" w:rsidRPr="00D814DE" w:rsidRDefault="00CE39F0" w:rsidP="00E951DC">
      <w:pPr>
        <w:jc w:val="both"/>
        <w:rPr>
          <w:sz w:val="20"/>
        </w:rPr>
      </w:pPr>
      <w:r w:rsidRPr="00D814DE">
        <w:rPr>
          <w:b/>
          <w:sz w:val="20"/>
        </w:rPr>
        <w:t>Примечание:</w:t>
      </w:r>
      <w:r w:rsidRPr="00D814DE">
        <w:rPr>
          <w:sz w:val="20"/>
        </w:rPr>
        <w:t xml:space="preserve"> ВГТТ на исходном уровне и в равновесном состоянии после 12 недель лечения семаглутидом 1,0 мг (N = 37) или плацебо (N = 38). ВГТТ — внутривенный глюкозотолерантный тест; N — количество пациентов; СД2 — сахарный диабет 2-го типа.</w:t>
      </w:r>
    </w:p>
    <w:p w14:paraId="625138E3" w14:textId="127926DA" w:rsidR="00CE39F0" w:rsidRPr="00D814DE" w:rsidRDefault="00CE39F0" w:rsidP="00E951DC">
      <w:pPr>
        <w:jc w:val="both"/>
        <w:rPr>
          <w:sz w:val="20"/>
        </w:rPr>
      </w:pPr>
    </w:p>
    <w:p w14:paraId="6B5CF9AD" w14:textId="3A3C97EB" w:rsidR="00A53B9C" w:rsidRPr="00D814DE" w:rsidRDefault="00A53B9C" w:rsidP="00A53B9C">
      <w:pPr>
        <w:ind w:firstLine="709"/>
        <w:jc w:val="both"/>
      </w:pPr>
      <w:r w:rsidRPr="00D814DE">
        <w:t>Концентрация инсулина первой и второй фаз и скорость секреции инсулина увеличились примерно в 3 и 2 раза соответственно при применении семаглутида по сравнению с плацебо (рисунок 4-</w:t>
      </w:r>
      <w:r w:rsidR="00652F66">
        <w:t>7</w:t>
      </w:r>
      <w:r w:rsidRPr="00D814DE">
        <w:t>)</w:t>
      </w:r>
      <w:r w:rsidR="000959D6" w:rsidRPr="0043321B">
        <w:t xml:space="preserve"> </w:t>
      </w:r>
      <w:r w:rsidR="000959D6" w:rsidRPr="00646B45">
        <w:t>[</w:t>
      </w:r>
      <w:r w:rsidR="000959D6" w:rsidRPr="00853D8B">
        <w:t>2</w:t>
      </w:r>
      <w:r w:rsidR="000959D6" w:rsidRPr="00646B45">
        <w:t>]</w:t>
      </w:r>
      <w:r w:rsidRPr="00D814DE">
        <w:t>.</w:t>
      </w:r>
    </w:p>
    <w:p w14:paraId="68E36558" w14:textId="77777777" w:rsidR="00A53B9C" w:rsidRPr="00D814DE" w:rsidRDefault="00A53B9C" w:rsidP="00A53B9C">
      <w:pPr>
        <w:ind w:firstLine="709"/>
        <w:jc w:val="both"/>
      </w:pPr>
    </w:p>
    <w:p w14:paraId="02DB89C6" w14:textId="0826E3E6" w:rsidR="002D4649" w:rsidRPr="00D814DE" w:rsidRDefault="002D4649" w:rsidP="001077A9">
      <w:pPr>
        <w:ind w:firstLine="709"/>
        <w:rPr>
          <w:b/>
          <w:i/>
        </w:rPr>
      </w:pPr>
      <w:r w:rsidRPr="00D814DE">
        <w:rPr>
          <w:b/>
          <w:i/>
        </w:rPr>
        <w:t>Глюкозозависимый инсулиновый секреторный ответ</w:t>
      </w:r>
    </w:p>
    <w:p w14:paraId="5C06CFA5" w14:textId="567DAEE6" w:rsidR="00CE39F0" w:rsidRPr="00D814DE" w:rsidRDefault="00CE39F0" w:rsidP="00E951DC">
      <w:pPr>
        <w:ind w:firstLine="709"/>
        <w:jc w:val="both"/>
      </w:pPr>
      <w:r w:rsidRPr="00D814DE">
        <w:t>Известно, что нативный ГПП-1 стимулирует секрецию инсулина глюкозозависимым образом, и эта способность была исследована для семаглутида в тесте с постепенн</w:t>
      </w:r>
      <w:r w:rsidR="008D3953" w:rsidRPr="00D814DE">
        <w:t>ым</w:t>
      </w:r>
      <w:r w:rsidRPr="00D814DE">
        <w:t xml:space="preserve"> повышени</w:t>
      </w:r>
      <w:r w:rsidR="008D3953" w:rsidRPr="00D814DE">
        <w:t>ем</w:t>
      </w:r>
      <w:r w:rsidRPr="00D814DE">
        <w:t xml:space="preserve"> уровня глюкозы от нормогликемии до гипергликемии у пациентов с СД2 (исследование 3635). В качестве группы сравнения были включены здоровые добровольцы, не получавшие лечения.</w:t>
      </w:r>
    </w:p>
    <w:p w14:paraId="0278F7CC" w14:textId="2840AC6F" w:rsidR="00CE39F0" w:rsidRPr="00D814DE" w:rsidRDefault="00CE39F0" w:rsidP="00E951DC">
      <w:pPr>
        <w:ind w:firstLine="709"/>
        <w:jc w:val="both"/>
      </w:pPr>
      <w:r w:rsidRPr="00D814DE">
        <w:t xml:space="preserve">Концентрация инсулина и скорость секреции инсулина (ССИ), </w:t>
      </w:r>
      <w:r w:rsidR="00750847" w:rsidRPr="00D814DE">
        <w:t>при соответствующем повышении</w:t>
      </w:r>
      <w:r w:rsidRPr="00D814DE">
        <w:t xml:space="preserve"> уровня глюкозы </w:t>
      </w:r>
      <w:r w:rsidR="00750847" w:rsidRPr="00D814DE">
        <w:t xml:space="preserve">с </w:t>
      </w:r>
      <w:r w:rsidRPr="00D814DE">
        <w:t>5 до 12 ммоль/л (90-216 мг/дл), при применении семаглутида была в ~ 2,5 раза выше, чем при применении плацеб</w:t>
      </w:r>
      <w:r w:rsidR="00C821EA" w:rsidRPr="00D814DE">
        <w:t>о у пациентов с СД2 (рисунок 4-</w:t>
      </w:r>
      <w:r w:rsidR="00652F66">
        <w:t>8</w:t>
      </w:r>
      <w:r w:rsidRPr="00D814DE">
        <w:t>). При применении семаглутида концентрация инсулина и ССИ у пациентов с СД2 была сопоставима с таковой у здоровых добровольцев, не получавших лечения. Увеличение секреции инсулина при повышении концентрации глюкозы свидетельствует о том, что семаглутид улучшает секреторный инсулиновый ответ на повышение уровня глюкозы глюкозозависимым образом</w:t>
      </w:r>
      <w:r w:rsidR="000959D6" w:rsidRPr="0043321B">
        <w:t xml:space="preserve"> </w:t>
      </w:r>
      <w:r w:rsidR="000959D6" w:rsidRPr="00646B45">
        <w:t>[</w:t>
      </w:r>
      <w:r w:rsidR="000959D6" w:rsidRPr="00853D8B">
        <w:t>2</w:t>
      </w:r>
      <w:r w:rsidR="000959D6" w:rsidRPr="00646B45">
        <w:t>]</w:t>
      </w:r>
      <w:r w:rsidRPr="00D814DE">
        <w:t>.</w:t>
      </w:r>
    </w:p>
    <w:p w14:paraId="15D24614" w14:textId="09319AAA" w:rsidR="008364C0" w:rsidRPr="00D814DE" w:rsidRDefault="008364C0">
      <w:pPr>
        <w:rPr>
          <w:b/>
        </w:rPr>
      </w:pPr>
    </w:p>
    <w:p w14:paraId="48441B77" w14:textId="3D9C2FCD" w:rsidR="00CE39F0" w:rsidRPr="00D814DE" w:rsidRDefault="00CE39F0">
      <w:pPr>
        <w:jc w:val="both"/>
      </w:pPr>
      <w:r w:rsidRPr="00D814DE">
        <w:rPr>
          <w:b/>
        </w:rPr>
        <w:t>Ри</w:t>
      </w:r>
      <w:r w:rsidR="00C821EA" w:rsidRPr="00D814DE">
        <w:rPr>
          <w:b/>
        </w:rPr>
        <w:t>сунок 4-</w:t>
      </w:r>
      <w:r w:rsidR="00652F66">
        <w:rPr>
          <w:b/>
        </w:rPr>
        <w:t>8</w:t>
      </w:r>
      <w:r w:rsidRPr="00D814DE">
        <w:rPr>
          <w:b/>
        </w:rPr>
        <w:t>.</w:t>
      </w:r>
      <w:r w:rsidRPr="00D814DE">
        <w:t xml:space="preserve"> </w:t>
      </w:r>
      <w:r w:rsidRPr="00D814DE">
        <w:rPr>
          <w:bCs/>
          <w:lang w:val="ru"/>
        </w:rPr>
        <w:t xml:space="preserve">Скорость секреции инсулина при проведении теста с </w:t>
      </w:r>
      <w:r w:rsidR="00284C9C" w:rsidRPr="00D814DE">
        <w:rPr>
          <w:bCs/>
          <w:lang w:val="ru"/>
        </w:rPr>
        <w:t>постепенным повышением уровня глюкозы</w:t>
      </w:r>
      <w:r w:rsidRPr="00D814DE">
        <w:rPr>
          <w:bCs/>
          <w:lang w:val="ru"/>
        </w:rPr>
        <w:t xml:space="preserve"> у пациентов с СД2 и у здоровых добровольцев (исследование 3635).</w:t>
      </w:r>
    </w:p>
    <w:p w14:paraId="6E186222" w14:textId="6CA4B817" w:rsidR="002D63EE" w:rsidRPr="00D814DE" w:rsidRDefault="00E667B9" w:rsidP="00E951DC">
      <w:pPr>
        <w:jc w:val="both"/>
        <w:rPr>
          <w:bCs/>
          <w:lang w:val="ru"/>
        </w:rPr>
      </w:pPr>
      <w:bookmarkStart w:id="150" w:name="bookmark116"/>
      <w:r w:rsidRPr="00D814DE">
        <w:rPr>
          <w:bCs/>
          <w:noProof/>
          <w:lang w:eastAsia="ru-RU"/>
        </w:rPr>
        <w:drawing>
          <wp:inline distT="0" distB="0" distL="0" distR="0" wp14:anchorId="5B7B2B0A" wp14:editId="2EB84958">
            <wp:extent cx="5917088" cy="3400425"/>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206" cy="3411411"/>
                    </a:xfrm>
                    <a:prstGeom prst="rect">
                      <a:avLst/>
                    </a:prstGeom>
                    <a:noFill/>
                    <a:ln>
                      <a:noFill/>
                    </a:ln>
                  </pic:spPr>
                </pic:pic>
              </a:graphicData>
            </a:graphic>
          </wp:inline>
        </w:drawing>
      </w:r>
    </w:p>
    <w:p w14:paraId="51956E2E" w14:textId="77777777" w:rsidR="002D63EE" w:rsidRPr="00D814DE" w:rsidRDefault="002D63EE" w:rsidP="00E951DC">
      <w:pPr>
        <w:jc w:val="both"/>
        <w:rPr>
          <w:b/>
          <w:bCs/>
          <w:lang w:val="ru"/>
        </w:rPr>
      </w:pPr>
    </w:p>
    <w:p w14:paraId="330C301D" w14:textId="00053DC7" w:rsidR="002D4649" w:rsidRPr="00D814DE" w:rsidRDefault="002D4649" w:rsidP="001077A9">
      <w:pPr>
        <w:ind w:firstLine="709"/>
        <w:rPr>
          <w:b/>
          <w:i/>
        </w:rPr>
      </w:pPr>
      <w:r w:rsidRPr="00D814DE">
        <w:rPr>
          <w:b/>
          <w:i/>
        </w:rPr>
        <w:t>Максимальная секреторная способность β-клеток</w:t>
      </w:r>
      <w:bookmarkEnd w:id="150"/>
    </w:p>
    <w:p w14:paraId="5488B601" w14:textId="3CB53196" w:rsidR="002D63EE" w:rsidRPr="00D814DE" w:rsidRDefault="002D63EE" w:rsidP="00E951DC">
      <w:pPr>
        <w:ind w:firstLine="709"/>
        <w:jc w:val="both"/>
      </w:pPr>
      <w:r w:rsidRPr="00D814DE">
        <w:t>Для оценки максимальной секреторной способности β-клеток на основе индуцированных гипергликемических условий проводили тест со стимуляцией аргинином. У пациентов, получавших семаглутид, наблюдалось примерно 4-кратное увеличение секреции инсулина по сравнению с пациентами, получавшими плацебо (исследование 3635).</w:t>
      </w:r>
    </w:p>
    <w:p w14:paraId="13449BD3" w14:textId="5F0D7C5B" w:rsidR="002D63EE" w:rsidRPr="00D814DE" w:rsidRDefault="002D63EE" w:rsidP="00E951DC">
      <w:pPr>
        <w:rPr>
          <w:b/>
        </w:rPr>
      </w:pPr>
    </w:p>
    <w:p w14:paraId="1BA03FC1" w14:textId="59BA4686" w:rsidR="002D4649" w:rsidRPr="00D814DE" w:rsidRDefault="002D4649" w:rsidP="001077A9">
      <w:pPr>
        <w:ind w:firstLine="709"/>
        <w:rPr>
          <w:b/>
          <w:i/>
        </w:rPr>
      </w:pPr>
      <w:bookmarkStart w:id="151" w:name="bookmark118"/>
      <w:r w:rsidRPr="00D814DE">
        <w:rPr>
          <w:b/>
          <w:i/>
        </w:rPr>
        <w:t>Уровень инсулина и С-пептида натощак</w:t>
      </w:r>
      <w:bookmarkEnd w:id="151"/>
    </w:p>
    <w:p w14:paraId="732B9536" w14:textId="2BB36C09" w:rsidR="002D63EE" w:rsidRPr="00D814DE" w:rsidRDefault="002D63EE" w:rsidP="00E951DC">
      <w:pPr>
        <w:ind w:firstLine="709"/>
        <w:jc w:val="both"/>
      </w:pPr>
      <w:r w:rsidRPr="00D814DE">
        <w:t>Как и ожидалось, после 12-недельного лечения семаглутидом у пациентов с СД2 уровни инсулина и С-пептида натощак увеличились на 30 % и 23 % соответственно по сравнению с плацебо (исследование 3635)</w:t>
      </w:r>
      <w:r w:rsidR="000959D6" w:rsidRPr="0043321B">
        <w:t xml:space="preserve"> </w:t>
      </w:r>
      <w:r w:rsidR="000959D6" w:rsidRPr="00646B45">
        <w:t>[</w:t>
      </w:r>
      <w:r w:rsidR="000959D6" w:rsidRPr="00853D8B">
        <w:t>2</w:t>
      </w:r>
      <w:r w:rsidR="000959D6" w:rsidRPr="00646B45">
        <w:t>]</w:t>
      </w:r>
      <w:r w:rsidRPr="00D814DE">
        <w:t>.</w:t>
      </w:r>
    </w:p>
    <w:p w14:paraId="7D8DE2C6" w14:textId="77777777" w:rsidR="002D63EE" w:rsidRPr="00D814DE" w:rsidRDefault="002D63EE" w:rsidP="00E951DC">
      <w:pPr>
        <w:rPr>
          <w:b/>
        </w:rPr>
      </w:pPr>
    </w:p>
    <w:p w14:paraId="3F3742D9" w14:textId="40262CD5" w:rsidR="002D4649" w:rsidRPr="00D814DE" w:rsidRDefault="002D4649" w:rsidP="001077A9">
      <w:pPr>
        <w:ind w:firstLine="709"/>
        <w:rPr>
          <w:b/>
          <w:i/>
        </w:rPr>
      </w:pPr>
      <w:bookmarkStart w:id="152" w:name="bookmark120"/>
      <w:r w:rsidRPr="00D814DE">
        <w:rPr>
          <w:b/>
          <w:i/>
        </w:rPr>
        <w:t>HOMA-IR и HOMA-B</w:t>
      </w:r>
      <w:bookmarkEnd w:id="152"/>
    </w:p>
    <w:p w14:paraId="68974A1B" w14:textId="50E7A84B" w:rsidR="002D63EE" w:rsidRPr="00D814DE" w:rsidRDefault="002D63EE" w:rsidP="00E951DC">
      <w:pPr>
        <w:ind w:firstLine="709"/>
        <w:jc w:val="both"/>
      </w:pPr>
      <w:r w:rsidRPr="00D814DE">
        <w:t>Данные исследований III фазы свидетельствуют об улучшении показателей как HOMA-B (индекс Хома функции β-клеток), так и HOMA-IR (индекс инсулинорезистентности). В исследовании ФД (3635) не было отмечено явного улучшения показателя HOMA</w:t>
      </w:r>
      <w:r w:rsidR="00403535" w:rsidRPr="00D814DE">
        <w:t>-</w:t>
      </w:r>
      <w:r w:rsidRPr="00D814DE">
        <w:t xml:space="preserve">IR, что может быть объяснено в целом лучшим контролем диабета (более низкий HbA1c, более низкий ИМТ) </w:t>
      </w:r>
      <w:r w:rsidR="00403535" w:rsidRPr="00D814DE">
        <w:t xml:space="preserve">у пациентов </w:t>
      </w:r>
      <w:r w:rsidRPr="00D814DE">
        <w:t>в соответствии с критериями включения в данное исследование</w:t>
      </w:r>
      <w:r w:rsidR="000959D6" w:rsidRPr="0043321B">
        <w:t xml:space="preserve"> </w:t>
      </w:r>
      <w:r w:rsidR="000959D6" w:rsidRPr="00646B45">
        <w:t>[</w:t>
      </w:r>
      <w:r w:rsidR="000959D6" w:rsidRPr="00853D8B">
        <w:t>2</w:t>
      </w:r>
      <w:r w:rsidR="000959D6" w:rsidRPr="00646B45">
        <w:t>]</w:t>
      </w:r>
      <w:r w:rsidR="00403535" w:rsidRPr="00D814DE">
        <w:t>.</w:t>
      </w:r>
    </w:p>
    <w:p w14:paraId="61D21F98" w14:textId="77777777" w:rsidR="002D63EE" w:rsidRPr="00D814DE" w:rsidRDefault="002D63EE" w:rsidP="00E951DC">
      <w:pPr>
        <w:rPr>
          <w:b/>
        </w:rPr>
      </w:pPr>
    </w:p>
    <w:p w14:paraId="3FA3B1F0" w14:textId="5FFD0064" w:rsidR="002D63EE" w:rsidRPr="00D814DE" w:rsidRDefault="002D4649" w:rsidP="001077A9">
      <w:pPr>
        <w:ind w:firstLine="709"/>
        <w:rPr>
          <w:b/>
          <w:i/>
        </w:rPr>
      </w:pPr>
      <w:bookmarkStart w:id="153" w:name="bookmark122"/>
      <w:r w:rsidRPr="00D814DE">
        <w:rPr>
          <w:b/>
          <w:i/>
        </w:rPr>
        <w:t>Глюкагон</w:t>
      </w:r>
      <w:bookmarkEnd w:id="153"/>
    </w:p>
    <w:p w14:paraId="72F39B3F" w14:textId="01BB8CA6" w:rsidR="002D63EE" w:rsidRPr="00D814DE" w:rsidRDefault="002D63EE" w:rsidP="00E951DC">
      <w:pPr>
        <w:ind w:firstLine="709"/>
        <w:jc w:val="both"/>
        <w:rPr>
          <w:bCs/>
        </w:rPr>
      </w:pPr>
      <w:r w:rsidRPr="00D814DE">
        <w:rPr>
          <w:bCs/>
        </w:rPr>
        <w:t xml:space="preserve">СД2 связан с чрезмерно высокой секрецией глюкагона как натощак, так и после приема пищи, что способствует </w:t>
      </w:r>
      <w:r w:rsidR="009928A9" w:rsidRPr="00D814DE">
        <w:rPr>
          <w:bCs/>
        </w:rPr>
        <w:t>усилению продукции глюкозы в печени</w:t>
      </w:r>
      <w:r w:rsidRPr="00D814DE">
        <w:rPr>
          <w:bCs/>
        </w:rPr>
        <w:t xml:space="preserve">. </w:t>
      </w:r>
      <w:r w:rsidR="009928A9" w:rsidRPr="00D814DE">
        <w:rPr>
          <w:bCs/>
        </w:rPr>
        <w:t>ар</w:t>
      </w:r>
      <w:r w:rsidRPr="00D814DE">
        <w:rPr>
          <w:bCs/>
        </w:rPr>
        <w:t xml:space="preserve">ГПП-1 вызывают глюкозозависимое снижение секреции глюкагона, что, в свою очередь, снижает </w:t>
      </w:r>
      <w:r w:rsidR="009928A9" w:rsidRPr="00D814DE">
        <w:rPr>
          <w:bCs/>
        </w:rPr>
        <w:t>продукцию и высвобождение глюкозы в печени</w:t>
      </w:r>
      <w:r w:rsidRPr="00D814DE">
        <w:rPr>
          <w:bCs/>
        </w:rPr>
        <w:t>. Способность семаглутида снижать секрецию глюкагона была исследована у пациентов с СД2 при проведении различных тестов на метаболизм глюкозы. Лечение семаглутидом привело к относительному снижению по сравнению с плацебо уровня глюкагона натощак на 8-21 %, уровня глюкагона после приема пищи на 14-15 % и средней концентрации глюкагона в течение 24 часов на 12 % (исследования 3684 и 3635).</w:t>
      </w:r>
    </w:p>
    <w:p w14:paraId="6AA387B5" w14:textId="1230FC90" w:rsidR="002D63EE" w:rsidRPr="00D814DE" w:rsidRDefault="002D63EE" w:rsidP="00E951DC">
      <w:pPr>
        <w:ind w:firstLine="709"/>
        <w:jc w:val="both"/>
        <w:rPr>
          <w:bCs/>
        </w:rPr>
      </w:pPr>
      <w:r w:rsidRPr="00D814DE">
        <w:rPr>
          <w:bCs/>
        </w:rPr>
        <w:t xml:space="preserve">В тесте с </w:t>
      </w:r>
      <w:r w:rsidR="009928A9" w:rsidRPr="00D814DE">
        <w:rPr>
          <w:bCs/>
        </w:rPr>
        <w:t>постепенным увеличением уровня глюкозы</w:t>
      </w:r>
      <w:r w:rsidRPr="00D814DE">
        <w:rPr>
          <w:bCs/>
        </w:rPr>
        <w:t xml:space="preserve"> наблюдалось глюкозозависимое снижение уровня глюкагона при увеличении концентрации глюкозы как при использовании семаглутида, так и плацебо, однако снижение уровня глюкагона было более выраженным при использовании семаглутида, что еще раз подтверждает глюкозозависимый ответ со стороны как инсулина, так и глюкагона (исследование 3635)</w:t>
      </w:r>
      <w:r w:rsidR="000959D6" w:rsidRPr="0043321B">
        <w:rPr>
          <w:bCs/>
        </w:rPr>
        <w:t xml:space="preserve"> </w:t>
      </w:r>
      <w:r w:rsidR="000959D6" w:rsidRPr="00646B45">
        <w:t>[</w:t>
      </w:r>
      <w:r w:rsidR="000959D6" w:rsidRPr="00853D8B">
        <w:t>2</w:t>
      </w:r>
      <w:r w:rsidR="000959D6" w:rsidRPr="00646B45">
        <w:t>]</w:t>
      </w:r>
      <w:r w:rsidRPr="00D814DE">
        <w:rPr>
          <w:bCs/>
        </w:rPr>
        <w:t>.</w:t>
      </w:r>
    </w:p>
    <w:p w14:paraId="62AF534B" w14:textId="77777777" w:rsidR="002D4649" w:rsidRPr="00D814DE" w:rsidRDefault="002D4649" w:rsidP="00E951DC">
      <w:pPr>
        <w:rPr>
          <w:b/>
        </w:rPr>
      </w:pPr>
    </w:p>
    <w:p w14:paraId="6C03CD9E" w14:textId="1B4AECF1" w:rsidR="002D4649" w:rsidRPr="00D814DE" w:rsidRDefault="002D4649" w:rsidP="001077A9">
      <w:pPr>
        <w:ind w:firstLine="709"/>
        <w:rPr>
          <w:b/>
          <w:i/>
        </w:rPr>
      </w:pPr>
      <w:bookmarkStart w:id="154" w:name="bookmark124"/>
      <w:r w:rsidRPr="00D814DE">
        <w:rPr>
          <w:b/>
          <w:i/>
        </w:rPr>
        <w:t>Контррегуляторный ответ на гипогликемию</w:t>
      </w:r>
      <w:bookmarkEnd w:id="154"/>
    </w:p>
    <w:p w14:paraId="423D2B89" w14:textId="77777777" w:rsidR="002D63EE" w:rsidRPr="00D814DE" w:rsidRDefault="002D63EE" w:rsidP="00E951DC">
      <w:pPr>
        <w:ind w:firstLine="709"/>
        <w:jc w:val="both"/>
      </w:pPr>
      <w:r w:rsidRPr="00D814DE">
        <w:t>Во время индуцированной гипогликемии семаглутид не изменял контррегуляторные ответы, связанные с увеличением глюкагона, и не ухудшал зависимое от глюкозы снижение концентрации С-пептида в плазме крови у пациентов с СД2 по сравнению с плацебо (исследование 3684).</w:t>
      </w:r>
    </w:p>
    <w:p w14:paraId="2470A681" w14:textId="71EECF02" w:rsidR="002D4649" w:rsidRPr="00D814DE" w:rsidRDefault="002D63EE" w:rsidP="00E951DC">
      <w:pPr>
        <w:ind w:firstLine="709"/>
        <w:jc w:val="both"/>
      </w:pPr>
      <w:r w:rsidRPr="00D814DE">
        <w:t>У пациентов, получавших семаглутид, наблюдалось меньшее повышение концентраций норадреналина и кортизола по сравнению с плацебо. Также наблюдалось снижение обнаружения гипогликемии</w:t>
      </w:r>
      <w:r w:rsidR="000959D6" w:rsidRPr="0043321B">
        <w:t xml:space="preserve"> </w:t>
      </w:r>
      <w:r w:rsidR="000959D6" w:rsidRPr="00646B45">
        <w:t>[</w:t>
      </w:r>
      <w:r w:rsidR="000959D6" w:rsidRPr="00853D8B">
        <w:t>2</w:t>
      </w:r>
      <w:r w:rsidR="000959D6" w:rsidRPr="00646B45">
        <w:t>]</w:t>
      </w:r>
      <w:r w:rsidRPr="00D814DE">
        <w:t>.</w:t>
      </w:r>
    </w:p>
    <w:p w14:paraId="20A88376" w14:textId="77777777" w:rsidR="002D63EE" w:rsidRPr="00D814DE" w:rsidRDefault="002D63EE" w:rsidP="00E951DC">
      <w:pPr>
        <w:rPr>
          <w:b/>
        </w:rPr>
      </w:pPr>
    </w:p>
    <w:p w14:paraId="2AE3BEE3" w14:textId="110C6952" w:rsidR="002D4649" w:rsidRPr="00D814DE" w:rsidRDefault="002D4649" w:rsidP="001077A9">
      <w:pPr>
        <w:ind w:firstLine="709"/>
        <w:rPr>
          <w:b/>
          <w:i/>
        </w:rPr>
      </w:pPr>
      <w:bookmarkStart w:id="155" w:name="bookmark127"/>
      <w:r w:rsidRPr="00D814DE">
        <w:rPr>
          <w:b/>
          <w:i/>
        </w:rPr>
        <w:t>Опорожнение желудка</w:t>
      </w:r>
      <w:bookmarkEnd w:id="155"/>
    </w:p>
    <w:p w14:paraId="1CD284C5" w14:textId="4D72289A" w:rsidR="002D63EE" w:rsidRPr="00D814DE" w:rsidRDefault="00954B95" w:rsidP="00E951DC">
      <w:pPr>
        <w:ind w:firstLine="709"/>
        <w:jc w:val="both"/>
        <w:rPr>
          <w:bCs/>
          <w:iCs/>
        </w:rPr>
      </w:pPr>
      <w:r w:rsidRPr="00D814DE">
        <w:rPr>
          <w:bCs/>
          <w:iCs/>
          <w:lang w:val="ru"/>
        </w:rPr>
        <w:t>ГПП</w:t>
      </w:r>
      <w:r w:rsidR="002D63EE" w:rsidRPr="00D814DE">
        <w:rPr>
          <w:bCs/>
          <w:iCs/>
        </w:rPr>
        <w:t>-1 замедляет опорожнение желудка, что приводит к снижению постпрандиальных уровней глюкозы в плазме крови. В то время как снижение опорожнения желудка является важным физиол</w:t>
      </w:r>
      <w:r w:rsidRPr="00D814DE">
        <w:rPr>
          <w:bCs/>
          <w:iCs/>
        </w:rPr>
        <w:t>огическим эффектом нативного ГПП</w:t>
      </w:r>
      <w:r w:rsidR="002D63EE" w:rsidRPr="00D814DE">
        <w:rPr>
          <w:bCs/>
          <w:iCs/>
        </w:rPr>
        <w:t>-1 и короткодействую</w:t>
      </w:r>
      <w:r w:rsidRPr="00D814DE">
        <w:rPr>
          <w:bCs/>
          <w:iCs/>
        </w:rPr>
        <w:t>щих агонистов ГПП-1Р</w:t>
      </w:r>
      <w:r w:rsidR="002D63EE" w:rsidRPr="00D814DE">
        <w:rPr>
          <w:bCs/>
          <w:iCs/>
        </w:rPr>
        <w:t xml:space="preserve">, таких как эксенатид и ликсисенатид, то для агонистов </w:t>
      </w:r>
      <w:r w:rsidRPr="00D814DE">
        <w:rPr>
          <w:bCs/>
          <w:iCs/>
        </w:rPr>
        <w:t xml:space="preserve">ГПП-1Р </w:t>
      </w:r>
      <w:r w:rsidR="002D63EE" w:rsidRPr="00D814DE">
        <w:rPr>
          <w:bCs/>
          <w:iCs/>
        </w:rPr>
        <w:t>длительного действия, таких как лираглутид, дулаглутид, альбиглутид и семаглутид, оно менее выражено. Влияние семаглутида на опорожнение желудка в равновесном состоянии оценивалось после 12 недель лечения при стандартизированном приеме пищи у лиц с ожирением (исследование 3685) и у пациентов с СД2 (исследование 1821).</w:t>
      </w:r>
    </w:p>
    <w:p w14:paraId="2431178D" w14:textId="4F45ED45" w:rsidR="002D63EE" w:rsidRPr="00D814DE" w:rsidRDefault="002D63EE" w:rsidP="00E951DC">
      <w:pPr>
        <w:ind w:firstLine="709"/>
        <w:jc w:val="both"/>
        <w:rPr>
          <w:b/>
          <w:bCs/>
          <w:iCs/>
        </w:rPr>
      </w:pPr>
      <w:r w:rsidRPr="00D814DE">
        <w:rPr>
          <w:bCs/>
          <w:iCs/>
        </w:rPr>
        <w:t>Семаглутид снижал опорожнение желудка у лиц с ожирением в течение первого часа после приема пищи (AUC парацетамола уменьшилась на 27 %), а у пациентов с СД2 наблюдалось последовательное снижение раннего опорожнения желудка. Опорожнение желудка за полный постпрандиальный период не снижалось или снижалось незначительно при применении семаглутида в дозе 0,2-1,6 мг (диапазон соотношения 0,87-0,96) при оценке у лиц с ожирением и пациентов с СД2. Снижение опорожнения желудка в раннюю постпрандиальную фазу уменьшает скорость появления глюкозы в кровотоке после приема пищи и, возможно, способствует наблюдаемому снижению постпрандиального уровня глюкозы. Влияние задержки опорожнения желудка на характеристики ФК совместно вводимых препаратов не выявлено</w:t>
      </w:r>
      <w:r w:rsidR="000959D6" w:rsidRPr="0043321B">
        <w:rPr>
          <w:bCs/>
          <w:iCs/>
        </w:rPr>
        <w:t xml:space="preserve"> </w:t>
      </w:r>
      <w:r w:rsidR="000959D6" w:rsidRPr="00646B45">
        <w:t>[</w:t>
      </w:r>
      <w:r w:rsidR="000959D6" w:rsidRPr="00853D8B">
        <w:t>2</w:t>
      </w:r>
      <w:r w:rsidR="000959D6" w:rsidRPr="00646B45">
        <w:t>]</w:t>
      </w:r>
      <w:r w:rsidRPr="00D814DE">
        <w:rPr>
          <w:bCs/>
          <w:iCs/>
        </w:rPr>
        <w:t>.</w:t>
      </w:r>
    </w:p>
    <w:p w14:paraId="0221D9A8" w14:textId="77777777" w:rsidR="002D4649" w:rsidRPr="00D814DE" w:rsidRDefault="002D4649" w:rsidP="00E951DC">
      <w:pPr>
        <w:rPr>
          <w:b/>
        </w:rPr>
      </w:pPr>
    </w:p>
    <w:p w14:paraId="4FA9A157" w14:textId="6CB5A86D" w:rsidR="002D4649" w:rsidRPr="00D814DE" w:rsidRDefault="002D4649" w:rsidP="00E951DC">
      <w:pPr>
        <w:jc w:val="both"/>
        <w:outlineLvl w:val="3"/>
        <w:rPr>
          <w:b/>
        </w:rPr>
      </w:pPr>
      <w:bookmarkStart w:id="156" w:name="_Toc185937776"/>
      <w:r w:rsidRPr="00D814DE">
        <w:rPr>
          <w:b/>
        </w:rPr>
        <w:t>4.1.2.2. Фармакодинамические свойства в отношении снижения массы тела</w:t>
      </w:r>
      <w:bookmarkEnd w:id="156"/>
    </w:p>
    <w:p w14:paraId="100B4BAC" w14:textId="22A5662D" w:rsidR="002D4649" w:rsidRPr="00D814DE" w:rsidRDefault="002D4649" w:rsidP="00E951DC">
      <w:pPr>
        <w:rPr>
          <w:b/>
        </w:rPr>
      </w:pPr>
    </w:p>
    <w:p w14:paraId="3E4D90FB" w14:textId="552DF55F" w:rsidR="00954B95" w:rsidRPr="00D814DE" w:rsidRDefault="00954B95" w:rsidP="00E951DC">
      <w:pPr>
        <w:ind w:firstLine="709"/>
        <w:jc w:val="both"/>
      </w:pPr>
      <w:r w:rsidRPr="00D814DE">
        <w:t>Рецептор ГПП-1 экспрессируется в мозге человека в областях, участвующих в регуляции сытости и аппетита, и изменение концентрации ГПП-1 в плазме крови повышает активность этих областей мозга. Было доказано, что ГПП-1 вызывает снижение чувства голода, повышение сытости, уменьшение потребления калорий и, соответственно, снижение массы тела у людей. В исследованиях на животных семаглутид, попадая в определенные зоны мозга, усиливает основные сигналы сытости и снижает основные сигналы голода. На изолированных участках тканей мозга было доказано, что семаглутид активирует нейроны, связанные с сытостью, и тормозит нейроны, связанные с голодом</w:t>
      </w:r>
      <w:r w:rsidR="000959D6" w:rsidRPr="0043321B">
        <w:t xml:space="preserve"> </w:t>
      </w:r>
      <w:r w:rsidR="000959D6" w:rsidRPr="00646B45">
        <w:t>[</w:t>
      </w:r>
      <w:r w:rsidR="000959D6" w:rsidRPr="00853D8B">
        <w:t>2</w:t>
      </w:r>
      <w:r w:rsidR="000959D6" w:rsidRPr="00646B45">
        <w:t>]</w:t>
      </w:r>
      <w:r w:rsidRPr="00D814DE">
        <w:t>.</w:t>
      </w:r>
    </w:p>
    <w:p w14:paraId="5973F4FD" w14:textId="77777777" w:rsidR="00E655D2" w:rsidRPr="00D814DE" w:rsidRDefault="00E655D2" w:rsidP="00E951DC">
      <w:pPr>
        <w:rPr>
          <w:b/>
        </w:rPr>
      </w:pPr>
    </w:p>
    <w:p w14:paraId="48BE842C" w14:textId="60D4A968" w:rsidR="002D4649" w:rsidRPr="00D814DE" w:rsidRDefault="002D4649" w:rsidP="001077A9">
      <w:pPr>
        <w:ind w:firstLine="709"/>
        <w:rPr>
          <w:b/>
          <w:i/>
        </w:rPr>
      </w:pPr>
      <w:r w:rsidRPr="00D814DE">
        <w:rPr>
          <w:b/>
          <w:i/>
        </w:rPr>
        <w:t>Масса и состав тела</w:t>
      </w:r>
    </w:p>
    <w:p w14:paraId="40A60BC9" w14:textId="5ECFD6F9" w:rsidR="00954B95" w:rsidRPr="00D814DE" w:rsidRDefault="00954B95" w:rsidP="00E951DC">
      <w:pPr>
        <w:ind w:firstLine="709"/>
        <w:jc w:val="both"/>
      </w:pPr>
      <w:r w:rsidRPr="00D814DE">
        <w:rPr>
          <w:lang w:val="ru"/>
        </w:rPr>
        <w:t xml:space="preserve">Во всех клинико-фармакологических исследованиях оценивалось изменение массы тела от исходного уровня до конца лечения. Снижение массы тела при применении семаглутида наблюдалось во всех исследованиях и популяциях (СД2 и ожирение), в среднем на 4-5 кг за 12 недель, тогда как при применении плацебо влияния не наблюдалось. Влияние семаглутида на состав тела было исследовано у лиц с ожирением с помощью плетизмографии с вытеснением воздуха (исследование 3685). Результаты показали, что снижение массы тела при применении семаглутида происходит преимущественно за счет жировой ткани, причем потеря жировой массы в 3 раза больше, чем потеря </w:t>
      </w:r>
      <w:r w:rsidR="00E655D2" w:rsidRPr="00D814DE">
        <w:rPr>
          <w:lang w:val="ru"/>
        </w:rPr>
        <w:t xml:space="preserve">мышечной </w:t>
      </w:r>
      <w:r w:rsidRPr="00D814DE">
        <w:rPr>
          <w:lang w:val="ru"/>
        </w:rPr>
        <w:t>массы</w:t>
      </w:r>
      <w:r w:rsidR="000959D6" w:rsidRPr="0043321B">
        <w:t xml:space="preserve"> </w:t>
      </w:r>
      <w:r w:rsidR="000959D6" w:rsidRPr="00646B45">
        <w:t>[</w:t>
      </w:r>
      <w:r w:rsidR="000959D6" w:rsidRPr="00853D8B">
        <w:t>2</w:t>
      </w:r>
      <w:r w:rsidR="000959D6" w:rsidRPr="00646B45">
        <w:t>]</w:t>
      </w:r>
      <w:r w:rsidRPr="00D814DE">
        <w:rPr>
          <w:lang w:val="ru"/>
        </w:rPr>
        <w:t>.</w:t>
      </w:r>
    </w:p>
    <w:p w14:paraId="7034026F" w14:textId="77777777" w:rsidR="00954B95" w:rsidRPr="00D814DE" w:rsidRDefault="00954B95" w:rsidP="00E951DC">
      <w:pPr>
        <w:rPr>
          <w:b/>
        </w:rPr>
      </w:pPr>
    </w:p>
    <w:p w14:paraId="7633F1F9" w14:textId="478045FF" w:rsidR="002D4649" w:rsidRPr="00D814DE" w:rsidRDefault="002D4649" w:rsidP="001077A9">
      <w:pPr>
        <w:ind w:firstLine="709"/>
        <w:rPr>
          <w:b/>
          <w:i/>
        </w:rPr>
      </w:pPr>
      <w:bookmarkStart w:id="157" w:name="bookmark133"/>
      <w:r w:rsidRPr="00D814DE">
        <w:rPr>
          <w:b/>
          <w:i/>
        </w:rPr>
        <w:t>Аппетит, потребление и расходование энергии</w:t>
      </w:r>
      <w:bookmarkEnd w:id="157"/>
    </w:p>
    <w:p w14:paraId="1F0A2779" w14:textId="4E1BEAB4" w:rsidR="00954B95" w:rsidRPr="00D814DE" w:rsidRDefault="00954B95" w:rsidP="00E951DC">
      <w:pPr>
        <w:ind w:firstLine="709"/>
        <w:jc w:val="both"/>
      </w:pPr>
      <w:r w:rsidRPr="00D814DE">
        <w:t xml:space="preserve">Семаглутид снижал аппетит, улучшал контроль над приемом пищи, уменьшал тягу к еде и снижал предпочтение к пище с высоким содержанием жира по сравнению с плацебо в специальном исследовании (исследование 3685) у пациентов с ожирением. Это указывает на значительное снижение потребляемой пищевой энергетической ценности при применении семаглутида. Потребление калорий при 3 последовательных приемах пищи </w:t>
      </w:r>
      <w:r w:rsidR="000F6EA3" w:rsidRPr="00D814DE">
        <w:t>на усмотрение субъектов</w:t>
      </w:r>
      <w:r w:rsidRPr="00D814DE">
        <w:rPr>
          <w:i/>
        </w:rPr>
        <w:t xml:space="preserve"> </w:t>
      </w:r>
      <w:r w:rsidRPr="00D814DE">
        <w:t>было на 18-35 % ниже при применении семаглутида, чем при</w:t>
      </w:r>
      <w:r w:rsidR="00C821EA" w:rsidRPr="00D814DE">
        <w:t xml:space="preserve"> применении плацебо (рисунок 4-</w:t>
      </w:r>
      <w:r w:rsidR="00652F66">
        <w:t>9</w:t>
      </w:r>
      <w:r w:rsidRPr="00D814DE">
        <w:t>). В</w:t>
      </w:r>
      <w:r w:rsidR="001E2151" w:rsidRPr="00D814DE">
        <w:t xml:space="preserve"> течение всех приемов</w:t>
      </w:r>
      <w:r w:rsidRPr="00D814DE">
        <w:t xml:space="preserve"> пищи в день исследования </w:t>
      </w:r>
      <w:r w:rsidR="000F6EA3" w:rsidRPr="00D814DE">
        <w:t>наблюдалось снижение</w:t>
      </w:r>
      <w:r w:rsidRPr="00D814DE">
        <w:t xml:space="preserve"> потребления энергии более чем на 3000 кДж (около 700 ккал) при использовании семаглутида, что на 24 % меньше потребления по сравнению с плацебо. Судя по оценкам тошноты и вкусовых ощущений, не было никаких </w:t>
      </w:r>
      <w:r w:rsidR="001E2151" w:rsidRPr="00D814DE">
        <w:t>признаков того</w:t>
      </w:r>
      <w:r w:rsidRPr="00D814DE">
        <w:t>, что отвращение к пище или тошнота во время приема пищи являются причиной такого заметного снижения потребления пищи и энергетической ценности</w:t>
      </w:r>
      <w:r w:rsidR="000959D6" w:rsidRPr="0043321B">
        <w:t xml:space="preserve"> </w:t>
      </w:r>
      <w:r w:rsidR="000959D6" w:rsidRPr="00646B45">
        <w:t>[</w:t>
      </w:r>
      <w:r w:rsidR="000959D6" w:rsidRPr="00853D8B">
        <w:t>2</w:t>
      </w:r>
      <w:r w:rsidR="000959D6" w:rsidRPr="00646B45">
        <w:t>]</w:t>
      </w:r>
      <w:r w:rsidRPr="00D814DE">
        <w:t>.</w:t>
      </w:r>
    </w:p>
    <w:p w14:paraId="7ECB669C" w14:textId="22622C5D" w:rsidR="00D162AD" w:rsidRPr="00D814DE" w:rsidRDefault="00D162AD" w:rsidP="00E951DC">
      <w:pPr>
        <w:ind w:firstLine="709"/>
        <w:jc w:val="both"/>
      </w:pPr>
    </w:p>
    <w:p w14:paraId="5F68259A" w14:textId="564E7F6E" w:rsidR="00954B95" w:rsidRPr="00D814DE" w:rsidRDefault="00C821EA" w:rsidP="00E951DC">
      <w:pPr>
        <w:rPr>
          <w:bCs/>
          <w:lang w:val="ru"/>
        </w:rPr>
      </w:pPr>
      <w:r w:rsidRPr="00D814DE">
        <w:rPr>
          <w:b/>
        </w:rPr>
        <w:t>Рисунок 4-</w:t>
      </w:r>
      <w:r w:rsidR="00652F66">
        <w:rPr>
          <w:b/>
        </w:rPr>
        <w:t>9</w:t>
      </w:r>
      <w:r w:rsidR="00D162AD" w:rsidRPr="00D814DE">
        <w:rPr>
          <w:b/>
        </w:rPr>
        <w:t>.</w:t>
      </w:r>
      <w:r w:rsidR="00D162AD" w:rsidRPr="00D814DE">
        <w:t xml:space="preserve"> </w:t>
      </w:r>
      <w:r w:rsidR="00D162AD" w:rsidRPr="00D814DE">
        <w:rPr>
          <w:bCs/>
          <w:lang w:val="ru"/>
        </w:rPr>
        <w:t>Влияние семаглутида на потребляемое количество калорий во время приема пищи у лиц с ожирением после 12 недель лечения (исследование 3685).</w:t>
      </w:r>
    </w:p>
    <w:p w14:paraId="478E03BB" w14:textId="42EAF7EE" w:rsidR="00D162AD" w:rsidRPr="00D814DE" w:rsidRDefault="00E667B9" w:rsidP="001077A9">
      <w:pPr>
        <w:jc w:val="center"/>
        <w:rPr>
          <w:bCs/>
          <w:lang w:val="ru"/>
        </w:rPr>
      </w:pPr>
      <w:r w:rsidRPr="00D814DE">
        <w:rPr>
          <w:bCs/>
          <w:noProof/>
          <w:lang w:eastAsia="ru-RU"/>
        </w:rPr>
        <w:drawing>
          <wp:inline distT="0" distB="0" distL="0" distR="0" wp14:anchorId="66F4173F" wp14:editId="696C7F0D">
            <wp:extent cx="5163185" cy="27146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0637" cy="2734316"/>
                    </a:xfrm>
                    <a:prstGeom prst="rect">
                      <a:avLst/>
                    </a:prstGeom>
                    <a:noFill/>
                    <a:ln>
                      <a:noFill/>
                    </a:ln>
                  </pic:spPr>
                </pic:pic>
              </a:graphicData>
            </a:graphic>
          </wp:inline>
        </w:drawing>
      </w:r>
    </w:p>
    <w:p w14:paraId="07D4B9D4" w14:textId="2F662CBD" w:rsidR="00D162AD" w:rsidRPr="00D814DE" w:rsidRDefault="00D162AD" w:rsidP="00E951DC">
      <w:pPr>
        <w:rPr>
          <w:sz w:val="20"/>
        </w:rPr>
      </w:pPr>
      <w:r w:rsidRPr="00D814DE">
        <w:rPr>
          <w:b/>
          <w:sz w:val="20"/>
        </w:rPr>
        <w:t>Примечание:</w:t>
      </w:r>
      <w:r w:rsidRPr="00D814DE">
        <w:rPr>
          <w:sz w:val="20"/>
        </w:rPr>
        <w:t xml:space="preserve"> на рисунке показаны ОРЛ и соответствующий 95 % ДИ. ДИ — доверительный интервал; ОРЛ — оценочная разница в лечении.</w:t>
      </w:r>
    </w:p>
    <w:p w14:paraId="3F662516" w14:textId="203748EA" w:rsidR="00D162AD" w:rsidRPr="00D814DE" w:rsidRDefault="00D162AD" w:rsidP="00E951DC">
      <w:pPr>
        <w:ind w:firstLine="709"/>
        <w:jc w:val="both"/>
        <w:rPr>
          <w:bCs/>
          <w:lang w:val="ru"/>
        </w:rPr>
      </w:pPr>
      <w:bookmarkStart w:id="158" w:name="bookmark136"/>
      <w:r w:rsidRPr="00D814DE">
        <w:rPr>
          <w:bCs/>
          <w:lang w:val="ru"/>
        </w:rPr>
        <w:t xml:space="preserve">Семаглутид снижал энергозатраты, оцениваемые по скорости метаболизма в покое (RMR) с помощью непрямой калориметрии/вентилируемой вытяжной системы, примерно на 600 кДж в сутки. Механизм, лежащий в основе этого явления, до конца не выяснен. Незначительная часть различий может быть объяснена наблюдаемой разницей в </w:t>
      </w:r>
      <w:r w:rsidR="00F20B40" w:rsidRPr="00D814DE">
        <w:rPr>
          <w:bCs/>
        </w:rPr>
        <w:t>мышечной</w:t>
      </w:r>
      <w:r w:rsidR="00F20B40" w:rsidRPr="00D814DE">
        <w:rPr>
          <w:bCs/>
          <w:lang w:val="ru"/>
        </w:rPr>
        <w:t xml:space="preserve"> </w:t>
      </w:r>
      <w:r w:rsidRPr="00D814DE">
        <w:rPr>
          <w:bCs/>
          <w:lang w:val="ru"/>
        </w:rPr>
        <w:t>массе тела между методами лечения. Влияния семаглутида на дыхательный коэффициент (RQ) не наблюдалось, что свидетельствует об отсутствии различий в окислении макронутриентов после лечения семаглутидом.</w:t>
      </w:r>
    </w:p>
    <w:p w14:paraId="187C0D2E" w14:textId="7CAC8A8D" w:rsidR="00D162AD" w:rsidRPr="00D814DE" w:rsidRDefault="00D162AD" w:rsidP="00E951DC">
      <w:pPr>
        <w:ind w:firstLine="709"/>
        <w:jc w:val="both"/>
        <w:rPr>
          <w:bCs/>
          <w:lang w:val="ru"/>
        </w:rPr>
      </w:pPr>
      <w:r w:rsidRPr="00D814DE">
        <w:rPr>
          <w:bCs/>
          <w:lang w:val="ru"/>
        </w:rPr>
        <w:t>Вызванное семаглутидом снижение массы тела за счет уменьшения потребления калорий было в первую очередь опосредовано снижением аппетита, однако уменьшению потребления калорий могли способствовать и другие механизмы, включая улучшение контроля над приемом пищи, уменьшение тяги к еде и снижение относительного предпочтения жирной и энергоемкой пищи</w:t>
      </w:r>
      <w:r w:rsidR="000959D6" w:rsidRPr="0043321B">
        <w:rPr>
          <w:bCs/>
        </w:rPr>
        <w:t xml:space="preserve"> </w:t>
      </w:r>
      <w:r w:rsidR="000959D6" w:rsidRPr="00646B45">
        <w:t>[</w:t>
      </w:r>
      <w:r w:rsidR="000959D6" w:rsidRPr="00853D8B">
        <w:t>2</w:t>
      </w:r>
      <w:r w:rsidR="000959D6" w:rsidRPr="00646B45">
        <w:t>]</w:t>
      </w:r>
      <w:r w:rsidRPr="00D814DE">
        <w:rPr>
          <w:bCs/>
          <w:lang w:val="ru"/>
        </w:rPr>
        <w:t>.</w:t>
      </w:r>
    </w:p>
    <w:p w14:paraId="7BF58B75" w14:textId="77777777" w:rsidR="00D162AD" w:rsidRPr="00D814DE" w:rsidRDefault="00D162AD" w:rsidP="00E951DC">
      <w:pPr>
        <w:rPr>
          <w:b/>
          <w:bCs/>
          <w:lang w:val="ru"/>
        </w:rPr>
      </w:pPr>
    </w:p>
    <w:p w14:paraId="1F8327F1" w14:textId="2BD70866" w:rsidR="00954B95" w:rsidRPr="00D814DE" w:rsidRDefault="002D4649" w:rsidP="001077A9">
      <w:pPr>
        <w:ind w:firstLine="709"/>
        <w:rPr>
          <w:b/>
          <w:i/>
        </w:rPr>
      </w:pPr>
      <w:r w:rsidRPr="00D814DE">
        <w:rPr>
          <w:b/>
          <w:i/>
        </w:rPr>
        <w:t>Липиды</w:t>
      </w:r>
      <w:bookmarkEnd w:id="158"/>
    </w:p>
    <w:p w14:paraId="7B593F98" w14:textId="1B5DEF8A" w:rsidR="000C5B30" w:rsidRPr="00D814DE" w:rsidRDefault="000C5B30" w:rsidP="00E951DC">
      <w:pPr>
        <w:ind w:firstLine="709"/>
        <w:jc w:val="both"/>
        <w:rPr>
          <w:bCs/>
          <w:lang w:val="ru"/>
        </w:rPr>
      </w:pPr>
      <w:r w:rsidRPr="00D814DE">
        <w:rPr>
          <w:bCs/>
          <w:lang w:val="ru"/>
        </w:rPr>
        <w:t>Влияние семаглутида на липидный обмен оценивалось до (натощак) и в течение 8 часов после приема стандартного богатого жирами завтрака у пациентов с ожирением (исследование 3685). Результаты свидетельствуют об улучшении липидного обмена</w:t>
      </w:r>
      <w:r w:rsidR="000959D6" w:rsidRPr="0043321B">
        <w:rPr>
          <w:bCs/>
        </w:rPr>
        <w:t xml:space="preserve"> </w:t>
      </w:r>
      <w:r w:rsidR="000959D6" w:rsidRPr="00646B45">
        <w:t>[</w:t>
      </w:r>
      <w:r w:rsidR="000959D6" w:rsidRPr="00853D8B">
        <w:t>2</w:t>
      </w:r>
      <w:r w:rsidR="000959D6" w:rsidRPr="00646B45">
        <w:t>]</w:t>
      </w:r>
      <w:r w:rsidRPr="00D814DE">
        <w:rPr>
          <w:bCs/>
          <w:lang w:val="ru"/>
        </w:rPr>
        <w:t>.</w:t>
      </w:r>
    </w:p>
    <w:p w14:paraId="2A9ED268" w14:textId="126E0742" w:rsidR="002D4649" w:rsidRDefault="002D4649" w:rsidP="00E951DC">
      <w:pPr>
        <w:rPr>
          <w:b/>
          <w:highlight w:val="lightGray"/>
        </w:rPr>
      </w:pPr>
    </w:p>
    <w:p w14:paraId="0E66F1F4" w14:textId="098B270B" w:rsidR="001D5806" w:rsidRPr="001D5806" w:rsidRDefault="001D5806" w:rsidP="001D5806">
      <w:pPr>
        <w:ind w:firstLine="709"/>
        <w:rPr>
          <w:b/>
          <w:i/>
        </w:rPr>
      </w:pPr>
      <w:r w:rsidRPr="001D5806">
        <w:rPr>
          <w:b/>
          <w:i/>
        </w:rPr>
        <w:t xml:space="preserve">Исследование </w:t>
      </w:r>
      <w:r>
        <w:rPr>
          <w:b/>
          <w:i/>
        </w:rPr>
        <w:t xml:space="preserve">ФД </w:t>
      </w:r>
      <w:r w:rsidRPr="001D5806">
        <w:rPr>
          <w:b/>
          <w:i/>
        </w:rPr>
        <w:t>4455</w:t>
      </w:r>
    </w:p>
    <w:p w14:paraId="1E5CC581" w14:textId="6E3AF612" w:rsidR="001D5806" w:rsidRPr="00D814DE" w:rsidRDefault="001D5806" w:rsidP="001D5806">
      <w:pPr>
        <w:ind w:firstLine="709"/>
        <w:jc w:val="both"/>
      </w:pPr>
      <w:r w:rsidRPr="001D5806">
        <w:t xml:space="preserve">Для клинической оценки </w:t>
      </w:r>
      <w:r>
        <w:t>ФД</w:t>
      </w:r>
      <w:r w:rsidRPr="001D5806">
        <w:t xml:space="preserve"> семаглутида до 2,4 мг для контроля веса было проведено и представлено одно новое клиническое исследование </w:t>
      </w:r>
      <w:r w:rsidR="00D814DE">
        <w:t>ФД</w:t>
      </w:r>
      <w:r w:rsidRPr="001D5806">
        <w:t xml:space="preserve"> (исследование 4455)</w:t>
      </w:r>
      <w:r w:rsidR="000959D6" w:rsidRPr="0043321B">
        <w:t xml:space="preserve"> </w:t>
      </w:r>
      <w:r w:rsidR="000959D6" w:rsidRPr="00646B45">
        <w:t>[</w:t>
      </w:r>
      <w:r w:rsidR="000959D6" w:rsidRPr="00853D8B">
        <w:t>2</w:t>
      </w:r>
      <w:r w:rsidR="000959D6" w:rsidRPr="0043321B">
        <w:t>0</w:t>
      </w:r>
      <w:r w:rsidR="000959D6" w:rsidRPr="00646B45">
        <w:t>]</w:t>
      </w:r>
      <w:r w:rsidRPr="001D5806">
        <w:t xml:space="preserve">. Это было одноцентровое, рандомизированное, параллельно-групповое, двойное слепое, плацебо-контролируемое исследование, изучающее эффекты </w:t>
      </w:r>
      <w:r w:rsidR="00D814DE">
        <w:t>ФД</w:t>
      </w:r>
      <w:r w:rsidRPr="001D5806">
        <w:t xml:space="preserve"> семаглутида 2,4 мг у пациентов с ожирением (ИМТ 30–45 кг/м</w:t>
      </w:r>
      <w:r w:rsidRPr="00D814DE">
        <w:rPr>
          <w:vertAlign w:val="superscript"/>
        </w:rPr>
        <w:t>2</w:t>
      </w:r>
      <w:r w:rsidRPr="001D5806">
        <w:t>). Исследование состояло из периода скрининга продолжительностью до 4 недель, периода лечения продолжительностью 20 недель (включая 16-недельное повышение дозы для достижения семаглутида 2,4 мг) и 7-недельного периода наблюдения после приема дозы. Ис</w:t>
      </w:r>
      <w:r w:rsidR="00ED0C94">
        <w:t>следование</w:t>
      </w:r>
      <w:r w:rsidRPr="001D5806">
        <w:t xml:space="preserve"> включало визиты на исходном уровне и на 20-й неделе. Испытуемые посещали клинику 8 раз, включая два 2-дневных визита на исходном уровне и на 20-й неделе. Опорожнение желудка оценивалось с помощью метода абсорбции парацетамола (ацетаминофена). Образцы крови для измерения парацетамола брались в течение 5 часов после еды в качестве косвенного маркера скорости опорожнения желудка. Аппетит (голод, сытость, полнота, предполагаемое потребление пищи), жажда, самочувствие и тошнота оценивались с помощью визуально-аналоговых шкал (ВАШ) перед стандартизированным завтраком и в течение 5 часов после приема пищи, а также сразу после завершения обеда </w:t>
      </w:r>
      <w:r w:rsidRPr="00D814DE">
        <w:rPr>
          <w:i/>
        </w:rPr>
        <w:t>ad libitum</w:t>
      </w:r>
      <w:r w:rsidRPr="001D5806">
        <w:t xml:space="preserve">. Потребление энергии оценивалось по потреблению однородной пищи </w:t>
      </w:r>
      <w:r w:rsidRPr="00D814DE">
        <w:rPr>
          <w:i/>
        </w:rPr>
        <w:t>ad libitum</w:t>
      </w:r>
      <w:r w:rsidRPr="001D5806">
        <w:t xml:space="preserve"> на обед, которая подавалась примерно через 5 часов после стандартизированного завтрака. Пищевые пристрастия и контроль за приемом пищи оценивались с помощью опросника по контролю приема пищи (CoEQ). Всего было обследовано 125 субъектов, 72 субъекта были рандомизированы и подвергнуты воздействию (по 36 в каждой группе лечения), и 70 субъектов завершили исследование, по 35 в каждой из двух групп лечения. Демографические и исходные характеристики были в целом сопоставимы между группами лечения. Средние концентрации парацетамола достигли пика примерно через 30 минут после начала теста с едой на исходном уровне и на 20-й неделе в обеих группах лечения. Концентрации парацетамола оказались выше в обеих группах лечения на 20-й неделе по сравнению с исходным уровнем. На 20-й неделе наблюдалось статистически значимое повышение среднего значения AUC</w:t>
      </w:r>
      <w:r w:rsidRPr="00D814DE">
        <w:rPr>
          <w:vertAlign w:val="subscript"/>
        </w:rPr>
        <w:t xml:space="preserve">0-5h,para </w:t>
      </w:r>
      <w:r w:rsidRPr="001D5806">
        <w:t>на 8% в группе семаглутида 2,4 мг по сравнению с плацебо. При корректировке по массе тела на 20-й неделе в пост-статистическом анализе статистически значимой разницы в AUC</w:t>
      </w:r>
      <w:r w:rsidRPr="00D814DE">
        <w:rPr>
          <w:vertAlign w:val="subscript"/>
        </w:rPr>
        <w:t xml:space="preserve">0–5h,para </w:t>
      </w:r>
      <w:r w:rsidRPr="001D5806">
        <w:t>между семаглутидом 2,4 мг и плацебо не наблюдалось, ETR 1,05 [0,99; 1,12] 95% ДИ; p = 0,1218. Что касается дополнительных вторичных конечных точек, статистически значимой разницы между семаглутидом 2,4 мг и плацебо не наблюдалось для AUC</w:t>
      </w:r>
      <w:r w:rsidRPr="00D814DE">
        <w:rPr>
          <w:vertAlign w:val="subscript"/>
        </w:rPr>
        <w:t>0–1h,para,</w:t>
      </w:r>
      <w:r w:rsidRPr="001D5806">
        <w:t xml:space="preserve"> </w:t>
      </w:r>
      <w:r w:rsidR="00BC6936" w:rsidRPr="00D814DE">
        <w:rPr>
          <w:vertAlign w:val="subscript"/>
        </w:rPr>
        <w:t>C</w:t>
      </w:r>
      <w:r w:rsidRPr="00D814DE">
        <w:rPr>
          <w:vertAlign w:val="subscript"/>
        </w:rPr>
        <w:t>max,para</w:t>
      </w:r>
      <w:r w:rsidRPr="001D5806">
        <w:t xml:space="preserve">, </w:t>
      </w:r>
      <w:r w:rsidR="00BC6936" w:rsidRPr="001D5806">
        <w:t>T</w:t>
      </w:r>
      <w:r w:rsidRPr="00D814DE">
        <w:rPr>
          <w:vertAlign w:val="subscript"/>
        </w:rPr>
        <w:t xml:space="preserve">max,para </w:t>
      </w:r>
      <w:r w:rsidRPr="001D5806">
        <w:t xml:space="preserve">на 20-й неделе. Влияние на среднее потребление энергии во время обеда </w:t>
      </w:r>
      <w:r w:rsidRPr="00D814DE">
        <w:rPr>
          <w:i/>
        </w:rPr>
        <w:t>ad libitum</w:t>
      </w:r>
      <w:r w:rsidRPr="001D5806">
        <w:t xml:space="preserve"> на 20-й неделе было статистически значимо ниже при приеме семаглутида 2,4 мг по сравнению с плацебо с </w:t>
      </w:r>
      <w:r w:rsidR="000850B6" w:rsidRPr="000850B6">
        <w:rPr>
          <w:lang w:val="ru"/>
        </w:rPr>
        <w:t>расчетн</w:t>
      </w:r>
      <w:r w:rsidR="000850B6">
        <w:rPr>
          <w:lang w:val="ru"/>
        </w:rPr>
        <w:t>ой</w:t>
      </w:r>
      <w:r w:rsidR="000850B6" w:rsidRPr="000850B6">
        <w:rPr>
          <w:lang w:val="ru"/>
        </w:rPr>
        <w:t xml:space="preserve"> разниц</w:t>
      </w:r>
      <w:r w:rsidR="000850B6">
        <w:rPr>
          <w:lang w:val="ru"/>
        </w:rPr>
        <w:t xml:space="preserve">ей </w:t>
      </w:r>
      <w:r w:rsidR="000850B6" w:rsidRPr="000850B6">
        <w:rPr>
          <w:lang w:val="ru"/>
        </w:rPr>
        <w:t>между группами лечения</w:t>
      </w:r>
      <w:r w:rsidR="000850B6">
        <w:t xml:space="preserve"> (</w:t>
      </w:r>
      <w:r w:rsidRPr="001D5806">
        <w:t>ETD</w:t>
      </w:r>
      <w:r w:rsidR="000850B6">
        <w:t>)</w:t>
      </w:r>
      <w:r w:rsidRPr="001D5806">
        <w:t xml:space="preserve"> -940 кДж, что соответствует примерно на 35% более низкому потреблению энергии при приеме семаглутида 2,4 мг. Рейтинг OAS оказался выше при приеме семаглутида 2,4 мг на 20-й неделе по сравнению с плацебо, что указывает на меньший аппетит у субъектов, принимавших семаглутид </w:t>
      </w:r>
      <w:r w:rsidRPr="00D814DE">
        <w:t>2,4 мг</w:t>
      </w:r>
      <w:r w:rsidR="000959D6" w:rsidRPr="0043321B">
        <w:t xml:space="preserve"> </w:t>
      </w:r>
      <w:r w:rsidR="000959D6" w:rsidRPr="00646B45">
        <w:t>[</w:t>
      </w:r>
      <w:r w:rsidR="000959D6" w:rsidRPr="00853D8B">
        <w:t>2</w:t>
      </w:r>
      <w:r w:rsidR="000959D6" w:rsidRPr="0043321B">
        <w:t>0</w:t>
      </w:r>
      <w:r w:rsidR="000959D6" w:rsidRPr="00646B45">
        <w:t>]</w:t>
      </w:r>
      <w:r w:rsidRPr="00D814DE">
        <w:t>.</w:t>
      </w:r>
    </w:p>
    <w:p w14:paraId="6D8557FA" w14:textId="134237AD" w:rsidR="001D5806" w:rsidRPr="00671C1C" w:rsidRDefault="001D5806" w:rsidP="00671C1C">
      <w:pPr>
        <w:ind w:firstLine="709"/>
        <w:jc w:val="both"/>
      </w:pPr>
      <w:r w:rsidRPr="00D814DE">
        <w:t xml:space="preserve">В исследовательских оценках рейтинги аппетита до еды были сопоставимы с рейтингами после потребления. </w:t>
      </w:r>
      <w:r w:rsidR="00ED0C94">
        <w:t>На</w:t>
      </w:r>
      <w:r w:rsidRPr="00D814DE">
        <w:t xml:space="preserve"> 20-й неделе наблюдалось большее снижение среднего количества потребляемой пищи при приеме семаглутида 2,4 мг (исходный уровень: 685 г, 20-я неделя: 364 г), чем при приеме плацебо, с немного большей </w:t>
      </w:r>
      <w:r w:rsidR="00ED0C94">
        <w:t>неохотой к еде</w:t>
      </w:r>
      <w:r w:rsidRPr="00D814DE">
        <w:t xml:space="preserve"> у пациентов, принимавших </w:t>
      </w:r>
      <w:r w:rsidR="00ED0C94">
        <w:t>исследуемый</w:t>
      </w:r>
      <w:r w:rsidRPr="00D814DE">
        <w:t xml:space="preserve"> продукт. Кроме того, результаты COEQ показали лучший контроль приема пищи, меньший голод и меньшую тягу к еде при приеме семаглутида 2,4 мг. Также у субъектов наблюдалось среднее снижение массы тела на 9,9% (10,4 кг) по сравнению с 0,4% (0,4 кг) при приеме плацебо от исходного уровня до 20-й недели. Профиль безопасности и переносимости соответствовал предыдущим клиническим фармакологическим ис</w:t>
      </w:r>
      <w:r w:rsidR="00ED0C94">
        <w:t>следованиям</w:t>
      </w:r>
      <w:r w:rsidRPr="00D814DE">
        <w:t xml:space="preserve"> с семаглутидом. В основном сообщалось о желудочно-кишечных расстр</w:t>
      </w:r>
      <w:r w:rsidR="00671C1C">
        <w:t>ойствах при приеме семаглутида</w:t>
      </w:r>
      <w:r w:rsidR="000959D6" w:rsidRPr="0043321B">
        <w:t xml:space="preserve"> </w:t>
      </w:r>
      <w:r w:rsidR="000959D6" w:rsidRPr="00646B45">
        <w:t>[</w:t>
      </w:r>
      <w:r w:rsidR="000959D6" w:rsidRPr="00853D8B">
        <w:t>2</w:t>
      </w:r>
      <w:r w:rsidR="000959D6" w:rsidRPr="0043321B">
        <w:t>0</w:t>
      </w:r>
      <w:r w:rsidR="000959D6" w:rsidRPr="00646B45">
        <w:t>]</w:t>
      </w:r>
      <w:r w:rsidR="00671C1C">
        <w:t>.</w:t>
      </w:r>
    </w:p>
    <w:p w14:paraId="49D656C8" w14:textId="77777777" w:rsidR="00D814DE" w:rsidRPr="00D814DE" w:rsidRDefault="00D814DE" w:rsidP="00E951DC">
      <w:pPr>
        <w:rPr>
          <w:b/>
        </w:rPr>
      </w:pPr>
    </w:p>
    <w:p w14:paraId="448C5964" w14:textId="078660C6" w:rsidR="002D4649" w:rsidRPr="00D814DE" w:rsidRDefault="002D4649" w:rsidP="00E951DC">
      <w:pPr>
        <w:jc w:val="both"/>
        <w:outlineLvl w:val="3"/>
        <w:rPr>
          <w:b/>
        </w:rPr>
      </w:pPr>
      <w:bookmarkStart w:id="159" w:name="bookmark138"/>
      <w:bookmarkStart w:id="160" w:name="_Toc185937777"/>
      <w:r w:rsidRPr="00D814DE">
        <w:rPr>
          <w:b/>
          <w:bCs/>
        </w:rPr>
        <w:t xml:space="preserve">4.1.2.3. </w:t>
      </w:r>
      <w:r w:rsidRPr="00D814DE">
        <w:rPr>
          <w:b/>
          <w:bCs/>
          <w:lang w:val="ru"/>
        </w:rPr>
        <w:t>Реполяризация сердца по оценке интервала QT</w:t>
      </w:r>
      <w:bookmarkEnd w:id="159"/>
      <w:bookmarkEnd w:id="160"/>
    </w:p>
    <w:p w14:paraId="4EACBCEB" w14:textId="58F516DD" w:rsidR="002D4649" w:rsidRPr="00D814DE" w:rsidRDefault="002D4649" w:rsidP="00E951DC">
      <w:pPr>
        <w:rPr>
          <w:b/>
        </w:rPr>
      </w:pPr>
    </w:p>
    <w:p w14:paraId="3CC34988" w14:textId="7B9DD379" w:rsidR="000C5B30" w:rsidRPr="00D814DE" w:rsidRDefault="000C5B30" w:rsidP="00E951DC">
      <w:pPr>
        <w:ind w:firstLine="709"/>
        <w:jc w:val="both"/>
      </w:pPr>
      <w:r w:rsidRPr="00D814DE">
        <w:t>Потенциальное влияние семаглутида на интервал QTc и реполяризацию сердца изучали в специальном исследовании, разработанном и проведенном в соответствии с клиническими рекомендациями, включая сверхтерапевтические уровни доз семаглутида до 1,5 мг в равновесном состоянии согласно требованиям FDA.</w:t>
      </w:r>
    </w:p>
    <w:p w14:paraId="4D7AEFC1" w14:textId="57353D78" w:rsidR="000C5B30" w:rsidRPr="00D814DE" w:rsidRDefault="006F3C03" w:rsidP="00E951DC">
      <w:pPr>
        <w:ind w:firstLine="709"/>
        <w:jc w:val="both"/>
      </w:pPr>
      <w:r w:rsidRPr="00D814DE">
        <w:t>В ходе</w:t>
      </w:r>
      <w:r w:rsidR="000C5B30" w:rsidRPr="00D814DE">
        <w:t xml:space="preserve"> 48-часово</w:t>
      </w:r>
      <w:r w:rsidRPr="00D814DE">
        <w:t>го наблюдения с оценкой</w:t>
      </w:r>
      <w:r w:rsidR="000C5B30" w:rsidRPr="00D814DE">
        <w:t xml:space="preserve"> ЭКГ </w:t>
      </w:r>
      <w:r w:rsidRPr="00D814DE">
        <w:t xml:space="preserve">в равновесном состоянии </w:t>
      </w:r>
      <w:r w:rsidR="000C5B30" w:rsidRPr="00D814DE">
        <w:t xml:space="preserve">после введения </w:t>
      </w:r>
      <w:r w:rsidR="003A237C" w:rsidRPr="00D814DE">
        <w:t>сверх</w:t>
      </w:r>
      <w:r w:rsidRPr="00D814DE">
        <w:t xml:space="preserve">терапевтической дозы </w:t>
      </w:r>
      <w:r w:rsidR="003A237C" w:rsidRPr="00D814DE">
        <w:t>1,5 мг семаглутида</w:t>
      </w:r>
      <w:r w:rsidRPr="00D814DE">
        <w:t xml:space="preserve"> или </w:t>
      </w:r>
      <w:r w:rsidR="003A237C" w:rsidRPr="00D814DE">
        <w:t xml:space="preserve">плацебо </w:t>
      </w:r>
      <w:r w:rsidRPr="00D814DE">
        <w:t>производили измерение</w:t>
      </w:r>
      <w:r w:rsidR="000C5B30" w:rsidRPr="00D814DE">
        <w:t xml:space="preserve"> QTcI (интервал QT, индивидуально скорректированный на частоту сердечных сокращений)</w:t>
      </w:r>
      <w:r w:rsidRPr="00D814DE">
        <w:t xml:space="preserve"> в 11 временных точках</w:t>
      </w:r>
      <w:r w:rsidR="009D1024" w:rsidRPr="00D814DE">
        <w:t xml:space="preserve"> (таблица 4-5</w:t>
      </w:r>
      <w:r w:rsidR="000C5B30" w:rsidRPr="00D814DE">
        <w:t>)</w:t>
      </w:r>
      <w:r w:rsidR="00C86929" w:rsidRPr="0043321B">
        <w:t xml:space="preserve"> </w:t>
      </w:r>
      <w:r w:rsidR="00C86929" w:rsidRPr="00646B45">
        <w:t>[</w:t>
      </w:r>
      <w:r w:rsidR="00C86929" w:rsidRPr="00853D8B">
        <w:t>20</w:t>
      </w:r>
      <w:r w:rsidR="00C86929" w:rsidRPr="00646B45">
        <w:t>]</w:t>
      </w:r>
      <w:r w:rsidR="000C5B30" w:rsidRPr="00D814DE">
        <w:t>.</w:t>
      </w:r>
    </w:p>
    <w:p w14:paraId="5282F4D1" w14:textId="1489C239" w:rsidR="000C5B30" w:rsidRPr="00D814DE" w:rsidRDefault="000C5B30" w:rsidP="00E951DC">
      <w:pPr>
        <w:rPr>
          <w:b/>
        </w:rPr>
      </w:pPr>
    </w:p>
    <w:p w14:paraId="03ECBC75" w14:textId="6348C621" w:rsidR="000C5B30" w:rsidRPr="00D814DE" w:rsidRDefault="009D1024" w:rsidP="00E951DC">
      <w:pPr>
        <w:jc w:val="both"/>
        <w:rPr>
          <w:bCs/>
          <w:lang w:val="ru"/>
        </w:rPr>
      </w:pPr>
      <w:r w:rsidRPr="00D814DE">
        <w:rPr>
          <w:b/>
        </w:rPr>
        <w:t>Таблица 4-5</w:t>
      </w:r>
      <w:r w:rsidR="000C5B30" w:rsidRPr="00D814DE">
        <w:rPr>
          <w:b/>
        </w:rPr>
        <w:t xml:space="preserve">. </w:t>
      </w:r>
      <w:r w:rsidR="000C5B30" w:rsidRPr="00D814DE">
        <w:rPr>
          <w:bCs/>
          <w:lang w:val="ru"/>
        </w:rPr>
        <w:t xml:space="preserve">Интервал QT, индивидуально скорректированный </w:t>
      </w:r>
      <w:r w:rsidR="006F3C03" w:rsidRPr="00D814DE">
        <w:rPr>
          <w:bCs/>
          <w:lang w:val="ru"/>
        </w:rPr>
        <w:t xml:space="preserve">по </w:t>
      </w:r>
      <w:r w:rsidR="000C5B30" w:rsidRPr="00D814DE">
        <w:rPr>
          <w:bCs/>
          <w:lang w:val="ru"/>
        </w:rPr>
        <w:t>частот</w:t>
      </w:r>
      <w:r w:rsidR="006F3C03" w:rsidRPr="00D814DE">
        <w:rPr>
          <w:bCs/>
          <w:lang w:val="ru"/>
        </w:rPr>
        <w:t>е</w:t>
      </w:r>
      <w:r w:rsidR="000C5B30" w:rsidRPr="00D814DE">
        <w:rPr>
          <w:bCs/>
          <w:lang w:val="ru"/>
        </w:rPr>
        <w:t xml:space="preserve"> сердечных сокращений.</w:t>
      </w:r>
    </w:p>
    <w:tbl>
      <w:tblPr>
        <w:tblStyle w:val="a8"/>
        <w:tblW w:w="5000" w:type="pct"/>
        <w:tblLayout w:type="fixed"/>
        <w:tblLook w:val="04A0" w:firstRow="1" w:lastRow="0" w:firstColumn="1" w:lastColumn="0" w:noHBand="0" w:noVBand="1"/>
      </w:tblPr>
      <w:tblGrid>
        <w:gridCol w:w="2487"/>
        <w:gridCol w:w="2286"/>
        <w:gridCol w:w="2286"/>
        <w:gridCol w:w="2286"/>
      </w:tblGrid>
      <w:tr w:rsidR="000C5B30" w:rsidRPr="00D814DE" w14:paraId="2F01A2E7" w14:textId="5850594B" w:rsidTr="001077A9">
        <w:trPr>
          <w:trHeight w:val="468"/>
          <w:tblHeader/>
        </w:trPr>
        <w:tc>
          <w:tcPr>
            <w:tcW w:w="1331" w:type="pct"/>
            <w:tcBorders>
              <w:top w:val="single" w:sz="4" w:space="0" w:color="auto"/>
              <w:left w:val="single" w:sz="4" w:space="0" w:color="auto"/>
              <w:right w:val="single" w:sz="4" w:space="0" w:color="auto"/>
            </w:tcBorders>
            <w:shd w:val="clear" w:color="auto" w:fill="D9D9D9" w:themeFill="background1" w:themeFillShade="D9"/>
            <w:vAlign w:val="center"/>
          </w:tcPr>
          <w:p w14:paraId="331023BF" w14:textId="61D960E1" w:rsidR="000C5B30" w:rsidRPr="00D814DE" w:rsidRDefault="003A237C">
            <w:pPr>
              <w:jc w:val="center"/>
              <w:rPr>
                <w:b/>
              </w:rPr>
            </w:pPr>
            <w:r w:rsidRPr="00D814DE">
              <w:rPr>
                <w:b/>
              </w:rPr>
              <w:t>Время</w:t>
            </w:r>
          </w:p>
        </w:tc>
        <w:tc>
          <w:tcPr>
            <w:tcW w:w="1223"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D3815DB" w14:textId="4C1C1DC9" w:rsidR="000C5B30" w:rsidRPr="00D814DE" w:rsidRDefault="000C5B30">
            <w:pPr>
              <w:jc w:val="center"/>
              <w:rPr>
                <w:b/>
              </w:rPr>
            </w:pPr>
            <w:r w:rsidRPr="00D814DE">
              <w:rPr>
                <w:b/>
              </w:rPr>
              <w:t>Оценка</w:t>
            </w:r>
          </w:p>
        </w:tc>
        <w:tc>
          <w:tcPr>
            <w:tcW w:w="1223"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BAB2044" w14:textId="3D7FEA46" w:rsidR="000C5B30" w:rsidRPr="00D814DE" w:rsidRDefault="000C5B30">
            <w:pPr>
              <w:jc w:val="center"/>
              <w:rPr>
                <w:b/>
              </w:rPr>
            </w:pPr>
            <w:r w:rsidRPr="00D814DE">
              <w:rPr>
                <w:b/>
              </w:rPr>
              <w:t>90% ДИ</w:t>
            </w:r>
          </w:p>
        </w:tc>
        <w:tc>
          <w:tcPr>
            <w:tcW w:w="1223"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D7E7AB3" w14:textId="4DD41693" w:rsidR="000C5B30" w:rsidRPr="00D814DE" w:rsidRDefault="000C5B30">
            <w:pPr>
              <w:jc w:val="center"/>
              <w:rPr>
                <w:b/>
              </w:rPr>
            </w:pPr>
            <w:r w:rsidRPr="00D814DE">
              <w:rPr>
                <w:b/>
                <w:lang w:val="en-US"/>
              </w:rPr>
              <w:t>p</w:t>
            </w:r>
            <w:r w:rsidRPr="00D814DE">
              <w:rPr>
                <w:b/>
              </w:rPr>
              <w:t>-</w:t>
            </w:r>
            <w:r w:rsidR="003A237C" w:rsidRPr="00D814DE">
              <w:rPr>
                <w:b/>
              </w:rPr>
              <w:t>значение</w:t>
            </w:r>
          </w:p>
        </w:tc>
      </w:tr>
      <w:tr w:rsidR="000C5B30" w:rsidRPr="00D814DE" w14:paraId="1911796C" w14:textId="1835E073" w:rsidTr="000C5B30">
        <w:tc>
          <w:tcPr>
            <w:tcW w:w="5000" w:type="pct"/>
            <w:gridSpan w:val="4"/>
            <w:tcBorders>
              <w:top w:val="single" w:sz="4" w:space="0" w:color="auto"/>
              <w:left w:val="single" w:sz="4" w:space="0" w:color="auto"/>
              <w:bottom w:val="single" w:sz="4" w:space="0" w:color="auto"/>
              <w:right w:val="single" w:sz="4" w:space="0" w:color="auto"/>
            </w:tcBorders>
            <w:vAlign w:val="center"/>
          </w:tcPr>
          <w:p w14:paraId="65F050D3" w14:textId="34E80590" w:rsidR="000C5B30" w:rsidRPr="00D814DE" w:rsidRDefault="000C5B30">
            <w:pPr>
              <w:jc w:val="both"/>
              <w:rPr>
                <w:b/>
              </w:rPr>
            </w:pPr>
            <w:r w:rsidRPr="00D814DE">
              <w:rPr>
                <w:b/>
                <w:lang w:val="ru"/>
              </w:rPr>
              <w:t xml:space="preserve">Разница </w:t>
            </w:r>
            <w:r w:rsidR="006F3C03" w:rsidRPr="00D814DE">
              <w:rPr>
                <w:b/>
                <w:lang w:val="ru"/>
              </w:rPr>
              <w:t xml:space="preserve">между группами терапии - </w:t>
            </w:r>
            <w:r w:rsidRPr="00D814DE">
              <w:rPr>
                <w:b/>
                <w:lang w:val="ru"/>
              </w:rPr>
              <w:t xml:space="preserve">семаглутид 1,5 мг </w:t>
            </w:r>
            <w:r w:rsidR="006F3C03" w:rsidRPr="00D814DE">
              <w:rPr>
                <w:b/>
                <w:lang w:val="ru"/>
              </w:rPr>
              <w:t>/</w:t>
            </w:r>
            <w:r w:rsidRPr="00D814DE">
              <w:rPr>
                <w:b/>
                <w:lang w:val="ru"/>
              </w:rPr>
              <w:t xml:space="preserve"> плацебо</w:t>
            </w:r>
          </w:p>
        </w:tc>
      </w:tr>
      <w:tr w:rsidR="000C5B30" w:rsidRPr="00D814DE" w14:paraId="2FDEA7F6" w14:textId="4F599F92" w:rsidTr="000C5B30">
        <w:tc>
          <w:tcPr>
            <w:tcW w:w="1331" w:type="pct"/>
            <w:tcBorders>
              <w:top w:val="single" w:sz="4" w:space="0" w:color="auto"/>
              <w:left w:val="single" w:sz="4" w:space="0" w:color="auto"/>
              <w:bottom w:val="single" w:sz="4" w:space="0" w:color="auto"/>
              <w:right w:val="single" w:sz="4" w:space="0" w:color="auto"/>
            </w:tcBorders>
            <w:vAlign w:val="center"/>
          </w:tcPr>
          <w:p w14:paraId="4E6BE622" w14:textId="16D0AA7C" w:rsidR="000C5B30" w:rsidRPr="00D814DE" w:rsidRDefault="000C5B30" w:rsidP="00E951DC">
            <w:pPr>
              <w:ind w:left="30"/>
            </w:pPr>
            <w:r w:rsidRPr="00D814DE">
              <w:t>0 ч</w:t>
            </w:r>
          </w:p>
        </w:tc>
        <w:tc>
          <w:tcPr>
            <w:tcW w:w="1223" w:type="pct"/>
            <w:tcBorders>
              <w:top w:val="single" w:sz="4" w:space="0" w:color="auto"/>
              <w:left w:val="single" w:sz="4" w:space="0" w:color="auto"/>
              <w:bottom w:val="single" w:sz="4" w:space="0" w:color="auto"/>
              <w:right w:val="single" w:sz="4" w:space="0" w:color="auto"/>
            </w:tcBorders>
            <w:vAlign w:val="center"/>
          </w:tcPr>
          <w:p w14:paraId="717EE8C2" w14:textId="4920B346" w:rsidR="000C5B30" w:rsidRPr="00D814DE" w:rsidRDefault="000C5B30" w:rsidP="00E951DC">
            <w:pPr>
              <w:jc w:val="center"/>
              <w:rPr>
                <w:rFonts w:eastAsia="Courier New"/>
              </w:rPr>
            </w:pPr>
            <w:r w:rsidRPr="00D814DE">
              <w:t>-3,16</w:t>
            </w:r>
          </w:p>
        </w:tc>
        <w:tc>
          <w:tcPr>
            <w:tcW w:w="1223" w:type="pct"/>
            <w:tcBorders>
              <w:top w:val="single" w:sz="4" w:space="0" w:color="auto"/>
              <w:left w:val="single" w:sz="4" w:space="0" w:color="auto"/>
              <w:bottom w:val="single" w:sz="4" w:space="0" w:color="auto"/>
              <w:right w:val="single" w:sz="4" w:space="0" w:color="auto"/>
            </w:tcBorders>
            <w:vAlign w:val="center"/>
          </w:tcPr>
          <w:p w14:paraId="1EFECBD7" w14:textId="3B7C8932" w:rsidR="000C5B30" w:rsidRPr="00D814DE" w:rsidRDefault="000C5B30" w:rsidP="00E951DC">
            <w:pPr>
              <w:jc w:val="center"/>
              <w:rPr>
                <w:rFonts w:eastAsia="Courier New"/>
              </w:rPr>
            </w:pPr>
            <w:r w:rsidRPr="00D814DE">
              <w:t>[ -6,62; 0,28</w:t>
            </w:r>
            <w:r w:rsidRPr="00D814DE">
              <w:rPr>
                <w:lang w:val="en-US"/>
              </w:rPr>
              <w:t>]</w:t>
            </w:r>
          </w:p>
        </w:tc>
        <w:tc>
          <w:tcPr>
            <w:tcW w:w="1223" w:type="pct"/>
            <w:tcBorders>
              <w:top w:val="single" w:sz="4" w:space="0" w:color="auto"/>
              <w:left w:val="single" w:sz="4" w:space="0" w:color="auto"/>
              <w:bottom w:val="single" w:sz="4" w:space="0" w:color="auto"/>
              <w:right w:val="single" w:sz="4" w:space="0" w:color="auto"/>
            </w:tcBorders>
          </w:tcPr>
          <w:p w14:paraId="3C4B739D" w14:textId="2D1D9FF7" w:rsidR="000C5B30" w:rsidRPr="00D814DE" w:rsidRDefault="000C5B30" w:rsidP="00E951DC">
            <w:pPr>
              <w:jc w:val="center"/>
              <w:rPr>
                <w:rFonts w:eastAsia="Courier New"/>
              </w:rPr>
            </w:pPr>
            <w:r w:rsidRPr="00D814DE">
              <w:rPr>
                <w:rFonts w:eastAsia="Courier New"/>
              </w:rPr>
              <w:t>&lt;0,0001</w:t>
            </w:r>
          </w:p>
        </w:tc>
      </w:tr>
      <w:tr w:rsidR="000C5B30" w:rsidRPr="00D814DE" w14:paraId="4ABD7B77" w14:textId="359F2421" w:rsidTr="000C5B30">
        <w:tc>
          <w:tcPr>
            <w:tcW w:w="1331" w:type="pct"/>
            <w:tcBorders>
              <w:top w:val="single" w:sz="4" w:space="0" w:color="auto"/>
              <w:left w:val="single" w:sz="4" w:space="0" w:color="auto"/>
              <w:bottom w:val="single" w:sz="4" w:space="0" w:color="auto"/>
              <w:right w:val="single" w:sz="4" w:space="0" w:color="auto"/>
            </w:tcBorders>
            <w:vAlign w:val="center"/>
          </w:tcPr>
          <w:p w14:paraId="0BDE4C55" w14:textId="5E2926B2" w:rsidR="000C5B30" w:rsidRPr="00D814DE" w:rsidRDefault="000C5B30" w:rsidP="00E951DC">
            <w:pPr>
              <w:ind w:left="30"/>
            </w:pPr>
            <w:r w:rsidRPr="00D814DE">
              <w:t>12 ч</w:t>
            </w:r>
          </w:p>
        </w:tc>
        <w:tc>
          <w:tcPr>
            <w:tcW w:w="1223" w:type="pct"/>
            <w:tcBorders>
              <w:top w:val="single" w:sz="4" w:space="0" w:color="auto"/>
              <w:left w:val="single" w:sz="4" w:space="0" w:color="auto"/>
              <w:bottom w:val="single" w:sz="4" w:space="0" w:color="auto"/>
              <w:right w:val="single" w:sz="4" w:space="0" w:color="auto"/>
            </w:tcBorders>
            <w:vAlign w:val="center"/>
          </w:tcPr>
          <w:p w14:paraId="5C2B0169" w14:textId="068A5ECC" w:rsidR="000C5B30" w:rsidRPr="00D814DE" w:rsidRDefault="000C5B30" w:rsidP="00E951DC">
            <w:pPr>
              <w:jc w:val="center"/>
              <w:rPr>
                <w:rFonts w:eastAsia="Courier New"/>
              </w:rPr>
            </w:pPr>
            <w:r w:rsidRPr="00D814DE">
              <w:t>-3,38</w:t>
            </w:r>
          </w:p>
        </w:tc>
        <w:tc>
          <w:tcPr>
            <w:tcW w:w="1223" w:type="pct"/>
            <w:tcBorders>
              <w:top w:val="single" w:sz="4" w:space="0" w:color="auto"/>
              <w:left w:val="single" w:sz="4" w:space="0" w:color="auto"/>
              <w:bottom w:val="single" w:sz="4" w:space="0" w:color="auto"/>
              <w:right w:val="single" w:sz="4" w:space="0" w:color="auto"/>
            </w:tcBorders>
            <w:vAlign w:val="center"/>
          </w:tcPr>
          <w:p w14:paraId="14102739" w14:textId="5BAEBB83" w:rsidR="000C5B30" w:rsidRPr="00D814DE" w:rsidRDefault="000C5B30" w:rsidP="00E951DC">
            <w:pPr>
              <w:jc w:val="center"/>
              <w:rPr>
                <w:rFonts w:eastAsia="Courier New"/>
                <w:lang w:val="en-US"/>
              </w:rPr>
            </w:pPr>
            <w:r w:rsidRPr="00D814DE">
              <w:t>[ -7,03; 0,26</w:t>
            </w:r>
            <w:r w:rsidRPr="00D814DE">
              <w:rPr>
                <w:lang w:val="en-US"/>
              </w:rPr>
              <w:t>]</w:t>
            </w:r>
          </w:p>
        </w:tc>
        <w:tc>
          <w:tcPr>
            <w:tcW w:w="1223" w:type="pct"/>
            <w:tcBorders>
              <w:top w:val="single" w:sz="4" w:space="0" w:color="auto"/>
              <w:left w:val="single" w:sz="4" w:space="0" w:color="auto"/>
              <w:bottom w:val="single" w:sz="4" w:space="0" w:color="auto"/>
              <w:right w:val="single" w:sz="4" w:space="0" w:color="auto"/>
            </w:tcBorders>
          </w:tcPr>
          <w:p w14:paraId="3539D484" w14:textId="01156299" w:rsidR="000C5B30" w:rsidRPr="00D814DE" w:rsidRDefault="000C5B30" w:rsidP="00E951DC">
            <w:pPr>
              <w:jc w:val="center"/>
              <w:rPr>
                <w:rFonts w:eastAsia="Courier New"/>
              </w:rPr>
            </w:pPr>
            <w:r w:rsidRPr="00D814DE">
              <w:rPr>
                <w:rFonts w:eastAsia="Courier New"/>
              </w:rPr>
              <w:t>&lt;0,0001</w:t>
            </w:r>
          </w:p>
        </w:tc>
      </w:tr>
      <w:tr w:rsidR="000C5B30" w:rsidRPr="00D814DE" w14:paraId="519A2DFB" w14:textId="77777777" w:rsidTr="000C5B30">
        <w:tc>
          <w:tcPr>
            <w:tcW w:w="1331" w:type="pct"/>
            <w:tcBorders>
              <w:top w:val="single" w:sz="4" w:space="0" w:color="auto"/>
              <w:left w:val="single" w:sz="4" w:space="0" w:color="auto"/>
              <w:bottom w:val="single" w:sz="4" w:space="0" w:color="auto"/>
              <w:right w:val="single" w:sz="4" w:space="0" w:color="auto"/>
            </w:tcBorders>
            <w:vAlign w:val="center"/>
          </w:tcPr>
          <w:p w14:paraId="34EE78D9" w14:textId="6BBE57B9" w:rsidR="000C5B30" w:rsidRPr="00D814DE" w:rsidRDefault="000C5B30" w:rsidP="00E951DC">
            <w:pPr>
              <w:ind w:left="30"/>
            </w:pPr>
            <w:r w:rsidRPr="00D814DE">
              <w:t>18 ч</w:t>
            </w:r>
          </w:p>
        </w:tc>
        <w:tc>
          <w:tcPr>
            <w:tcW w:w="1223" w:type="pct"/>
            <w:tcBorders>
              <w:top w:val="single" w:sz="4" w:space="0" w:color="auto"/>
              <w:left w:val="single" w:sz="4" w:space="0" w:color="auto"/>
              <w:bottom w:val="single" w:sz="4" w:space="0" w:color="auto"/>
              <w:right w:val="single" w:sz="4" w:space="0" w:color="auto"/>
            </w:tcBorders>
            <w:vAlign w:val="center"/>
          </w:tcPr>
          <w:p w14:paraId="5BF6FB54" w14:textId="05636DD6" w:rsidR="000C5B30" w:rsidRPr="00D814DE" w:rsidRDefault="000C5B30" w:rsidP="00E951DC">
            <w:pPr>
              <w:jc w:val="center"/>
              <w:rPr>
                <w:rFonts w:eastAsia="Courier New"/>
              </w:rPr>
            </w:pPr>
            <w:r w:rsidRPr="00D814DE">
              <w:t>-5,15</w:t>
            </w:r>
          </w:p>
        </w:tc>
        <w:tc>
          <w:tcPr>
            <w:tcW w:w="1223" w:type="pct"/>
            <w:tcBorders>
              <w:top w:val="single" w:sz="4" w:space="0" w:color="auto"/>
              <w:left w:val="single" w:sz="4" w:space="0" w:color="auto"/>
              <w:bottom w:val="single" w:sz="4" w:space="0" w:color="auto"/>
              <w:right w:val="single" w:sz="4" w:space="0" w:color="auto"/>
            </w:tcBorders>
            <w:vAlign w:val="center"/>
          </w:tcPr>
          <w:p w14:paraId="0CD5E4DA" w14:textId="2F913C9E" w:rsidR="000C5B30" w:rsidRPr="00D814DE" w:rsidRDefault="000C5B30" w:rsidP="00E951DC">
            <w:pPr>
              <w:jc w:val="center"/>
              <w:rPr>
                <w:rFonts w:eastAsia="Courier New"/>
              </w:rPr>
            </w:pPr>
            <w:r w:rsidRPr="00D814DE">
              <w:t>[-8,84; -1,45]</w:t>
            </w:r>
          </w:p>
        </w:tc>
        <w:tc>
          <w:tcPr>
            <w:tcW w:w="1223" w:type="pct"/>
            <w:tcBorders>
              <w:top w:val="single" w:sz="4" w:space="0" w:color="auto"/>
              <w:left w:val="single" w:sz="4" w:space="0" w:color="auto"/>
              <w:bottom w:val="single" w:sz="4" w:space="0" w:color="auto"/>
              <w:right w:val="single" w:sz="4" w:space="0" w:color="auto"/>
            </w:tcBorders>
          </w:tcPr>
          <w:p w14:paraId="04B93E5D" w14:textId="2C7428B4" w:rsidR="000C5B30" w:rsidRPr="00D814DE" w:rsidRDefault="000C5B30" w:rsidP="00E951DC">
            <w:pPr>
              <w:jc w:val="center"/>
              <w:rPr>
                <w:rFonts w:eastAsia="Courier New"/>
              </w:rPr>
            </w:pPr>
            <w:r w:rsidRPr="00D814DE">
              <w:rPr>
                <w:rFonts w:eastAsia="Courier New"/>
              </w:rPr>
              <w:t>&lt;0,0001</w:t>
            </w:r>
          </w:p>
        </w:tc>
      </w:tr>
      <w:tr w:rsidR="000C5B30" w:rsidRPr="00D814DE" w14:paraId="76FEDB13" w14:textId="77777777" w:rsidTr="000C5B30">
        <w:tc>
          <w:tcPr>
            <w:tcW w:w="1331" w:type="pct"/>
            <w:tcBorders>
              <w:top w:val="single" w:sz="4" w:space="0" w:color="auto"/>
              <w:left w:val="single" w:sz="4" w:space="0" w:color="auto"/>
              <w:bottom w:val="single" w:sz="4" w:space="0" w:color="auto"/>
              <w:right w:val="single" w:sz="4" w:space="0" w:color="auto"/>
            </w:tcBorders>
            <w:vAlign w:val="center"/>
          </w:tcPr>
          <w:p w14:paraId="22E2D8DE" w14:textId="003844FA" w:rsidR="000C5B30" w:rsidRPr="00D814DE" w:rsidRDefault="000C5B30" w:rsidP="00E951DC">
            <w:pPr>
              <w:ind w:left="30"/>
            </w:pPr>
            <w:r w:rsidRPr="00D814DE">
              <w:t>24 ч</w:t>
            </w:r>
          </w:p>
        </w:tc>
        <w:tc>
          <w:tcPr>
            <w:tcW w:w="1223" w:type="pct"/>
            <w:tcBorders>
              <w:top w:val="single" w:sz="4" w:space="0" w:color="auto"/>
              <w:left w:val="single" w:sz="4" w:space="0" w:color="auto"/>
              <w:bottom w:val="single" w:sz="4" w:space="0" w:color="auto"/>
              <w:right w:val="single" w:sz="4" w:space="0" w:color="auto"/>
            </w:tcBorders>
            <w:vAlign w:val="center"/>
          </w:tcPr>
          <w:p w14:paraId="546D1EAF" w14:textId="52796749" w:rsidR="000C5B30" w:rsidRPr="00D814DE" w:rsidRDefault="000C5B30" w:rsidP="00E951DC">
            <w:pPr>
              <w:jc w:val="center"/>
              <w:rPr>
                <w:rFonts w:eastAsia="Courier New"/>
              </w:rPr>
            </w:pPr>
            <w:r w:rsidRPr="00D814DE">
              <w:t>-4,80</w:t>
            </w:r>
          </w:p>
        </w:tc>
        <w:tc>
          <w:tcPr>
            <w:tcW w:w="1223" w:type="pct"/>
            <w:tcBorders>
              <w:top w:val="single" w:sz="4" w:space="0" w:color="auto"/>
              <w:left w:val="single" w:sz="4" w:space="0" w:color="auto"/>
              <w:bottom w:val="single" w:sz="4" w:space="0" w:color="auto"/>
              <w:right w:val="single" w:sz="4" w:space="0" w:color="auto"/>
            </w:tcBorders>
            <w:vAlign w:val="center"/>
          </w:tcPr>
          <w:p w14:paraId="7F18B301" w14:textId="71CF36D6" w:rsidR="000C5B30" w:rsidRPr="00D814DE" w:rsidRDefault="000C5B30" w:rsidP="00E951DC">
            <w:pPr>
              <w:jc w:val="center"/>
              <w:rPr>
                <w:rFonts w:eastAsia="Courier New"/>
              </w:rPr>
            </w:pPr>
            <w:r w:rsidRPr="00D814DE">
              <w:t>[-8,33; -2,28]</w:t>
            </w:r>
          </w:p>
        </w:tc>
        <w:tc>
          <w:tcPr>
            <w:tcW w:w="1223" w:type="pct"/>
            <w:tcBorders>
              <w:top w:val="single" w:sz="4" w:space="0" w:color="auto"/>
              <w:left w:val="single" w:sz="4" w:space="0" w:color="auto"/>
              <w:bottom w:val="single" w:sz="4" w:space="0" w:color="auto"/>
              <w:right w:val="single" w:sz="4" w:space="0" w:color="auto"/>
            </w:tcBorders>
          </w:tcPr>
          <w:p w14:paraId="7198338F" w14:textId="7F4A3FCE" w:rsidR="000C5B30" w:rsidRPr="00D814DE" w:rsidRDefault="000C5B30" w:rsidP="00E951DC">
            <w:pPr>
              <w:jc w:val="center"/>
              <w:rPr>
                <w:rFonts w:eastAsia="Courier New"/>
              </w:rPr>
            </w:pPr>
            <w:r w:rsidRPr="00D814DE">
              <w:rPr>
                <w:rFonts w:eastAsia="Courier New"/>
              </w:rPr>
              <w:t>&lt;0,0001</w:t>
            </w:r>
          </w:p>
        </w:tc>
      </w:tr>
      <w:tr w:rsidR="000C5B30" w:rsidRPr="00D814DE" w14:paraId="46153564" w14:textId="77777777" w:rsidTr="000C5B30">
        <w:tc>
          <w:tcPr>
            <w:tcW w:w="1331" w:type="pct"/>
            <w:tcBorders>
              <w:top w:val="single" w:sz="4" w:space="0" w:color="auto"/>
              <w:left w:val="single" w:sz="4" w:space="0" w:color="auto"/>
              <w:bottom w:val="single" w:sz="4" w:space="0" w:color="auto"/>
              <w:right w:val="single" w:sz="4" w:space="0" w:color="auto"/>
            </w:tcBorders>
            <w:vAlign w:val="center"/>
          </w:tcPr>
          <w:p w14:paraId="000D35B2" w14:textId="09BAEC89" w:rsidR="000C5B30" w:rsidRPr="00D814DE" w:rsidRDefault="000C5B30" w:rsidP="00E951DC">
            <w:pPr>
              <w:ind w:left="30"/>
            </w:pPr>
            <w:r w:rsidRPr="00D814DE">
              <w:t>25 ч</w:t>
            </w:r>
          </w:p>
        </w:tc>
        <w:tc>
          <w:tcPr>
            <w:tcW w:w="1223" w:type="pct"/>
            <w:tcBorders>
              <w:top w:val="single" w:sz="4" w:space="0" w:color="auto"/>
              <w:left w:val="single" w:sz="4" w:space="0" w:color="auto"/>
              <w:bottom w:val="single" w:sz="4" w:space="0" w:color="auto"/>
              <w:right w:val="single" w:sz="4" w:space="0" w:color="auto"/>
            </w:tcBorders>
            <w:vAlign w:val="center"/>
          </w:tcPr>
          <w:p w14:paraId="234B5458" w14:textId="167C2C5F" w:rsidR="000C5B30" w:rsidRPr="00D814DE" w:rsidRDefault="000C5B30" w:rsidP="00E951DC">
            <w:pPr>
              <w:jc w:val="center"/>
              <w:rPr>
                <w:rFonts w:eastAsia="Courier New"/>
              </w:rPr>
            </w:pPr>
            <w:r w:rsidRPr="00D814DE">
              <w:t>-4,26</w:t>
            </w:r>
          </w:p>
        </w:tc>
        <w:tc>
          <w:tcPr>
            <w:tcW w:w="1223" w:type="pct"/>
            <w:tcBorders>
              <w:top w:val="single" w:sz="4" w:space="0" w:color="auto"/>
              <w:left w:val="single" w:sz="4" w:space="0" w:color="auto"/>
              <w:bottom w:val="single" w:sz="4" w:space="0" w:color="auto"/>
              <w:right w:val="single" w:sz="4" w:space="0" w:color="auto"/>
            </w:tcBorders>
            <w:vAlign w:val="center"/>
          </w:tcPr>
          <w:p w14:paraId="4CC26E9E" w14:textId="3577ADD9" w:rsidR="000C5B30" w:rsidRPr="00D814DE" w:rsidRDefault="000C5B30" w:rsidP="00E951DC">
            <w:pPr>
              <w:jc w:val="center"/>
              <w:rPr>
                <w:rFonts w:eastAsia="Courier New"/>
              </w:rPr>
            </w:pPr>
            <w:r w:rsidRPr="00D814DE">
              <w:t>[ -7,75; -0,77]</w:t>
            </w:r>
          </w:p>
        </w:tc>
        <w:tc>
          <w:tcPr>
            <w:tcW w:w="1223" w:type="pct"/>
            <w:tcBorders>
              <w:top w:val="single" w:sz="4" w:space="0" w:color="auto"/>
              <w:left w:val="single" w:sz="4" w:space="0" w:color="auto"/>
              <w:bottom w:val="single" w:sz="4" w:space="0" w:color="auto"/>
              <w:right w:val="single" w:sz="4" w:space="0" w:color="auto"/>
            </w:tcBorders>
          </w:tcPr>
          <w:p w14:paraId="5A1A82B5" w14:textId="5E7EB2F0" w:rsidR="000C5B30" w:rsidRPr="00D814DE" w:rsidRDefault="000C5B30" w:rsidP="00E951DC">
            <w:pPr>
              <w:jc w:val="center"/>
              <w:rPr>
                <w:rFonts w:eastAsia="Courier New"/>
              </w:rPr>
            </w:pPr>
            <w:r w:rsidRPr="00D814DE">
              <w:rPr>
                <w:rFonts w:eastAsia="Courier New"/>
              </w:rPr>
              <w:t>&lt;0,0001</w:t>
            </w:r>
          </w:p>
        </w:tc>
      </w:tr>
      <w:tr w:rsidR="000C5B30" w:rsidRPr="00D814DE" w14:paraId="521746C5" w14:textId="77777777" w:rsidTr="000C5B30">
        <w:tc>
          <w:tcPr>
            <w:tcW w:w="1331" w:type="pct"/>
            <w:tcBorders>
              <w:top w:val="single" w:sz="4" w:space="0" w:color="auto"/>
              <w:left w:val="single" w:sz="4" w:space="0" w:color="auto"/>
              <w:bottom w:val="single" w:sz="4" w:space="0" w:color="auto"/>
              <w:right w:val="single" w:sz="4" w:space="0" w:color="auto"/>
            </w:tcBorders>
            <w:vAlign w:val="center"/>
          </w:tcPr>
          <w:p w14:paraId="36AE1CCA" w14:textId="631102B5" w:rsidR="000C5B30" w:rsidRPr="00D814DE" w:rsidRDefault="000C5B30" w:rsidP="00E951DC">
            <w:pPr>
              <w:ind w:left="30"/>
            </w:pPr>
            <w:r w:rsidRPr="00D814DE">
              <w:t>28 ч</w:t>
            </w:r>
          </w:p>
        </w:tc>
        <w:tc>
          <w:tcPr>
            <w:tcW w:w="1223" w:type="pct"/>
            <w:tcBorders>
              <w:top w:val="single" w:sz="4" w:space="0" w:color="auto"/>
              <w:left w:val="single" w:sz="4" w:space="0" w:color="auto"/>
              <w:bottom w:val="single" w:sz="4" w:space="0" w:color="auto"/>
              <w:right w:val="single" w:sz="4" w:space="0" w:color="auto"/>
            </w:tcBorders>
            <w:vAlign w:val="center"/>
          </w:tcPr>
          <w:p w14:paraId="3A558270" w14:textId="34BEEB9D" w:rsidR="000C5B30" w:rsidRPr="00D814DE" w:rsidRDefault="000C5B30" w:rsidP="00E951DC">
            <w:pPr>
              <w:jc w:val="center"/>
              <w:rPr>
                <w:rFonts w:eastAsia="Courier New"/>
              </w:rPr>
            </w:pPr>
            <w:r w:rsidRPr="00D814DE">
              <w:t>-5,81</w:t>
            </w:r>
          </w:p>
        </w:tc>
        <w:tc>
          <w:tcPr>
            <w:tcW w:w="1223" w:type="pct"/>
            <w:tcBorders>
              <w:top w:val="single" w:sz="4" w:space="0" w:color="auto"/>
              <w:left w:val="single" w:sz="4" w:space="0" w:color="auto"/>
              <w:bottom w:val="single" w:sz="4" w:space="0" w:color="auto"/>
              <w:right w:val="single" w:sz="4" w:space="0" w:color="auto"/>
            </w:tcBorders>
            <w:vAlign w:val="center"/>
          </w:tcPr>
          <w:p w14:paraId="43C69E7A" w14:textId="4B552C48" w:rsidR="000C5B30" w:rsidRPr="00D814DE" w:rsidRDefault="000C5B30" w:rsidP="00E951DC">
            <w:pPr>
              <w:jc w:val="center"/>
              <w:rPr>
                <w:rFonts w:eastAsia="Courier New"/>
              </w:rPr>
            </w:pPr>
            <w:r w:rsidRPr="00D814DE">
              <w:t>[ -9,16; -1,45]</w:t>
            </w:r>
          </w:p>
        </w:tc>
        <w:tc>
          <w:tcPr>
            <w:tcW w:w="1223" w:type="pct"/>
            <w:tcBorders>
              <w:top w:val="single" w:sz="4" w:space="0" w:color="auto"/>
              <w:left w:val="single" w:sz="4" w:space="0" w:color="auto"/>
              <w:bottom w:val="single" w:sz="4" w:space="0" w:color="auto"/>
              <w:right w:val="single" w:sz="4" w:space="0" w:color="auto"/>
            </w:tcBorders>
          </w:tcPr>
          <w:p w14:paraId="35BA95F2" w14:textId="3DA39567" w:rsidR="000C5B30" w:rsidRPr="00D814DE" w:rsidRDefault="000C5B30" w:rsidP="00E951DC">
            <w:pPr>
              <w:jc w:val="center"/>
              <w:rPr>
                <w:rFonts w:eastAsia="Courier New"/>
              </w:rPr>
            </w:pPr>
            <w:r w:rsidRPr="00D814DE">
              <w:rPr>
                <w:rFonts w:eastAsia="Courier New"/>
              </w:rPr>
              <w:t>&lt;0,0001</w:t>
            </w:r>
          </w:p>
        </w:tc>
      </w:tr>
      <w:tr w:rsidR="000C5B30" w:rsidRPr="00D814DE" w14:paraId="6B432902" w14:textId="77777777" w:rsidTr="000C5B30">
        <w:tc>
          <w:tcPr>
            <w:tcW w:w="1331" w:type="pct"/>
            <w:tcBorders>
              <w:top w:val="single" w:sz="4" w:space="0" w:color="auto"/>
              <w:left w:val="single" w:sz="4" w:space="0" w:color="auto"/>
              <w:bottom w:val="single" w:sz="4" w:space="0" w:color="auto"/>
              <w:right w:val="single" w:sz="4" w:space="0" w:color="auto"/>
            </w:tcBorders>
            <w:vAlign w:val="center"/>
          </w:tcPr>
          <w:p w14:paraId="6202D5F2" w14:textId="1EA1D827" w:rsidR="000C5B30" w:rsidRPr="00D814DE" w:rsidRDefault="000C5B30" w:rsidP="00E951DC">
            <w:pPr>
              <w:ind w:left="30"/>
            </w:pPr>
            <w:r w:rsidRPr="00D814DE">
              <w:t>27 ч</w:t>
            </w:r>
          </w:p>
        </w:tc>
        <w:tc>
          <w:tcPr>
            <w:tcW w:w="1223" w:type="pct"/>
            <w:tcBorders>
              <w:top w:val="single" w:sz="4" w:space="0" w:color="auto"/>
              <w:left w:val="single" w:sz="4" w:space="0" w:color="auto"/>
              <w:bottom w:val="single" w:sz="4" w:space="0" w:color="auto"/>
              <w:right w:val="single" w:sz="4" w:space="0" w:color="auto"/>
            </w:tcBorders>
            <w:vAlign w:val="center"/>
          </w:tcPr>
          <w:p w14:paraId="3FA0C311" w14:textId="1B61BB3B" w:rsidR="000C5B30" w:rsidRPr="00D814DE" w:rsidRDefault="000C5B30" w:rsidP="00E951DC">
            <w:pPr>
              <w:jc w:val="center"/>
              <w:rPr>
                <w:rFonts w:eastAsia="Courier New"/>
              </w:rPr>
            </w:pPr>
            <w:r w:rsidRPr="00D814DE">
              <w:t>-5,29</w:t>
            </w:r>
          </w:p>
        </w:tc>
        <w:tc>
          <w:tcPr>
            <w:tcW w:w="1223" w:type="pct"/>
            <w:tcBorders>
              <w:top w:val="single" w:sz="4" w:space="0" w:color="auto"/>
              <w:left w:val="single" w:sz="4" w:space="0" w:color="auto"/>
              <w:bottom w:val="single" w:sz="4" w:space="0" w:color="auto"/>
              <w:right w:val="single" w:sz="4" w:space="0" w:color="auto"/>
            </w:tcBorders>
            <w:vAlign w:val="center"/>
          </w:tcPr>
          <w:p w14:paraId="59E2C0AB" w14:textId="1D90A6D1" w:rsidR="000C5B30" w:rsidRPr="00D814DE" w:rsidRDefault="000C5B30" w:rsidP="00E951DC">
            <w:pPr>
              <w:jc w:val="center"/>
              <w:rPr>
                <w:rFonts w:eastAsia="Courier New"/>
              </w:rPr>
            </w:pPr>
            <w:r w:rsidRPr="00D814DE">
              <w:t>[ -8,75; -2,83]</w:t>
            </w:r>
          </w:p>
        </w:tc>
        <w:tc>
          <w:tcPr>
            <w:tcW w:w="1223" w:type="pct"/>
            <w:tcBorders>
              <w:top w:val="single" w:sz="4" w:space="0" w:color="auto"/>
              <w:left w:val="single" w:sz="4" w:space="0" w:color="auto"/>
              <w:bottom w:val="single" w:sz="4" w:space="0" w:color="auto"/>
              <w:right w:val="single" w:sz="4" w:space="0" w:color="auto"/>
            </w:tcBorders>
          </w:tcPr>
          <w:p w14:paraId="6B06499E" w14:textId="47A75FB1" w:rsidR="000C5B30" w:rsidRPr="00D814DE" w:rsidRDefault="000C5B30" w:rsidP="00E951DC">
            <w:pPr>
              <w:jc w:val="center"/>
              <w:rPr>
                <w:rFonts w:eastAsia="Courier New"/>
              </w:rPr>
            </w:pPr>
            <w:r w:rsidRPr="00D814DE">
              <w:rPr>
                <w:rFonts w:eastAsia="Courier New"/>
              </w:rPr>
              <w:t>&lt;0,0001</w:t>
            </w:r>
          </w:p>
        </w:tc>
      </w:tr>
      <w:tr w:rsidR="000C5B30" w:rsidRPr="00D814DE" w14:paraId="15B566F2" w14:textId="77777777" w:rsidTr="000C5B30">
        <w:tc>
          <w:tcPr>
            <w:tcW w:w="1331" w:type="pct"/>
            <w:tcBorders>
              <w:top w:val="single" w:sz="4" w:space="0" w:color="auto"/>
              <w:left w:val="single" w:sz="4" w:space="0" w:color="auto"/>
              <w:bottom w:val="single" w:sz="4" w:space="0" w:color="auto"/>
              <w:right w:val="single" w:sz="4" w:space="0" w:color="auto"/>
            </w:tcBorders>
            <w:vAlign w:val="center"/>
          </w:tcPr>
          <w:p w14:paraId="0A892040" w14:textId="41EE04C5" w:rsidR="000C5B30" w:rsidRPr="00D814DE" w:rsidRDefault="000C5B30" w:rsidP="00E951DC">
            <w:pPr>
              <w:ind w:left="30"/>
            </w:pPr>
            <w:r w:rsidRPr="00D814DE">
              <w:t>30 ч</w:t>
            </w:r>
          </w:p>
        </w:tc>
        <w:tc>
          <w:tcPr>
            <w:tcW w:w="1223" w:type="pct"/>
            <w:tcBorders>
              <w:top w:val="single" w:sz="4" w:space="0" w:color="auto"/>
              <w:left w:val="single" w:sz="4" w:space="0" w:color="auto"/>
              <w:bottom w:val="single" w:sz="4" w:space="0" w:color="auto"/>
              <w:right w:val="single" w:sz="4" w:space="0" w:color="auto"/>
            </w:tcBorders>
            <w:vAlign w:val="center"/>
          </w:tcPr>
          <w:p w14:paraId="2314B86B" w14:textId="0F588E11" w:rsidR="000C5B30" w:rsidRPr="00D814DE" w:rsidRDefault="000C5B30" w:rsidP="00E951DC">
            <w:pPr>
              <w:jc w:val="center"/>
              <w:rPr>
                <w:rFonts w:eastAsia="Courier New"/>
              </w:rPr>
            </w:pPr>
            <w:r w:rsidRPr="00D814DE">
              <w:t>-3,88</w:t>
            </w:r>
          </w:p>
        </w:tc>
        <w:tc>
          <w:tcPr>
            <w:tcW w:w="1223" w:type="pct"/>
            <w:tcBorders>
              <w:top w:val="single" w:sz="4" w:space="0" w:color="auto"/>
              <w:left w:val="single" w:sz="4" w:space="0" w:color="auto"/>
              <w:bottom w:val="single" w:sz="4" w:space="0" w:color="auto"/>
              <w:right w:val="single" w:sz="4" w:space="0" w:color="auto"/>
            </w:tcBorders>
            <w:vAlign w:val="center"/>
          </w:tcPr>
          <w:p w14:paraId="5932991F" w14:textId="515C5F8A" w:rsidR="000C5B30" w:rsidRPr="00D814DE" w:rsidRDefault="000C5B30" w:rsidP="00E951DC">
            <w:pPr>
              <w:jc w:val="center"/>
              <w:rPr>
                <w:rFonts w:eastAsia="Courier New"/>
              </w:rPr>
            </w:pPr>
            <w:r w:rsidRPr="00D814DE">
              <w:t>[ -7,14; -0,63]</w:t>
            </w:r>
          </w:p>
        </w:tc>
        <w:tc>
          <w:tcPr>
            <w:tcW w:w="1223" w:type="pct"/>
            <w:tcBorders>
              <w:top w:val="single" w:sz="4" w:space="0" w:color="auto"/>
              <w:left w:val="single" w:sz="4" w:space="0" w:color="auto"/>
              <w:bottom w:val="single" w:sz="4" w:space="0" w:color="auto"/>
              <w:right w:val="single" w:sz="4" w:space="0" w:color="auto"/>
            </w:tcBorders>
          </w:tcPr>
          <w:p w14:paraId="05291FCB" w14:textId="7B0EE9E1" w:rsidR="000C5B30" w:rsidRPr="00D814DE" w:rsidRDefault="000C5B30" w:rsidP="00E951DC">
            <w:pPr>
              <w:jc w:val="center"/>
              <w:rPr>
                <w:rFonts w:eastAsia="Courier New"/>
              </w:rPr>
            </w:pPr>
            <w:r w:rsidRPr="00D814DE">
              <w:rPr>
                <w:rFonts w:eastAsia="Courier New"/>
              </w:rPr>
              <w:t>&lt;0,0001</w:t>
            </w:r>
          </w:p>
        </w:tc>
      </w:tr>
      <w:tr w:rsidR="000C5B30" w:rsidRPr="00D814DE" w14:paraId="7D42C853" w14:textId="77777777" w:rsidTr="000C5B30">
        <w:tc>
          <w:tcPr>
            <w:tcW w:w="1331" w:type="pct"/>
            <w:tcBorders>
              <w:top w:val="single" w:sz="4" w:space="0" w:color="auto"/>
              <w:left w:val="single" w:sz="4" w:space="0" w:color="auto"/>
              <w:bottom w:val="single" w:sz="4" w:space="0" w:color="auto"/>
              <w:right w:val="single" w:sz="4" w:space="0" w:color="auto"/>
            </w:tcBorders>
            <w:vAlign w:val="center"/>
          </w:tcPr>
          <w:p w14:paraId="721232A4" w14:textId="6339C0AC" w:rsidR="000C5B30" w:rsidRPr="00D814DE" w:rsidRDefault="000C5B30" w:rsidP="00E951DC">
            <w:pPr>
              <w:ind w:left="30"/>
            </w:pPr>
            <w:r w:rsidRPr="00D814DE">
              <w:t>36 ч</w:t>
            </w:r>
          </w:p>
        </w:tc>
        <w:tc>
          <w:tcPr>
            <w:tcW w:w="1223" w:type="pct"/>
            <w:tcBorders>
              <w:top w:val="single" w:sz="4" w:space="0" w:color="auto"/>
              <w:left w:val="single" w:sz="4" w:space="0" w:color="auto"/>
              <w:bottom w:val="single" w:sz="4" w:space="0" w:color="auto"/>
              <w:right w:val="single" w:sz="4" w:space="0" w:color="auto"/>
            </w:tcBorders>
            <w:vAlign w:val="center"/>
          </w:tcPr>
          <w:p w14:paraId="544D27A6" w14:textId="534EEE87" w:rsidR="000C5B30" w:rsidRPr="00D814DE" w:rsidRDefault="000C5B30" w:rsidP="00E951DC">
            <w:pPr>
              <w:jc w:val="center"/>
              <w:rPr>
                <w:rFonts w:eastAsia="Courier New"/>
              </w:rPr>
            </w:pPr>
            <w:r w:rsidRPr="00D814DE">
              <w:t>-5,89</w:t>
            </w:r>
          </w:p>
        </w:tc>
        <w:tc>
          <w:tcPr>
            <w:tcW w:w="1223" w:type="pct"/>
            <w:tcBorders>
              <w:top w:val="single" w:sz="4" w:space="0" w:color="auto"/>
              <w:left w:val="single" w:sz="4" w:space="0" w:color="auto"/>
              <w:bottom w:val="single" w:sz="4" w:space="0" w:color="auto"/>
              <w:right w:val="single" w:sz="4" w:space="0" w:color="auto"/>
            </w:tcBorders>
            <w:vAlign w:val="center"/>
          </w:tcPr>
          <w:p w14:paraId="5406087B" w14:textId="5FCA1323" w:rsidR="000C5B30" w:rsidRPr="00D814DE" w:rsidRDefault="000C5B30" w:rsidP="00E951DC">
            <w:pPr>
              <w:jc w:val="center"/>
              <w:rPr>
                <w:rFonts w:eastAsia="Courier New"/>
              </w:rPr>
            </w:pPr>
            <w:r w:rsidRPr="00D814DE">
              <w:t>[ -9,50; -2,28]</w:t>
            </w:r>
          </w:p>
        </w:tc>
        <w:tc>
          <w:tcPr>
            <w:tcW w:w="1223" w:type="pct"/>
            <w:tcBorders>
              <w:top w:val="single" w:sz="4" w:space="0" w:color="auto"/>
              <w:left w:val="single" w:sz="4" w:space="0" w:color="auto"/>
              <w:bottom w:val="single" w:sz="4" w:space="0" w:color="auto"/>
              <w:right w:val="single" w:sz="4" w:space="0" w:color="auto"/>
            </w:tcBorders>
          </w:tcPr>
          <w:p w14:paraId="0680261D" w14:textId="062F621D" w:rsidR="000C5B30" w:rsidRPr="00D814DE" w:rsidRDefault="000C5B30" w:rsidP="00E951DC">
            <w:pPr>
              <w:jc w:val="center"/>
              <w:rPr>
                <w:rFonts w:eastAsia="Courier New"/>
              </w:rPr>
            </w:pPr>
            <w:r w:rsidRPr="00D814DE">
              <w:rPr>
                <w:rFonts w:eastAsia="Courier New"/>
              </w:rPr>
              <w:t>&lt;0,0001</w:t>
            </w:r>
          </w:p>
        </w:tc>
      </w:tr>
      <w:tr w:rsidR="000C5B30" w:rsidRPr="00D814DE" w14:paraId="1C8C189D" w14:textId="77777777" w:rsidTr="000C5B30">
        <w:tc>
          <w:tcPr>
            <w:tcW w:w="1331" w:type="pct"/>
            <w:tcBorders>
              <w:top w:val="single" w:sz="4" w:space="0" w:color="auto"/>
              <w:left w:val="single" w:sz="4" w:space="0" w:color="auto"/>
              <w:bottom w:val="single" w:sz="4" w:space="0" w:color="auto"/>
              <w:right w:val="single" w:sz="4" w:space="0" w:color="auto"/>
            </w:tcBorders>
            <w:vAlign w:val="center"/>
          </w:tcPr>
          <w:p w14:paraId="060C1549" w14:textId="39A16EC9" w:rsidR="000C5B30" w:rsidRPr="00D814DE" w:rsidRDefault="000C5B30" w:rsidP="00E951DC">
            <w:pPr>
              <w:ind w:left="30"/>
            </w:pPr>
            <w:r w:rsidRPr="00D814DE">
              <w:t>42 ч</w:t>
            </w:r>
          </w:p>
        </w:tc>
        <w:tc>
          <w:tcPr>
            <w:tcW w:w="1223" w:type="pct"/>
            <w:tcBorders>
              <w:top w:val="single" w:sz="4" w:space="0" w:color="auto"/>
              <w:left w:val="single" w:sz="4" w:space="0" w:color="auto"/>
              <w:bottom w:val="single" w:sz="4" w:space="0" w:color="auto"/>
              <w:right w:val="single" w:sz="4" w:space="0" w:color="auto"/>
            </w:tcBorders>
            <w:vAlign w:val="center"/>
          </w:tcPr>
          <w:p w14:paraId="4CF2A58C" w14:textId="16218E68" w:rsidR="000C5B30" w:rsidRPr="00D814DE" w:rsidRDefault="000C5B30" w:rsidP="00E951DC">
            <w:pPr>
              <w:jc w:val="center"/>
              <w:rPr>
                <w:rFonts w:eastAsia="Courier New"/>
              </w:rPr>
            </w:pPr>
            <w:r w:rsidRPr="00D814DE">
              <w:t>-6,56</w:t>
            </w:r>
          </w:p>
        </w:tc>
        <w:tc>
          <w:tcPr>
            <w:tcW w:w="1223" w:type="pct"/>
            <w:tcBorders>
              <w:top w:val="single" w:sz="4" w:space="0" w:color="auto"/>
              <w:left w:val="single" w:sz="4" w:space="0" w:color="auto"/>
              <w:bottom w:val="single" w:sz="4" w:space="0" w:color="auto"/>
              <w:right w:val="single" w:sz="4" w:space="0" w:color="auto"/>
            </w:tcBorders>
            <w:vAlign w:val="center"/>
          </w:tcPr>
          <w:p w14:paraId="25B6F045" w14:textId="664D1608" w:rsidR="000C5B30" w:rsidRPr="00D814DE" w:rsidRDefault="000C5B30" w:rsidP="00E951DC">
            <w:pPr>
              <w:jc w:val="center"/>
              <w:rPr>
                <w:rFonts w:eastAsia="Courier New"/>
              </w:rPr>
            </w:pPr>
            <w:r w:rsidRPr="00D814DE">
              <w:t>[-10,14; -2,88]</w:t>
            </w:r>
          </w:p>
        </w:tc>
        <w:tc>
          <w:tcPr>
            <w:tcW w:w="1223" w:type="pct"/>
            <w:tcBorders>
              <w:top w:val="single" w:sz="4" w:space="0" w:color="auto"/>
              <w:left w:val="single" w:sz="4" w:space="0" w:color="auto"/>
              <w:bottom w:val="single" w:sz="4" w:space="0" w:color="auto"/>
              <w:right w:val="single" w:sz="4" w:space="0" w:color="auto"/>
            </w:tcBorders>
          </w:tcPr>
          <w:p w14:paraId="762C4CD2" w14:textId="62D3B24C" w:rsidR="000C5B30" w:rsidRPr="00D814DE" w:rsidRDefault="000C5B30" w:rsidP="00E951DC">
            <w:pPr>
              <w:jc w:val="center"/>
              <w:rPr>
                <w:rFonts w:eastAsia="Courier New"/>
              </w:rPr>
            </w:pPr>
            <w:r w:rsidRPr="00D814DE">
              <w:rPr>
                <w:rFonts w:eastAsia="Courier New"/>
              </w:rPr>
              <w:t>&lt;0,0001</w:t>
            </w:r>
          </w:p>
        </w:tc>
      </w:tr>
      <w:tr w:rsidR="000C5B30" w:rsidRPr="00D814DE" w14:paraId="6F4864D2" w14:textId="77777777" w:rsidTr="000C5B30">
        <w:tc>
          <w:tcPr>
            <w:tcW w:w="1331" w:type="pct"/>
            <w:tcBorders>
              <w:top w:val="single" w:sz="4" w:space="0" w:color="auto"/>
              <w:left w:val="single" w:sz="4" w:space="0" w:color="auto"/>
              <w:bottom w:val="single" w:sz="4" w:space="0" w:color="auto"/>
              <w:right w:val="single" w:sz="4" w:space="0" w:color="auto"/>
            </w:tcBorders>
            <w:vAlign w:val="center"/>
          </w:tcPr>
          <w:p w14:paraId="4599107B" w14:textId="0123E8DE" w:rsidR="000C5B30" w:rsidRPr="00D814DE" w:rsidRDefault="000C5B30" w:rsidP="00E951DC">
            <w:pPr>
              <w:ind w:left="30"/>
            </w:pPr>
            <w:r w:rsidRPr="00D814DE">
              <w:t>48 ч</w:t>
            </w:r>
          </w:p>
        </w:tc>
        <w:tc>
          <w:tcPr>
            <w:tcW w:w="1223" w:type="pct"/>
            <w:tcBorders>
              <w:top w:val="single" w:sz="4" w:space="0" w:color="auto"/>
              <w:left w:val="single" w:sz="4" w:space="0" w:color="auto"/>
              <w:bottom w:val="single" w:sz="4" w:space="0" w:color="auto"/>
              <w:right w:val="single" w:sz="4" w:space="0" w:color="auto"/>
            </w:tcBorders>
            <w:vAlign w:val="center"/>
          </w:tcPr>
          <w:p w14:paraId="32B820FF" w14:textId="2060EBB3" w:rsidR="000C5B30" w:rsidRPr="00D814DE" w:rsidRDefault="000C5B30" w:rsidP="00E951DC">
            <w:pPr>
              <w:jc w:val="center"/>
              <w:rPr>
                <w:rFonts w:eastAsia="Courier New"/>
              </w:rPr>
            </w:pPr>
            <w:r w:rsidRPr="00D814DE">
              <w:t>-5,13</w:t>
            </w:r>
          </w:p>
        </w:tc>
        <w:tc>
          <w:tcPr>
            <w:tcW w:w="1223" w:type="pct"/>
            <w:tcBorders>
              <w:top w:val="single" w:sz="4" w:space="0" w:color="auto"/>
              <w:left w:val="single" w:sz="4" w:space="0" w:color="auto"/>
              <w:bottom w:val="single" w:sz="4" w:space="0" w:color="auto"/>
              <w:right w:val="single" w:sz="4" w:space="0" w:color="auto"/>
            </w:tcBorders>
            <w:vAlign w:val="center"/>
          </w:tcPr>
          <w:p w14:paraId="30F5843F" w14:textId="36531576" w:rsidR="000C5B30" w:rsidRPr="00D814DE" w:rsidRDefault="000C5B30" w:rsidP="00E951DC">
            <w:pPr>
              <w:jc w:val="center"/>
              <w:rPr>
                <w:rFonts w:eastAsia="Courier New"/>
              </w:rPr>
            </w:pPr>
            <w:r w:rsidRPr="00D814DE">
              <w:t>[ -8,27; -2,99]</w:t>
            </w:r>
          </w:p>
        </w:tc>
        <w:tc>
          <w:tcPr>
            <w:tcW w:w="1223" w:type="pct"/>
            <w:tcBorders>
              <w:top w:val="single" w:sz="4" w:space="0" w:color="auto"/>
              <w:left w:val="single" w:sz="4" w:space="0" w:color="auto"/>
              <w:bottom w:val="single" w:sz="4" w:space="0" w:color="auto"/>
              <w:right w:val="single" w:sz="4" w:space="0" w:color="auto"/>
            </w:tcBorders>
          </w:tcPr>
          <w:p w14:paraId="55DF36DB" w14:textId="6E6BFD8D" w:rsidR="000C5B30" w:rsidRPr="00D814DE" w:rsidRDefault="000C5B30" w:rsidP="00E951DC">
            <w:pPr>
              <w:jc w:val="center"/>
              <w:rPr>
                <w:rFonts w:eastAsia="Courier New"/>
              </w:rPr>
            </w:pPr>
            <w:r w:rsidRPr="00D814DE">
              <w:rPr>
                <w:rFonts w:eastAsia="Courier New"/>
              </w:rPr>
              <w:t>&lt;0,0001</w:t>
            </w:r>
          </w:p>
        </w:tc>
      </w:tr>
      <w:tr w:rsidR="000C5B30" w:rsidRPr="00D814DE" w14:paraId="17CFD0CC" w14:textId="77777777" w:rsidTr="000C5B30">
        <w:tc>
          <w:tcPr>
            <w:tcW w:w="5000" w:type="pct"/>
            <w:gridSpan w:val="4"/>
            <w:tcBorders>
              <w:top w:val="single" w:sz="4" w:space="0" w:color="auto"/>
              <w:left w:val="single" w:sz="4" w:space="0" w:color="auto"/>
              <w:bottom w:val="single" w:sz="4" w:space="0" w:color="auto"/>
              <w:right w:val="single" w:sz="4" w:space="0" w:color="auto"/>
            </w:tcBorders>
            <w:vAlign w:val="center"/>
          </w:tcPr>
          <w:p w14:paraId="06276DB6" w14:textId="77777777" w:rsidR="00671C1C" w:rsidRDefault="000C5B30" w:rsidP="002C7E4F">
            <w:pPr>
              <w:jc w:val="both"/>
              <w:rPr>
                <w:rFonts w:eastAsia="Courier New"/>
                <w:sz w:val="20"/>
              </w:rPr>
            </w:pPr>
            <w:r w:rsidRPr="00D814DE">
              <w:rPr>
                <w:rFonts w:eastAsia="Courier New"/>
                <w:b/>
                <w:sz w:val="20"/>
              </w:rPr>
              <w:t>Примечание:</w:t>
            </w:r>
            <w:r w:rsidRPr="00D814DE">
              <w:rPr>
                <w:rFonts w:eastAsia="Courier New"/>
                <w:sz w:val="20"/>
              </w:rPr>
              <w:t xml:space="preserve"> </w:t>
            </w:r>
          </w:p>
          <w:p w14:paraId="03BD7F78" w14:textId="6D699288" w:rsidR="000C5B30" w:rsidRPr="00D814DE" w:rsidRDefault="000C5B30" w:rsidP="002C7E4F">
            <w:pPr>
              <w:jc w:val="both"/>
              <w:rPr>
                <w:rFonts w:eastAsia="Courier New"/>
              </w:rPr>
            </w:pPr>
            <w:r w:rsidRPr="00D814DE">
              <w:rPr>
                <w:rFonts w:eastAsia="Courier New"/>
                <w:sz w:val="20"/>
              </w:rPr>
              <w:t xml:space="preserve">p-значение приведено для одностороннего критерия для оценки разницы средних более 20 мс. N — количество </w:t>
            </w:r>
            <w:r w:rsidR="002C7E4F" w:rsidRPr="00D814DE">
              <w:rPr>
                <w:rFonts w:eastAsia="Courier New"/>
                <w:sz w:val="20"/>
              </w:rPr>
              <w:t>субъектов</w:t>
            </w:r>
            <w:r w:rsidRPr="00D814DE">
              <w:rPr>
                <w:rFonts w:eastAsia="Courier New"/>
                <w:sz w:val="20"/>
              </w:rPr>
              <w:t>, участвовавших в анализе, ДИ — доверительный интервал</w:t>
            </w:r>
          </w:p>
        </w:tc>
      </w:tr>
    </w:tbl>
    <w:p w14:paraId="477B5241" w14:textId="271766B4" w:rsidR="00F92399" w:rsidRDefault="00F92399" w:rsidP="00E951DC">
      <w:pPr>
        <w:rPr>
          <w:b/>
        </w:rPr>
      </w:pPr>
    </w:p>
    <w:p w14:paraId="410B08DD" w14:textId="2CEAF824" w:rsidR="00477617" w:rsidRPr="00D814DE" w:rsidRDefault="00C821EA" w:rsidP="00E951DC">
      <w:pPr>
        <w:jc w:val="both"/>
        <w:rPr>
          <w:b/>
        </w:rPr>
      </w:pPr>
      <w:r w:rsidRPr="00D814DE">
        <w:rPr>
          <w:b/>
          <w:lang w:val="ru"/>
        </w:rPr>
        <w:t>Рисунок 4-</w:t>
      </w:r>
      <w:r w:rsidR="00652F66">
        <w:rPr>
          <w:b/>
          <w:lang w:val="ru"/>
        </w:rPr>
        <w:t>10</w:t>
      </w:r>
      <w:r w:rsidR="00477617" w:rsidRPr="00D814DE">
        <w:rPr>
          <w:b/>
          <w:lang w:val="ru"/>
        </w:rPr>
        <w:t xml:space="preserve">. </w:t>
      </w:r>
      <w:r w:rsidR="00477617" w:rsidRPr="00D814DE">
        <w:rPr>
          <w:bCs/>
          <w:lang w:val="ru"/>
        </w:rPr>
        <w:t>Анализ интервала QTcB с поправкой на исходный уровень</w:t>
      </w:r>
    </w:p>
    <w:p w14:paraId="070348C2" w14:textId="1C31B785" w:rsidR="00477617" w:rsidRPr="00D814DE" w:rsidRDefault="00E667B9" w:rsidP="00E951DC">
      <w:pPr>
        <w:jc w:val="both"/>
        <w:rPr>
          <w:b/>
        </w:rPr>
      </w:pPr>
      <w:r w:rsidRPr="00D814DE">
        <w:rPr>
          <w:b/>
          <w:noProof/>
          <w:lang w:eastAsia="ru-RU"/>
        </w:rPr>
        <w:drawing>
          <wp:inline distT="0" distB="0" distL="0" distR="0" wp14:anchorId="4CD403BE" wp14:editId="2686CB4B">
            <wp:extent cx="5939790" cy="3005455"/>
            <wp:effectExtent l="0" t="0" r="381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3005455"/>
                    </a:xfrm>
                    <a:prstGeom prst="rect">
                      <a:avLst/>
                    </a:prstGeom>
                    <a:noFill/>
                    <a:ln>
                      <a:noFill/>
                    </a:ln>
                  </pic:spPr>
                </pic:pic>
              </a:graphicData>
            </a:graphic>
          </wp:inline>
        </w:drawing>
      </w:r>
    </w:p>
    <w:p w14:paraId="499A1280" w14:textId="53B637E4" w:rsidR="00477617" w:rsidRPr="00D814DE" w:rsidRDefault="00477617" w:rsidP="00E951DC">
      <w:pPr>
        <w:jc w:val="both"/>
        <w:rPr>
          <w:sz w:val="20"/>
          <w:szCs w:val="20"/>
        </w:rPr>
      </w:pPr>
      <w:r w:rsidRPr="00D814DE">
        <w:rPr>
          <w:b/>
          <w:sz w:val="20"/>
          <w:szCs w:val="20"/>
        </w:rPr>
        <w:t>Примечание:</w:t>
      </w:r>
      <w:r w:rsidRPr="00D814DE">
        <w:rPr>
          <w:sz w:val="20"/>
          <w:szCs w:val="20"/>
        </w:rPr>
        <w:t xml:space="preserve"> </w:t>
      </w:r>
      <w:r w:rsidRPr="00D814DE">
        <w:rPr>
          <w:sz w:val="20"/>
          <w:szCs w:val="20"/>
          <w:lang w:val="ru"/>
        </w:rPr>
        <w:t>Средние значения получены с помощью линейной смешанной модели для повторных измерений, в которой все одиннадцать сопоставленных по времени точек выборки выступают в качестве зависимых переменных, лечение является фиксированным фактором, а исходные измерения — ковариатой. Лечение и ковариата вложены во временные точки. Применяется неструктурированная ковариационная матрица. Планки представляют соответствующие двухсторонние 90 % ДИ.</w:t>
      </w:r>
    </w:p>
    <w:p w14:paraId="2B67CE98" w14:textId="21F92F0B" w:rsidR="00477617" w:rsidRPr="00D814DE" w:rsidRDefault="00477617" w:rsidP="00E951DC">
      <w:pPr>
        <w:rPr>
          <w:b/>
        </w:rPr>
      </w:pPr>
    </w:p>
    <w:p w14:paraId="1E26FEFC" w14:textId="30CD710F" w:rsidR="00A53B9C" w:rsidRPr="00D814DE" w:rsidRDefault="00A53B9C" w:rsidP="00A53B9C">
      <w:pPr>
        <w:ind w:firstLine="709"/>
        <w:jc w:val="both"/>
        <w:rPr>
          <w:lang w:val="ru"/>
        </w:rPr>
      </w:pPr>
      <w:bookmarkStart w:id="161" w:name="bookmark141"/>
      <w:r w:rsidRPr="00D814DE">
        <w:rPr>
          <w:lang w:val="ru"/>
        </w:rPr>
        <w:t>Оценки также проводились с использованием поправок QTcF, QTcB и QTcL. Удлинение QTcL и QTcF не наблюдалось ни при одном из трех уровней дозы. Удлинение QTcB наблюдалось при всех уровнях доз, т.е. верхние границы хотя бы одного из 11 двухсторонних 90 % ДИ для расчетных средних различий между методами лечения превышали 10 мс (рисунок 4-</w:t>
      </w:r>
      <w:r w:rsidR="00652F66">
        <w:rPr>
          <w:lang w:val="ru"/>
        </w:rPr>
        <w:t>10</w:t>
      </w:r>
      <w:r w:rsidRPr="00D814DE">
        <w:rPr>
          <w:lang w:val="ru"/>
        </w:rPr>
        <w:t>). Коррекция по формуле Базетта может привести к чрезмерной коррекции интервала QT при повышенной частоте сердечных сокращений. Увеличение частоты сердечных сокращений — хорошо известный классовый эффект ГПП-1, воспроизведенный в данном исследовании (рисунок 4-</w:t>
      </w:r>
      <w:r w:rsidR="00652F66">
        <w:rPr>
          <w:lang w:val="ru"/>
        </w:rPr>
        <w:t>10</w:t>
      </w:r>
      <w:r w:rsidRPr="00D814DE">
        <w:rPr>
          <w:lang w:val="ru"/>
        </w:rPr>
        <w:t>), и поэтому QTcB не подходит для данного анализа.</w:t>
      </w:r>
      <w:bookmarkEnd w:id="161"/>
    </w:p>
    <w:p w14:paraId="5910C2B7" w14:textId="77777777" w:rsidR="00A53B9C" w:rsidRPr="00D814DE" w:rsidRDefault="00A53B9C" w:rsidP="00A53B9C">
      <w:pPr>
        <w:ind w:firstLine="709"/>
        <w:jc w:val="both"/>
        <w:rPr>
          <w:lang w:val="ru"/>
        </w:rPr>
      </w:pPr>
    </w:p>
    <w:p w14:paraId="438690B4" w14:textId="48BA5308" w:rsidR="00477617" w:rsidRPr="00D814DE" w:rsidRDefault="00477617" w:rsidP="00E951DC">
      <w:pPr>
        <w:ind w:firstLine="709"/>
        <w:jc w:val="both"/>
        <w:rPr>
          <w:lang w:val="ru"/>
        </w:rPr>
      </w:pPr>
      <w:r w:rsidRPr="00D814DE">
        <w:rPr>
          <w:lang w:val="ru"/>
        </w:rPr>
        <w:t>Лечение семаглутидом ассоциировалось с увеличением частоты сердечных сокращений и интервала PR на всех уровнях доз. Увеличение ЧСС зависело от дозы и изменялось в течение суток; средние наибольшие изменения составили:</w:t>
      </w:r>
    </w:p>
    <w:p w14:paraId="36CDA4C4" w14:textId="442A2EBE" w:rsidR="00477617" w:rsidRPr="00D814DE" w:rsidRDefault="00477617" w:rsidP="00E951DC">
      <w:pPr>
        <w:pStyle w:val="af3"/>
        <w:numPr>
          <w:ilvl w:val="0"/>
          <w:numId w:val="24"/>
        </w:numPr>
        <w:ind w:left="714" w:hanging="357"/>
        <w:jc w:val="both"/>
      </w:pPr>
      <w:r w:rsidRPr="00D814DE">
        <w:t>0,5 мг: 8,48 уд/мин [</w:t>
      </w:r>
      <w:r w:rsidR="006F3C03" w:rsidRPr="00D814DE">
        <w:t xml:space="preserve">90% ДИ: </w:t>
      </w:r>
      <w:r w:rsidRPr="00D814DE">
        <w:t xml:space="preserve">6,87; 10,09] </w:t>
      </w:r>
    </w:p>
    <w:p w14:paraId="769DA6C7" w14:textId="2150092A" w:rsidR="00477617" w:rsidRPr="00D814DE" w:rsidRDefault="00477617" w:rsidP="00E951DC">
      <w:pPr>
        <w:pStyle w:val="af3"/>
        <w:numPr>
          <w:ilvl w:val="0"/>
          <w:numId w:val="24"/>
        </w:numPr>
        <w:ind w:left="714" w:hanging="357"/>
        <w:jc w:val="both"/>
      </w:pPr>
      <w:r w:rsidRPr="00D814DE">
        <w:t>1,0 мг: 9,66 уд/мин [</w:t>
      </w:r>
      <w:r w:rsidR="006F3C03" w:rsidRPr="00D814DE">
        <w:t xml:space="preserve">90% ДИ: </w:t>
      </w:r>
      <w:r w:rsidRPr="00D814DE">
        <w:t>8,04; 11,29]</w:t>
      </w:r>
    </w:p>
    <w:p w14:paraId="2FE35E12" w14:textId="167C5771" w:rsidR="00477617" w:rsidRPr="00D814DE" w:rsidRDefault="00477617" w:rsidP="00E951DC">
      <w:pPr>
        <w:pStyle w:val="af3"/>
        <w:numPr>
          <w:ilvl w:val="0"/>
          <w:numId w:val="24"/>
        </w:numPr>
        <w:ind w:left="714" w:hanging="357"/>
        <w:jc w:val="both"/>
      </w:pPr>
      <w:r w:rsidRPr="00D814DE">
        <w:t>5 мг: 11,10 уд/мин [</w:t>
      </w:r>
      <w:r w:rsidR="006F3C03" w:rsidRPr="00D814DE">
        <w:t xml:space="preserve">90% ДИ: </w:t>
      </w:r>
      <w:r w:rsidRPr="00D814DE">
        <w:t>9,58; 12,62]</w:t>
      </w:r>
    </w:p>
    <w:p w14:paraId="67AE71C1" w14:textId="77777777" w:rsidR="00CC5448" w:rsidRPr="00D814DE" w:rsidRDefault="00CC5448" w:rsidP="00E951DC">
      <w:pPr>
        <w:pStyle w:val="af3"/>
        <w:ind w:left="714"/>
        <w:jc w:val="both"/>
      </w:pPr>
    </w:p>
    <w:p w14:paraId="72FEBD8E" w14:textId="77777777" w:rsidR="00CA07D4" w:rsidRDefault="00CA07D4" w:rsidP="00E951DC">
      <w:pPr>
        <w:ind w:firstLine="709"/>
        <w:jc w:val="both"/>
        <w:rPr>
          <w:lang w:val="ru"/>
        </w:rPr>
      </w:pPr>
    </w:p>
    <w:p w14:paraId="18152EF4" w14:textId="745EC6D5" w:rsidR="00477617" w:rsidRPr="00D814DE" w:rsidRDefault="00477617" w:rsidP="00E951DC">
      <w:pPr>
        <w:ind w:firstLine="709"/>
        <w:jc w:val="both"/>
        <w:rPr>
          <w:lang w:val="ru"/>
        </w:rPr>
      </w:pPr>
      <w:r w:rsidRPr="00D814DE">
        <w:rPr>
          <w:lang w:val="ru"/>
        </w:rPr>
        <w:t>Среднее наибольшее изменение интервала PR, по-видимому, не зависело от дозы:</w:t>
      </w:r>
    </w:p>
    <w:p w14:paraId="0B025693" w14:textId="3B3352F5" w:rsidR="00477617" w:rsidRPr="00D814DE" w:rsidRDefault="00CC5448" w:rsidP="00E951DC">
      <w:pPr>
        <w:pStyle w:val="af3"/>
        <w:numPr>
          <w:ilvl w:val="0"/>
          <w:numId w:val="24"/>
        </w:numPr>
        <w:ind w:left="714" w:hanging="357"/>
        <w:jc w:val="both"/>
      </w:pPr>
      <w:r w:rsidRPr="00D814DE">
        <w:t>0,5 мг: 10,72 мс [</w:t>
      </w:r>
      <w:r w:rsidR="006F3C03" w:rsidRPr="00D814DE">
        <w:t xml:space="preserve">90% ДИ: </w:t>
      </w:r>
      <w:r w:rsidRPr="00D814DE">
        <w:t xml:space="preserve">6,25; 15,20] </w:t>
      </w:r>
    </w:p>
    <w:p w14:paraId="06E49DEA" w14:textId="3B0250BA" w:rsidR="00CC5448" w:rsidRPr="00D814DE" w:rsidRDefault="00CC5448" w:rsidP="00E951DC">
      <w:pPr>
        <w:pStyle w:val="af3"/>
        <w:numPr>
          <w:ilvl w:val="0"/>
          <w:numId w:val="24"/>
        </w:numPr>
        <w:ind w:left="714" w:hanging="357"/>
        <w:jc w:val="both"/>
      </w:pPr>
      <w:r w:rsidRPr="00D814DE">
        <w:rPr>
          <w:lang w:val="ru"/>
        </w:rPr>
        <w:t>1,0 мг: 9,22 мс [</w:t>
      </w:r>
      <w:r w:rsidR="006F3C03" w:rsidRPr="00D814DE">
        <w:t>90% ДИ:</w:t>
      </w:r>
      <w:r w:rsidR="006F3C03" w:rsidRPr="00D814DE">
        <w:rPr>
          <w:lang w:val="ru"/>
        </w:rPr>
        <w:t xml:space="preserve"> </w:t>
      </w:r>
      <w:r w:rsidRPr="00D814DE">
        <w:rPr>
          <w:lang w:val="ru"/>
        </w:rPr>
        <w:t>4,96; 13,47]</w:t>
      </w:r>
    </w:p>
    <w:p w14:paraId="5E0A08B0" w14:textId="62DFD399" w:rsidR="00CC5448" w:rsidRPr="00D814DE" w:rsidRDefault="00CC5448" w:rsidP="00E951DC">
      <w:pPr>
        <w:pStyle w:val="af3"/>
        <w:numPr>
          <w:ilvl w:val="0"/>
          <w:numId w:val="24"/>
        </w:numPr>
        <w:ind w:left="714" w:hanging="357"/>
        <w:jc w:val="both"/>
      </w:pPr>
      <w:r w:rsidRPr="00D814DE">
        <w:rPr>
          <w:lang w:val="ru"/>
        </w:rPr>
        <w:t>1,5 мг: 10,02 мс [</w:t>
      </w:r>
      <w:r w:rsidR="006F3C03" w:rsidRPr="00D814DE">
        <w:t>90% ДИ:</w:t>
      </w:r>
      <w:r w:rsidR="006F3C03" w:rsidRPr="00D814DE">
        <w:rPr>
          <w:lang w:val="ru"/>
        </w:rPr>
        <w:t xml:space="preserve"> </w:t>
      </w:r>
      <w:r w:rsidRPr="00D814DE">
        <w:rPr>
          <w:lang w:val="ru"/>
        </w:rPr>
        <w:t>6,15; 13,89]</w:t>
      </w:r>
    </w:p>
    <w:p w14:paraId="6C4D1B6B" w14:textId="7CE6B630" w:rsidR="00CC5448" w:rsidRPr="00D814DE" w:rsidRDefault="00CC5448" w:rsidP="00E951DC">
      <w:pPr>
        <w:jc w:val="both"/>
      </w:pPr>
    </w:p>
    <w:p w14:paraId="7FDFFEFA" w14:textId="55939379" w:rsidR="00CC5448" w:rsidRPr="00D814DE" w:rsidRDefault="00CC5448" w:rsidP="00E951DC">
      <w:pPr>
        <w:ind w:firstLine="709"/>
        <w:jc w:val="both"/>
        <w:rPr>
          <w:lang w:val="ru"/>
        </w:rPr>
      </w:pPr>
      <w:r w:rsidRPr="00D814DE">
        <w:rPr>
          <w:lang w:val="ru"/>
        </w:rPr>
        <w:t xml:space="preserve">Влияние семаглутида на PR оказывается более значительным, чем при использовании других ГПП-1Р. При оценке по измерениям в условиях лечебного учреждения семаглутид, по-видимому, антагонизирует вызванное бета-блокаторами снижение частоты пульса. Поскольку бета-блокаторы не были рандомизированной терапией в </w:t>
      </w:r>
      <w:r w:rsidR="006F3C03" w:rsidRPr="00D814DE">
        <w:t xml:space="preserve">исследовании </w:t>
      </w:r>
      <w:r w:rsidRPr="00D814DE">
        <w:rPr>
          <w:lang w:val="ru"/>
        </w:rPr>
        <w:t>CVOT</w:t>
      </w:r>
      <w:r w:rsidR="006F3C03" w:rsidRPr="00D814DE">
        <w:rPr>
          <w:lang w:val="ru"/>
        </w:rPr>
        <w:t xml:space="preserve"> (исследование 3744)</w:t>
      </w:r>
      <w:r w:rsidRPr="00D814DE">
        <w:rPr>
          <w:lang w:val="ru"/>
        </w:rPr>
        <w:t xml:space="preserve">, </w:t>
      </w:r>
      <w:r w:rsidR="00C312DC" w:rsidRPr="00D814DE">
        <w:rPr>
          <w:lang w:val="ru"/>
        </w:rPr>
        <w:t>данный тезис не может быть достоверно подтвержден</w:t>
      </w:r>
      <w:r w:rsidRPr="00D814DE">
        <w:rPr>
          <w:lang w:val="ru"/>
        </w:rPr>
        <w:t xml:space="preserve">. Экстраполяция результатов лечения ССЗ на пациентов </w:t>
      </w:r>
      <w:r w:rsidRPr="00D814DE">
        <w:rPr>
          <w:bCs/>
          <w:lang w:val="ru"/>
        </w:rPr>
        <w:t>без установленного ССЗ</w:t>
      </w:r>
      <w:r w:rsidRPr="00D814DE">
        <w:rPr>
          <w:lang w:val="ru"/>
        </w:rPr>
        <w:t xml:space="preserve"> остается затруднительной. У этих </w:t>
      </w:r>
      <w:r w:rsidR="00C312DC" w:rsidRPr="00D814DE">
        <w:rPr>
          <w:lang w:val="ru"/>
        </w:rPr>
        <w:t xml:space="preserve">субъектов </w:t>
      </w:r>
      <w:r w:rsidRPr="00D814DE">
        <w:rPr>
          <w:lang w:val="ru"/>
        </w:rPr>
        <w:t>различия в ЧСС, измеренной в условиях лечебного учреждения, были больше, чем в общей популяции</w:t>
      </w:r>
      <w:r w:rsidR="00C86929" w:rsidRPr="0043321B">
        <w:t xml:space="preserve"> </w:t>
      </w:r>
      <w:r w:rsidR="00C86929" w:rsidRPr="00646B45">
        <w:t>[</w:t>
      </w:r>
      <w:r w:rsidR="008B18D0" w:rsidRPr="0043321B">
        <w:t>2,</w:t>
      </w:r>
      <w:r w:rsidR="00C86929" w:rsidRPr="00853D8B">
        <w:t>20</w:t>
      </w:r>
      <w:r w:rsidR="00C86929" w:rsidRPr="00646B45">
        <w:t>]</w:t>
      </w:r>
      <w:r w:rsidRPr="00D814DE">
        <w:rPr>
          <w:lang w:val="ru"/>
        </w:rPr>
        <w:t>.</w:t>
      </w:r>
    </w:p>
    <w:p w14:paraId="06131000" w14:textId="77777777" w:rsidR="00CC5448" w:rsidRPr="00D814DE" w:rsidRDefault="00CC5448" w:rsidP="00E951DC">
      <w:pPr>
        <w:ind w:firstLine="709"/>
        <w:jc w:val="both"/>
      </w:pPr>
    </w:p>
    <w:p w14:paraId="621392D3" w14:textId="37CC4329" w:rsidR="001954EC" w:rsidRPr="00D814DE" w:rsidRDefault="002D4649" w:rsidP="00E951DC">
      <w:pPr>
        <w:jc w:val="both"/>
        <w:outlineLvl w:val="3"/>
        <w:rPr>
          <w:b/>
        </w:rPr>
      </w:pPr>
      <w:bookmarkStart w:id="162" w:name="_Toc185937778"/>
      <w:r w:rsidRPr="00D814DE">
        <w:rPr>
          <w:b/>
        </w:rPr>
        <w:t>4.1.2.4.</w:t>
      </w:r>
      <w:r w:rsidR="00F42004" w:rsidRPr="00D814DE">
        <w:rPr>
          <w:b/>
        </w:rPr>
        <w:t xml:space="preserve"> Анализ зависимости «</w:t>
      </w:r>
      <w:r w:rsidR="006B7FA4" w:rsidRPr="00D814DE">
        <w:rPr>
          <w:b/>
        </w:rPr>
        <w:t>экспозиция-ответ</w:t>
      </w:r>
      <w:r w:rsidR="00F42004" w:rsidRPr="00D814DE">
        <w:rPr>
          <w:b/>
        </w:rPr>
        <w:t>»</w:t>
      </w:r>
      <w:bookmarkEnd w:id="162"/>
    </w:p>
    <w:p w14:paraId="31C49242" w14:textId="792D09CA" w:rsidR="001D1087" w:rsidRPr="00D814DE" w:rsidRDefault="001D1087" w:rsidP="00E951DC">
      <w:pPr>
        <w:ind w:firstLine="708"/>
        <w:jc w:val="both"/>
      </w:pPr>
    </w:p>
    <w:p w14:paraId="5182BF1F" w14:textId="00E0381F" w:rsidR="00CC5448" w:rsidRPr="00D814DE" w:rsidRDefault="00CC5448" w:rsidP="00E951DC">
      <w:pPr>
        <w:ind w:firstLine="708"/>
        <w:jc w:val="both"/>
      </w:pPr>
      <w:r w:rsidRPr="00D814DE">
        <w:t xml:space="preserve">Предлагаемые поддерживающие дозы семаглутида для применения у пациентов с СД2 составляют 0,5 и 1,0 мг. Анализ «экспозиция-ответ» следует интерпретировать с осторожностью, так как </w:t>
      </w:r>
      <w:r w:rsidR="00FB78EA" w:rsidRPr="00D814DE">
        <w:t xml:space="preserve">не была предоставлена </w:t>
      </w:r>
      <w:r w:rsidR="00705BA7" w:rsidRPr="00D814DE">
        <w:t>оценка модели</w:t>
      </w:r>
      <w:r w:rsidR="00FB78EA" w:rsidRPr="00D814DE">
        <w:t xml:space="preserve"> </w:t>
      </w:r>
      <w:r w:rsidRPr="00D814DE">
        <w:t>для разработки базовой популяционной модели ФК и моделей «экспозиция-ответ». Анализ взаимосвязей проводился с помощью моделей «экспозиция - ответ» на данных четырех исследований фазы IIIа (исследования 3623, 3626, 3624 и 4091) с использованием в качестве переменной экспозиции средней концентрации семаглутида в плазме крови на уровне поддерживающей дозы (C</w:t>
      </w:r>
      <w:r w:rsidRPr="00D814DE">
        <w:rPr>
          <w:vertAlign w:val="subscript"/>
        </w:rPr>
        <w:t>avg</w:t>
      </w:r>
      <w:r w:rsidRPr="00D814DE">
        <w:t>)</w:t>
      </w:r>
      <w:r w:rsidR="008B18D0" w:rsidRPr="0043321B">
        <w:t xml:space="preserve"> </w:t>
      </w:r>
      <w:r w:rsidR="008B18D0" w:rsidRPr="00646B45">
        <w:t>[</w:t>
      </w:r>
      <w:r w:rsidR="008B18D0" w:rsidRPr="00853D8B">
        <w:t>2</w:t>
      </w:r>
      <w:r w:rsidR="008B18D0" w:rsidRPr="00646B45">
        <w:t>]</w:t>
      </w:r>
      <w:r w:rsidRPr="00D814DE">
        <w:t>.</w:t>
      </w:r>
    </w:p>
    <w:p w14:paraId="3484EEBF" w14:textId="1E083B18" w:rsidR="00CA07D4" w:rsidRDefault="00CA07D4">
      <w:pPr>
        <w:rPr>
          <w:b/>
        </w:rPr>
      </w:pPr>
    </w:p>
    <w:p w14:paraId="70869384" w14:textId="5056FF17" w:rsidR="00CC5448" w:rsidRPr="00D814DE" w:rsidRDefault="00C821EA" w:rsidP="00E951DC">
      <w:pPr>
        <w:jc w:val="both"/>
      </w:pPr>
      <w:r w:rsidRPr="00D814DE">
        <w:rPr>
          <w:b/>
        </w:rPr>
        <w:t>Рисунок 4-</w:t>
      </w:r>
      <w:r w:rsidR="00652F66">
        <w:rPr>
          <w:b/>
        </w:rPr>
        <w:t>11</w:t>
      </w:r>
      <w:r w:rsidR="00CC5448" w:rsidRPr="00D814DE">
        <w:rPr>
          <w:b/>
        </w:rPr>
        <w:t>.</w:t>
      </w:r>
      <w:r w:rsidR="00CC5448" w:rsidRPr="00D814DE">
        <w:t xml:space="preserve"> </w:t>
      </w:r>
      <w:r w:rsidR="00CC5448" w:rsidRPr="00D814DE">
        <w:rPr>
          <w:bCs/>
          <w:lang w:val="ru"/>
        </w:rPr>
        <w:t>Изменение HbA1c от исходного уровня в зависимости от экспозиции семаглутида у пациентов с СД2 (исследования 3623, 3626, 3624 и 4091).</w:t>
      </w:r>
    </w:p>
    <w:p w14:paraId="164B9CBF" w14:textId="7603F655" w:rsidR="00CC5448" w:rsidRPr="00D814DE" w:rsidRDefault="00E667B9" w:rsidP="00E951DC">
      <w:r w:rsidRPr="00D814DE">
        <w:rPr>
          <w:noProof/>
          <w:lang w:eastAsia="ru-RU"/>
        </w:rPr>
        <w:drawing>
          <wp:inline distT="0" distB="0" distL="0" distR="0" wp14:anchorId="1B299901" wp14:editId="3C3F7FCC">
            <wp:extent cx="5943600" cy="2907030"/>
            <wp:effectExtent l="0" t="0" r="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07030"/>
                    </a:xfrm>
                    <a:prstGeom prst="rect">
                      <a:avLst/>
                    </a:prstGeom>
                    <a:noFill/>
                    <a:ln>
                      <a:noFill/>
                    </a:ln>
                  </pic:spPr>
                </pic:pic>
              </a:graphicData>
            </a:graphic>
          </wp:inline>
        </w:drawing>
      </w:r>
    </w:p>
    <w:p w14:paraId="2F020BEB" w14:textId="6FA8CA34" w:rsidR="00CC5448" w:rsidRPr="00D814DE" w:rsidRDefault="00FC2082" w:rsidP="00E951DC">
      <w:pPr>
        <w:jc w:val="both"/>
        <w:rPr>
          <w:sz w:val="20"/>
        </w:rPr>
      </w:pPr>
      <w:r w:rsidRPr="00D814DE">
        <w:rPr>
          <w:b/>
          <w:sz w:val="20"/>
        </w:rPr>
        <w:t>Примечание:</w:t>
      </w:r>
      <w:r w:rsidRPr="00D814DE">
        <w:rPr>
          <w:sz w:val="20"/>
        </w:rPr>
        <w:t xml:space="preserve"> </w:t>
      </w:r>
      <w:r w:rsidRPr="00D814DE">
        <w:rPr>
          <w:sz w:val="20"/>
          <w:lang w:val="ru"/>
        </w:rPr>
        <w:t>данные представляют собой средние значения HbA1c с 95 % ДИ, полученные после 30 недель лечения в сравнении с экспозицией, выраженной в виде квантилей C</w:t>
      </w:r>
      <w:r w:rsidRPr="00D814DE">
        <w:rPr>
          <w:sz w:val="20"/>
          <w:vertAlign w:val="subscript"/>
          <w:lang w:val="ru"/>
        </w:rPr>
        <w:t>avg</w:t>
      </w:r>
      <w:r w:rsidRPr="00D814DE">
        <w:rPr>
          <w:sz w:val="20"/>
          <w:lang w:val="ru"/>
        </w:rPr>
        <w:t xml:space="preserve"> (плюс плацебо при C</w:t>
      </w:r>
      <w:r w:rsidRPr="00D814DE">
        <w:rPr>
          <w:sz w:val="20"/>
          <w:vertAlign w:val="subscript"/>
          <w:lang w:val="ru"/>
        </w:rPr>
        <w:t xml:space="preserve">avg </w:t>
      </w:r>
      <w:r w:rsidRPr="00D814DE">
        <w:rPr>
          <w:sz w:val="20"/>
          <w:lang w:val="ru"/>
        </w:rPr>
        <w:t>0 нМ). Горизонтальные линии с ромбами вдоль оси x представляют собой медиану и 95 % диапазон воздействия.</w:t>
      </w:r>
    </w:p>
    <w:p w14:paraId="15FEE699" w14:textId="44CD89E8" w:rsidR="00FC2082" w:rsidRPr="00D814DE" w:rsidRDefault="00FC2082" w:rsidP="00E951DC">
      <w:pPr>
        <w:jc w:val="both"/>
      </w:pPr>
    </w:p>
    <w:p w14:paraId="695DB802" w14:textId="77777777" w:rsidR="0086559C" w:rsidRPr="00D814DE" w:rsidRDefault="0086559C" w:rsidP="0086559C">
      <w:pPr>
        <w:ind w:firstLine="708"/>
        <w:jc w:val="both"/>
      </w:pPr>
      <w:r w:rsidRPr="00D814DE">
        <w:t>Изменение HbA1c по сравнению с исходным уровнем зависело от экспозиции. Последовательное усиление эффекта наблюдалось во всем диапазоне концентраций, соответствующих дозам 0,5 мг и 1,0 мг семаглутида (примерно 10-50 нмоль/л) (рисунок 4-</w:t>
      </w:r>
      <w:r>
        <w:t>11</w:t>
      </w:r>
      <w:r w:rsidRPr="00D814DE">
        <w:t>). Снижение уровня HbA1c, достигнутое при использовании семаглутида в нижней части диапазона концентраций, было значительным и превышало показатели, наблюдавшиеся при использовании плацебо и препаратов сравнения в клинических исследованиях фазы IIIа.</w:t>
      </w:r>
    </w:p>
    <w:p w14:paraId="6A525925" w14:textId="572C7BD9" w:rsidR="00FC2082" w:rsidRPr="00D814DE" w:rsidRDefault="00FC2082" w:rsidP="00E951DC">
      <w:pPr>
        <w:ind w:firstLine="709"/>
        <w:jc w:val="both"/>
        <w:rPr>
          <w:lang w:val="ru"/>
        </w:rPr>
      </w:pPr>
      <w:r w:rsidRPr="00D814DE">
        <w:rPr>
          <w:lang w:val="ru"/>
        </w:rPr>
        <w:t>Для экспозиции, связанной с применением семаглутида 0,5 и 1,0 мг, наблюдалась четкая зависимость «экспозиция - ответ» в отношении изменения HbA1c по сравнению с исходным уровнем, причем эта зависимость была одинаковой у мужчин и женщин, а также в подгруппах по массе тела, возрасту, расе, этнической принадлежности, длительности диабета и функции почек. Таким образом, на основании данных популяционного анализа ФК и анализа «экспозиция-ответ» всем пациентам следует назначать семаглутид в соответствии с предлагаемым режимом дозирования. При применении семаглутида в дозе 1,0 мг по сравнению с дозой 0,5 мг наблюдалось небольшое дополнительное снижение уровня HbA1c. Как 0,5 мг, так и 1,0 мг, по-видимому, позволяют достичь плато кривой E</w:t>
      </w:r>
      <w:r w:rsidRPr="00D814DE">
        <w:rPr>
          <w:vertAlign w:val="subscript"/>
          <w:lang w:val="ru"/>
        </w:rPr>
        <w:t xml:space="preserve">max </w:t>
      </w:r>
      <w:r w:rsidRPr="00D814DE">
        <w:rPr>
          <w:lang w:val="ru"/>
        </w:rPr>
        <w:t>для HbA1c. У пациентов с исходным уровнем HbA1c выше 8,7 % наблюдается четкий дополнительный эффект от увеличения дозы до 1,0 мг.</w:t>
      </w:r>
    </w:p>
    <w:p w14:paraId="73D678C6" w14:textId="05F2D7BB" w:rsidR="00A53B9C" w:rsidRPr="00D814DE" w:rsidRDefault="00A53B9C" w:rsidP="00A53B9C">
      <w:pPr>
        <w:ind w:firstLine="709"/>
        <w:jc w:val="both"/>
        <w:rPr>
          <w:lang w:val="ru"/>
        </w:rPr>
      </w:pPr>
      <w:r w:rsidRPr="00D814DE">
        <w:rPr>
          <w:lang w:val="ru"/>
        </w:rPr>
        <w:t>Исследование зависимости ответа от экспозиции семаглутида показывает, что при высоких концентрациях эффект семаглутида нивелируется. Это свидетельствует о том, что при дозах семаглутида выше 1,0 мг дополнительный эффект будет ограничен. Снижение уровня HbA1c в зависимости от экспозиции оказалось более значительным при более высоком исходном уровне HbA1c. Для пациентов с исходным уровнем HbA1c в самом низком квантиле (5,9-7,4 п.п.) изменение HbA1c при высокой экспозиции составило около 1 п.п., в то время как в самом высоком квантиле исходного уровня HbA1c (8,7-13,1 п.п.) изменение составило около 3 п.п.</w:t>
      </w:r>
    </w:p>
    <w:p w14:paraId="1B0B766D" w14:textId="77777777" w:rsidR="0086559C" w:rsidRDefault="0086559C" w:rsidP="00671C1C">
      <w:pPr>
        <w:jc w:val="both"/>
        <w:rPr>
          <w:b/>
          <w:lang w:val="ru"/>
        </w:rPr>
      </w:pPr>
    </w:p>
    <w:p w14:paraId="332E68CE" w14:textId="71A9D2DE" w:rsidR="00A74097" w:rsidRPr="00D814DE" w:rsidRDefault="00C821EA" w:rsidP="00671C1C">
      <w:pPr>
        <w:jc w:val="both"/>
        <w:rPr>
          <w:bCs/>
          <w:lang w:val="ru"/>
        </w:rPr>
      </w:pPr>
      <w:r w:rsidRPr="00D814DE">
        <w:rPr>
          <w:b/>
          <w:lang w:val="ru"/>
        </w:rPr>
        <w:t>Рисунок 4-1</w:t>
      </w:r>
      <w:r w:rsidR="00652F66">
        <w:rPr>
          <w:b/>
          <w:lang w:val="ru"/>
        </w:rPr>
        <w:t>2</w:t>
      </w:r>
      <w:r w:rsidR="00A74097" w:rsidRPr="00D814DE">
        <w:rPr>
          <w:b/>
          <w:lang w:val="ru"/>
        </w:rPr>
        <w:t>.</w:t>
      </w:r>
      <w:r w:rsidR="00A74097" w:rsidRPr="00D814DE">
        <w:rPr>
          <w:lang w:val="ru"/>
        </w:rPr>
        <w:t xml:space="preserve"> </w:t>
      </w:r>
      <w:r w:rsidR="00A74097" w:rsidRPr="00D814DE">
        <w:rPr>
          <w:bCs/>
          <w:lang w:val="ru"/>
        </w:rPr>
        <w:t xml:space="preserve">Изменение HbA1c по сравнению с исходным уровнем через 30 недель лечения (среднее значение и 95 % ДИ в 6 квантилях + плацебо) в сравнении с экспозицией семаглутида для всех </w:t>
      </w:r>
      <w:r w:rsidR="002C7E4F" w:rsidRPr="00D814DE">
        <w:rPr>
          <w:bCs/>
          <w:lang w:val="ru"/>
        </w:rPr>
        <w:t>пациентов</w:t>
      </w:r>
      <w:r w:rsidR="00A74097" w:rsidRPr="00D814DE">
        <w:rPr>
          <w:bCs/>
          <w:lang w:val="ru"/>
        </w:rPr>
        <w:t xml:space="preserve"> в совокупности, стратифицированных по исходному уровню HbA1.</w:t>
      </w:r>
    </w:p>
    <w:p w14:paraId="5E343687" w14:textId="301F19DD" w:rsidR="00A74097" w:rsidRPr="00D814DE" w:rsidRDefault="00D3262F" w:rsidP="00E951DC">
      <w:pPr>
        <w:jc w:val="both"/>
        <w:rPr>
          <w:bCs/>
          <w:lang w:val="ru" w:bidi="en-US"/>
        </w:rPr>
      </w:pPr>
      <w:r w:rsidRPr="00D814DE">
        <w:rPr>
          <w:bCs/>
          <w:noProof/>
          <w:lang w:eastAsia="ru-RU"/>
        </w:rPr>
        <w:drawing>
          <wp:inline distT="0" distB="0" distL="0" distR="0" wp14:anchorId="763455C6" wp14:editId="21D62A3D">
            <wp:extent cx="5939790" cy="2757805"/>
            <wp:effectExtent l="0" t="0" r="381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2757805"/>
                    </a:xfrm>
                    <a:prstGeom prst="rect">
                      <a:avLst/>
                    </a:prstGeom>
                    <a:noFill/>
                    <a:ln>
                      <a:noFill/>
                    </a:ln>
                  </pic:spPr>
                </pic:pic>
              </a:graphicData>
            </a:graphic>
          </wp:inline>
        </w:drawing>
      </w:r>
    </w:p>
    <w:p w14:paraId="3F51E8D1" w14:textId="4891BCF1" w:rsidR="00A74097" w:rsidRPr="00D814DE" w:rsidRDefault="00A74097" w:rsidP="00E951DC">
      <w:pPr>
        <w:jc w:val="both"/>
      </w:pPr>
    </w:p>
    <w:p w14:paraId="58CFF9C6" w14:textId="77777777" w:rsidR="0086559C" w:rsidRPr="00671C1C" w:rsidRDefault="0086559C" w:rsidP="0086559C">
      <w:pPr>
        <w:ind w:firstLine="709"/>
        <w:jc w:val="both"/>
        <w:rPr>
          <w:lang w:val="ru"/>
        </w:rPr>
      </w:pPr>
      <w:r w:rsidRPr="00D814DE">
        <w:rPr>
          <w:lang w:val="ru"/>
        </w:rPr>
        <w:t xml:space="preserve">Доля пациентов, достигших целевых показателей лечения </w:t>
      </w:r>
      <w:r w:rsidRPr="00D814DE">
        <w:t xml:space="preserve">согласно </w:t>
      </w:r>
      <w:r w:rsidRPr="00D814DE">
        <w:rPr>
          <w:lang w:val="ru"/>
        </w:rPr>
        <w:t>ADA и AACE (HbA1c &lt;7 % и ≤ 6,5 % соответственно), увеличивалась по мере увеличения экспозиции. В целом гликемический ответ, оцениваемый по снижению уровня HbA1c и доле пациентов, достигших целевых значений HbA1c, увеличивался с увеличением экспозиции семаглутида в диапазоне концентраций, полученных при применении 0,5 и 1,0 мг семаглутида. Это также свидетельствует о том, что увеличение дозы семаглутида с 0,5 мг до 1,0 мг обеспечит улучшение гликемического контроля</w:t>
      </w:r>
      <w:r w:rsidRPr="0043321B">
        <w:t xml:space="preserve"> </w:t>
      </w:r>
      <w:r w:rsidRPr="00646B45">
        <w:t>[</w:t>
      </w:r>
      <w:r w:rsidRPr="00853D8B">
        <w:t>2</w:t>
      </w:r>
      <w:r w:rsidRPr="00646B45">
        <w:t>]</w:t>
      </w:r>
      <w:r w:rsidRPr="00D814DE">
        <w:rPr>
          <w:lang w:val="ru"/>
        </w:rPr>
        <w:t>.</w:t>
      </w:r>
    </w:p>
    <w:p w14:paraId="10675CB7" w14:textId="11A073CF" w:rsidR="00FC2082" w:rsidRPr="00D814DE" w:rsidRDefault="00671C1C" w:rsidP="00E951DC">
      <w:pPr>
        <w:ind w:firstLine="709"/>
        <w:jc w:val="both"/>
      </w:pPr>
      <w:r>
        <w:rPr>
          <w:lang w:val="ru"/>
        </w:rPr>
        <w:t>Снижение массы тела увеличивало</w:t>
      </w:r>
      <w:r w:rsidR="00FC2082" w:rsidRPr="00D814DE">
        <w:rPr>
          <w:lang w:val="ru"/>
        </w:rPr>
        <w:t>сь с увеличением экспозиции линейно в исследованном диапазоне экспозиции, составляющем примерно 10-50 нмоль/л. Линейная зависимость между экспозицией и изменением массы тела указывает на то, что более высокая экспозиция может приводить к большей потере массы тела (т.е. эффект не достигал плато).</w:t>
      </w:r>
    </w:p>
    <w:p w14:paraId="685C9BB0" w14:textId="30698789" w:rsidR="00FC2082" w:rsidRPr="00D814DE" w:rsidRDefault="00A74097" w:rsidP="00E951DC">
      <w:pPr>
        <w:ind w:firstLine="709"/>
        <w:jc w:val="both"/>
      </w:pPr>
      <w:r w:rsidRPr="00D814DE">
        <w:rPr>
          <w:lang w:val="ru"/>
        </w:rPr>
        <w:t xml:space="preserve">Также были разработаны </w:t>
      </w:r>
      <w:r w:rsidR="00FC2082" w:rsidRPr="00D814DE">
        <w:rPr>
          <w:lang w:val="ru"/>
        </w:rPr>
        <w:t>модели оценки зависимости ответа от экспозиции для оценки безопасности семаглутида. Была проведена оценка зависимости «экспозиция - ответ» для нежелательных явлений со стороны желудочно-кишечного тракта (тошнота, рвота, диарея и запор) от ЧСС и концентрации кальцитонина. Для нежелательных явлений со стороны желудочно-кишечного тракта наблюдалась четкая зависимость «экспозиция - ответ». ЧСС и концентрация кальцитонина не имели значимой зависимости.</w:t>
      </w:r>
    </w:p>
    <w:p w14:paraId="5A4691DA" w14:textId="0A84437D" w:rsidR="00FC2082" w:rsidRPr="00D814DE" w:rsidRDefault="00FB78EA" w:rsidP="00E951DC">
      <w:pPr>
        <w:ind w:firstLine="709"/>
        <w:jc w:val="both"/>
      </w:pPr>
      <w:r w:rsidRPr="00D814DE">
        <w:rPr>
          <w:lang w:val="ru"/>
        </w:rPr>
        <w:t xml:space="preserve">Была оценена </w:t>
      </w:r>
      <w:r w:rsidR="00FC2082" w:rsidRPr="00D814DE">
        <w:rPr>
          <w:lang w:val="ru"/>
        </w:rPr>
        <w:t>связь между массой тела</w:t>
      </w:r>
      <w:r w:rsidR="00F20946" w:rsidRPr="00D814DE">
        <w:rPr>
          <w:lang w:val="ru"/>
        </w:rPr>
        <w:t xml:space="preserve"> и</w:t>
      </w:r>
      <w:r w:rsidR="00FC2082" w:rsidRPr="00D814DE">
        <w:rPr>
          <w:lang w:val="ru"/>
        </w:rPr>
        <w:t xml:space="preserve"> безопасность</w:t>
      </w:r>
      <w:r w:rsidR="00F20946" w:rsidRPr="00D814DE">
        <w:rPr>
          <w:lang w:val="ru"/>
        </w:rPr>
        <w:t>ю, а также</w:t>
      </w:r>
      <w:r w:rsidR="00FC2082" w:rsidRPr="00D814DE">
        <w:rPr>
          <w:lang w:val="ru"/>
        </w:rPr>
        <w:t xml:space="preserve"> эффективностью семаглутида. Частота развития НЯ со стороны ЖКТ (включая тошноту) была наиболее высокой в группе пациентов с массой тела менее 70 кг. Однако различий между уровнем дозы семаглутида 0,5 и 1,0 мг не наблюдалось. В других категориях массы тела наблюдалось увеличение частоты развития НЯ со стороны ЖКТ при применении семаглутида в дозе 1,0 мг по сравнению с 0,5 мг; наибольшие различия в частоте развития НЯ со стороны ЖКТ между двумя группами дозирования семаглутида наблюдались не в самой низкой категории массы тела (&lt;70 кг), а во второй (70-90 кг) и третьей (90-110 кг) категориях. Эффективность (изменение HbA1c по сравнению с исходным уровнем) при применении семаглутида в одинаковой дозе, по-видимому, одинакова в разных подгруппах по массе тела</w:t>
      </w:r>
      <w:r w:rsidR="008B18D0" w:rsidRPr="0043321B">
        <w:t xml:space="preserve"> </w:t>
      </w:r>
      <w:r w:rsidR="008B18D0" w:rsidRPr="00646B45">
        <w:t>[</w:t>
      </w:r>
      <w:r w:rsidR="008B18D0" w:rsidRPr="00853D8B">
        <w:t>2</w:t>
      </w:r>
      <w:r w:rsidR="008B18D0" w:rsidRPr="00646B45">
        <w:t>]</w:t>
      </w:r>
      <w:r w:rsidR="00FC2082" w:rsidRPr="00D814DE">
        <w:rPr>
          <w:lang w:val="ru"/>
        </w:rPr>
        <w:t>.</w:t>
      </w:r>
    </w:p>
    <w:p w14:paraId="4F59B395" w14:textId="1BC8D249" w:rsidR="00FC2082" w:rsidRPr="00D814DE" w:rsidRDefault="00FC2082" w:rsidP="00E951DC">
      <w:pPr>
        <w:jc w:val="both"/>
      </w:pPr>
    </w:p>
    <w:p w14:paraId="3F3EA98D" w14:textId="042B0824" w:rsidR="00B30F15" w:rsidRPr="00D814DE" w:rsidRDefault="00A84964" w:rsidP="00E951DC">
      <w:pPr>
        <w:jc w:val="both"/>
        <w:outlineLvl w:val="3"/>
        <w:rPr>
          <w:b/>
          <w:bCs/>
        </w:rPr>
      </w:pPr>
      <w:bookmarkStart w:id="163" w:name="_Toc185937779"/>
      <w:r w:rsidRPr="00D814DE">
        <w:rPr>
          <w:b/>
          <w:bCs/>
        </w:rPr>
        <w:t>4.1.</w:t>
      </w:r>
      <w:r w:rsidR="002D4649" w:rsidRPr="00D814DE">
        <w:rPr>
          <w:b/>
          <w:bCs/>
        </w:rPr>
        <w:t>2.5</w:t>
      </w:r>
      <w:r w:rsidR="00B30F15" w:rsidRPr="00D814DE">
        <w:rPr>
          <w:b/>
          <w:bCs/>
        </w:rPr>
        <w:t xml:space="preserve">. </w:t>
      </w:r>
      <w:r w:rsidR="00B30F15" w:rsidRPr="00D814DE">
        <w:rPr>
          <w:b/>
        </w:rPr>
        <w:t xml:space="preserve">Фармакодинамические </w:t>
      </w:r>
      <w:r w:rsidR="00B30F15" w:rsidRPr="00D814DE">
        <w:rPr>
          <w:b/>
          <w:bCs/>
        </w:rPr>
        <w:t>лекарственные взаимодействия</w:t>
      </w:r>
      <w:bookmarkEnd w:id="163"/>
    </w:p>
    <w:p w14:paraId="217C303D" w14:textId="69CE26FE" w:rsidR="007A7A4C" w:rsidRPr="00D814DE" w:rsidRDefault="007A7A4C" w:rsidP="00E951DC">
      <w:pPr>
        <w:jc w:val="both"/>
      </w:pPr>
    </w:p>
    <w:p w14:paraId="458F17EB" w14:textId="21CF80C2" w:rsidR="00A74097" w:rsidRDefault="00A74097" w:rsidP="00E951DC">
      <w:pPr>
        <w:autoSpaceDE w:val="0"/>
        <w:autoSpaceDN w:val="0"/>
        <w:adjustRightInd w:val="0"/>
        <w:ind w:firstLine="708"/>
        <w:jc w:val="both"/>
        <w:rPr>
          <w:iCs/>
          <w:lang w:eastAsia="en-US"/>
        </w:rPr>
      </w:pPr>
      <w:r w:rsidRPr="00D814DE">
        <w:rPr>
          <w:iCs/>
          <w:lang w:eastAsia="en-US"/>
        </w:rPr>
        <w:t>Результаты исследований фармакодинамических взаимодействий семаглутида в открытых литературных источниках не приводятся.</w:t>
      </w:r>
    </w:p>
    <w:p w14:paraId="308B467B" w14:textId="77777777" w:rsidR="0086559C" w:rsidRPr="00D814DE" w:rsidRDefault="0086559C" w:rsidP="00E951DC">
      <w:pPr>
        <w:autoSpaceDE w:val="0"/>
        <w:autoSpaceDN w:val="0"/>
        <w:adjustRightInd w:val="0"/>
        <w:ind w:firstLine="708"/>
        <w:jc w:val="both"/>
        <w:rPr>
          <w:iCs/>
          <w:lang w:eastAsia="en-US"/>
        </w:rPr>
      </w:pPr>
    </w:p>
    <w:p w14:paraId="5470180E" w14:textId="3285A97A" w:rsidR="00E53AC4" w:rsidRPr="007C7A78" w:rsidRDefault="00BC3B1F" w:rsidP="0086559C">
      <w:pPr>
        <w:jc w:val="both"/>
        <w:outlineLvl w:val="2"/>
        <w:rPr>
          <w:color w:val="000000" w:themeColor="text1"/>
        </w:rPr>
      </w:pPr>
      <w:bookmarkStart w:id="164" w:name="_Toc111199778"/>
      <w:bookmarkStart w:id="165" w:name="_Toc185937780"/>
      <w:r w:rsidRPr="0086559C">
        <w:rPr>
          <w:b/>
        </w:rPr>
        <w:t>4.</w:t>
      </w:r>
      <w:r w:rsidR="0086559C">
        <w:rPr>
          <w:b/>
        </w:rPr>
        <w:t>1.2.</w:t>
      </w:r>
      <w:r w:rsidRPr="0086559C">
        <w:rPr>
          <w:b/>
        </w:rPr>
        <w:t xml:space="preserve"> Безопасность и эффективность</w:t>
      </w:r>
      <w:bookmarkEnd w:id="164"/>
      <w:bookmarkEnd w:id="165"/>
    </w:p>
    <w:p w14:paraId="46BA3AD2" w14:textId="77777777" w:rsidR="00E53AC4" w:rsidRPr="007C7A78" w:rsidRDefault="00E53AC4" w:rsidP="00E951DC"/>
    <w:p w14:paraId="75F44C23" w14:textId="7E92DB45" w:rsidR="00BC3B1F" w:rsidRPr="0086559C" w:rsidRDefault="00BC3B1F" w:rsidP="0086559C">
      <w:pPr>
        <w:pStyle w:val="4"/>
        <w:spacing w:before="0" w:after="0"/>
        <w:jc w:val="both"/>
        <w:rPr>
          <w:rFonts w:ascii="Times New Roman" w:hAnsi="Times New Roman"/>
          <w:color w:val="000000" w:themeColor="text1"/>
          <w:sz w:val="24"/>
          <w:szCs w:val="24"/>
        </w:rPr>
      </w:pPr>
      <w:bookmarkStart w:id="166" w:name="_Toc52190587"/>
      <w:bookmarkStart w:id="167" w:name="_Toc111199779"/>
      <w:bookmarkStart w:id="168" w:name="_Toc185937781"/>
      <w:r w:rsidRPr="0086559C">
        <w:rPr>
          <w:rFonts w:ascii="Times New Roman" w:hAnsi="Times New Roman"/>
          <w:color w:val="000000" w:themeColor="text1"/>
          <w:sz w:val="24"/>
          <w:szCs w:val="24"/>
        </w:rPr>
        <w:t>4</w:t>
      </w:r>
      <w:r w:rsidR="0086559C">
        <w:rPr>
          <w:rFonts w:ascii="Times New Roman" w:hAnsi="Times New Roman"/>
          <w:color w:val="000000" w:themeColor="text1"/>
          <w:sz w:val="24"/>
          <w:szCs w:val="24"/>
        </w:rPr>
        <w:t>.1.</w:t>
      </w:r>
      <w:bookmarkEnd w:id="166"/>
      <w:r w:rsidR="0086559C">
        <w:rPr>
          <w:rFonts w:ascii="Times New Roman" w:hAnsi="Times New Roman"/>
          <w:color w:val="000000" w:themeColor="text1"/>
          <w:sz w:val="24"/>
          <w:szCs w:val="24"/>
        </w:rPr>
        <w:t>2</w:t>
      </w:r>
      <w:r w:rsidRPr="0086559C">
        <w:rPr>
          <w:rFonts w:ascii="Times New Roman" w:hAnsi="Times New Roman"/>
          <w:color w:val="000000" w:themeColor="text1"/>
          <w:sz w:val="24"/>
          <w:szCs w:val="24"/>
        </w:rPr>
        <w:t>.</w:t>
      </w:r>
      <w:r w:rsidR="0086559C">
        <w:rPr>
          <w:rFonts w:ascii="Times New Roman" w:hAnsi="Times New Roman"/>
          <w:color w:val="000000" w:themeColor="text1"/>
          <w:sz w:val="24"/>
          <w:szCs w:val="24"/>
        </w:rPr>
        <w:t>1.</w:t>
      </w:r>
      <w:r w:rsidRPr="0086559C">
        <w:rPr>
          <w:rFonts w:ascii="Times New Roman" w:hAnsi="Times New Roman"/>
          <w:color w:val="000000" w:themeColor="text1"/>
          <w:sz w:val="24"/>
          <w:szCs w:val="24"/>
        </w:rPr>
        <w:t xml:space="preserve"> Клиническая эффективность</w:t>
      </w:r>
      <w:bookmarkEnd w:id="167"/>
      <w:bookmarkEnd w:id="168"/>
      <w:r w:rsidRPr="0086559C">
        <w:rPr>
          <w:rFonts w:ascii="Times New Roman" w:hAnsi="Times New Roman"/>
          <w:color w:val="000000" w:themeColor="text1"/>
          <w:sz w:val="24"/>
          <w:szCs w:val="24"/>
        </w:rPr>
        <w:t xml:space="preserve">  </w:t>
      </w:r>
    </w:p>
    <w:p w14:paraId="2DBCB087" w14:textId="0E6D5B4D" w:rsidR="005146E1" w:rsidRPr="007C7A78" w:rsidRDefault="005146E1" w:rsidP="00E951DC"/>
    <w:p w14:paraId="4C62874B" w14:textId="604730C0" w:rsidR="005146E1" w:rsidRPr="0086559C" w:rsidRDefault="00E154DC" w:rsidP="0086559C">
      <w:pPr>
        <w:widowControl w:val="0"/>
        <w:outlineLvl w:val="4"/>
        <w:rPr>
          <w:b/>
        </w:rPr>
      </w:pPr>
      <w:bookmarkStart w:id="169" w:name="bookmark167"/>
      <w:bookmarkStart w:id="170" w:name="_Toc185937782"/>
      <w:r w:rsidRPr="0086559C">
        <w:rPr>
          <w:b/>
        </w:rPr>
        <w:t>4.</w:t>
      </w:r>
      <w:r w:rsidR="0086559C" w:rsidRPr="0086559C">
        <w:rPr>
          <w:b/>
        </w:rPr>
        <w:t>1.2.1.1</w:t>
      </w:r>
      <w:r w:rsidRPr="0086559C">
        <w:rPr>
          <w:b/>
        </w:rPr>
        <w:t xml:space="preserve">. </w:t>
      </w:r>
      <w:r w:rsidR="005146E1" w:rsidRPr="0086559C">
        <w:rPr>
          <w:b/>
        </w:rPr>
        <w:t>Подбор дозы, исследования дозозависимого ответа</w:t>
      </w:r>
      <w:bookmarkEnd w:id="169"/>
      <w:bookmarkEnd w:id="170"/>
    </w:p>
    <w:p w14:paraId="70FAC946" w14:textId="77777777" w:rsidR="00E154DC" w:rsidRPr="007C7A78" w:rsidRDefault="00E154DC" w:rsidP="001077A9"/>
    <w:p w14:paraId="787D7DED" w14:textId="0782C12B" w:rsidR="005146E1" w:rsidRPr="007C7A78" w:rsidRDefault="00E154DC" w:rsidP="001077A9">
      <w:pPr>
        <w:ind w:firstLine="709"/>
        <w:jc w:val="both"/>
        <w:rPr>
          <w:lang w:val="ru"/>
        </w:rPr>
      </w:pPr>
      <w:r w:rsidRPr="007C7A78">
        <w:t>Выбор</w:t>
      </w:r>
      <w:r w:rsidR="005146E1" w:rsidRPr="007C7A78">
        <w:rPr>
          <w:lang w:val="ru"/>
        </w:rPr>
        <w:t xml:space="preserve"> доз</w:t>
      </w:r>
      <w:r w:rsidRPr="007C7A78">
        <w:rPr>
          <w:lang w:val="ru"/>
        </w:rPr>
        <w:t xml:space="preserve"> для дальнейшего исследования в рамках фазы</w:t>
      </w:r>
      <w:r w:rsidR="005146E1" w:rsidRPr="007C7A78">
        <w:rPr>
          <w:lang w:val="ru"/>
        </w:rPr>
        <w:t xml:space="preserve"> IIIа, </w:t>
      </w:r>
      <w:r w:rsidR="00612A42" w:rsidRPr="007C7A78">
        <w:rPr>
          <w:lang w:val="ru"/>
        </w:rPr>
        <w:t>осуществляли</w:t>
      </w:r>
      <w:r w:rsidR="005146E1" w:rsidRPr="007C7A78">
        <w:rPr>
          <w:lang w:val="ru"/>
        </w:rPr>
        <w:t xml:space="preserve"> по данным исследования фазы II (1821). Дозы подбирались на основании заранее определенных крите</w:t>
      </w:r>
      <w:r w:rsidR="00612A42" w:rsidRPr="007C7A78">
        <w:rPr>
          <w:lang w:val="ru"/>
        </w:rPr>
        <w:t>риев: а</w:t>
      </w:r>
      <w:r w:rsidR="005146E1" w:rsidRPr="007C7A78">
        <w:rPr>
          <w:lang w:val="ru"/>
        </w:rPr>
        <w:t>) наименьшая доза должна была быть как минимум на 0,5% лучше плацебо по изменению HbA</w:t>
      </w:r>
      <w:r w:rsidR="005146E1" w:rsidRPr="007C7A78">
        <w:rPr>
          <w:vertAlign w:val="subscript"/>
          <w:lang w:val="ru"/>
        </w:rPr>
        <w:t>1c</w:t>
      </w:r>
      <w:r w:rsidR="005146E1" w:rsidRPr="007C7A78">
        <w:rPr>
          <w:lang w:val="ru"/>
        </w:rPr>
        <w:t xml:space="preserve"> по </w:t>
      </w:r>
      <w:r w:rsidR="00612A42" w:rsidRPr="007C7A78">
        <w:rPr>
          <w:lang w:val="ru"/>
        </w:rPr>
        <w:t>сравнению с исходным уровнем; б</w:t>
      </w:r>
      <w:r w:rsidR="005146E1" w:rsidRPr="007C7A78">
        <w:rPr>
          <w:lang w:val="ru"/>
        </w:rPr>
        <w:t xml:space="preserve">) </w:t>
      </w:r>
      <w:r w:rsidR="00204DDD" w:rsidRPr="007C7A78">
        <w:rPr>
          <w:lang w:val="ru"/>
        </w:rPr>
        <w:t>различия между группами по гликемическому контролю должны иметь клинически значимую величину</w:t>
      </w:r>
      <w:r w:rsidR="005146E1" w:rsidRPr="007C7A78">
        <w:rPr>
          <w:lang w:val="ru"/>
        </w:rPr>
        <w:t xml:space="preserve"> с ΔHbA</w:t>
      </w:r>
      <w:r w:rsidR="005146E1" w:rsidRPr="007C7A78">
        <w:rPr>
          <w:vertAlign w:val="subscript"/>
          <w:lang w:val="ru"/>
        </w:rPr>
        <w:t>1c</w:t>
      </w:r>
      <w:r w:rsidR="005146E1" w:rsidRPr="007C7A78">
        <w:rPr>
          <w:lang w:val="ru"/>
        </w:rPr>
        <w:t xml:space="preserve"> ≥ 0,3% при оценке данных пац</w:t>
      </w:r>
      <w:r w:rsidR="00612A42" w:rsidRPr="007C7A78">
        <w:rPr>
          <w:lang w:val="ru"/>
        </w:rPr>
        <w:t>иентов, завершивших лечение; в</w:t>
      </w:r>
      <w:r w:rsidR="005146E1" w:rsidRPr="007C7A78">
        <w:rPr>
          <w:lang w:val="ru"/>
        </w:rPr>
        <w:t>) обе дозы должны были хорошо переноситься.</w:t>
      </w:r>
    </w:p>
    <w:p w14:paraId="0154DE78" w14:textId="77777777" w:rsidR="005146E1" w:rsidRPr="007C7A78" w:rsidRDefault="005146E1" w:rsidP="001077A9">
      <w:pPr>
        <w:ind w:firstLine="709"/>
        <w:jc w:val="both"/>
        <w:rPr>
          <w:lang w:val="ru"/>
        </w:rPr>
      </w:pPr>
      <w:r w:rsidRPr="007C7A78">
        <w:rPr>
          <w:lang w:val="ru"/>
        </w:rPr>
        <w:t>Полученные результаты и результаты, рассчитанные с помощью модели, прогнозировали, что доза семаглутида 1,0 мг оказывает наибольшее влияние на уровень HbA1c. На основании этих прогнозируемых ответов дозы семаглутида в 0,5 мг и 1,0 мг соответствовали предварительно определенным критериям. Однако уже в дозе 0,4 мг наблюдалось снижение уровня HbA1c на 0,61 % пункта от исходного уровня по сравнению с плацебо.</w:t>
      </w:r>
    </w:p>
    <w:p w14:paraId="2FE74E54" w14:textId="77777777" w:rsidR="005146E1" w:rsidRPr="007C7A78" w:rsidRDefault="005146E1" w:rsidP="001077A9">
      <w:pPr>
        <w:ind w:firstLine="709"/>
        <w:jc w:val="both"/>
        <w:rPr>
          <w:lang w:val="ru"/>
        </w:rPr>
      </w:pPr>
      <w:r w:rsidRPr="007C7A78">
        <w:rPr>
          <w:lang w:val="ru"/>
        </w:rPr>
        <w:t>Средние значения с 95% доверительными интервалами в зависимости от дозы семаглутида (плюс плацебо в дозе 0 мг) в популяции завершивших исследование. Нелинейный график представляет собой скорректированную с учетом ковариаций оценку дозозависимого ответа, полученную на основе модели, для популяции пациентов, завершивших курс лечения.</w:t>
      </w:r>
    </w:p>
    <w:p w14:paraId="57B4B0DA" w14:textId="32DE0DC8" w:rsidR="005146E1" w:rsidRPr="007C7A78" w:rsidRDefault="005146E1" w:rsidP="001077A9">
      <w:pPr>
        <w:ind w:firstLine="709"/>
        <w:jc w:val="both"/>
        <w:rPr>
          <w:lang w:val="ru"/>
        </w:rPr>
      </w:pPr>
      <w:r w:rsidRPr="007C7A78">
        <w:rPr>
          <w:lang w:val="ru"/>
        </w:rPr>
        <w:t>Хотя доза семаглутида 1,0 мг по сравнению с 0,5 мг оказывала большее влияние на уровень HbA1c и массу тела, расчетные различия в лечении были небольшими (диапазон: 0,10–0,43% HbA1c и 0,81–2,75 кг массы тела). Кроме того, дополнительное снижение СС риска было небольшим (</w:t>
      </w:r>
      <w:r w:rsidR="00DA6FBD" w:rsidRPr="007C7A78">
        <w:rPr>
          <w:lang w:val="ru"/>
        </w:rPr>
        <w:t>ОР</w:t>
      </w:r>
      <w:r w:rsidRPr="007C7A78">
        <w:rPr>
          <w:lang w:val="ru"/>
        </w:rPr>
        <w:t xml:space="preserve"> 0,77 против 0,71). В клинических исследованиях значительно больше пациентов, принимавших семаглутид в дозе 1,0 мг по сравнению с дозой 0,5 мг, достигли целевого уровня HbA1c &lt;7%. Наименьший ответ на дозу наблюдался в глобальном исследовании монотерапии 3623, где разница между дозами семаглутида не достигла статистической значимости.</w:t>
      </w:r>
    </w:p>
    <w:p w14:paraId="49F17359" w14:textId="77777777" w:rsidR="005146E1" w:rsidRPr="007C7A78" w:rsidRDefault="005146E1" w:rsidP="001077A9">
      <w:pPr>
        <w:ind w:firstLine="709"/>
        <w:jc w:val="both"/>
        <w:rPr>
          <w:lang w:val="ru"/>
        </w:rPr>
      </w:pPr>
      <w:r w:rsidRPr="007C7A78">
        <w:rPr>
          <w:lang w:val="ru"/>
        </w:rPr>
        <w:t>Наиболее частыми нежелательными реакциями при применении семаглутида в дозах 0,5 мг и 1,0 мг были желудочно-кишечные расстройства. В целом, доля пациентов, у которых наблюдались явления, и время, в течение которого они происходили, увеличивались по мере воздействия семаглутида. Дозозависимое увеличение частоты развития НЯ со стороны ЖКТ наиболее заметно проявлялось в виде тошноты и рвоты.</w:t>
      </w:r>
    </w:p>
    <w:p w14:paraId="4EE2FEE3" w14:textId="77777777" w:rsidR="005146E1" w:rsidRPr="007C7A78" w:rsidRDefault="005146E1" w:rsidP="001077A9">
      <w:pPr>
        <w:ind w:firstLine="709"/>
        <w:jc w:val="both"/>
        <w:rPr>
          <w:lang w:val="ru"/>
        </w:rPr>
      </w:pPr>
      <w:r w:rsidRPr="007C7A78">
        <w:rPr>
          <w:lang w:val="ru"/>
        </w:rPr>
        <w:t>Доля пациентов с эпизодами гипогликемии и соответствующие показатели были в целом сходными для семаглутида в дозе 0,5 мг и 1,0 мг в диапазоне сопутствующих ПССП и инсулинов. В исследовании по оценке сердечно-сосудистых исходов наблюдалось дозозависимое повышение среднего уровня панкреатических ферментов (липазы и амилазы). При применении семаглутида в дозе 1,0 мг наблюдалось несколько большее увеличение частоты пульса, чем при применении дозы 0,5 мг.</w:t>
      </w:r>
    </w:p>
    <w:p w14:paraId="6694F2F5" w14:textId="4E5B8D55" w:rsidR="007C7A78" w:rsidRDefault="009A7B6E" w:rsidP="00BC6936">
      <w:pPr>
        <w:ind w:firstLine="709"/>
        <w:jc w:val="both"/>
        <w:rPr>
          <w:lang w:val="ru"/>
        </w:rPr>
      </w:pPr>
      <w:r w:rsidRPr="007C7A78">
        <w:t xml:space="preserve">В связи с изложенным выше </w:t>
      </w:r>
      <w:r w:rsidR="00FA7DB3" w:rsidRPr="007C7A78">
        <w:t>рекомендованная поддерживающая</w:t>
      </w:r>
      <w:r w:rsidR="005146E1" w:rsidRPr="007C7A78">
        <w:rPr>
          <w:lang w:val="ru"/>
        </w:rPr>
        <w:t xml:space="preserve"> доз</w:t>
      </w:r>
      <w:r w:rsidR="00FA7DB3" w:rsidRPr="007C7A78">
        <w:rPr>
          <w:lang w:val="ru"/>
        </w:rPr>
        <w:t>а</w:t>
      </w:r>
      <w:r w:rsidR="005146E1" w:rsidRPr="007C7A78">
        <w:rPr>
          <w:lang w:val="ru"/>
        </w:rPr>
        <w:t xml:space="preserve"> семаглутида </w:t>
      </w:r>
      <w:r w:rsidR="00FA7DB3" w:rsidRPr="007C7A78">
        <w:rPr>
          <w:lang w:val="ru"/>
        </w:rPr>
        <w:t xml:space="preserve">составляет </w:t>
      </w:r>
      <w:r w:rsidR="005146E1" w:rsidRPr="007C7A78">
        <w:rPr>
          <w:lang w:val="ru"/>
        </w:rPr>
        <w:t>0,5 мг, а при хорошей переносимости дозу можно увеличить до 1,0 мг для дальнейшего повышения эффективности, исходя из потребностей конкретного пациента</w:t>
      </w:r>
      <w:r w:rsidR="008B18D0" w:rsidRPr="0043321B">
        <w:t xml:space="preserve"> </w:t>
      </w:r>
      <w:r w:rsidR="008B18D0" w:rsidRPr="00646B45">
        <w:t>[</w:t>
      </w:r>
      <w:r w:rsidR="008B18D0" w:rsidRPr="00853D8B">
        <w:t>2</w:t>
      </w:r>
      <w:r w:rsidR="008B18D0" w:rsidRPr="00646B45">
        <w:t>]</w:t>
      </w:r>
      <w:r w:rsidR="005146E1" w:rsidRPr="007C7A78">
        <w:rPr>
          <w:lang w:val="ru"/>
        </w:rPr>
        <w:t>.</w:t>
      </w:r>
    </w:p>
    <w:p w14:paraId="04A0E6DF" w14:textId="2EA5B3F6" w:rsidR="007C7A78" w:rsidRDefault="007C7A78" w:rsidP="001077A9">
      <w:pPr>
        <w:ind w:firstLine="709"/>
        <w:jc w:val="both"/>
        <w:rPr>
          <w:lang w:val="ru"/>
        </w:rPr>
      </w:pPr>
      <w:r w:rsidRPr="007C7A78">
        <w:rPr>
          <w:lang w:val="ru"/>
        </w:rPr>
        <w:t xml:space="preserve">Испытание фазы </w:t>
      </w:r>
      <w:r>
        <w:rPr>
          <w:lang w:val="en-US"/>
        </w:rPr>
        <w:t>II</w:t>
      </w:r>
      <w:r w:rsidRPr="007C7A78">
        <w:rPr>
          <w:lang w:val="ru"/>
        </w:rPr>
        <w:t xml:space="preserve"> 4153 представляло собой 52-недельное, рандомизированное, двойное слепое, плацебо-контролируемое, многоцентровое, многонациональное исследование</w:t>
      </w:r>
      <w:r w:rsidR="00ED0C94">
        <w:rPr>
          <w:lang w:val="ru"/>
        </w:rPr>
        <w:t xml:space="preserve"> в параллельных группах</w:t>
      </w:r>
      <w:r w:rsidRPr="007C7A78">
        <w:rPr>
          <w:lang w:val="ru"/>
        </w:rPr>
        <w:t xml:space="preserve"> с лираглутидом 3,0 мг в качестве активного ко</w:t>
      </w:r>
      <w:r w:rsidR="00ED0C94">
        <w:rPr>
          <w:lang w:val="ru"/>
        </w:rPr>
        <w:t>нтроля</w:t>
      </w:r>
      <w:r w:rsidRPr="007C7A78">
        <w:rPr>
          <w:lang w:val="ru"/>
        </w:rPr>
        <w:t xml:space="preserve">, и в нем приняли участие 957 пациентов с ожирением, но без диабета. Выбор дозы проводился с ежедневными дозами семаглутида подкожно. </w:t>
      </w:r>
      <w:r w:rsidR="00ED0C94">
        <w:rPr>
          <w:lang w:val="ru"/>
        </w:rPr>
        <w:t>Э</w:t>
      </w:r>
      <w:r w:rsidRPr="007C7A78">
        <w:rPr>
          <w:lang w:val="ru"/>
        </w:rPr>
        <w:t xml:space="preserve">то было выбрано для того, чтобы избежать больших колебаний концентрации семаглутида в плазме, поскольку это могло бы усилить желудочно-кишечные побочные эффекты. Однако </w:t>
      </w:r>
      <w:r>
        <w:rPr>
          <w:lang w:val="ru"/>
        </w:rPr>
        <w:t xml:space="preserve">поскольку </w:t>
      </w:r>
      <w:r w:rsidRPr="007C7A78">
        <w:rPr>
          <w:lang w:val="ru"/>
        </w:rPr>
        <w:t xml:space="preserve">период полувыведения семаглутида составляет неделю, колебания концентрации в плазме маловероятны. Испытание 4153 изучало 5 доз семаглутида один раз в день (0,05 мг, 0,1 мг, 0,2 мг, 0,3 мг и 0,4 мг) с повышением дозы каждые четвертые недели и достижением устойчивого состояния перед повышением дозы. Были протестированы два режима повышения дозы. Как и ожидалось, с увеличением дозировки большая часть субъектов сообщала о желудочно-кишечных НЯ. Результаты этого исследования показали, что семаглутид 0,4 мг один раз в день с повышением дозы каждые четвертые недели был наиболее эффективен с точки зрения потери веса, демонстрируя при этом приемлемый профиль переносимости. Была выбрана доза один раз в неделю, которая, как ожидалось, не превысит концентрации семаглутида в плазме, достигнутые при приеме 0,4 мг семаглутида один раз в день. Моделирование фармакокинетики популяции показало, что поддерживающая доза семаглутида один раз в неделю в размере 2,4 мг приведет к аналогичным концентрациям в устойчивом состоянии. Прием семаглутида один раз в неделю в дозе 2,4 мг прогнозировал снижение доли субъектов, сообщающих о желудочно-кишечных </w:t>
      </w:r>
      <w:r>
        <w:rPr>
          <w:lang w:val="ru"/>
        </w:rPr>
        <w:t>НЯ</w:t>
      </w:r>
      <w:r w:rsidRPr="007C7A78">
        <w:rPr>
          <w:lang w:val="ru"/>
        </w:rPr>
        <w:t xml:space="preserve">, примерно на 2% и </w:t>
      </w:r>
      <w:r w:rsidR="00ED0C94">
        <w:rPr>
          <w:lang w:val="ru"/>
        </w:rPr>
        <w:t xml:space="preserve">снижение </w:t>
      </w:r>
      <w:r w:rsidRPr="007C7A78">
        <w:rPr>
          <w:lang w:val="ru"/>
        </w:rPr>
        <w:t xml:space="preserve">доли субъектов, прекративших прием из-за желудочно-кишечных </w:t>
      </w:r>
      <w:r>
        <w:rPr>
          <w:lang w:val="ru"/>
        </w:rPr>
        <w:t>НЯ</w:t>
      </w:r>
      <w:r w:rsidRPr="007C7A78">
        <w:rPr>
          <w:lang w:val="ru"/>
        </w:rPr>
        <w:t xml:space="preserve">. </w:t>
      </w:r>
    </w:p>
    <w:p w14:paraId="35D76939" w14:textId="20EC4D4D" w:rsidR="007C7A78" w:rsidRPr="007C7A78" w:rsidRDefault="007C7A78" w:rsidP="001077A9">
      <w:pPr>
        <w:ind w:firstLine="709"/>
        <w:jc w:val="both"/>
        <w:rPr>
          <w:lang w:val="ru"/>
        </w:rPr>
      </w:pPr>
      <w:r w:rsidRPr="007C7A78">
        <w:rPr>
          <w:lang w:val="ru"/>
        </w:rPr>
        <w:t xml:space="preserve">Следовательно, семаглутид в дозе 2,4 мг один раз в неделю был выбран в качестве поддерживающей дозы для фазы 3a программы </w:t>
      </w:r>
      <w:r w:rsidR="00475783">
        <w:rPr>
          <w:lang w:val="ru"/>
        </w:rPr>
        <w:t>показания</w:t>
      </w:r>
      <w:r w:rsidRPr="007C7A78">
        <w:rPr>
          <w:lang w:val="ru"/>
        </w:rPr>
        <w:t xml:space="preserve"> контрол</w:t>
      </w:r>
      <w:r w:rsidR="00475783">
        <w:rPr>
          <w:lang w:val="ru"/>
        </w:rPr>
        <w:t>ь</w:t>
      </w:r>
      <w:r w:rsidRPr="007C7A78">
        <w:rPr>
          <w:lang w:val="ru"/>
        </w:rPr>
        <w:t xml:space="preserve"> веса с повышением дозы каждые четыре недели. Однако на этом этапе не проводилась оценка подгрупп и, следовательно, не проводилась оценка того, может ли эффект дозы отличаться в зависимости от веса или ИМТ на исходном уровне. Считается вероятным, что эффект на потерю веса может зависеть от исходного веса</w:t>
      </w:r>
      <w:r w:rsidR="008B18D0" w:rsidRPr="0043321B">
        <w:t xml:space="preserve"> </w:t>
      </w:r>
      <w:r w:rsidR="008B18D0" w:rsidRPr="00646B45">
        <w:t>[</w:t>
      </w:r>
      <w:r w:rsidR="008B18D0" w:rsidRPr="00853D8B">
        <w:t>2</w:t>
      </w:r>
      <w:r w:rsidR="008B18D0" w:rsidRPr="0043321B">
        <w:t>0</w:t>
      </w:r>
      <w:r w:rsidR="008B18D0" w:rsidRPr="00646B45">
        <w:t>]</w:t>
      </w:r>
      <w:r w:rsidRPr="007C7A78">
        <w:rPr>
          <w:lang w:val="ru"/>
        </w:rPr>
        <w:t>.</w:t>
      </w:r>
    </w:p>
    <w:p w14:paraId="145461A8" w14:textId="77777777" w:rsidR="005146E1" w:rsidRPr="00543EDC" w:rsidRDefault="005146E1" w:rsidP="00E951DC">
      <w:pPr>
        <w:rPr>
          <w:highlight w:val="lightGray"/>
        </w:rPr>
      </w:pPr>
    </w:p>
    <w:p w14:paraId="3819C20B" w14:textId="34767DF7" w:rsidR="00BC3B1F" w:rsidRPr="0086559C" w:rsidRDefault="00E53AC4" w:rsidP="0086559C">
      <w:pPr>
        <w:widowControl w:val="0"/>
        <w:outlineLvl w:val="4"/>
        <w:rPr>
          <w:b/>
        </w:rPr>
      </w:pPr>
      <w:bookmarkStart w:id="171" w:name="_Toc185937783"/>
      <w:r w:rsidRPr="0086559C">
        <w:rPr>
          <w:b/>
        </w:rPr>
        <w:t>4.2</w:t>
      </w:r>
      <w:r w:rsidR="0086559C" w:rsidRPr="0086559C">
        <w:rPr>
          <w:b/>
        </w:rPr>
        <w:t>.2</w:t>
      </w:r>
      <w:r w:rsidR="00BC3B1F" w:rsidRPr="0086559C">
        <w:rPr>
          <w:b/>
        </w:rPr>
        <w:t>.</w:t>
      </w:r>
      <w:r w:rsidR="0086559C" w:rsidRPr="0086559C">
        <w:rPr>
          <w:b/>
        </w:rPr>
        <w:t>1</w:t>
      </w:r>
      <w:r w:rsidR="00BC3B1F" w:rsidRPr="0086559C">
        <w:rPr>
          <w:b/>
        </w:rPr>
        <w:t>.</w:t>
      </w:r>
      <w:r w:rsidR="0086559C" w:rsidRPr="0086559C">
        <w:rPr>
          <w:b/>
        </w:rPr>
        <w:t>2.</w:t>
      </w:r>
      <w:r w:rsidR="00BC3B1F" w:rsidRPr="0086559C">
        <w:rPr>
          <w:b/>
        </w:rPr>
        <w:t xml:space="preserve"> </w:t>
      </w:r>
      <w:r w:rsidRPr="0086559C">
        <w:rPr>
          <w:b/>
        </w:rPr>
        <w:t>Основные исследования (фаза IIIa)</w:t>
      </w:r>
      <w:bookmarkEnd w:id="171"/>
    </w:p>
    <w:p w14:paraId="3796C58B" w14:textId="60ABC720" w:rsidR="00FE35BA" w:rsidRDefault="00FE35BA" w:rsidP="001077A9">
      <w:pPr>
        <w:widowControl w:val="0"/>
        <w:rPr>
          <w:highlight w:val="lightGray"/>
        </w:rPr>
      </w:pPr>
    </w:p>
    <w:p w14:paraId="3902EE71" w14:textId="32BCD9AC" w:rsidR="00475783" w:rsidRPr="0086559C" w:rsidRDefault="00475783" w:rsidP="0086559C">
      <w:pPr>
        <w:widowControl w:val="0"/>
        <w:jc w:val="both"/>
        <w:rPr>
          <w:b/>
          <w:lang w:val="ru"/>
        </w:rPr>
      </w:pPr>
      <w:r w:rsidRPr="0086559C">
        <w:rPr>
          <w:b/>
          <w:lang w:val="ru"/>
        </w:rPr>
        <w:t>Сахарный диабет 2 типа</w:t>
      </w:r>
    </w:p>
    <w:p w14:paraId="11C01391" w14:textId="77777777" w:rsidR="00475783" w:rsidRPr="0086559C" w:rsidRDefault="00475783" w:rsidP="001077A9">
      <w:pPr>
        <w:widowControl w:val="0"/>
        <w:rPr>
          <w:b/>
          <w:highlight w:val="lightGray"/>
        </w:rPr>
      </w:pPr>
    </w:p>
    <w:p w14:paraId="07B9975E" w14:textId="45B425BB" w:rsidR="00FE35BA" w:rsidRPr="00475783" w:rsidRDefault="00FE35BA" w:rsidP="001077A9">
      <w:pPr>
        <w:widowControl w:val="0"/>
        <w:ind w:firstLine="709"/>
        <w:jc w:val="both"/>
      </w:pPr>
      <w:r w:rsidRPr="00475783">
        <w:rPr>
          <w:lang w:val="ru"/>
        </w:rPr>
        <w:t xml:space="preserve">В исследованиях фазы IIIа оценивали эффективность и безопасность семаглутида в широкой популяции </w:t>
      </w:r>
      <w:r w:rsidR="0085118E" w:rsidRPr="00475783">
        <w:rPr>
          <w:lang w:val="ru"/>
        </w:rPr>
        <w:t xml:space="preserve">пациентов с </w:t>
      </w:r>
      <w:r w:rsidRPr="00475783">
        <w:rPr>
          <w:lang w:val="ru"/>
        </w:rPr>
        <w:t xml:space="preserve">диабетом второго типа. В рамках программы проводилась оценка </w:t>
      </w:r>
      <w:r w:rsidR="00FA7DB3" w:rsidRPr="00475783">
        <w:rPr>
          <w:lang w:val="ru"/>
        </w:rPr>
        <w:t xml:space="preserve">эффективности </w:t>
      </w:r>
      <w:r w:rsidRPr="00475783">
        <w:rPr>
          <w:lang w:val="ru"/>
        </w:rPr>
        <w:t xml:space="preserve">монотерапии и комбинированной терапии </w:t>
      </w:r>
      <w:r w:rsidR="00FA7DB3" w:rsidRPr="00475783">
        <w:rPr>
          <w:lang w:val="ru"/>
        </w:rPr>
        <w:t xml:space="preserve">с другими </w:t>
      </w:r>
      <w:r w:rsidRPr="00475783">
        <w:rPr>
          <w:lang w:val="ru"/>
        </w:rPr>
        <w:t>антигипергликемическими препаратами</w:t>
      </w:r>
      <w:r w:rsidR="00FA7DB3" w:rsidRPr="00475783">
        <w:rPr>
          <w:lang w:val="ru"/>
        </w:rPr>
        <w:t xml:space="preserve"> (преимущественно комбинации с метформином, производными сульфонилмочевины (СМ) и/или инсулином)</w:t>
      </w:r>
      <w:r w:rsidRPr="00475783">
        <w:rPr>
          <w:lang w:val="ru"/>
        </w:rPr>
        <w:t xml:space="preserve">, а также сравнение семаглутида с препаратами для лечения диабета, наиболее часто используемыми на момент начала программы фазы IIIа </w:t>
      </w:r>
      <w:r w:rsidR="00C821EA" w:rsidRPr="00475783">
        <w:rPr>
          <w:lang w:val="ru"/>
        </w:rPr>
        <w:t>(рисунок 4-1</w:t>
      </w:r>
      <w:r w:rsidR="00652F66">
        <w:rPr>
          <w:lang w:val="ru"/>
        </w:rPr>
        <w:t>3</w:t>
      </w:r>
      <w:r w:rsidRPr="00475783">
        <w:rPr>
          <w:lang w:val="ru"/>
        </w:rPr>
        <w:t>). Семаглутид исследовали в двух дозах (0,5 мг и 1,0 мг) во всех исследованиях фазы IIIа, кроме исследования 3624</w:t>
      </w:r>
      <w:r w:rsidR="00C71DD6" w:rsidRPr="00475783">
        <w:rPr>
          <w:lang w:val="ru"/>
        </w:rPr>
        <w:t xml:space="preserve">, в котором исследовали </w:t>
      </w:r>
      <w:r w:rsidRPr="00475783">
        <w:rPr>
          <w:lang w:val="ru"/>
        </w:rPr>
        <w:t xml:space="preserve">только </w:t>
      </w:r>
      <w:r w:rsidR="00C71DD6" w:rsidRPr="00475783">
        <w:rPr>
          <w:lang w:val="ru"/>
        </w:rPr>
        <w:t xml:space="preserve">дозу </w:t>
      </w:r>
      <w:r w:rsidRPr="00475783">
        <w:rPr>
          <w:lang w:val="ru"/>
        </w:rPr>
        <w:t>1,0 мг в сравнении с эксенатидом ПВ</w:t>
      </w:r>
      <w:r w:rsidR="008B18D0" w:rsidRPr="0043321B">
        <w:t xml:space="preserve"> </w:t>
      </w:r>
      <w:r w:rsidR="008B18D0" w:rsidRPr="00646B45">
        <w:t>[</w:t>
      </w:r>
      <w:r w:rsidR="008B18D0" w:rsidRPr="00853D8B">
        <w:t>2</w:t>
      </w:r>
      <w:r w:rsidR="008B18D0" w:rsidRPr="00646B45">
        <w:t>]</w:t>
      </w:r>
      <w:r w:rsidRPr="00475783">
        <w:rPr>
          <w:lang w:val="ru"/>
        </w:rPr>
        <w:t>.</w:t>
      </w:r>
    </w:p>
    <w:p w14:paraId="75F09CAE" w14:textId="627107FC" w:rsidR="00FE35BA" w:rsidRPr="00475783" w:rsidRDefault="00FE35BA" w:rsidP="001077A9">
      <w:pPr>
        <w:widowControl w:val="0"/>
        <w:ind w:firstLine="709"/>
        <w:jc w:val="both"/>
      </w:pPr>
      <w:r w:rsidRPr="00475783">
        <w:rPr>
          <w:lang w:val="ru"/>
        </w:rPr>
        <w:t>В пяти исследованиях фазы IIIа основной целью была оценка влияния семаглутида на гликемический контроль (исследования 3623, 3624, 3625, 3626 и 3627</w:t>
      </w:r>
      <w:r w:rsidR="008D218A" w:rsidRPr="00475783">
        <w:rPr>
          <w:lang w:val="ru"/>
        </w:rPr>
        <w:t xml:space="preserve"> или </w:t>
      </w:r>
      <w:r w:rsidR="008D218A" w:rsidRPr="00475783">
        <w:rPr>
          <w:lang w:val="en-US"/>
        </w:rPr>
        <w:t>SUSTAIN</w:t>
      </w:r>
      <w:r w:rsidR="008D218A" w:rsidRPr="00475783">
        <w:t xml:space="preserve"> 1-5</w:t>
      </w:r>
      <w:r w:rsidRPr="00475783">
        <w:rPr>
          <w:lang w:val="ru"/>
        </w:rPr>
        <w:t>)</w:t>
      </w:r>
      <w:r w:rsidR="00140615" w:rsidRPr="00475783">
        <w:t xml:space="preserve"> [5-10]</w:t>
      </w:r>
      <w:r w:rsidRPr="00475783">
        <w:rPr>
          <w:lang w:val="ru"/>
        </w:rPr>
        <w:t>. Кроме того, в двух исследованиях фазы IIIа семаглутид оценивали для лечения диабета второго типа у японских пациентов (исследования 4092 и 4091</w:t>
      </w:r>
      <w:r w:rsidR="00C71DD6" w:rsidRPr="00475783">
        <w:rPr>
          <w:lang w:val="ru"/>
        </w:rPr>
        <w:t>)</w:t>
      </w:r>
      <w:r w:rsidRPr="00475783">
        <w:rPr>
          <w:lang w:val="ru"/>
        </w:rPr>
        <w:t>. Хот</w:t>
      </w:r>
      <w:r w:rsidR="00C71DD6" w:rsidRPr="00475783">
        <w:rPr>
          <w:lang w:val="ru"/>
        </w:rPr>
        <w:t>ь</w:t>
      </w:r>
      <w:r w:rsidRPr="00475783">
        <w:rPr>
          <w:lang w:val="ru"/>
        </w:rPr>
        <w:t xml:space="preserve"> </w:t>
      </w:r>
      <w:r w:rsidR="00C71DD6" w:rsidRPr="00475783">
        <w:rPr>
          <w:lang w:val="ru"/>
        </w:rPr>
        <w:t>в исследованиях с участием японских пациентов</w:t>
      </w:r>
      <w:r w:rsidRPr="00475783">
        <w:rPr>
          <w:lang w:val="ru"/>
        </w:rPr>
        <w:t xml:space="preserve"> первичной конечной точкой была безопасность, они были разработаны и проведены аналогично основным исследованиям эффективности.</w:t>
      </w:r>
    </w:p>
    <w:p w14:paraId="2AB7AD82" w14:textId="67C90767" w:rsidR="00FE35BA" w:rsidRPr="00475783" w:rsidRDefault="00FE35BA" w:rsidP="001077A9">
      <w:pPr>
        <w:widowControl w:val="0"/>
        <w:ind w:firstLine="709"/>
        <w:jc w:val="both"/>
      </w:pPr>
      <w:r w:rsidRPr="00475783">
        <w:rPr>
          <w:lang w:val="ru"/>
        </w:rPr>
        <w:t>Последнее исследование фазы IIIа — 104-недельное исследование (исследование 3744</w:t>
      </w:r>
      <w:r w:rsidR="008A0AC1" w:rsidRPr="00475783">
        <w:rPr>
          <w:lang w:val="ru"/>
        </w:rPr>
        <w:t xml:space="preserve">, </w:t>
      </w:r>
      <w:r w:rsidR="008A0AC1" w:rsidRPr="00475783">
        <w:rPr>
          <w:lang w:val="en-US"/>
        </w:rPr>
        <w:t>CVOT</w:t>
      </w:r>
      <w:r w:rsidRPr="00475783">
        <w:rPr>
          <w:lang w:val="ru"/>
        </w:rPr>
        <w:t>)</w:t>
      </w:r>
      <w:r w:rsidR="00140615" w:rsidRPr="00475783">
        <w:t xml:space="preserve"> [11]</w:t>
      </w:r>
      <w:r w:rsidR="008A0AC1" w:rsidRPr="00475783">
        <w:rPr>
          <w:lang w:val="ru"/>
        </w:rPr>
        <w:t>,</w:t>
      </w:r>
      <w:r w:rsidRPr="00475783">
        <w:rPr>
          <w:lang w:val="ru"/>
        </w:rPr>
        <w:t xml:space="preserve"> </w:t>
      </w:r>
      <w:r w:rsidR="008A0AC1" w:rsidRPr="00475783">
        <w:rPr>
          <w:lang w:val="ru"/>
        </w:rPr>
        <w:t>в котором изучалось влияние семаглутида на частоту СС событий, а также долгосрочная безопасность и эффективность в популяции больных диабетом второго типа с высоким риском развития СС событий</w:t>
      </w:r>
      <w:r w:rsidR="008B18D0" w:rsidRPr="0043321B">
        <w:t xml:space="preserve"> </w:t>
      </w:r>
      <w:r w:rsidR="008B18D0" w:rsidRPr="00646B45">
        <w:t>[</w:t>
      </w:r>
      <w:r w:rsidR="008B18D0" w:rsidRPr="00853D8B">
        <w:t>2</w:t>
      </w:r>
      <w:r w:rsidR="008B18D0" w:rsidRPr="00646B45">
        <w:t>]</w:t>
      </w:r>
      <w:r w:rsidR="008A0AC1" w:rsidRPr="00475783">
        <w:rPr>
          <w:lang w:val="ru"/>
        </w:rPr>
        <w:t>.</w:t>
      </w:r>
      <w:r w:rsidRPr="00475783">
        <w:rPr>
          <w:lang w:val="ru"/>
        </w:rPr>
        <w:t xml:space="preserve"> </w:t>
      </w:r>
    </w:p>
    <w:p w14:paraId="64C5A649" w14:textId="03982FE8" w:rsidR="00A53B9C" w:rsidRPr="00475783" w:rsidRDefault="00FE35BA" w:rsidP="0086559C">
      <w:pPr>
        <w:widowControl w:val="0"/>
        <w:ind w:firstLine="709"/>
        <w:jc w:val="both"/>
        <w:rPr>
          <w:b/>
          <w:bCs/>
          <w:iCs/>
          <w:lang w:val="ru"/>
        </w:rPr>
      </w:pPr>
      <w:r w:rsidRPr="00475783">
        <w:rPr>
          <w:lang w:val="ru"/>
        </w:rPr>
        <w:t xml:space="preserve">Все исследования фазы IIIa были рандомизированными многоцентровыми исследованиями в параллельных группах, в которых терапевтический ответ на семаглутид сравнивался с таковым на плацебо или активный препарат сравнения. В исследованиях </w:t>
      </w:r>
      <w:bookmarkStart w:id="172" w:name="bookmark171"/>
      <w:r w:rsidRPr="00475783">
        <w:rPr>
          <w:lang w:val="ru"/>
        </w:rPr>
        <w:t>не предусматривали период вымывания или прекращение приема предыдущих фоновых препаратов до рандомизации. Основной дизайн и процедуры исследования были очень похожи и согласованы во всех исследованиях фазы IIIа (за исключением CVOT), но отличались по необходимым фоновым препаратам для лечения диабета, препаратам сравнения и продолжительности периодов лечения. Продолжительность лечения в исследованиях фазы IIIа составляла от 30 до 104 недель</w:t>
      </w:r>
      <w:r w:rsidR="008B18D0" w:rsidRPr="0043321B">
        <w:t xml:space="preserve"> </w:t>
      </w:r>
      <w:r w:rsidR="008B18D0" w:rsidRPr="00646B45">
        <w:t>[</w:t>
      </w:r>
      <w:r w:rsidR="008B18D0" w:rsidRPr="00853D8B">
        <w:t>2</w:t>
      </w:r>
      <w:r w:rsidR="008B18D0" w:rsidRPr="00646B45">
        <w:t>]</w:t>
      </w:r>
      <w:r w:rsidRPr="00475783">
        <w:rPr>
          <w:lang w:val="ru"/>
        </w:rPr>
        <w:t>.</w:t>
      </w:r>
      <w:bookmarkStart w:id="173" w:name="bookmark172"/>
      <w:bookmarkEnd w:id="172"/>
    </w:p>
    <w:bookmarkEnd w:id="173"/>
    <w:p w14:paraId="31846474" w14:textId="77777777" w:rsidR="00FE35BA" w:rsidRPr="00475783" w:rsidRDefault="00FE35BA" w:rsidP="001077A9">
      <w:pPr>
        <w:widowControl w:val="0"/>
        <w:jc w:val="both"/>
        <w:rPr>
          <w:b/>
        </w:rPr>
        <w:sectPr w:rsidR="00FE35BA" w:rsidRPr="00475783" w:rsidSect="00103858">
          <w:pgSz w:w="11906" w:h="16838"/>
          <w:pgMar w:top="1134" w:right="850" w:bottom="1134" w:left="1701" w:header="708" w:footer="709" w:gutter="0"/>
          <w:cols w:space="708"/>
          <w:docGrid w:linePitch="360"/>
        </w:sectPr>
      </w:pPr>
    </w:p>
    <w:p w14:paraId="571D87A8" w14:textId="2D19D2A6" w:rsidR="00FE35BA" w:rsidRPr="00475783" w:rsidRDefault="00C821EA" w:rsidP="001077A9">
      <w:pPr>
        <w:widowControl w:val="0"/>
        <w:jc w:val="both"/>
      </w:pPr>
      <w:r w:rsidRPr="00475783">
        <w:rPr>
          <w:b/>
        </w:rPr>
        <w:t>Рисунок 4-1</w:t>
      </w:r>
      <w:r w:rsidR="00652F66">
        <w:rPr>
          <w:b/>
        </w:rPr>
        <w:t>3</w:t>
      </w:r>
      <w:r w:rsidR="00FE35BA" w:rsidRPr="00475783">
        <w:rPr>
          <w:b/>
        </w:rPr>
        <w:t>.</w:t>
      </w:r>
      <w:r w:rsidR="00FE35BA" w:rsidRPr="00475783">
        <w:t xml:space="preserve"> </w:t>
      </w:r>
      <w:r w:rsidR="00FE35BA" w:rsidRPr="00475783">
        <w:rPr>
          <w:bCs/>
          <w:lang w:val="ru"/>
        </w:rPr>
        <w:t>Комбинированная терапия и препараты сравнения в исследованиях фазы IIIa</w:t>
      </w:r>
      <w:r w:rsidR="008B18D0" w:rsidRPr="0043321B">
        <w:rPr>
          <w:bCs/>
        </w:rPr>
        <w:t xml:space="preserve"> </w:t>
      </w:r>
      <w:r w:rsidR="008B18D0" w:rsidRPr="00646B45">
        <w:t>[</w:t>
      </w:r>
      <w:r w:rsidR="008B18D0" w:rsidRPr="00853D8B">
        <w:t>2</w:t>
      </w:r>
      <w:r w:rsidR="008B18D0" w:rsidRPr="00646B45">
        <w:t>]</w:t>
      </w:r>
      <w:r w:rsidR="00FE35BA" w:rsidRPr="00475783">
        <w:rPr>
          <w:bCs/>
          <w:lang w:val="ru"/>
        </w:rPr>
        <w:t>.</w:t>
      </w:r>
    </w:p>
    <w:p w14:paraId="2CC4C136" w14:textId="48FB1436" w:rsidR="00FE35BA" w:rsidRPr="00475783" w:rsidRDefault="00921068" w:rsidP="001077A9">
      <w:pPr>
        <w:widowControl w:val="0"/>
      </w:pPr>
      <w:r w:rsidRPr="00475783">
        <w:rPr>
          <w:noProof/>
          <w:lang w:eastAsia="ru-RU"/>
        </w:rPr>
        <mc:AlternateContent>
          <mc:Choice Requires="wps">
            <w:drawing>
              <wp:anchor distT="0" distB="0" distL="114300" distR="114300" simplePos="0" relativeHeight="251975680" behindDoc="0" locked="0" layoutInCell="1" allowOverlap="1" wp14:anchorId="042CF7A0" wp14:editId="786212B5">
                <wp:simplePos x="0" y="0"/>
                <wp:positionH relativeFrom="column">
                  <wp:posOffset>224155</wp:posOffset>
                </wp:positionH>
                <wp:positionV relativeFrom="paragraph">
                  <wp:posOffset>1736090</wp:posOffset>
                </wp:positionV>
                <wp:extent cx="2560320" cy="397179"/>
                <wp:effectExtent l="0" t="0" r="11430" b="0"/>
                <wp:wrapNone/>
                <wp:docPr id="57019" name="Надпись 57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320" cy="397179"/>
                        </a:xfrm>
                        <a:prstGeom prst="rect">
                          <a:avLst/>
                        </a:prstGeom>
                        <a:noFill/>
                        <a:ln w="9525">
                          <a:noFill/>
                          <a:miter lim="800000"/>
                          <a:headEnd/>
                          <a:tailEnd/>
                        </a:ln>
                      </wps:spPr>
                      <wps:txbx>
                        <w:txbxContent>
                          <w:p w14:paraId="75C2D662" w14:textId="77777777" w:rsidR="0054035E" w:rsidRPr="0031658E" w:rsidRDefault="0054035E" w:rsidP="00FE35BA">
                            <w:pPr>
                              <w:jc w:val="center"/>
                              <w:rPr>
                                <w:sz w:val="28"/>
                              </w:rPr>
                            </w:pPr>
                            <w:r w:rsidRPr="0031658E">
                              <w:rPr>
                                <w:b/>
                                <w:bCs/>
                                <w:color w:val="0C246B"/>
                                <w:sz w:val="18"/>
                                <w:szCs w:val="20"/>
                                <w:lang w:val="ru"/>
                              </w:rPr>
                              <w:t>3623 (SUSTAIN 1)</w:t>
                            </w:r>
                            <w:r w:rsidRPr="0031658E">
                              <w:rPr>
                                <w:b/>
                                <w:bCs/>
                                <w:color w:val="0C246B"/>
                                <w:sz w:val="18"/>
                                <w:szCs w:val="20"/>
                                <w:lang w:val="ru"/>
                              </w:rPr>
                              <w:br/>
                            </w:r>
                            <w:r w:rsidRPr="0031658E">
                              <w:rPr>
                                <w:color w:val="0C246B"/>
                                <w:sz w:val="18"/>
                                <w:szCs w:val="20"/>
                                <w:lang w:val="ru"/>
                              </w:rPr>
                              <w:t>отн. плацебо Монотерапия</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CF7A0" id="Надпись 57019" o:spid="_x0000_s1048" type="#_x0000_t202" style="position:absolute;margin-left:17.65pt;margin-top:136.7pt;width:201.6pt;height:31.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" filled="f" stroked="f">
                <v:textbox inset="0,0,0,0">
                  <w:txbxContent>
                    <w:p w14:paraId="75C2D662" w14:textId="77777777" w:rsidR="0054035E" w:rsidRPr="0031658E" w:rsidRDefault="0054035E" w:rsidP="00FE35BA">
                      <w:pPr>
                        <w:jc w:val="center"/>
                        <w:rPr>
                          <w:sz w:val="28"/>
                        </w:rPr>
                      </w:pPr>
                      <w:r w:rsidRPr="0031658E">
                        <w:rPr>
                          <w:b/>
                          <w:bCs/>
                          <w:color w:val="0C246B"/>
                          <w:sz w:val="18"/>
                          <w:szCs w:val="20"/>
                          <w:lang w:val="ru"/>
                        </w:rPr>
                        <w:t>3623 (SUSTAIN 1)</w:t>
                      </w:r>
                      <w:r w:rsidRPr="0031658E">
                        <w:rPr>
                          <w:b/>
                          <w:bCs/>
                          <w:color w:val="0C246B"/>
                          <w:sz w:val="18"/>
                          <w:szCs w:val="20"/>
                          <w:lang w:val="ru"/>
                        </w:rPr>
                        <w:br/>
                      </w:r>
                      <w:r w:rsidRPr="0031658E">
                        <w:rPr>
                          <w:color w:val="0C246B"/>
                          <w:sz w:val="18"/>
                          <w:szCs w:val="20"/>
                          <w:lang w:val="ru"/>
                        </w:rPr>
                        <w:t>отн. плацебо Монотерапия</w:t>
                      </w:r>
                    </w:p>
                  </w:txbxContent>
                </v:textbox>
              </v:shape>
            </w:pict>
          </mc:Fallback>
        </mc:AlternateContent>
      </w:r>
      <w:r w:rsidR="0031658E" w:rsidRPr="00475783">
        <w:rPr>
          <w:noProof/>
          <w:lang w:eastAsia="ru-RU"/>
        </w:rPr>
        <mc:AlternateContent>
          <mc:Choice Requires="wps">
            <w:drawing>
              <wp:anchor distT="0" distB="0" distL="114300" distR="114300" simplePos="0" relativeHeight="251969536" behindDoc="0" locked="0" layoutInCell="1" allowOverlap="1" wp14:anchorId="380F056B" wp14:editId="3A21FE79">
                <wp:simplePos x="0" y="0"/>
                <wp:positionH relativeFrom="margin">
                  <wp:posOffset>3813810</wp:posOffset>
                </wp:positionH>
                <wp:positionV relativeFrom="paragraph">
                  <wp:posOffset>2784474</wp:posOffset>
                </wp:positionV>
                <wp:extent cx="1762125" cy="362585"/>
                <wp:effectExtent l="0" t="0" r="9525" b="0"/>
                <wp:wrapNone/>
                <wp:docPr id="57017" name="Надпись 57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362585"/>
                        </a:xfrm>
                        <a:prstGeom prst="rect">
                          <a:avLst/>
                        </a:prstGeom>
                        <a:noFill/>
                        <a:ln w="9525">
                          <a:noFill/>
                          <a:miter lim="800000"/>
                          <a:headEnd/>
                          <a:tailEnd/>
                        </a:ln>
                      </wps:spPr>
                      <wps:txbx>
                        <w:txbxContent>
                          <w:p w14:paraId="5693CA27" w14:textId="77777777" w:rsidR="0054035E" w:rsidRDefault="0054035E" w:rsidP="00FE35BA">
                            <w:pPr>
                              <w:jc w:val="center"/>
                              <w:rPr>
                                <w:b/>
                                <w:bCs/>
                                <w:color w:val="FFFFFF" w:themeColor="background1"/>
                                <w:sz w:val="18"/>
                                <w:szCs w:val="20"/>
                                <w:lang w:val="ru"/>
                              </w:rPr>
                            </w:pPr>
                          </w:p>
                          <w:p w14:paraId="2D27D1FA" w14:textId="4B5D5507" w:rsidR="0054035E" w:rsidRPr="0031658E" w:rsidRDefault="0054035E" w:rsidP="00FE35BA">
                            <w:pPr>
                              <w:jc w:val="center"/>
                              <w:rPr>
                                <w:b/>
                                <w:bCs/>
                                <w:color w:val="FFFFFF" w:themeColor="background1"/>
                                <w:sz w:val="18"/>
                                <w:szCs w:val="20"/>
                              </w:rPr>
                            </w:pPr>
                            <w:r w:rsidRPr="0031658E">
                              <w:rPr>
                                <w:b/>
                                <w:bCs/>
                                <w:color w:val="FFFFFF" w:themeColor="background1"/>
                                <w:sz w:val="18"/>
                                <w:szCs w:val="20"/>
                                <w:lang w:val="ru"/>
                              </w:rPr>
                              <w:t>Дополнение к ПССП</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80F056B" id="Надпись 57017" o:spid="_x0000_s1049" type="#_x0000_t202" style="position:absolute;margin-left:300.3pt;margin-top:219.25pt;width:138.75pt;height:28.5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" filled="f" stroked="f">
                <v:textbox inset="0,0,0,0">
                  <w:txbxContent>
                    <w:p w14:paraId="5693CA27" w14:textId="77777777" w:rsidR="0054035E" w:rsidRDefault="0054035E" w:rsidP="00FE35BA">
                      <w:pPr>
                        <w:jc w:val="center"/>
                        <w:rPr>
                          <w:b/>
                          <w:bCs/>
                          <w:color w:val="FFFFFF" w:themeColor="background1"/>
                          <w:sz w:val="18"/>
                          <w:szCs w:val="20"/>
                          <w:lang w:val="ru"/>
                        </w:rPr>
                      </w:pPr>
                    </w:p>
                    <w:p w14:paraId="2D27D1FA" w14:textId="4B5D5507" w:rsidR="0054035E" w:rsidRPr="0031658E" w:rsidRDefault="0054035E" w:rsidP="00FE35BA">
                      <w:pPr>
                        <w:jc w:val="center"/>
                        <w:rPr>
                          <w:b/>
                          <w:bCs/>
                          <w:color w:val="FFFFFF" w:themeColor="background1"/>
                          <w:sz w:val="18"/>
                          <w:szCs w:val="20"/>
                        </w:rPr>
                      </w:pPr>
                      <w:r w:rsidRPr="0031658E">
                        <w:rPr>
                          <w:b/>
                          <w:bCs/>
                          <w:color w:val="FFFFFF" w:themeColor="background1"/>
                          <w:sz w:val="18"/>
                          <w:szCs w:val="20"/>
                          <w:lang w:val="ru"/>
                        </w:rPr>
                        <w:t>Дополнение к ПССП</w:t>
                      </w:r>
                    </w:p>
                  </w:txbxContent>
                </v:textbox>
                <w10:wrap anchorx="margin"/>
              </v:shape>
            </w:pict>
          </mc:Fallback>
        </mc:AlternateContent>
      </w:r>
      <w:r w:rsidR="0031658E" w:rsidRPr="00475783">
        <w:rPr>
          <w:noProof/>
          <w:lang w:eastAsia="ru-RU"/>
        </w:rPr>
        <mc:AlternateContent>
          <mc:Choice Requires="wps">
            <w:drawing>
              <wp:anchor distT="0" distB="0" distL="114300" distR="114300" simplePos="0" relativeHeight="251967488" behindDoc="0" locked="0" layoutInCell="1" allowOverlap="1" wp14:anchorId="514837F2" wp14:editId="68C57252">
                <wp:simplePos x="0" y="0"/>
                <wp:positionH relativeFrom="column">
                  <wp:posOffset>708660</wp:posOffset>
                </wp:positionH>
                <wp:positionV relativeFrom="paragraph">
                  <wp:posOffset>2766059</wp:posOffset>
                </wp:positionV>
                <wp:extent cx="1619885" cy="428625"/>
                <wp:effectExtent l="0" t="0" r="0" b="9525"/>
                <wp:wrapNone/>
                <wp:docPr id="57016" name="Надпись 57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885" cy="428625"/>
                        </a:xfrm>
                        <a:prstGeom prst="rect">
                          <a:avLst/>
                        </a:prstGeom>
                        <a:noFill/>
                        <a:ln w="9525">
                          <a:noFill/>
                          <a:miter lim="800000"/>
                          <a:headEnd/>
                          <a:tailEnd/>
                        </a:ln>
                      </wps:spPr>
                      <wps:txbx>
                        <w:txbxContent>
                          <w:p w14:paraId="0D7A3F1D" w14:textId="77777777" w:rsidR="0054035E" w:rsidRPr="0031658E" w:rsidRDefault="0054035E" w:rsidP="00FE35BA">
                            <w:pPr>
                              <w:jc w:val="center"/>
                              <w:rPr>
                                <w:b/>
                                <w:bCs/>
                                <w:color w:val="FFFFFF" w:themeColor="background1"/>
                                <w:sz w:val="18"/>
                                <w:szCs w:val="20"/>
                              </w:rPr>
                            </w:pPr>
                            <w:r w:rsidRPr="0031658E">
                              <w:rPr>
                                <w:b/>
                                <w:bCs/>
                                <w:color w:val="FFFFFF" w:themeColor="background1"/>
                                <w:sz w:val="18"/>
                                <w:szCs w:val="20"/>
                                <w:lang w:val="ru"/>
                              </w:rPr>
                              <w:t>Пациенты, не получавшие ранее медикаментозное лечение</w:t>
                            </w:r>
                          </w:p>
                        </w:txbxContent>
                      </wps:txbx>
                      <wps:bodyPr rot="0" vert="horz" wrap="square" lIns="0" tIns="0" rIns="0" bIns="0" anchor="t" anchorCtr="0">
                        <a:noAutofit/>
                      </wps:bodyPr>
                    </wps:wsp>
                  </a:graphicData>
                </a:graphic>
                <wp14:sizeRelV relativeFrom="margin">
                  <wp14:pctHeight>0</wp14:pctHeight>
                </wp14:sizeRelV>
              </wp:anchor>
            </w:drawing>
          </mc:Choice>
          <mc:Fallback>
            <w:pict>
              <v:shape w14:anchorId="514837F2" id="Надпись 57016" o:spid="_x0000_s1050" type="#_x0000_t202" style="position:absolute;margin-left:55.8pt;margin-top:217.8pt;width:127.55pt;height:33.7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" filled="f" stroked="f">
                <v:textbox inset="0,0,0,0">
                  <w:txbxContent>
                    <w:p w14:paraId="0D7A3F1D" w14:textId="77777777" w:rsidR="0054035E" w:rsidRPr="0031658E" w:rsidRDefault="0054035E" w:rsidP="00FE35BA">
                      <w:pPr>
                        <w:jc w:val="center"/>
                        <w:rPr>
                          <w:b/>
                          <w:bCs/>
                          <w:color w:val="FFFFFF" w:themeColor="background1"/>
                          <w:sz w:val="18"/>
                          <w:szCs w:val="20"/>
                        </w:rPr>
                      </w:pPr>
                      <w:r w:rsidRPr="0031658E">
                        <w:rPr>
                          <w:b/>
                          <w:bCs/>
                          <w:color w:val="FFFFFF" w:themeColor="background1"/>
                          <w:sz w:val="18"/>
                          <w:szCs w:val="20"/>
                          <w:lang w:val="ru"/>
                        </w:rPr>
                        <w:t>Пациенты, не получавшие ранее медикаментозное лечение</w:t>
                      </w:r>
                    </w:p>
                  </w:txbxContent>
                </v:textbox>
              </v:shape>
            </w:pict>
          </mc:Fallback>
        </mc:AlternateContent>
      </w:r>
      <w:r w:rsidR="00BE75EC" w:rsidRPr="00475783">
        <w:rPr>
          <w:noProof/>
          <w:lang w:eastAsia="ru-RU"/>
        </w:rPr>
        <mc:AlternateContent>
          <mc:Choice Requires="wps">
            <w:drawing>
              <wp:anchor distT="0" distB="0" distL="114300" distR="114300" simplePos="0" relativeHeight="251987968" behindDoc="0" locked="0" layoutInCell="1" allowOverlap="1" wp14:anchorId="6574017B" wp14:editId="0C09DF79">
                <wp:simplePos x="0" y="0"/>
                <wp:positionH relativeFrom="column">
                  <wp:posOffset>3335075</wp:posOffset>
                </wp:positionH>
                <wp:positionV relativeFrom="paragraph">
                  <wp:posOffset>38183</wp:posOffset>
                </wp:positionV>
                <wp:extent cx="2639115" cy="436245"/>
                <wp:effectExtent l="0" t="0" r="8890" b="1905"/>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115" cy="436245"/>
                        </a:xfrm>
                        <a:prstGeom prst="rect">
                          <a:avLst/>
                        </a:prstGeom>
                        <a:noFill/>
                        <a:ln w="9525">
                          <a:noFill/>
                          <a:miter lim="800000"/>
                          <a:headEnd/>
                          <a:tailEnd/>
                        </a:ln>
                      </wps:spPr>
                      <wps:txbx>
                        <w:txbxContent>
                          <w:p w14:paraId="1BFD1D31" w14:textId="77777777" w:rsidR="0054035E" w:rsidRPr="0031658E" w:rsidRDefault="0054035E" w:rsidP="00FE35BA">
                            <w:pPr>
                              <w:jc w:val="center"/>
                              <w:rPr>
                                <w:sz w:val="22"/>
                                <w:szCs w:val="22"/>
                              </w:rPr>
                            </w:pPr>
                            <w:r w:rsidRPr="0031658E">
                              <w:rPr>
                                <w:b/>
                                <w:bCs/>
                                <w:color w:val="0C246B"/>
                                <w:sz w:val="18"/>
                                <w:szCs w:val="18"/>
                                <w:lang w:val="ru"/>
                              </w:rPr>
                              <w:t>4091</w:t>
                            </w:r>
                            <w:r w:rsidRPr="0031658E">
                              <w:rPr>
                                <w:b/>
                                <w:bCs/>
                                <w:color w:val="0C246B"/>
                                <w:sz w:val="18"/>
                                <w:szCs w:val="18"/>
                                <w:lang w:val="ru"/>
                              </w:rPr>
                              <w:br/>
                            </w:r>
                            <w:r w:rsidRPr="0031658E">
                              <w:rPr>
                                <w:color w:val="0C246B"/>
                                <w:sz w:val="18"/>
                                <w:szCs w:val="18"/>
                                <w:lang w:val="ru"/>
                              </w:rPr>
                              <w:t xml:space="preserve">отн. ПССП, Яп. фарм. </w:t>
                            </w:r>
                            <w:r w:rsidRPr="0031658E">
                              <w:rPr>
                                <w:color w:val="0C246B"/>
                                <w:sz w:val="18"/>
                                <w:szCs w:val="18"/>
                                <w:lang w:val="ru"/>
                              </w:rPr>
                              <w:br/>
                              <w:t>Дополнение к ПССП</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4017B" id="_x0000_s1051" type="#_x0000_t202" style="position:absolute;margin-left:262.6pt;margin-top:3pt;width:207.8pt;height:34.3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" filled="f" stroked="f">
                <v:textbox inset="0,0,0,0">
                  <w:txbxContent>
                    <w:p w14:paraId="1BFD1D31" w14:textId="77777777" w:rsidR="0054035E" w:rsidRPr="0031658E" w:rsidRDefault="0054035E" w:rsidP="00FE35BA">
                      <w:pPr>
                        <w:jc w:val="center"/>
                        <w:rPr>
                          <w:sz w:val="22"/>
                          <w:szCs w:val="22"/>
                        </w:rPr>
                      </w:pPr>
                      <w:r w:rsidRPr="0031658E">
                        <w:rPr>
                          <w:b/>
                          <w:bCs/>
                          <w:color w:val="0C246B"/>
                          <w:sz w:val="18"/>
                          <w:szCs w:val="18"/>
                          <w:lang w:val="ru"/>
                        </w:rPr>
                        <w:t>4091</w:t>
                      </w:r>
                      <w:r w:rsidRPr="0031658E">
                        <w:rPr>
                          <w:b/>
                          <w:bCs/>
                          <w:color w:val="0C246B"/>
                          <w:sz w:val="18"/>
                          <w:szCs w:val="18"/>
                          <w:lang w:val="ru"/>
                        </w:rPr>
                        <w:br/>
                      </w:r>
                      <w:r w:rsidRPr="0031658E">
                        <w:rPr>
                          <w:color w:val="0C246B"/>
                          <w:sz w:val="18"/>
                          <w:szCs w:val="18"/>
                          <w:lang w:val="ru"/>
                        </w:rPr>
                        <w:t xml:space="preserve">отн. ПССП, Яп. фарм. </w:t>
                      </w:r>
                      <w:r w:rsidRPr="0031658E">
                        <w:rPr>
                          <w:color w:val="0C246B"/>
                          <w:sz w:val="18"/>
                          <w:szCs w:val="18"/>
                          <w:lang w:val="ru"/>
                        </w:rPr>
                        <w:br/>
                        <w:t>Дополнение к ПССП</w:t>
                      </w:r>
                    </w:p>
                  </w:txbxContent>
                </v:textbox>
              </v:shape>
            </w:pict>
          </mc:Fallback>
        </mc:AlternateContent>
      </w:r>
      <w:r w:rsidR="0031658E" w:rsidRPr="00475783">
        <w:rPr>
          <w:noProof/>
          <w:lang w:eastAsia="ru-RU"/>
        </w:rPr>
        <mc:AlternateContent>
          <mc:Choice Requires="wps">
            <w:drawing>
              <wp:anchor distT="0" distB="0" distL="114300" distR="114300" simplePos="0" relativeHeight="251985920" behindDoc="0" locked="0" layoutInCell="1" allowOverlap="1" wp14:anchorId="01BBAC37" wp14:editId="144399FD">
                <wp:simplePos x="0" y="0"/>
                <wp:positionH relativeFrom="column">
                  <wp:posOffset>3335074</wp:posOffset>
                </wp:positionH>
                <wp:positionV relativeFrom="paragraph">
                  <wp:posOffset>570920</wp:posOffset>
                </wp:positionV>
                <wp:extent cx="2639833" cy="497840"/>
                <wp:effectExtent l="0" t="0" r="8255" b="0"/>
                <wp:wrapNone/>
                <wp:docPr id="570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833" cy="497840"/>
                        </a:xfrm>
                        <a:prstGeom prst="rect">
                          <a:avLst/>
                        </a:prstGeom>
                        <a:noFill/>
                        <a:ln w="9525">
                          <a:noFill/>
                          <a:miter lim="800000"/>
                          <a:headEnd/>
                          <a:tailEnd/>
                        </a:ln>
                      </wps:spPr>
                      <wps:txbx>
                        <w:txbxContent>
                          <w:p w14:paraId="55CE1B58" w14:textId="0539976E" w:rsidR="0054035E" w:rsidRPr="0031658E" w:rsidRDefault="0054035E" w:rsidP="00FE35BA">
                            <w:pPr>
                              <w:jc w:val="center"/>
                              <w:rPr>
                                <w:sz w:val="22"/>
                                <w:szCs w:val="20"/>
                              </w:rPr>
                            </w:pPr>
                            <w:r w:rsidRPr="0031658E">
                              <w:rPr>
                                <w:b/>
                                <w:bCs/>
                                <w:color w:val="0C246B"/>
                                <w:sz w:val="18"/>
                                <w:szCs w:val="16"/>
                                <w:lang w:val="ru"/>
                              </w:rPr>
                              <w:t>3626 (SUSTAIN 2)</w:t>
                            </w:r>
                            <w:r w:rsidRPr="0031658E">
                              <w:rPr>
                                <w:b/>
                                <w:bCs/>
                                <w:color w:val="0C246B"/>
                                <w:sz w:val="18"/>
                                <w:szCs w:val="16"/>
                                <w:lang w:val="ru"/>
                              </w:rPr>
                              <w:br/>
                            </w:r>
                            <w:r w:rsidRPr="0031658E">
                              <w:rPr>
                                <w:color w:val="0C246B"/>
                                <w:sz w:val="18"/>
                                <w:szCs w:val="16"/>
                                <w:lang w:val="ru"/>
                              </w:rPr>
                              <w:t xml:space="preserve">отн. ситаглиптина (ингибитор ДПП-4 </w:t>
                            </w:r>
                            <w:r w:rsidRPr="0031658E">
                              <w:rPr>
                                <w:color w:val="262A7D"/>
                                <w:sz w:val="18"/>
                                <w:szCs w:val="16"/>
                                <w:lang w:val="ru"/>
                              </w:rPr>
                              <w:t>)</w:t>
                            </w:r>
                            <w:r w:rsidRPr="0031658E">
                              <w:rPr>
                                <w:color w:val="262A7D"/>
                                <w:sz w:val="18"/>
                                <w:szCs w:val="16"/>
                                <w:lang w:val="ru"/>
                              </w:rPr>
                              <w:br/>
                            </w:r>
                            <w:r w:rsidRPr="0031658E">
                              <w:rPr>
                                <w:color w:val="0C246B"/>
                                <w:sz w:val="18"/>
                                <w:szCs w:val="16"/>
                                <w:lang w:val="ru"/>
                              </w:rPr>
                              <w:t>Дополнение к ПССП</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BAC37" id="_x0000_s1052" type="#_x0000_t202" style="position:absolute;margin-left:262.6pt;margin-top:44.95pt;width:207.85pt;height:39.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" filled="f" stroked="f">
                <v:textbox inset="0,0,0,0">
                  <w:txbxContent>
                    <w:p w14:paraId="55CE1B58" w14:textId="0539976E" w:rsidR="0054035E" w:rsidRPr="0031658E" w:rsidRDefault="0054035E" w:rsidP="00FE35BA">
                      <w:pPr>
                        <w:jc w:val="center"/>
                        <w:rPr>
                          <w:sz w:val="22"/>
                          <w:szCs w:val="20"/>
                        </w:rPr>
                      </w:pPr>
                      <w:r w:rsidRPr="0031658E">
                        <w:rPr>
                          <w:b/>
                          <w:bCs/>
                          <w:color w:val="0C246B"/>
                          <w:sz w:val="18"/>
                          <w:szCs w:val="16"/>
                          <w:lang w:val="ru"/>
                        </w:rPr>
                        <w:t>3626 (SUSTAIN 2)</w:t>
                      </w:r>
                      <w:r w:rsidRPr="0031658E">
                        <w:rPr>
                          <w:b/>
                          <w:bCs/>
                          <w:color w:val="0C246B"/>
                          <w:sz w:val="18"/>
                          <w:szCs w:val="16"/>
                          <w:lang w:val="ru"/>
                        </w:rPr>
                        <w:br/>
                      </w:r>
                      <w:r w:rsidRPr="0031658E">
                        <w:rPr>
                          <w:color w:val="0C246B"/>
                          <w:sz w:val="18"/>
                          <w:szCs w:val="16"/>
                          <w:lang w:val="ru"/>
                        </w:rPr>
                        <w:t xml:space="preserve">отн. ситаглиптина (ингибитор ДПП-4 </w:t>
                      </w:r>
                      <w:r w:rsidRPr="0031658E">
                        <w:rPr>
                          <w:color w:val="262A7D"/>
                          <w:sz w:val="18"/>
                          <w:szCs w:val="16"/>
                          <w:lang w:val="ru"/>
                        </w:rPr>
                        <w:t>)</w:t>
                      </w:r>
                      <w:r w:rsidRPr="0031658E">
                        <w:rPr>
                          <w:color w:val="262A7D"/>
                          <w:sz w:val="18"/>
                          <w:szCs w:val="16"/>
                          <w:lang w:val="ru"/>
                        </w:rPr>
                        <w:br/>
                      </w:r>
                      <w:r w:rsidRPr="0031658E">
                        <w:rPr>
                          <w:color w:val="0C246B"/>
                          <w:sz w:val="18"/>
                          <w:szCs w:val="16"/>
                          <w:lang w:val="ru"/>
                        </w:rPr>
                        <w:t>Дополнение к ПССП</w:t>
                      </w:r>
                    </w:p>
                  </w:txbxContent>
                </v:textbox>
              </v:shape>
            </w:pict>
          </mc:Fallback>
        </mc:AlternateContent>
      </w:r>
      <w:r w:rsidR="0031658E" w:rsidRPr="00475783">
        <w:rPr>
          <w:noProof/>
          <w:lang w:eastAsia="ru-RU"/>
        </w:rPr>
        <mc:AlternateContent>
          <mc:Choice Requires="wps">
            <w:drawing>
              <wp:anchor distT="0" distB="0" distL="114300" distR="114300" simplePos="0" relativeHeight="251983872" behindDoc="0" locked="0" layoutInCell="1" allowOverlap="1" wp14:anchorId="2F40D4F7" wp14:editId="35753DBF">
                <wp:simplePos x="0" y="0"/>
                <wp:positionH relativeFrom="column">
                  <wp:posOffset>3335076</wp:posOffset>
                </wp:positionH>
                <wp:positionV relativeFrom="paragraph">
                  <wp:posOffset>1119560</wp:posOffset>
                </wp:positionV>
                <wp:extent cx="2631744" cy="359410"/>
                <wp:effectExtent l="0" t="0" r="0" b="0"/>
                <wp:wrapNone/>
                <wp:docPr id="3" name="Надпись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1744" cy="359410"/>
                        </a:xfrm>
                        <a:prstGeom prst="rect">
                          <a:avLst/>
                        </a:prstGeom>
                        <a:noFill/>
                        <a:ln w="9525">
                          <a:noFill/>
                          <a:miter lim="800000"/>
                          <a:headEnd/>
                          <a:tailEnd/>
                        </a:ln>
                      </wps:spPr>
                      <wps:txbx>
                        <w:txbxContent>
                          <w:p w14:paraId="306B7E84" w14:textId="0D7304BF" w:rsidR="0054035E" w:rsidRPr="0031658E" w:rsidRDefault="0054035E" w:rsidP="00FE35BA">
                            <w:pPr>
                              <w:jc w:val="center"/>
                              <w:rPr>
                                <w:sz w:val="28"/>
                              </w:rPr>
                            </w:pPr>
                            <w:r w:rsidRPr="0031658E">
                              <w:rPr>
                                <w:b/>
                                <w:bCs/>
                                <w:color w:val="0C246B"/>
                                <w:sz w:val="18"/>
                                <w:szCs w:val="20"/>
                                <w:lang w:val="ru"/>
                              </w:rPr>
                              <w:t xml:space="preserve">3624 (SUSTAIN 3) </w:t>
                            </w:r>
                            <w:r w:rsidRPr="0031658E">
                              <w:rPr>
                                <w:b/>
                                <w:bCs/>
                                <w:color w:val="0C246B"/>
                                <w:sz w:val="18"/>
                                <w:szCs w:val="20"/>
                                <w:lang w:val="ru"/>
                              </w:rPr>
                              <w:br/>
                            </w:r>
                            <w:r w:rsidRPr="0031658E">
                              <w:rPr>
                                <w:color w:val="0C246B"/>
                                <w:sz w:val="18"/>
                                <w:szCs w:val="20"/>
                                <w:lang w:val="ru"/>
                              </w:rPr>
                              <w:t>отн. эксенатида ПВ (ГПП-1)</w:t>
                            </w:r>
                            <w:r w:rsidRPr="0031658E">
                              <w:rPr>
                                <w:color w:val="0C246B"/>
                                <w:sz w:val="18"/>
                                <w:szCs w:val="20"/>
                                <w:lang w:val="ru"/>
                              </w:rPr>
                              <w:br/>
                              <w:t>Дополнение к ПССП.</w:t>
                            </w:r>
                          </w:p>
                        </w:txbxContent>
                      </wps:txbx>
                      <wps:bodyPr rot="0" vert="horz" wrap="square" lIns="0" tIns="0" rIns="0" bIns="0" anchor="t" anchorCtr="0">
                        <a:spAutoFit/>
                      </wps:bodyPr>
                    </wps:wsp>
                  </a:graphicData>
                </a:graphic>
                <wp14:sizeRelH relativeFrom="margin">
                  <wp14:pctWidth>0</wp14:pctWidth>
                </wp14:sizeRelH>
              </wp:anchor>
            </w:drawing>
          </mc:Choice>
          <mc:Fallback>
            <w:pict>
              <v:shape w14:anchorId="2F40D4F7" id="Надпись 3" o:spid="_x0000_s1053" type="#_x0000_t202" style="position:absolute;margin-left:262.6pt;margin-top:88.15pt;width:207.2pt;height:28.3pt;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" filled="f" stroked="f">
                <v:textbox style="mso-fit-shape-to-text:t" inset="0,0,0,0">
                  <w:txbxContent>
                    <w:p w14:paraId="306B7E84" w14:textId="0D7304BF" w:rsidR="0054035E" w:rsidRPr="0031658E" w:rsidRDefault="0054035E" w:rsidP="00FE35BA">
                      <w:pPr>
                        <w:jc w:val="center"/>
                        <w:rPr>
                          <w:sz w:val="28"/>
                        </w:rPr>
                      </w:pPr>
                      <w:r w:rsidRPr="0031658E">
                        <w:rPr>
                          <w:b/>
                          <w:bCs/>
                          <w:color w:val="0C246B"/>
                          <w:sz w:val="18"/>
                          <w:szCs w:val="20"/>
                          <w:lang w:val="ru"/>
                        </w:rPr>
                        <w:t xml:space="preserve">3624 (SUSTAIN 3) </w:t>
                      </w:r>
                      <w:r w:rsidRPr="0031658E">
                        <w:rPr>
                          <w:b/>
                          <w:bCs/>
                          <w:color w:val="0C246B"/>
                          <w:sz w:val="18"/>
                          <w:szCs w:val="20"/>
                          <w:lang w:val="ru"/>
                        </w:rPr>
                        <w:br/>
                      </w:r>
                      <w:r w:rsidRPr="0031658E">
                        <w:rPr>
                          <w:color w:val="0C246B"/>
                          <w:sz w:val="18"/>
                          <w:szCs w:val="20"/>
                          <w:lang w:val="ru"/>
                        </w:rPr>
                        <w:t>отн. эксенатида ПВ (ГПП-1)</w:t>
                      </w:r>
                      <w:r w:rsidRPr="0031658E">
                        <w:rPr>
                          <w:color w:val="0C246B"/>
                          <w:sz w:val="18"/>
                          <w:szCs w:val="20"/>
                          <w:lang w:val="ru"/>
                        </w:rPr>
                        <w:br/>
                        <w:t>Дополнение к ПССП.</w:t>
                      </w:r>
                    </w:p>
                  </w:txbxContent>
                </v:textbox>
              </v:shape>
            </w:pict>
          </mc:Fallback>
        </mc:AlternateContent>
      </w:r>
      <w:r w:rsidR="0031658E" w:rsidRPr="00475783">
        <w:rPr>
          <w:noProof/>
          <w:lang w:eastAsia="ru-RU"/>
        </w:rPr>
        <mc:AlternateContent>
          <mc:Choice Requires="wps">
            <w:drawing>
              <wp:anchor distT="0" distB="0" distL="114300" distR="114300" simplePos="0" relativeHeight="251977728" behindDoc="0" locked="0" layoutInCell="1" allowOverlap="1" wp14:anchorId="3F8B8F4F" wp14:editId="380BC2E9">
                <wp:simplePos x="0" y="0"/>
                <wp:positionH relativeFrom="column">
                  <wp:posOffset>226115</wp:posOffset>
                </wp:positionH>
                <wp:positionV relativeFrom="paragraph">
                  <wp:posOffset>1119559</wp:posOffset>
                </wp:positionV>
                <wp:extent cx="2592125" cy="500601"/>
                <wp:effectExtent l="0" t="0" r="0" b="13970"/>
                <wp:wrapNone/>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125" cy="500601"/>
                        </a:xfrm>
                        <a:prstGeom prst="rect">
                          <a:avLst/>
                        </a:prstGeom>
                        <a:noFill/>
                        <a:ln w="9525">
                          <a:noFill/>
                          <a:miter lim="800000"/>
                          <a:headEnd/>
                          <a:tailEnd/>
                        </a:ln>
                      </wps:spPr>
                      <wps:txbx>
                        <w:txbxContent>
                          <w:p w14:paraId="79761B8E" w14:textId="1089C631" w:rsidR="0054035E" w:rsidRPr="0031658E" w:rsidRDefault="0054035E" w:rsidP="00FE35BA">
                            <w:pPr>
                              <w:jc w:val="center"/>
                              <w:rPr>
                                <w:sz w:val="28"/>
                              </w:rPr>
                            </w:pPr>
                            <w:r w:rsidRPr="0031658E">
                              <w:rPr>
                                <w:b/>
                                <w:bCs/>
                                <w:color w:val="0C246B"/>
                                <w:sz w:val="18"/>
                                <w:szCs w:val="20"/>
                                <w:lang w:val="ru"/>
                              </w:rPr>
                              <w:t>4092</w:t>
                            </w:r>
                            <w:r w:rsidRPr="0031658E">
                              <w:rPr>
                                <w:b/>
                                <w:bCs/>
                                <w:color w:val="0C246B"/>
                                <w:sz w:val="18"/>
                                <w:szCs w:val="20"/>
                                <w:lang w:val="ru"/>
                              </w:rPr>
                              <w:br/>
                            </w:r>
                            <w:r w:rsidRPr="0031658E">
                              <w:rPr>
                                <w:color w:val="0C246B"/>
                                <w:sz w:val="18"/>
                                <w:szCs w:val="20"/>
                                <w:lang w:val="ru"/>
                              </w:rPr>
                              <w:t>отн. ситаглиптина (ингибитор ДПП-4), Яп. фарм., монотерапия</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B8F4F" id="_x0000_s1054" type="#_x0000_t202" style="position:absolute;margin-left:17.8pt;margin-top:88.15pt;width:204.1pt;height:39.4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" filled="f" stroked="f">
                <v:textbox inset="0,0,0,0">
                  <w:txbxContent>
                    <w:p w14:paraId="79761B8E" w14:textId="1089C631" w:rsidR="0054035E" w:rsidRPr="0031658E" w:rsidRDefault="0054035E" w:rsidP="00FE35BA">
                      <w:pPr>
                        <w:jc w:val="center"/>
                        <w:rPr>
                          <w:sz w:val="28"/>
                        </w:rPr>
                      </w:pPr>
                      <w:r w:rsidRPr="0031658E">
                        <w:rPr>
                          <w:b/>
                          <w:bCs/>
                          <w:color w:val="0C246B"/>
                          <w:sz w:val="18"/>
                          <w:szCs w:val="20"/>
                          <w:lang w:val="ru"/>
                        </w:rPr>
                        <w:t>4092</w:t>
                      </w:r>
                      <w:r w:rsidRPr="0031658E">
                        <w:rPr>
                          <w:b/>
                          <w:bCs/>
                          <w:color w:val="0C246B"/>
                          <w:sz w:val="18"/>
                          <w:szCs w:val="20"/>
                          <w:lang w:val="ru"/>
                        </w:rPr>
                        <w:br/>
                      </w:r>
                      <w:r w:rsidRPr="0031658E">
                        <w:rPr>
                          <w:color w:val="0C246B"/>
                          <w:sz w:val="18"/>
                          <w:szCs w:val="20"/>
                          <w:lang w:val="ru"/>
                        </w:rPr>
                        <w:t>отн. ситаглиптина (ингибитор ДПП-4), Яп. фарм., монотерапия</w:t>
                      </w:r>
                    </w:p>
                  </w:txbxContent>
                </v:textbox>
              </v:shape>
            </w:pict>
          </mc:Fallback>
        </mc:AlternateContent>
      </w:r>
      <w:r w:rsidR="0031658E" w:rsidRPr="00475783">
        <w:rPr>
          <w:noProof/>
          <w:lang w:eastAsia="ru-RU"/>
        </w:rPr>
        <mc:AlternateContent>
          <mc:Choice Requires="wps">
            <w:drawing>
              <wp:anchor distT="0" distB="0" distL="114300" distR="114300" simplePos="0" relativeHeight="251981824" behindDoc="0" locked="0" layoutInCell="1" allowOverlap="1" wp14:anchorId="1D833080" wp14:editId="19D6A300">
                <wp:simplePos x="0" y="0"/>
                <wp:positionH relativeFrom="column">
                  <wp:posOffset>6483792</wp:posOffset>
                </wp:positionH>
                <wp:positionV relativeFrom="paragraph">
                  <wp:posOffset>1668201</wp:posOffset>
                </wp:positionV>
                <wp:extent cx="2631881" cy="458884"/>
                <wp:effectExtent l="0" t="0" r="0" b="0"/>
                <wp:wrapNone/>
                <wp:docPr id="57020" name="Надпись 570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1881" cy="458884"/>
                        </a:xfrm>
                        <a:prstGeom prst="rect">
                          <a:avLst/>
                        </a:prstGeom>
                        <a:noFill/>
                        <a:ln w="9525">
                          <a:noFill/>
                          <a:miter lim="800000"/>
                          <a:headEnd/>
                          <a:tailEnd/>
                        </a:ln>
                      </wps:spPr>
                      <wps:txbx>
                        <w:txbxContent>
                          <w:p w14:paraId="6E4E7C35" w14:textId="77777777" w:rsidR="0054035E" w:rsidRPr="0031658E" w:rsidRDefault="0054035E" w:rsidP="00FE35BA">
                            <w:pPr>
                              <w:jc w:val="center"/>
                              <w:rPr>
                                <w:sz w:val="22"/>
                                <w:szCs w:val="22"/>
                              </w:rPr>
                            </w:pPr>
                            <w:r w:rsidRPr="0031658E">
                              <w:rPr>
                                <w:b/>
                                <w:bCs/>
                                <w:color w:val="0C246B"/>
                                <w:sz w:val="18"/>
                                <w:szCs w:val="18"/>
                                <w:lang w:val="ru"/>
                              </w:rPr>
                              <w:t>3625 (SUSTAIN 4)</w:t>
                            </w:r>
                            <w:r w:rsidRPr="0031658E">
                              <w:rPr>
                                <w:b/>
                                <w:bCs/>
                                <w:color w:val="0C246B"/>
                                <w:sz w:val="18"/>
                                <w:szCs w:val="18"/>
                                <w:lang w:val="ru"/>
                              </w:rPr>
                              <w:br/>
                            </w:r>
                            <w:r w:rsidRPr="0031658E">
                              <w:rPr>
                                <w:color w:val="0C246B"/>
                                <w:sz w:val="18"/>
                                <w:szCs w:val="18"/>
                                <w:lang w:val="ru"/>
                              </w:rPr>
                              <w:t>отн. инсулина гларгина (базального инсулина). Дополнение к ПССП</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33080" id="Надпись 57020" o:spid="_x0000_s1055" type="#_x0000_t202" style="position:absolute;margin-left:510.55pt;margin-top:131.35pt;width:207.25pt;height:36.1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" filled="f" stroked="f">
                <v:textbox inset="0,0,0,0">
                  <w:txbxContent>
                    <w:p w14:paraId="6E4E7C35" w14:textId="77777777" w:rsidR="0054035E" w:rsidRPr="0031658E" w:rsidRDefault="0054035E" w:rsidP="00FE35BA">
                      <w:pPr>
                        <w:jc w:val="center"/>
                        <w:rPr>
                          <w:sz w:val="22"/>
                          <w:szCs w:val="22"/>
                        </w:rPr>
                      </w:pPr>
                      <w:r w:rsidRPr="0031658E">
                        <w:rPr>
                          <w:b/>
                          <w:bCs/>
                          <w:color w:val="0C246B"/>
                          <w:sz w:val="18"/>
                          <w:szCs w:val="18"/>
                          <w:lang w:val="ru"/>
                        </w:rPr>
                        <w:t>3625 (SUSTAIN 4)</w:t>
                      </w:r>
                      <w:r w:rsidRPr="0031658E">
                        <w:rPr>
                          <w:b/>
                          <w:bCs/>
                          <w:color w:val="0C246B"/>
                          <w:sz w:val="18"/>
                          <w:szCs w:val="18"/>
                          <w:lang w:val="ru"/>
                        </w:rPr>
                        <w:br/>
                      </w:r>
                      <w:r w:rsidRPr="0031658E">
                        <w:rPr>
                          <w:color w:val="0C246B"/>
                          <w:sz w:val="18"/>
                          <w:szCs w:val="18"/>
                          <w:lang w:val="ru"/>
                        </w:rPr>
                        <w:t>отн. инсулина гларгина (базального инсулина). Дополнение к ПССП</w:t>
                      </w:r>
                    </w:p>
                  </w:txbxContent>
                </v:textbox>
              </v:shape>
            </w:pict>
          </mc:Fallback>
        </mc:AlternateContent>
      </w:r>
      <w:r w:rsidR="0031658E" w:rsidRPr="00475783">
        <w:rPr>
          <w:noProof/>
          <w:lang w:eastAsia="ru-RU"/>
        </w:rPr>
        <mc:AlternateContent>
          <mc:Choice Requires="wps">
            <w:drawing>
              <wp:anchor distT="0" distB="0" distL="114300" distR="114300" simplePos="0" relativeHeight="251979776" behindDoc="0" locked="0" layoutInCell="1" allowOverlap="1" wp14:anchorId="0B176386" wp14:editId="4BCEDC66">
                <wp:simplePos x="0" y="0"/>
                <wp:positionH relativeFrom="column">
                  <wp:posOffset>3374832</wp:posOffset>
                </wp:positionH>
                <wp:positionV relativeFrom="paragraph">
                  <wp:posOffset>1676153</wp:posOffset>
                </wp:positionV>
                <wp:extent cx="2520563" cy="428956"/>
                <wp:effectExtent l="0" t="0" r="0" b="9525"/>
                <wp:wrapNone/>
                <wp:docPr id="5" name="Надпись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563" cy="428956"/>
                        </a:xfrm>
                        <a:prstGeom prst="rect">
                          <a:avLst/>
                        </a:prstGeom>
                        <a:noFill/>
                        <a:ln w="9525">
                          <a:noFill/>
                          <a:miter lim="800000"/>
                          <a:headEnd/>
                          <a:tailEnd/>
                        </a:ln>
                      </wps:spPr>
                      <wps:txbx>
                        <w:txbxContent>
                          <w:p w14:paraId="6656095E" w14:textId="77777777" w:rsidR="0054035E" w:rsidRPr="0031658E" w:rsidRDefault="0054035E" w:rsidP="00FE35BA">
                            <w:pPr>
                              <w:jc w:val="center"/>
                              <w:rPr>
                                <w:sz w:val="22"/>
                                <w:szCs w:val="22"/>
                              </w:rPr>
                            </w:pPr>
                            <w:r w:rsidRPr="0031658E">
                              <w:rPr>
                                <w:b/>
                                <w:bCs/>
                                <w:color w:val="0C246B"/>
                                <w:sz w:val="18"/>
                                <w:szCs w:val="18"/>
                                <w:lang w:val="ru"/>
                              </w:rPr>
                              <w:t>3625 (SUSTAIN 4)</w:t>
                            </w:r>
                            <w:r w:rsidRPr="0031658E">
                              <w:rPr>
                                <w:b/>
                                <w:bCs/>
                                <w:color w:val="0C246B"/>
                                <w:sz w:val="18"/>
                                <w:szCs w:val="18"/>
                                <w:lang w:val="ru"/>
                              </w:rPr>
                              <w:br/>
                            </w:r>
                            <w:r w:rsidRPr="0031658E">
                              <w:rPr>
                                <w:color w:val="0C246B"/>
                                <w:sz w:val="18"/>
                                <w:szCs w:val="18"/>
                                <w:lang w:val="ru"/>
                              </w:rPr>
                              <w:t>отн. инсулина гларгина (базального инсулина). Дополнение к ПССП</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B176386" id="Надпись 5" o:spid="_x0000_s1056" type="#_x0000_t202" style="position:absolute;margin-left:265.75pt;margin-top:132pt;width:198.45pt;height:33.8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" filled="f" stroked="f">
                <v:textbox inset="0,0,0,0">
                  <w:txbxContent>
                    <w:p w14:paraId="6656095E" w14:textId="77777777" w:rsidR="0054035E" w:rsidRPr="0031658E" w:rsidRDefault="0054035E" w:rsidP="00FE35BA">
                      <w:pPr>
                        <w:jc w:val="center"/>
                        <w:rPr>
                          <w:sz w:val="22"/>
                          <w:szCs w:val="22"/>
                        </w:rPr>
                      </w:pPr>
                      <w:r w:rsidRPr="0031658E">
                        <w:rPr>
                          <w:b/>
                          <w:bCs/>
                          <w:color w:val="0C246B"/>
                          <w:sz w:val="18"/>
                          <w:szCs w:val="18"/>
                          <w:lang w:val="ru"/>
                        </w:rPr>
                        <w:t>3625 (SUSTAIN 4)</w:t>
                      </w:r>
                      <w:r w:rsidRPr="0031658E">
                        <w:rPr>
                          <w:b/>
                          <w:bCs/>
                          <w:color w:val="0C246B"/>
                          <w:sz w:val="18"/>
                          <w:szCs w:val="18"/>
                          <w:lang w:val="ru"/>
                        </w:rPr>
                        <w:br/>
                      </w:r>
                      <w:r w:rsidRPr="0031658E">
                        <w:rPr>
                          <w:color w:val="0C246B"/>
                          <w:sz w:val="18"/>
                          <w:szCs w:val="18"/>
                          <w:lang w:val="ru"/>
                        </w:rPr>
                        <w:t>отн. инсулина гларгина (базального инсулина). Дополнение к ПССП</w:t>
                      </w:r>
                    </w:p>
                  </w:txbxContent>
                </v:textbox>
              </v:shape>
            </w:pict>
          </mc:Fallback>
        </mc:AlternateContent>
      </w:r>
      <w:r w:rsidR="0031658E" w:rsidRPr="00475783">
        <w:rPr>
          <w:noProof/>
          <w:lang w:eastAsia="ru-RU"/>
        </w:rPr>
        <mc:AlternateContent>
          <mc:Choice Requires="wps">
            <w:drawing>
              <wp:anchor distT="0" distB="0" distL="114300" distR="114300" simplePos="0" relativeHeight="251971584" behindDoc="0" locked="0" layoutInCell="1" allowOverlap="1" wp14:anchorId="5CB5157E" wp14:editId="2DE51744">
                <wp:simplePos x="0" y="0"/>
                <wp:positionH relativeFrom="column">
                  <wp:posOffset>7042509</wp:posOffset>
                </wp:positionH>
                <wp:positionV relativeFrom="paragraph">
                  <wp:posOffset>2817164</wp:posOffset>
                </wp:positionV>
                <wp:extent cx="1620519" cy="243204"/>
                <wp:effectExtent l="0" t="0" r="0" b="0"/>
                <wp:wrapNone/>
                <wp:docPr id="57018" name="Надпись 570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0519" cy="243204"/>
                        </a:xfrm>
                        <a:prstGeom prst="rect">
                          <a:avLst/>
                        </a:prstGeom>
                        <a:noFill/>
                        <a:ln w="9525">
                          <a:noFill/>
                          <a:miter lim="800000"/>
                          <a:headEnd/>
                          <a:tailEnd/>
                        </a:ln>
                      </wps:spPr>
                      <wps:txbx>
                        <w:txbxContent>
                          <w:p w14:paraId="4056BFF3" w14:textId="77777777" w:rsidR="0054035E" w:rsidRPr="0031658E" w:rsidRDefault="0054035E" w:rsidP="00FE35BA">
                            <w:pPr>
                              <w:jc w:val="center"/>
                              <w:rPr>
                                <w:b/>
                                <w:bCs/>
                                <w:color w:val="FFFFFF" w:themeColor="background1"/>
                                <w:sz w:val="18"/>
                                <w:szCs w:val="20"/>
                              </w:rPr>
                            </w:pPr>
                            <w:r w:rsidRPr="0031658E">
                              <w:rPr>
                                <w:b/>
                                <w:bCs/>
                                <w:color w:val="FFFFFF" w:themeColor="background1"/>
                                <w:sz w:val="18"/>
                                <w:szCs w:val="20"/>
                                <w:lang w:val="ru"/>
                              </w:rPr>
                              <w:t>Дополнение к базальному инсулину</w:t>
                            </w:r>
                          </w:p>
                        </w:txbxContent>
                      </wps:txbx>
                      <wps:bodyPr rot="0" vert="horz" wrap="square" lIns="0" tIns="0" rIns="0" bIns="0" anchor="t" anchorCtr="0">
                        <a:spAutoFit/>
                      </wps:bodyPr>
                    </wps:wsp>
                  </a:graphicData>
                </a:graphic>
              </wp:anchor>
            </w:drawing>
          </mc:Choice>
          <mc:Fallback>
            <w:pict>
              <v:shape w14:anchorId="5CB5157E" id="Надпись 57018" o:spid="_x0000_s1057" type="#_x0000_t202" style="position:absolute;margin-left:554.55pt;margin-top:221.8pt;width:127.6pt;height:19.1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" filled="f" stroked="f">
                <v:textbox style="mso-fit-shape-to-text:t" inset="0,0,0,0">
                  <w:txbxContent>
                    <w:p w14:paraId="4056BFF3" w14:textId="77777777" w:rsidR="0054035E" w:rsidRPr="0031658E" w:rsidRDefault="0054035E" w:rsidP="00FE35BA">
                      <w:pPr>
                        <w:jc w:val="center"/>
                        <w:rPr>
                          <w:b/>
                          <w:bCs/>
                          <w:color w:val="FFFFFF" w:themeColor="background1"/>
                          <w:sz w:val="18"/>
                          <w:szCs w:val="20"/>
                        </w:rPr>
                      </w:pPr>
                      <w:r w:rsidRPr="0031658E">
                        <w:rPr>
                          <w:b/>
                          <w:bCs/>
                          <w:color w:val="FFFFFF" w:themeColor="background1"/>
                          <w:sz w:val="18"/>
                          <w:szCs w:val="20"/>
                          <w:lang w:val="ru"/>
                        </w:rPr>
                        <w:t>Дополнение к базальному инсулину</w:t>
                      </w:r>
                    </w:p>
                  </w:txbxContent>
                </v:textbox>
              </v:shape>
            </w:pict>
          </mc:Fallback>
        </mc:AlternateContent>
      </w:r>
      <w:r w:rsidR="0031658E" w:rsidRPr="00475783">
        <w:rPr>
          <w:noProof/>
          <w:lang w:eastAsia="ru-RU"/>
        </w:rPr>
        <mc:AlternateContent>
          <mc:Choice Requires="wps">
            <w:drawing>
              <wp:anchor distT="0" distB="0" distL="114300" distR="114300" simplePos="0" relativeHeight="251973632" behindDoc="0" locked="0" layoutInCell="1" allowOverlap="1" wp14:anchorId="54FAAD6A" wp14:editId="0E5749A9">
                <wp:simplePos x="0" y="0"/>
                <wp:positionH relativeFrom="column">
                  <wp:posOffset>790658</wp:posOffset>
                </wp:positionH>
                <wp:positionV relativeFrom="paragraph">
                  <wp:posOffset>2208889</wp:posOffset>
                </wp:positionV>
                <wp:extent cx="7999012" cy="580445"/>
                <wp:effectExtent l="0" t="0" r="2540" b="10160"/>
                <wp:wrapNone/>
                <wp:docPr id="7" name="Надпись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99012" cy="580445"/>
                        </a:xfrm>
                        <a:prstGeom prst="rect">
                          <a:avLst/>
                        </a:prstGeom>
                        <a:noFill/>
                        <a:ln w="9525">
                          <a:noFill/>
                          <a:miter lim="800000"/>
                          <a:headEnd/>
                          <a:tailEnd/>
                        </a:ln>
                      </wps:spPr>
                      <wps:txbx>
                        <w:txbxContent>
                          <w:p w14:paraId="777AA52D" w14:textId="6DB5E111" w:rsidR="0054035E" w:rsidRPr="0031658E" w:rsidRDefault="0054035E" w:rsidP="0031658E">
                            <w:pPr>
                              <w:jc w:val="center"/>
                              <w:rPr>
                                <w:sz w:val="22"/>
                                <w:szCs w:val="20"/>
                              </w:rPr>
                            </w:pPr>
                            <w:r w:rsidRPr="0031658E">
                              <w:rPr>
                                <w:b/>
                                <w:bCs/>
                                <w:color w:val="0C246B"/>
                                <w:sz w:val="18"/>
                                <w:szCs w:val="16"/>
                                <w:lang w:val="ru"/>
                              </w:rPr>
                              <w:t xml:space="preserve">3744 </w:t>
                            </w:r>
                            <w:r w:rsidRPr="0031658E">
                              <w:rPr>
                                <w:color w:val="0C246B"/>
                                <w:sz w:val="18"/>
                                <w:szCs w:val="16"/>
                                <w:lang w:val="ru"/>
                              </w:rPr>
                              <w:t xml:space="preserve">(исследование долгосрочных исходов) </w:t>
                            </w:r>
                            <w:r w:rsidRPr="0031658E">
                              <w:rPr>
                                <w:b/>
                                <w:bCs/>
                                <w:color w:val="0C246B"/>
                                <w:sz w:val="18"/>
                                <w:szCs w:val="16"/>
                                <w:lang w:val="ru"/>
                              </w:rPr>
                              <w:t>(SUSTAIN 6</w:t>
                            </w:r>
                            <w:r>
                              <w:rPr>
                                <w:b/>
                                <w:bCs/>
                                <w:color w:val="0C246B"/>
                                <w:sz w:val="18"/>
                                <w:szCs w:val="16"/>
                              </w:rPr>
                              <w:t xml:space="preserve">, </w:t>
                            </w:r>
                            <w:r>
                              <w:rPr>
                                <w:b/>
                                <w:bCs/>
                                <w:color w:val="0C246B"/>
                                <w:sz w:val="18"/>
                                <w:szCs w:val="16"/>
                                <w:lang w:val="en-US"/>
                              </w:rPr>
                              <w:t>CVOT</w:t>
                            </w:r>
                            <w:r w:rsidRPr="0031658E">
                              <w:rPr>
                                <w:b/>
                                <w:bCs/>
                                <w:color w:val="0C246B"/>
                                <w:sz w:val="18"/>
                                <w:szCs w:val="16"/>
                                <w:lang w:val="ru"/>
                              </w:rPr>
                              <w:t>)</w:t>
                            </w:r>
                            <w:r w:rsidRPr="0031658E">
                              <w:rPr>
                                <w:b/>
                                <w:bCs/>
                                <w:color w:val="0C246B"/>
                                <w:sz w:val="18"/>
                                <w:szCs w:val="16"/>
                                <w:lang w:val="ru"/>
                              </w:rPr>
                              <w:br/>
                            </w:r>
                            <w:r w:rsidRPr="0031658E">
                              <w:rPr>
                                <w:color w:val="0C246B"/>
                                <w:sz w:val="18"/>
                                <w:szCs w:val="16"/>
                                <w:lang w:val="ru"/>
                              </w:rPr>
                              <w:t>отн. плацебо</w:t>
                            </w:r>
                            <w:r w:rsidRPr="0031658E">
                              <w:rPr>
                                <w:color w:val="0C246B"/>
                                <w:sz w:val="18"/>
                                <w:szCs w:val="16"/>
                                <w:lang w:val="ru"/>
                              </w:rPr>
                              <w:br/>
                              <w:t>Монотерапия или дополнение к ПССП, базальному или премиксовому инсулину ± 0-2 ПССП</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4FAAD6A" id="Надпись 7" o:spid="_x0000_s1058" type="#_x0000_t202" style="position:absolute;margin-left:62.25pt;margin-top:173.95pt;width:629.85pt;height:45.7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" filled="f" stroked="f">
                <v:textbox inset="0,0,0,0">
                  <w:txbxContent>
                    <w:p w14:paraId="777AA52D" w14:textId="6DB5E111" w:rsidR="0054035E" w:rsidRPr="0031658E" w:rsidRDefault="0054035E" w:rsidP="0031658E">
                      <w:pPr>
                        <w:jc w:val="center"/>
                        <w:rPr>
                          <w:sz w:val="22"/>
                          <w:szCs w:val="20"/>
                        </w:rPr>
                      </w:pPr>
                      <w:r w:rsidRPr="0031658E">
                        <w:rPr>
                          <w:b/>
                          <w:bCs/>
                          <w:color w:val="0C246B"/>
                          <w:sz w:val="18"/>
                          <w:szCs w:val="16"/>
                          <w:lang w:val="ru"/>
                        </w:rPr>
                        <w:t xml:space="preserve">3744 </w:t>
                      </w:r>
                      <w:r w:rsidRPr="0031658E">
                        <w:rPr>
                          <w:color w:val="0C246B"/>
                          <w:sz w:val="18"/>
                          <w:szCs w:val="16"/>
                          <w:lang w:val="ru"/>
                        </w:rPr>
                        <w:t xml:space="preserve">(исследование долгосрочных исходов) </w:t>
                      </w:r>
                      <w:r w:rsidRPr="0031658E">
                        <w:rPr>
                          <w:b/>
                          <w:bCs/>
                          <w:color w:val="0C246B"/>
                          <w:sz w:val="18"/>
                          <w:szCs w:val="16"/>
                          <w:lang w:val="ru"/>
                        </w:rPr>
                        <w:t>(SUSTAIN 6</w:t>
                      </w:r>
                      <w:r>
                        <w:rPr>
                          <w:b/>
                          <w:bCs/>
                          <w:color w:val="0C246B"/>
                          <w:sz w:val="18"/>
                          <w:szCs w:val="16"/>
                        </w:rPr>
                        <w:t xml:space="preserve">, </w:t>
                      </w:r>
                      <w:r>
                        <w:rPr>
                          <w:b/>
                          <w:bCs/>
                          <w:color w:val="0C246B"/>
                          <w:sz w:val="18"/>
                          <w:szCs w:val="16"/>
                          <w:lang w:val="en-US"/>
                        </w:rPr>
                        <w:t>CVOT</w:t>
                      </w:r>
                      <w:r w:rsidRPr="0031658E">
                        <w:rPr>
                          <w:b/>
                          <w:bCs/>
                          <w:color w:val="0C246B"/>
                          <w:sz w:val="18"/>
                          <w:szCs w:val="16"/>
                          <w:lang w:val="ru"/>
                        </w:rPr>
                        <w:t>)</w:t>
                      </w:r>
                      <w:r w:rsidRPr="0031658E">
                        <w:rPr>
                          <w:b/>
                          <w:bCs/>
                          <w:color w:val="0C246B"/>
                          <w:sz w:val="18"/>
                          <w:szCs w:val="16"/>
                          <w:lang w:val="ru"/>
                        </w:rPr>
                        <w:br/>
                      </w:r>
                      <w:r w:rsidRPr="0031658E">
                        <w:rPr>
                          <w:color w:val="0C246B"/>
                          <w:sz w:val="18"/>
                          <w:szCs w:val="16"/>
                          <w:lang w:val="ru"/>
                        </w:rPr>
                        <w:t>отн. плацебо</w:t>
                      </w:r>
                      <w:r w:rsidRPr="0031658E">
                        <w:rPr>
                          <w:color w:val="0C246B"/>
                          <w:sz w:val="18"/>
                          <w:szCs w:val="16"/>
                          <w:lang w:val="ru"/>
                        </w:rPr>
                        <w:br/>
                        <w:t>Монотерапия или дополнение к ПССП, базальному или премиксовому инсулину ± 0-2 ПССП</w:t>
                      </w:r>
                    </w:p>
                  </w:txbxContent>
                </v:textbox>
              </v:shape>
            </w:pict>
          </mc:Fallback>
        </mc:AlternateContent>
      </w:r>
      <w:r w:rsidR="00FE35BA" w:rsidRPr="00475783">
        <w:rPr>
          <w:noProof/>
          <w:lang w:eastAsia="ru-RU"/>
        </w:rPr>
        <w:drawing>
          <wp:inline distT="0" distB="0" distL="0" distR="0" wp14:anchorId="1877FFA3" wp14:editId="64DBBF85">
            <wp:extent cx="9252000" cy="3240000"/>
            <wp:effectExtent l="0" t="0" r="6350" b="0"/>
            <wp:docPr id="48" name="Picutre 48"/>
            <wp:cNvGraphicFramePr/>
            <a:graphic xmlns:a="http://schemas.openxmlformats.org/drawingml/2006/main">
              <a:graphicData uri="http://schemas.openxmlformats.org/drawingml/2006/picture">
                <pic:pic xmlns:pic="http://schemas.openxmlformats.org/drawingml/2006/picture">
                  <pic:nvPicPr>
                    <pic:cNvPr id="48" name="Picutre 48"/>
                    <pic:cNvPicPr/>
                  </pic:nvPicPr>
                  <pic:blipFill>
                    <a:blip r:embed="rId50">
                      <a:extLst>
                        <a:ext uri="{28A0092B-C50C-407E-A947-70E740481C1C}">
                          <a14:useLocalDpi xmlns:a14="http://schemas.microsoft.com/office/drawing/2010/main" val="0"/>
                        </a:ext>
                      </a:extLst>
                    </a:blip>
                    <a:stretch>
                      <a:fillRect/>
                    </a:stretch>
                  </pic:blipFill>
                  <pic:spPr>
                    <a:xfrm>
                      <a:off x="0" y="0"/>
                      <a:ext cx="9252000" cy="3240000"/>
                    </a:xfrm>
                    <a:prstGeom prst="rect">
                      <a:avLst/>
                    </a:prstGeom>
                  </pic:spPr>
                </pic:pic>
              </a:graphicData>
            </a:graphic>
          </wp:inline>
        </w:drawing>
      </w:r>
    </w:p>
    <w:p w14:paraId="695C0D32" w14:textId="773D3C62" w:rsidR="0031658E" w:rsidRPr="00475783" w:rsidRDefault="0031658E" w:rsidP="001077A9">
      <w:pPr>
        <w:widowControl w:val="0"/>
        <w:jc w:val="both"/>
        <w:rPr>
          <w:sz w:val="36"/>
        </w:rPr>
        <w:sectPr w:rsidR="0031658E" w:rsidRPr="00475783" w:rsidSect="00FE35BA">
          <w:pgSz w:w="16838" w:h="11906" w:orient="landscape"/>
          <w:pgMar w:top="1701" w:right="1134" w:bottom="851" w:left="1134" w:header="709" w:footer="709" w:gutter="0"/>
          <w:cols w:space="708"/>
          <w:docGrid w:linePitch="360"/>
        </w:sectPr>
      </w:pPr>
      <w:r w:rsidRPr="00475783">
        <w:rPr>
          <w:b/>
          <w:bCs/>
          <w:sz w:val="20"/>
          <w:szCs w:val="18"/>
          <w:lang w:val="ru"/>
        </w:rPr>
        <w:t xml:space="preserve">Примечание: </w:t>
      </w:r>
      <w:r w:rsidRPr="00475783">
        <w:rPr>
          <w:sz w:val="20"/>
          <w:szCs w:val="18"/>
          <w:lang w:val="ru"/>
        </w:rPr>
        <w:t xml:space="preserve">в исследование 3626 в основном вошли </w:t>
      </w:r>
      <w:r w:rsidR="002C7E4F" w:rsidRPr="00475783">
        <w:rPr>
          <w:sz w:val="20"/>
          <w:szCs w:val="18"/>
          <w:lang w:val="ru"/>
        </w:rPr>
        <w:t>пациенты</w:t>
      </w:r>
      <w:r w:rsidRPr="00475783">
        <w:rPr>
          <w:sz w:val="20"/>
          <w:szCs w:val="18"/>
          <w:lang w:val="ru"/>
        </w:rPr>
        <w:t xml:space="preserve"> (94%), получавшие метформин только в качестве фоновой терапии. В исследование 3624 были включены преимущественно </w:t>
      </w:r>
      <w:r w:rsidR="002C7E4F" w:rsidRPr="00475783">
        <w:rPr>
          <w:sz w:val="20"/>
          <w:szCs w:val="18"/>
          <w:lang w:val="ru"/>
        </w:rPr>
        <w:t>пациенты</w:t>
      </w:r>
      <w:r w:rsidRPr="00475783">
        <w:rPr>
          <w:sz w:val="20"/>
          <w:szCs w:val="18"/>
          <w:lang w:val="ru"/>
        </w:rPr>
        <w:t xml:space="preserve">, получавшие в качестве фоновой терапии 1–2 ПССП (49% получали метформин, 45% — метформин в сочетании с СМ). В исследование 3625 были включены преимущественно </w:t>
      </w:r>
      <w:r w:rsidR="002C7E4F" w:rsidRPr="00475783">
        <w:rPr>
          <w:sz w:val="20"/>
          <w:szCs w:val="18"/>
          <w:lang w:val="ru"/>
        </w:rPr>
        <w:t>пациенты</w:t>
      </w:r>
      <w:r w:rsidRPr="00475783">
        <w:rPr>
          <w:sz w:val="20"/>
          <w:szCs w:val="18"/>
          <w:lang w:val="ru"/>
        </w:rPr>
        <w:t>, получавшие в качестве фоновой терапии 1–2 ПССП (48% получали метформин и 51% — метформин в сочетании с СМ).</w:t>
      </w:r>
      <w:r w:rsidR="00701190" w:rsidRPr="00475783">
        <w:rPr>
          <w:sz w:val="20"/>
          <w:szCs w:val="18"/>
          <w:lang w:val="ru"/>
        </w:rPr>
        <w:t xml:space="preserve"> ПССП - </w:t>
      </w:r>
      <w:r w:rsidR="00127337" w:rsidRPr="00475783">
        <w:rPr>
          <w:iCs/>
          <w:sz w:val="20"/>
          <w:szCs w:val="18"/>
        </w:rPr>
        <w:t>пероральные сахароснижающие препараты</w:t>
      </w:r>
      <w:r w:rsidR="00921068" w:rsidRPr="00475783">
        <w:rPr>
          <w:iCs/>
          <w:sz w:val="20"/>
          <w:szCs w:val="18"/>
        </w:rPr>
        <w:t>, ДПП-4 - дипептидилпептидаза 4, ПВ – пролонгированное высвобождение,</w:t>
      </w:r>
      <w:r w:rsidR="005C3D26" w:rsidRPr="00475783">
        <w:rPr>
          <w:iCs/>
          <w:sz w:val="20"/>
          <w:szCs w:val="18"/>
        </w:rPr>
        <w:t xml:space="preserve"> ГПП-1 - глюкагоноподобный пептид-1.</w:t>
      </w:r>
      <w:r w:rsidR="00921068" w:rsidRPr="00475783">
        <w:rPr>
          <w:iCs/>
          <w:sz w:val="20"/>
          <w:szCs w:val="18"/>
        </w:rPr>
        <w:t xml:space="preserve"> </w:t>
      </w:r>
      <w:r w:rsidR="00127337" w:rsidRPr="00475783">
        <w:rPr>
          <w:iCs/>
          <w:sz w:val="20"/>
          <w:szCs w:val="18"/>
        </w:rPr>
        <w:t>.</w:t>
      </w:r>
    </w:p>
    <w:p w14:paraId="2C5A4819" w14:textId="77777777" w:rsidR="0086559C" w:rsidRPr="00475783" w:rsidRDefault="0086559C" w:rsidP="0086559C">
      <w:pPr>
        <w:widowControl w:val="0"/>
        <w:rPr>
          <w:i/>
          <w:lang w:bidi="en-US"/>
        </w:rPr>
      </w:pPr>
      <w:bookmarkStart w:id="174" w:name="bookmark174"/>
      <w:r w:rsidRPr="00475783">
        <w:rPr>
          <w:b/>
          <w:bCs/>
          <w:i/>
          <w:iCs/>
          <w:lang w:val="ru"/>
        </w:rPr>
        <w:t>Схема увеличения дозы</w:t>
      </w:r>
    </w:p>
    <w:p w14:paraId="1E8CC139" w14:textId="77777777" w:rsidR="0086559C" w:rsidRPr="00475783" w:rsidRDefault="0086559C" w:rsidP="0086559C">
      <w:pPr>
        <w:widowControl w:val="0"/>
        <w:ind w:firstLine="709"/>
        <w:jc w:val="both"/>
        <w:rPr>
          <w:lang w:val="ru"/>
        </w:rPr>
      </w:pPr>
      <w:r w:rsidRPr="00475783">
        <w:rPr>
          <w:lang w:val="ru"/>
        </w:rPr>
        <w:t>Для снижения рисков побочных эффектов со стороны желудочно-кишечного тракта все пациенты, получавшие семаглутид, придерживались фиксированной схемы увеличения дозы. В течение первых 4 недель пациенты получали препарат в дозе 0,25 мг, затем дозу увеличивали до 0,5 мг в качестве поддерживающей дозы. Через еще 4 недели допускалось увеличение до поддерживающей дозы 1 мг. Выбор схемы увеличения дозы для программы фазы IIIа был основан на результатах исследования подбора дозы фазы II (исследование 1821), и проверен результатами клинико-фармакологического исследования 3819 перед внедрением во все исследования фазы IIIa. Семаглутид 0,25 мг не исследовали в качестве терапевтической дозы</w:t>
      </w:r>
      <w:r w:rsidRPr="0043321B">
        <w:t xml:space="preserve"> </w:t>
      </w:r>
      <w:r w:rsidRPr="00646B45">
        <w:t>[</w:t>
      </w:r>
      <w:r w:rsidRPr="00853D8B">
        <w:t>2</w:t>
      </w:r>
      <w:r w:rsidRPr="00646B45">
        <w:t>]</w:t>
      </w:r>
      <w:r w:rsidRPr="00475783">
        <w:rPr>
          <w:lang w:val="ru"/>
        </w:rPr>
        <w:t>.</w:t>
      </w:r>
    </w:p>
    <w:p w14:paraId="382A1034" w14:textId="77777777" w:rsidR="0086559C" w:rsidRDefault="0086559C" w:rsidP="001077A9">
      <w:pPr>
        <w:widowControl w:val="0"/>
        <w:rPr>
          <w:b/>
          <w:bCs/>
          <w:i/>
          <w:iCs/>
          <w:lang w:val="ru"/>
        </w:rPr>
      </w:pPr>
    </w:p>
    <w:p w14:paraId="0E0B6064" w14:textId="07E004F0" w:rsidR="00127337" w:rsidRPr="00475783" w:rsidRDefault="002205D6" w:rsidP="001077A9">
      <w:pPr>
        <w:widowControl w:val="0"/>
        <w:rPr>
          <w:i/>
          <w:lang w:bidi="en-US"/>
        </w:rPr>
      </w:pPr>
      <w:r w:rsidRPr="00475783">
        <w:rPr>
          <w:b/>
          <w:bCs/>
          <w:i/>
          <w:iCs/>
          <w:lang w:val="ru"/>
        </w:rPr>
        <w:t>За</w:t>
      </w:r>
      <w:r w:rsidR="00127337" w:rsidRPr="00475783">
        <w:rPr>
          <w:b/>
          <w:bCs/>
          <w:i/>
          <w:iCs/>
          <w:lang w:val="ru"/>
        </w:rPr>
        <w:t>слепление</w:t>
      </w:r>
      <w:bookmarkEnd w:id="174"/>
    </w:p>
    <w:p w14:paraId="38236E99" w14:textId="13F8F785" w:rsidR="00FE35BA" w:rsidRPr="00475783" w:rsidRDefault="00127337" w:rsidP="001077A9">
      <w:pPr>
        <w:widowControl w:val="0"/>
        <w:ind w:firstLine="709"/>
        <w:jc w:val="both"/>
        <w:rPr>
          <w:lang w:val="ru"/>
        </w:rPr>
      </w:pPr>
      <w:r w:rsidRPr="00475783">
        <w:rPr>
          <w:lang w:val="ru"/>
        </w:rPr>
        <w:t xml:space="preserve">В исследованиях фазы IIIa по мере возможности проводилось </w:t>
      </w:r>
      <w:r w:rsidR="002205D6" w:rsidRPr="00475783">
        <w:rPr>
          <w:lang w:val="ru"/>
        </w:rPr>
        <w:t>за</w:t>
      </w:r>
      <w:r w:rsidRPr="00475783">
        <w:rPr>
          <w:lang w:val="ru"/>
        </w:rPr>
        <w:t xml:space="preserve">слепление </w:t>
      </w:r>
      <w:r w:rsidR="002205D6" w:rsidRPr="00475783">
        <w:rPr>
          <w:lang w:val="ru"/>
        </w:rPr>
        <w:t>в зависимости от типа</w:t>
      </w:r>
      <w:r w:rsidRPr="00475783">
        <w:rPr>
          <w:lang w:val="ru"/>
        </w:rPr>
        <w:t xml:space="preserve"> </w:t>
      </w:r>
      <w:r w:rsidR="002205D6" w:rsidRPr="00475783">
        <w:rPr>
          <w:lang w:val="ru"/>
        </w:rPr>
        <w:t>терапии</w:t>
      </w:r>
      <w:r w:rsidRPr="00475783">
        <w:rPr>
          <w:lang w:val="ru"/>
        </w:rPr>
        <w:t xml:space="preserve"> сравнения, чтобы обеспечить </w:t>
      </w:r>
      <w:r w:rsidR="002205D6" w:rsidRPr="00475783">
        <w:rPr>
          <w:lang w:val="ru"/>
        </w:rPr>
        <w:t>максимально</w:t>
      </w:r>
      <w:r w:rsidRPr="00475783">
        <w:rPr>
          <w:lang w:val="ru"/>
        </w:rPr>
        <w:t xml:space="preserve"> непредвзят</w:t>
      </w:r>
      <w:r w:rsidR="002205D6" w:rsidRPr="00475783">
        <w:rPr>
          <w:lang w:val="ru"/>
        </w:rPr>
        <w:t>ую</w:t>
      </w:r>
      <w:r w:rsidRPr="00475783">
        <w:rPr>
          <w:lang w:val="ru"/>
        </w:rPr>
        <w:t xml:space="preserve"> интерпретаци</w:t>
      </w:r>
      <w:r w:rsidR="002205D6" w:rsidRPr="00475783">
        <w:rPr>
          <w:lang w:val="ru"/>
        </w:rPr>
        <w:t>ю результатов</w:t>
      </w:r>
      <w:r w:rsidRPr="00475783">
        <w:rPr>
          <w:lang w:val="ru"/>
        </w:rPr>
        <w:t xml:space="preserve">. Плацебо-контролируемые исследования (исследования 3623, 3627 и 3744) проводились с двойным слепым контролем в соответствии со стандартами исследований и нормативными документами. Двойное </w:t>
      </w:r>
      <w:r w:rsidR="002205D6" w:rsidRPr="00475783">
        <w:rPr>
          <w:lang w:val="ru"/>
        </w:rPr>
        <w:t>за</w:t>
      </w:r>
      <w:r w:rsidRPr="00475783">
        <w:rPr>
          <w:lang w:val="ru"/>
        </w:rPr>
        <w:t>слепление было обеспечено в</w:t>
      </w:r>
      <w:r w:rsidR="002205D6" w:rsidRPr="00475783">
        <w:rPr>
          <w:lang w:val="ru"/>
        </w:rPr>
        <w:t>нутри</w:t>
      </w:r>
      <w:r w:rsidRPr="00475783">
        <w:rPr>
          <w:lang w:val="ru"/>
        </w:rPr>
        <w:t xml:space="preserve"> групп</w:t>
      </w:r>
      <w:r w:rsidR="002205D6" w:rsidRPr="00475783">
        <w:rPr>
          <w:lang w:val="ru"/>
        </w:rPr>
        <w:t>, разделенных</w:t>
      </w:r>
      <w:r w:rsidRPr="00475783">
        <w:rPr>
          <w:lang w:val="ru"/>
        </w:rPr>
        <w:t xml:space="preserve"> по объему вводимого препарата или дозе (0,5 мг и 1,0 мг). </w:t>
      </w:r>
      <w:r w:rsidR="002205D6" w:rsidRPr="00475783">
        <w:rPr>
          <w:lang w:val="ru"/>
        </w:rPr>
        <w:t>За</w:t>
      </w:r>
      <w:r w:rsidRPr="00475783">
        <w:rPr>
          <w:lang w:val="ru"/>
        </w:rPr>
        <w:t xml:space="preserve">слепление дозы препарата (0,5 мг против 1,0 мг) не проводили. Для исследования 3626 по сравнению с ситаглиптином (ПССП) был достигнут двойной слепой дизайн исследования с использованием схемы лечения с двумя плацебо. Для некоторых исследований потребовался открытый дизайн. Сравнительное исследование </w:t>
      </w:r>
      <w:r w:rsidR="002205D6" w:rsidRPr="00475783">
        <w:rPr>
          <w:lang w:val="ru"/>
        </w:rPr>
        <w:t xml:space="preserve">семаглутида и </w:t>
      </w:r>
      <w:r w:rsidRPr="00475783">
        <w:rPr>
          <w:lang w:val="ru"/>
        </w:rPr>
        <w:t xml:space="preserve">инсулина (исследование 3625) проводилось как открытое сравнительное исследование из-за сложности </w:t>
      </w:r>
      <w:r w:rsidR="002205D6" w:rsidRPr="00475783">
        <w:rPr>
          <w:lang w:val="ru"/>
        </w:rPr>
        <w:t>за</w:t>
      </w:r>
      <w:r w:rsidRPr="00475783">
        <w:rPr>
          <w:lang w:val="ru"/>
        </w:rPr>
        <w:t xml:space="preserve">слепления инсулина с учетом необходимости титрования </w:t>
      </w:r>
      <w:r w:rsidR="002205D6" w:rsidRPr="00475783">
        <w:rPr>
          <w:lang w:val="ru"/>
        </w:rPr>
        <w:t xml:space="preserve">его </w:t>
      </w:r>
      <w:r w:rsidRPr="00475783">
        <w:rPr>
          <w:lang w:val="ru"/>
        </w:rPr>
        <w:t>дозы. В связи со сложностью приготовления плацебо-версии эксенатида ПВ сравнительное исследование приема агонистов рецепторов глюкагоноподобного пептида-1 один раз в неделю (исследование 3624) было проведено как открытое исследование. В обоих японских исследованиях использовался дизайн с открытого исследования</w:t>
      </w:r>
      <w:r w:rsidR="008B18D0" w:rsidRPr="0043321B">
        <w:t xml:space="preserve"> </w:t>
      </w:r>
      <w:r w:rsidR="008B18D0" w:rsidRPr="00646B45">
        <w:t>[</w:t>
      </w:r>
      <w:r w:rsidR="008B18D0" w:rsidRPr="00853D8B">
        <w:t>2</w:t>
      </w:r>
      <w:r w:rsidR="008B18D0" w:rsidRPr="0043321B">
        <w:t>,5,6,8,9</w:t>
      </w:r>
      <w:r w:rsidR="008B18D0" w:rsidRPr="00646B45">
        <w:t>]</w:t>
      </w:r>
      <w:r w:rsidRPr="00475783">
        <w:rPr>
          <w:lang w:val="ru"/>
        </w:rPr>
        <w:t>.</w:t>
      </w:r>
    </w:p>
    <w:p w14:paraId="7DB75BE7" w14:textId="48594648" w:rsidR="00127337" w:rsidRPr="00475783" w:rsidRDefault="00127337" w:rsidP="001077A9">
      <w:pPr>
        <w:widowControl w:val="0"/>
        <w:ind w:firstLine="709"/>
        <w:jc w:val="both"/>
        <w:rPr>
          <w:lang w:val="ru"/>
        </w:rPr>
      </w:pPr>
    </w:p>
    <w:p w14:paraId="5631E4EB" w14:textId="77777777" w:rsidR="00127337" w:rsidRPr="00475783" w:rsidRDefault="00127337" w:rsidP="001077A9">
      <w:pPr>
        <w:widowControl w:val="0"/>
        <w:jc w:val="both"/>
        <w:rPr>
          <w:i/>
          <w:lang w:bidi="en-US"/>
        </w:rPr>
      </w:pPr>
      <w:bookmarkStart w:id="175" w:name="bookmark176"/>
      <w:r w:rsidRPr="00475783">
        <w:rPr>
          <w:b/>
          <w:bCs/>
          <w:i/>
          <w:iCs/>
          <w:lang w:val="ru"/>
        </w:rPr>
        <w:t>Критерии включения и исключения</w:t>
      </w:r>
      <w:bookmarkEnd w:id="175"/>
    </w:p>
    <w:p w14:paraId="5327DF24" w14:textId="77777777" w:rsidR="00127337" w:rsidRPr="00475783" w:rsidRDefault="00127337" w:rsidP="001077A9">
      <w:pPr>
        <w:widowControl w:val="0"/>
        <w:ind w:firstLine="709"/>
        <w:jc w:val="both"/>
        <w:rPr>
          <w:i/>
          <w:lang w:bidi="en-US"/>
        </w:rPr>
      </w:pPr>
      <w:bookmarkStart w:id="176" w:name="bookmark178"/>
      <w:r w:rsidRPr="00475783">
        <w:rPr>
          <w:bCs/>
          <w:i/>
          <w:lang w:val="ru"/>
        </w:rPr>
        <w:t>Исследования фазы IIIa</w:t>
      </w:r>
      <w:bookmarkEnd w:id="176"/>
    </w:p>
    <w:p w14:paraId="3BA844C4" w14:textId="6EC50F59" w:rsidR="00127337" w:rsidRPr="00475783" w:rsidRDefault="00127337" w:rsidP="001077A9">
      <w:pPr>
        <w:widowControl w:val="0"/>
        <w:ind w:firstLine="709"/>
        <w:jc w:val="both"/>
        <w:rPr>
          <w:lang w:bidi="en-US"/>
        </w:rPr>
      </w:pPr>
      <w:r w:rsidRPr="00475783">
        <w:rPr>
          <w:lang w:val="ru"/>
        </w:rPr>
        <w:t>В исследованиях фазы IIIa принимали участие пациенты, не получавшие медикаментозное лечение, пациенты</w:t>
      </w:r>
      <w:r w:rsidR="00CE2314" w:rsidRPr="00475783">
        <w:rPr>
          <w:lang w:val="ru"/>
        </w:rPr>
        <w:t xml:space="preserve">, у которых отсутствовал контроль заболевания на фоне </w:t>
      </w:r>
      <w:r w:rsidRPr="00475783">
        <w:rPr>
          <w:lang w:val="ru"/>
        </w:rPr>
        <w:t>приема ПССП</w:t>
      </w:r>
      <w:r w:rsidR="00CE2314" w:rsidRPr="00475783">
        <w:rPr>
          <w:lang w:val="ru"/>
        </w:rPr>
        <w:t xml:space="preserve"> или на фоне </w:t>
      </w:r>
      <w:r w:rsidRPr="00475783">
        <w:rPr>
          <w:lang w:val="ru"/>
        </w:rPr>
        <w:t>приема базального инсулина</w:t>
      </w:r>
      <w:r w:rsidR="00CE2314" w:rsidRPr="00475783">
        <w:rPr>
          <w:lang w:val="ru"/>
        </w:rPr>
        <w:t>, а также</w:t>
      </w:r>
      <w:r w:rsidRPr="00475783">
        <w:rPr>
          <w:lang w:val="ru"/>
        </w:rPr>
        <w:t xml:space="preserve"> пациенты с диабетом второго типа с высоким риском развития ССЗ.</w:t>
      </w:r>
    </w:p>
    <w:p w14:paraId="4162E121" w14:textId="0972FD91" w:rsidR="00127337" w:rsidRPr="00475783" w:rsidRDefault="00127337" w:rsidP="001077A9">
      <w:pPr>
        <w:widowControl w:val="0"/>
        <w:ind w:firstLine="709"/>
        <w:jc w:val="both"/>
        <w:rPr>
          <w:lang w:bidi="en-US"/>
        </w:rPr>
      </w:pPr>
      <w:r w:rsidRPr="00475783">
        <w:rPr>
          <w:lang w:val="ru"/>
        </w:rPr>
        <w:t>Основные критерии исключения: известная или предполагаемая гиперчувствительность к</w:t>
      </w:r>
      <w:r w:rsidR="00CE2314" w:rsidRPr="00475783">
        <w:rPr>
          <w:lang w:val="ru"/>
        </w:rPr>
        <w:t xml:space="preserve"> препаратам исследования</w:t>
      </w:r>
      <w:r w:rsidRPr="00475783">
        <w:rPr>
          <w:lang w:val="ru"/>
        </w:rPr>
        <w:t>, предыдущее участие в данном исследовании, беременност</w:t>
      </w:r>
      <w:r w:rsidR="00CE2314" w:rsidRPr="00475783">
        <w:rPr>
          <w:lang w:val="ru"/>
        </w:rPr>
        <w:t>ь</w:t>
      </w:r>
      <w:r w:rsidRPr="00475783">
        <w:rPr>
          <w:lang w:val="ru"/>
        </w:rPr>
        <w:t xml:space="preserve"> или </w:t>
      </w:r>
      <w:r w:rsidR="00CE2314" w:rsidRPr="00475783">
        <w:rPr>
          <w:lang w:val="ru"/>
        </w:rPr>
        <w:t>грудное вскармливание</w:t>
      </w:r>
      <w:r w:rsidRPr="00475783">
        <w:rPr>
          <w:lang w:val="ru"/>
        </w:rPr>
        <w:t xml:space="preserve">, </w:t>
      </w:r>
      <w:r w:rsidR="00CE2314" w:rsidRPr="00475783">
        <w:rPr>
          <w:lang w:val="ru"/>
        </w:rPr>
        <w:t xml:space="preserve">прием </w:t>
      </w:r>
      <w:r w:rsidRPr="00475783">
        <w:rPr>
          <w:lang w:val="ru"/>
        </w:rPr>
        <w:t xml:space="preserve">любого исследуемого лекарственного препарата в течение 90 дней до скрининга, любое хроническое заболевание или тяжелое заболевание, которое может поставить под угрозу безопасность субъекта или соблюдение протокола, лечение агонистами рецепторов глюкагоноподобного пептида-1 (ГПП-1) один раз в неделю в течение 90 дней до скрининга, лечение любыми глюкозопонижающим препаратами, кроме указанных в критериях включения, в период 90 дней до скрининга, наличие более 3 эпизодов тяжелой гипогликемии в течение 6 месяцев до скрининга и (или) </w:t>
      </w:r>
      <w:r w:rsidR="00261183" w:rsidRPr="00475783">
        <w:rPr>
          <w:lang w:val="ru"/>
        </w:rPr>
        <w:t xml:space="preserve">бессимптомное течение </w:t>
      </w:r>
      <w:r w:rsidRPr="00475783">
        <w:rPr>
          <w:lang w:val="ru"/>
        </w:rPr>
        <w:t xml:space="preserve">гипогликемии, наличие в анамнезе хронического или идиопатического острого панкреатита, скрининговое значение кальцитонина ≥50 нг/л (пг/мл), личный или семейный анамнез медуллярной карциномы щитовидной железы или синдрома множественной эндокринной неоплазии 2 типа, нарушение функции почек (критерии различаются в зависимости от исследования), острое коронарное или цереброваскулярное </w:t>
      </w:r>
      <w:r w:rsidR="00261183" w:rsidRPr="00475783">
        <w:rPr>
          <w:lang w:val="ru"/>
        </w:rPr>
        <w:t>событие</w:t>
      </w:r>
      <w:r w:rsidRPr="00475783">
        <w:rPr>
          <w:lang w:val="ru"/>
        </w:rPr>
        <w:t xml:space="preserve"> в течение 90 дней до рандомизации, сердечная недостаточность IV класса согласно Нью-Йоркской ассоциации кардиологов, известная пролиферативная ретинопатия или макулопатия, требующая срочного лечения, диагноз злокачественного новообразования в течение предыдущих 5 лет.</w:t>
      </w:r>
    </w:p>
    <w:p w14:paraId="0963853C" w14:textId="77777777" w:rsidR="00127337" w:rsidRPr="00475783" w:rsidRDefault="00127337" w:rsidP="001077A9">
      <w:pPr>
        <w:widowControl w:val="0"/>
        <w:ind w:firstLine="709"/>
        <w:jc w:val="both"/>
        <w:rPr>
          <w:i/>
          <w:lang w:bidi="en-US"/>
        </w:rPr>
      </w:pPr>
      <w:bookmarkStart w:id="177" w:name="bookmark180"/>
      <w:r w:rsidRPr="00475783">
        <w:rPr>
          <w:bCs/>
          <w:i/>
          <w:lang w:val="ru"/>
        </w:rPr>
        <w:t>CVOT</w:t>
      </w:r>
      <w:bookmarkEnd w:id="177"/>
    </w:p>
    <w:p w14:paraId="49FB04E5" w14:textId="717C3A82" w:rsidR="00127337" w:rsidRPr="00475783" w:rsidRDefault="00127337" w:rsidP="001077A9">
      <w:pPr>
        <w:widowControl w:val="0"/>
        <w:ind w:firstLine="709"/>
        <w:jc w:val="both"/>
        <w:rPr>
          <w:lang w:bidi="en-US"/>
        </w:rPr>
      </w:pPr>
      <w:r w:rsidRPr="00475783">
        <w:rPr>
          <w:lang w:val="ru"/>
        </w:rPr>
        <w:t xml:space="preserve">В исследование CVOT включались мужчины и женщины с диабетом второго типа, возрастом ≥ 50 лет на момент скрининга и клиническими признаками заболевания ССС или возрастом ≥ 60 лет на момент скрининга и субклиническими признаками заболевания ССС, не принимающие противодиабетические препараты, или получающие один или два ПССП, или получающие </w:t>
      </w:r>
      <w:r w:rsidR="00261183" w:rsidRPr="00475783">
        <w:rPr>
          <w:lang w:val="ru"/>
        </w:rPr>
        <w:t>нейтральный протамин Хагедорна (НПХ-инсулин)</w:t>
      </w:r>
      <w:r w:rsidRPr="00475783">
        <w:rPr>
          <w:lang w:val="ru"/>
        </w:rPr>
        <w:t xml:space="preserve">, или аналог инсулина длительного действия, или </w:t>
      </w:r>
      <w:r w:rsidR="00261183" w:rsidRPr="00475783">
        <w:rPr>
          <w:lang w:val="ru"/>
        </w:rPr>
        <w:t>готовую смесь инсулин</w:t>
      </w:r>
      <w:r w:rsidR="00D74EFB" w:rsidRPr="00475783">
        <w:rPr>
          <w:lang w:val="ru"/>
        </w:rPr>
        <w:t>ов</w:t>
      </w:r>
      <w:r w:rsidRPr="00475783">
        <w:rPr>
          <w:lang w:val="ru"/>
        </w:rPr>
        <w:t>, оба вида инсулина отдельно или в сочетании с одним или двумя ПССП, HbA1c ≥ 7,0% на момент скрининга.</w:t>
      </w:r>
    </w:p>
    <w:p w14:paraId="3DF7A493" w14:textId="7525A983" w:rsidR="00127337" w:rsidRPr="00475783" w:rsidRDefault="00127337" w:rsidP="001077A9">
      <w:pPr>
        <w:widowControl w:val="0"/>
        <w:ind w:firstLine="709"/>
        <w:jc w:val="both"/>
        <w:rPr>
          <w:lang w:bidi="en-US"/>
        </w:rPr>
      </w:pPr>
      <w:r w:rsidRPr="00475783">
        <w:rPr>
          <w:lang w:val="ru"/>
        </w:rPr>
        <w:t>Основные критерии исключения: сахарный диабет 1 типа, применение агониста рецепторов глюкагоноподобного пептида-1 (ГПП-1) (эксенатид, лираглутид или др.) или прамлинтида в течение 90 дней до скрининга, применение любого ингибитора дипептидилпептидазы-4 (</w:t>
      </w:r>
      <w:r w:rsidR="00D74EFB" w:rsidRPr="00475783">
        <w:rPr>
          <w:lang w:val="ru"/>
        </w:rPr>
        <w:t>ДПП-4</w:t>
      </w:r>
      <w:r w:rsidRPr="00475783">
        <w:rPr>
          <w:lang w:val="ru"/>
        </w:rPr>
        <w:t xml:space="preserve">) в течение 30 дней до скрининга, лечение инсулином, кроме базального и </w:t>
      </w:r>
      <w:r w:rsidR="00D74EFB" w:rsidRPr="00475783">
        <w:rPr>
          <w:lang w:val="ru"/>
        </w:rPr>
        <w:t>предварительно смешанного</w:t>
      </w:r>
      <w:r w:rsidRPr="00475783">
        <w:rPr>
          <w:lang w:val="ru"/>
        </w:rPr>
        <w:t xml:space="preserve">, в течение 90 дней до скрининга [за исключением кратковременного применения в связи с текущим заболеванием, острой декомпенсацией гликемического контроля, требующей немедленной интенсификации лечения для предотвращения острых осложнений диабета (например, кетоацидоз)], хронический панкреатит или идиопатический острый панкреатит в анамнезе, острое коронарное или цереброваскулярное </w:t>
      </w:r>
      <w:r w:rsidR="00F24F53" w:rsidRPr="00475783">
        <w:rPr>
          <w:lang w:val="ru"/>
        </w:rPr>
        <w:t xml:space="preserve">событие </w:t>
      </w:r>
      <w:r w:rsidRPr="00475783">
        <w:rPr>
          <w:lang w:val="ru"/>
        </w:rPr>
        <w:t>в течение 90 дней до рандомизации, планируемая в настоящее время реваскуляризация коронарных, сонных или периферических артерий, хроническая сердечная недостаточность IV класса по классификации Нью-Йоркской ассоциации кардиологов (NYHA), личный или семейный анамнез множественной эндокринной неоплазии 2-го типа (</w:t>
      </w:r>
      <w:r w:rsidR="00F24F53" w:rsidRPr="00475783">
        <w:rPr>
          <w:lang w:val="ru"/>
        </w:rPr>
        <w:t>МЭН-2</w:t>
      </w:r>
      <w:r w:rsidRPr="00475783">
        <w:rPr>
          <w:lang w:val="ru"/>
        </w:rPr>
        <w:t>) или семейной медуллярной карциномы щитовидной железы, личный анамнез несемейной медуллярной карциномы щитовидной железы, кальцитонин ≥ 50 нг/л при скрининге</w:t>
      </w:r>
      <w:r w:rsidR="00EE342E" w:rsidRPr="0043321B">
        <w:t xml:space="preserve"> </w:t>
      </w:r>
      <w:r w:rsidR="00EE342E" w:rsidRPr="00646B45">
        <w:t>[</w:t>
      </w:r>
      <w:r w:rsidR="00EE342E" w:rsidRPr="00853D8B">
        <w:t>2</w:t>
      </w:r>
      <w:r w:rsidR="00EE342E" w:rsidRPr="00646B45">
        <w:t>]</w:t>
      </w:r>
      <w:r w:rsidRPr="00475783">
        <w:rPr>
          <w:lang w:val="ru"/>
        </w:rPr>
        <w:t>.</w:t>
      </w:r>
    </w:p>
    <w:p w14:paraId="23EA1093" w14:textId="6443D036" w:rsidR="00127337" w:rsidRPr="00475783" w:rsidRDefault="00127337" w:rsidP="001077A9">
      <w:pPr>
        <w:widowControl w:val="0"/>
        <w:ind w:firstLine="709"/>
        <w:jc w:val="both"/>
      </w:pPr>
    </w:p>
    <w:p w14:paraId="39768BC3" w14:textId="77777777" w:rsidR="00127337" w:rsidRPr="00475783" w:rsidRDefault="00127337" w:rsidP="001077A9">
      <w:pPr>
        <w:widowControl w:val="0"/>
        <w:jc w:val="both"/>
        <w:rPr>
          <w:b/>
          <w:i/>
          <w:lang w:bidi="en-US"/>
        </w:rPr>
      </w:pPr>
      <w:bookmarkStart w:id="178" w:name="bookmark182"/>
      <w:r w:rsidRPr="00475783">
        <w:rPr>
          <w:b/>
          <w:bCs/>
          <w:i/>
          <w:iCs/>
          <w:lang w:val="ru"/>
        </w:rPr>
        <w:t>Статистические методы</w:t>
      </w:r>
      <w:bookmarkEnd w:id="178"/>
    </w:p>
    <w:p w14:paraId="13DC7FA0" w14:textId="77777777" w:rsidR="00127337" w:rsidRPr="00475783" w:rsidRDefault="00127337" w:rsidP="001077A9">
      <w:pPr>
        <w:widowControl w:val="0"/>
        <w:ind w:firstLine="709"/>
        <w:jc w:val="both"/>
        <w:rPr>
          <w:i/>
          <w:lang w:bidi="en-US"/>
        </w:rPr>
      </w:pPr>
      <w:bookmarkStart w:id="179" w:name="bookmark184"/>
      <w:r w:rsidRPr="00475783">
        <w:rPr>
          <w:bCs/>
          <w:i/>
          <w:lang w:val="ru"/>
        </w:rPr>
        <w:t>Исследования фазы IIIa</w:t>
      </w:r>
      <w:bookmarkEnd w:id="179"/>
    </w:p>
    <w:p w14:paraId="0D18D10E" w14:textId="5CB85CB0" w:rsidR="00127337" w:rsidRPr="00475783" w:rsidRDefault="00127337" w:rsidP="001077A9">
      <w:pPr>
        <w:widowControl w:val="0"/>
        <w:ind w:firstLine="709"/>
        <w:jc w:val="both"/>
        <w:rPr>
          <w:lang w:bidi="en-US"/>
        </w:rPr>
      </w:pPr>
      <w:r w:rsidRPr="00475783">
        <w:rPr>
          <w:lang w:val="ru"/>
        </w:rPr>
        <w:t>В основных исследованиях эффективности первичной конечной точкой было изменение уровня HbA1c от</w:t>
      </w:r>
      <w:r w:rsidR="00B00B95" w:rsidRPr="00475783">
        <w:rPr>
          <w:lang w:val="ru"/>
        </w:rPr>
        <w:t>носительно</w:t>
      </w:r>
      <w:r w:rsidRPr="00475783">
        <w:rPr>
          <w:lang w:val="ru"/>
        </w:rPr>
        <w:t xml:space="preserve"> исходного уровня </w:t>
      </w:r>
      <w:r w:rsidR="00B00B95" w:rsidRPr="00475783">
        <w:rPr>
          <w:lang w:val="ru"/>
        </w:rPr>
        <w:t xml:space="preserve">в </w:t>
      </w:r>
      <w:r w:rsidRPr="00475783">
        <w:rPr>
          <w:lang w:val="ru"/>
        </w:rPr>
        <w:t>конц</w:t>
      </w:r>
      <w:r w:rsidR="00B00B95" w:rsidRPr="00475783">
        <w:rPr>
          <w:lang w:val="ru"/>
        </w:rPr>
        <w:t>е</w:t>
      </w:r>
      <w:r w:rsidRPr="00475783">
        <w:rPr>
          <w:lang w:val="ru"/>
        </w:rPr>
        <w:t xml:space="preserve"> лечения на 30-й (исследования 3623, 3625 и 3627) или 56-й неделе (исследования 3624 и 3626). Первичная оценка определялась как разница в изменении уровня HbA1c от</w:t>
      </w:r>
      <w:r w:rsidR="00B00B95" w:rsidRPr="00475783">
        <w:rPr>
          <w:lang w:val="ru"/>
        </w:rPr>
        <w:t>носительно</w:t>
      </w:r>
      <w:r w:rsidRPr="00475783">
        <w:rPr>
          <w:lang w:val="ru"/>
        </w:rPr>
        <w:t xml:space="preserve"> исходного уровня к концу лечения между семаглутидом и препаратом сравнения, при условии, что все рандомизированные </w:t>
      </w:r>
      <w:r w:rsidR="0040339F" w:rsidRPr="00475783">
        <w:rPr>
          <w:lang w:val="ru"/>
        </w:rPr>
        <w:t>субъекты</w:t>
      </w:r>
      <w:r w:rsidRPr="00475783">
        <w:rPr>
          <w:lang w:val="ru"/>
        </w:rPr>
        <w:t xml:space="preserve"> продолжали принимать препарат исследования к концу лечения и не начали прием препаратов </w:t>
      </w:r>
      <w:r w:rsidR="008D218A" w:rsidRPr="00475783">
        <w:rPr>
          <w:lang w:val="ru"/>
        </w:rPr>
        <w:t>терапии спасения</w:t>
      </w:r>
      <w:r w:rsidRPr="00475783">
        <w:rPr>
          <w:lang w:val="ru"/>
        </w:rPr>
        <w:t>.</w:t>
      </w:r>
    </w:p>
    <w:p w14:paraId="0C18B4D8" w14:textId="2A04F5A8" w:rsidR="00127337" w:rsidRPr="00475783" w:rsidRDefault="00127337" w:rsidP="001077A9">
      <w:pPr>
        <w:widowControl w:val="0"/>
        <w:ind w:firstLine="709"/>
        <w:jc w:val="both"/>
        <w:rPr>
          <w:lang w:bidi="en-US"/>
        </w:rPr>
      </w:pPr>
      <w:r w:rsidRPr="00475783">
        <w:rPr>
          <w:lang w:val="ru"/>
        </w:rPr>
        <w:t xml:space="preserve">Методом первичного анализа, предварительно определенным в протоколах для HbA1c (первичная конечная точка) и массы тела (подтверждающая вторичная конечная точка), а также других непрерывных вторичных конечных точек, оцениваемых во времени, была модель смешанных эффектов для многократных измерений (MMRM), в которой лечение, страна (для ключевых исследований эффективности) и стратификация были фиксированными факторами, а исходное значение — ковариатой, вложенной в визиты. Для измерений в пределах одного субъекта предполагалась неструктурированная ковариационная матрица. Анализ проводился на основе ПВА с использованием периода наблюдения «на лечении без препаратов </w:t>
      </w:r>
      <w:r w:rsidR="000E3E5A" w:rsidRPr="00475783">
        <w:rPr>
          <w:lang w:val="ru"/>
        </w:rPr>
        <w:t>спасения</w:t>
      </w:r>
      <w:r w:rsidRPr="00475783">
        <w:rPr>
          <w:lang w:val="ru"/>
        </w:rPr>
        <w:t xml:space="preserve">». </w:t>
      </w:r>
    </w:p>
    <w:p w14:paraId="2ADE8322" w14:textId="3DDADB1E" w:rsidR="00127337" w:rsidRPr="00475783" w:rsidRDefault="00127337" w:rsidP="001077A9">
      <w:pPr>
        <w:widowControl w:val="0"/>
        <w:ind w:firstLine="709"/>
        <w:jc w:val="both"/>
        <w:rPr>
          <w:lang w:bidi="en-US"/>
        </w:rPr>
      </w:pPr>
      <w:r w:rsidRPr="00475783">
        <w:rPr>
          <w:lang w:val="ru"/>
        </w:rPr>
        <w:t>Для оценки надежности выводов, сделанных по результатам первичного анализа HbA1c и подтверждающего вторичного анализа массы тела, а также для изучения влияния отсутствующих данных и, следовательно, обоснованности предположения MAR в MMRM, в протоколах были заранее предусмотрены несколько анализов чувствительности. Анализ чувствительности включал анализ MMRM на основе всех данных исследования, анализ полного случая, анализ с переносом последнего наблюдения, анализ множественной интерполяции на основе препарата сравнения и анализ по протоколу</w:t>
      </w:r>
      <w:r w:rsidR="00EE342E" w:rsidRPr="0043321B">
        <w:t xml:space="preserve"> </w:t>
      </w:r>
      <w:r w:rsidR="00EE342E" w:rsidRPr="00646B45">
        <w:t>[</w:t>
      </w:r>
      <w:r w:rsidR="00EE342E" w:rsidRPr="0043321B">
        <w:t>1,</w:t>
      </w:r>
      <w:r w:rsidR="00EE342E" w:rsidRPr="00853D8B">
        <w:t>2</w:t>
      </w:r>
      <w:r w:rsidR="00EE342E" w:rsidRPr="00646B45">
        <w:t>]</w:t>
      </w:r>
      <w:r w:rsidRPr="00475783">
        <w:rPr>
          <w:lang w:val="ru"/>
        </w:rPr>
        <w:t>.</w:t>
      </w:r>
    </w:p>
    <w:p w14:paraId="57422424" w14:textId="5FFE562B" w:rsidR="00127337" w:rsidRPr="00475783" w:rsidRDefault="00127337" w:rsidP="001077A9">
      <w:pPr>
        <w:widowControl w:val="0"/>
        <w:ind w:firstLine="709"/>
        <w:jc w:val="both"/>
        <w:rPr>
          <w:lang w:val="ru"/>
        </w:rPr>
      </w:pPr>
    </w:p>
    <w:p w14:paraId="719CEF2F" w14:textId="77777777" w:rsidR="003F6443" w:rsidRPr="00475783" w:rsidRDefault="003F6443" w:rsidP="001077A9">
      <w:pPr>
        <w:widowControl w:val="0"/>
        <w:jc w:val="both"/>
        <w:rPr>
          <w:b/>
          <w:lang w:val="ru"/>
        </w:rPr>
        <w:sectPr w:rsidR="003F6443" w:rsidRPr="00475783" w:rsidSect="00AB01E2">
          <w:headerReference w:type="default" r:id="rId51"/>
          <w:pgSz w:w="11906" w:h="16838"/>
          <w:pgMar w:top="1134" w:right="849" w:bottom="1134" w:left="1701" w:header="708" w:footer="709" w:gutter="0"/>
          <w:cols w:space="708"/>
          <w:docGrid w:linePitch="360"/>
        </w:sectPr>
      </w:pPr>
    </w:p>
    <w:p w14:paraId="3B3C93E9" w14:textId="62A838D9" w:rsidR="003F6443" w:rsidRPr="00475783" w:rsidRDefault="009D1024" w:rsidP="001077A9">
      <w:pPr>
        <w:widowControl w:val="0"/>
        <w:jc w:val="both"/>
        <w:rPr>
          <w:bCs/>
          <w:lang w:val="ru"/>
        </w:rPr>
      </w:pPr>
      <w:r w:rsidRPr="00475783">
        <w:rPr>
          <w:b/>
          <w:lang w:val="ru"/>
        </w:rPr>
        <w:t>Таблица 4-6</w:t>
      </w:r>
      <w:r w:rsidR="003F6443" w:rsidRPr="00475783">
        <w:rPr>
          <w:b/>
          <w:lang w:val="ru"/>
        </w:rPr>
        <w:t>.</w:t>
      </w:r>
      <w:r w:rsidR="003F6443" w:rsidRPr="00475783">
        <w:rPr>
          <w:lang w:val="ru"/>
        </w:rPr>
        <w:t xml:space="preserve"> </w:t>
      </w:r>
      <w:r w:rsidR="003F6443" w:rsidRPr="00475783">
        <w:rPr>
          <w:bCs/>
          <w:lang w:val="ru"/>
        </w:rPr>
        <w:t>Демографические и исходные показатели в разных исследованиях</w:t>
      </w:r>
      <w:r w:rsidR="000427A6" w:rsidRPr="00475783">
        <w:rPr>
          <w:bCs/>
          <w:lang w:val="ru"/>
        </w:rPr>
        <w:t>.</w:t>
      </w:r>
    </w:p>
    <w:tbl>
      <w:tblPr>
        <w:tblStyle w:val="a8"/>
        <w:tblW w:w="5000" w:type="pct"/>
        <w:tblLook w:val="04A0" w:firstRow="1" w:lastRow="0" w:firstColumn="1" w:lastColumn="0" w:noHBand="0" w:noVBand="1"/>
      </w:tblPr>
      <w:tblGrid>
        <w:gridCol w:w="3114"/>
        <w:gridCol w:w="1448"/>
        <w:gridCol w:w="1447"/>
        <w:gridCol w:w="1447"/>
        <w:gridCol w:w="1447"/>
        <w:gridCol w:w="1447"/>
        <w:gridCol w:w="1418"/>
        <w:gridCol w:w="1415"/>
        <w:gridCol w:w="1377"/>
      </w:tblGrid>
      <w:tr w:rsidR="003F6443" w:rsidRPr="00475783" w14:paraId="7B0E7665" w14:textId="77AC3533" w:rsidTr="001077A9">
        <w:trPr>
          <w:tblHeader/>
        </w:trPr>
        <w:tc>
          <w:tcPr>
            <w:tcW w:w="1069" w:type="pct"/>
            <w:vMerge w:val="restart"/>
            <w:shd w:val="clear" w:color="auto" w:fill="D9D9D9" w:themeFill="background1" w:themeFillShade="D9"/>
            <w:vAlign w:val="center"/>
          </w:tcPr>
          <w:p w14:paraId="72762A57" w14:textId="5C482006" w:rsidR="003F6443" w:rsidRPr="00475783" w:rsidRDefault="00ED188B" w:rsidP="001077A9">
            <w:pPr>
              <w:pStyle w:val="aff1"/>
              <w:widowControl w:val="0"/>
              <w:spacing w:before="0"/>
              <w:jc w:val="center"/>
              <w:rPr>
                <w:b/>
                <w:sz w:val="20"/>
                <w:lang w:eastAsia="ja-JP"/>
              </w:rPr>
            </w:pPr>
            <w:r w:rsidRPr="00475783">
              <w:rPr>
                <w:b/>
                <w:bCs/>
                <w:sz w:val="20"/>
                <w:lang w:val="ru" w:eastAsia="ja-JP"/>
              </w:rPr>
              <w:t>Параметр / Исследование</w:t>
            </w:r>
          </w:p>
        </w:tc>
        <w:tc>
          <w:tcPr>
            <w:tcW w:w="2483" w:type="pct"/>
            <w:gridSpan w:val="5"/>
            <w:shd w:val="clear" w:color="auto" w:fill="D9D9D9" w:themeFill="background1" w:themeFillShade="D9"/>
            <w:vAlign w:val="center"/>
          </w:tcPr>
          <w:p w14:paraId="42475B61" w14:textId="3C59C6ED" w:rsidR="003F6443" w:rsidRPr="00475783" w:rsidRDefault="00CF2373" w:rsidP="001077A9">
            <w:pPr>
              <w:widowControl w:val="0"/>
              <w:jc w:val="center"/>
              <w:rPr>
                <w:b/>
                <w:sz w:val="20"/>
                <w:szCs w:val="20"/>
                <w:lang w:val="en-US" w:eastAsia="ru-RU"/>
              </w:rPr>
            </w:pPr>
            <w:r w:rsidRPr="00475783">
              <w:rPr>
                <w:b/>
                <w:bCs/>
                <w:sz w:val="20"/>
                <w:szCs w:val="20"/>
                <w:lang w:val="ru" w:eastAsia="ru-RU"/>
              </w:rPr>
              <w:t>Основные исследования эффективности</w:t>
            </w:r>
          </w:p>
        </w:tc>
        <w:tc>
          <w:tcPr>
            <w:tcW w:w="973" w:type="pct"/>
            <w:gridSpan w:val="2"/>
            <w:shd w:val="clear" w:color="auto" w:fill="D9D9D9" w:themeFill="background1" w:themeFillShade="D9"/>
            <w:vAlign w:val="center"/>
          </w:tcPr>
          <w:p w14:paraId="2015B005" w14:textId="08D71567" w:rsidR="003F6443" w:rsidRPr="00475783" w:rsidRDefault="00CF2373" w:rsidP="0040339F">
            <w:pPr>
              <w:widowControl w:val="0"/>
              <w:jc w:val="center"/>
              <w:rPr>
                <w:b/>
                <w:sz w:val="20"/>
                <w:szCs w:val="20"/>
              </w:rPr>
            </w:pPr>
            <w:r w:rsidRPr="00475783">
              <w:rPr>
                <w:b/>
                <w:sz w:val="20"/>
                <w:szCs w:val="20"/>
              </w:rPr>
              <w:t xml:space="preserve">Японские </w:t>
            </w:r>
            <w:r w:rsidR="0040339F" w:rsidRPr="00475783">
              <w:rPr>
                <w:b/>
                <w:sz w:val="20"/>
                <w:szCs w:val="20"/>
              </w:rPr>
              <w:t>исследования</w:t>
            </w:r>
          </w:p>
        </w:tc>
        <w:tc>
          <w:tcPr>
            <w:tcW w:w="475" w:type="pct"/>
            <w:shd w:val="clear" w:color="auto" w:fill="D9D9D9" w:themeFill="background1" w:themeFillShade="D9"/>
          </w:tcPr>
          <w:p w14:paraId="2481DACB" w14:textId="5A25368A" w:rsidR="003F6443" w:rsidRPr="00475783" w:rsidRDefault="003F38A5" w:rsidP="001077A9">
            <w:pPr>
              <w:pStyle w:val="aff1"/>
              <w:widowControl w:val="0"/>
              <w:spacing w:before="0"/>
              <w:jc w:val="center"/>
              <w:rPr>
                <w:b/>
                <w:sz w:val="20"/>
                <w:lang w:val="en-US" w:eastAsia="ja-JP"/>
              </w:rPr>
            </w:pPr>
            <w:r w:rsidRPr="00475783">
              <w:rPr>
                <w:b/>
                <w:sz w:val="20"/>
                <w:lang w:val="en-US" w:eastAsia="ja-JP"/>
              </w:rPr>
              <w:t>C</w:t>
            </w:r>
            <w:r w:rsidR="00CF2373" w:rsidRPr="00475783">
              <w:rPr>
                <w:b/>
                <w:sz w:val="20"/>
                <w:lang w:val="en-US" w:eastAsia="ja-JP"/>
              </w:rPr>
              <w:t>VOT</w:t>
            </w:r>
          </w:p>
        </w:tc>
      </w:tr>
      <w:tr w:rsidR="00CF2373" w:rsidRPr="00475783" w14:paraId="0384EDC6" w14:textId="77777777" w:rsidTr="001077A9">
        <w:trPr>
          <w:tblHeader/>
        </w:trPr>
        <w:tc>
          <w:tcPr>
            <w:tcW w:w="1069" w:type="pct"/>
            <w:vMerge/>
            <w:shd w:val="clear" w:color="auto" w:fill="D9D9D9" w:themeFill="background1" w:themeFillShade="D9"/>
            <w:vAlign w:val="center"/>
          </w:tcPr>
          <w:p w14:paraId="2C6D1072" w14:textId="77777777" w:rsidR="00CF2373" w:rsidRPr="00475783" w:rsidRDefault="00CF2373" w:rsidP="001077A9">
            <w:pPr>
              <w:pStyle w:val="aff1"/>
              <w:widowControl w:val="0"/>
              <w:spacing w:before="0"/>
              <w:jc w:val="center"/>
              <w:rPr>
                <w:b/>
                <w:sz w:val="20"/>
                <w:lang w:eastAsia="ja-JP"/>
              </w:rPr>
            </w:pPr>
          </w:p>
        </w:tc>
        <w:tc>
          <w:tcPr>
            <w:tcW w:w="497" w:type="pct"/>
            <w:shd w:val="clear" w:color="auto" w:fill="D9D9D9" w:themeFill="background1" w:themeFillShade="D9"/>
          </w:tcPr>
          <w:p w14:paraId="5CFA9AD3" w14:textId="2308154E" w:rsidR="00CF2373" w:rsidRPr="00475783" w:rsidRDefault="00CF2373" w:rsidP="001077A9">
            <w:pPr>
              <w:pStyle w:val="aff1"/>
              <w:widowControl w:val="0"/>
              <w:spacing w:before="0"/>
              <w:jc w:val="center"/>
              <w:rPr>
                <w:b/>
                <w:sz w:val="20"/>
                <w:lang w:eastAsia="ja-JP"/>
              </w:rPr>
            </w:pPr>
            <w:r w:rsidRPr="00475783">
              <w:rPr>
                <w:b/>
                <w:sz w:val="20"/>
              </w:rPr>
              <w:t>3623</w:t>
            </w:r>
          </w:p>
        </w:tc>
        <w:tc>
          <w:tcPr>
            <w:tcW w:w="497" w:type="pct"/>
            <w:shd w:val="clear" w:color="auto" w:fill="D9D9D9" w:themeFill="background1" w:themeFillShade="D9"/>
          </w:tcPr>
          <w:p w14:paraId="15127F79" w14:textId="08261021" w:rsidR="00CF2373" w:rsidRPr="00475783" w:rsidRDefault="00CF2373" w:rsidP="001077A9">
            <w:pPr>
              <w:pStyle w:val="aff1"/>
              <w:widowControl w:val="0"/>
              <w:spacing w:before="0"/>
              <w:jc w:val="center"/>
              <w:rPr>
                <w:b/>
                <w:sz w:val="20"/>
                <w:lang w:eastAsia="ja-JP"/>
              </w:rPr>
            </w:pPr>
            <w:r w:rsidRPr="00475783">
              <w:rPr>
                <w:b/>
                <w:sz w:val="20"/>
              </w:rPr>
              <w:t>3626</w:t>
            </w:r>
          </w:p>
        </w:tc>
        <w:tc>
          <w:tcPr>
            <w:tcW w:w="497" w:type="pct"/>
            <w:shd w:val="clear" w:color="auto" w:fill="D9D9D9" w:themeFill="background1" w:themeFillShade="D9"/>
          </w:tcPr>
          <w:p w14:paraId="01B1113D" w14:textId="37457DB5" w:rsidR="00CF2373" w:rsidRPr="00475783" w:rsidRDefault="00CF2373" w:rsidP="001077A9">
            <w:pPr>
              <w:pStyle w:val="aff1"/>
              <w:widowControl w:val="0"/>
              <w:spacing w:before="0"/>
              <w:jc w:val="center"/>
              <w:rPr>
                <w:b/>
                <w:sz w:val="20"/>
                <w:lang w:eastAsia="ja-JP"/>
              </w:rPr>
            </w:pPr>
            <w:r w:rsidRPr="00475783">
              <w:rPr>
                <w:b/>
                <w:sz w:val="20"/>
              </w:rPr>
              <w:t>3624</w:t>
            </w:r>
          </w:p>
        </w:tc>
        <w:tc>
          <w:tcPr>
            <w:tcW w:w="497" w:type="pct"/>
            <w:shd w:val="clear" w:color="auto" w:fill="D9D9D9" w:themeFill="background1" w:themeFillShade="D9"/>
          </w:tcPr>
          <w:p w14:paraId="00EF0132" w14:textId="7FF459AC" w:rsidR="00CF2373" w:rsidRPr="00475783" w:rsidRDefault="00CF2373" w:rsidP="001077A9">
            <w:pPr>
              <w:pStyle w:val="aff1"/>
              <w:widowControl w:val="0"/>
              <w:spacing w:before="0"/>
              <w:jc w:val="center"/>
              <w:rPr>
                <w:b/>
                <w:sz w:val="20"/>
                <w:lang w:eastAsia="ja-JP"/>
              </w:rPr>
            </w:pPr>
            <w:r w:rsidRPr="00475783">
              <w:rPr>
                <w:b/>
                <w:sz w:val="20"/>
              </w:rPr>
              <w:t>3625</w:t>
            </w:r>
          </w:p>
        </w:tc>
        <w:tc>
          <w:tcPr>
            <w:tcW w:w="497" w:type="pct"/>
            <w:shd w:val="clear" w:color="auto" w:fill="D9D9D9" w:themeFill="background1" w:themeFillShade="D9"/>
            <w:vAlign w:val="center"/>
          </w:tcPr>
          <w:p w14:paraId="6F1CB8A8" w14:textId="01709518" w:rsidR="00CF2373" w:rsidRPr="00475783" w:rsidRDefault="00CF2373" w:rsidP="001077A9">
            <w:pPr>
              <w:pStyle w:val="aff1"/>
              <w:widowControl w:val="0"/>
              <w:spacing w:before="0"/>
              <w:jc w:val="center"/>
              <w:rPr>
                <w:b/>
                <w:sz w:val="20"/>
                <w:lang w:val="en-US" w:eastAsia="ja-JP"/>
              </w:rPr>
            </w:pPr>
            <w:r w:rsidRPr="00475783">
              <w:rPr>
                <w:b/>
                <w:sz w:val="20"/>
                <w:lang w:val="en-US" w:eastAsia="ja-JP"/>
              </w:rPr>
              <w:t>3627</w:t>
            </w:r>
          </w:p>
        </w:tc>
        <w:tc>
          <w:tcPr>
            <w:tcW w:w="487" w:type="pct"/>
            <w:shd w:val="clear" w:color="auto" w:fill="D9D9D9" w:themeFill="background1" w:themeFillShade="D9"/>
          </w:tcPr>
          <w:p w14:paraId="44711B22" w14:textId="6156F034" w:rsidR="00CF2373" w:rsidRPr="00475783" w:rsidRDefault="00CF2373" w:rsidP="001077A9">
            <w:pPr>
              <w:pStyle w:val="aff1"/>
              <w:widowControl w:val="0"/>
              <w:spacing w:before="0"/>
              <w:jc w:val="center"/>
              <w:rPr>
                <w:b/>
                <w:sz w:val="20"/>
                <w:lang w:eastAsia="ja-JP"/>
              </w:rPr>
            </w:pPr>
            <w:r w:rsidRPr="00475783">
              <w:rPr>
                <w:b/>
                <w:sz w:val="20"/>
              </w:rPr>
              <w:t>4092</w:t>
            </w:r>
          </w:p>
        </w:tc>
        <w:tc>
          <w:tcPr>
            <w:tcW w:w="486" w:type="pct"/>
            <w:shd w:val="clear" w:color="auto" w:fill="D9D9D9" w:themeFill="background1" w:themeFillShade="D9"/>
          </w:tcPr>
          <w:p w14:paraId="3BE4FDAB" w14:textId="5F49D660" w:rsidR="00CF2373" w:rsidRPr="00475783" w:rsidRDefault="00CF2373" w:rsidP="001077A9">
            <w:pPr>
              <w:pStyle w:val="aff1"/>
              <w:widowControl w:val="0"/>
              <w:spacing w:before="0"/>
              <w:jc w:val="center"/>
              <w:rPr>
                <w:b/>
                <w:sz w:val="20"/>
                <w:lang w:eastAsia="ja-JP"/>
              </w:rPr>
            </w:pPr>
            <w:r w:rsidRPr="00475783">
              <w:rPr>
                <w:b/>
                <w:sz w:val="20"/>
              </w:rPr>
              <w:t>4091</w:t>
            </w:r>
          </w:p>
        </w:tc>
        <w:tc>
          <w:tcPr>
            <w:tcW w:w="475" w:type="pct"/>
            <w:shd w:val="clear" w:color="auto" w:fill="D9D9D9" w:themeFill="background1" w:themeFillShade="D9"/>
          </w:tcPr>
          <w:p w14:paraId="5AE44DAE" w14:textId="30ED2E75" w:rsidR="00CF2373" w:rsidRPr="00475783" w:rsidRDefault="00CF2373" w:rsidP="001077A9">
            <w:pPr>
              <w:pStyle w:val="aff1"/>
              <w:widowControl w:val="0"/>
              <w:spacing w:before="0"/>
              <w:jc w:val="center"/>
              <w:rPr>
                <w:b/>
                <w:sz w:val="20"/>
                <w:lang w:val="en-US" w:eastAsia="ja-JP"/>
              </w:rPr>
            </w:pPr>
            <w:r w:rsidRPr="00475783">
              <w:rPr>
                <w:b/>
                <w:sz w:val="20"/>
                <w:lang w:val="en-US" w:eastAsia="ja-JP"/>
              </w:rPr>
              <w:t>3744</w:t>
            </w:r>
          </w:p>
        </w:tc>
      </w:tr>
      <w:tr w:rsidR="00055481" w:rsidRPr="00475783" w14:paraId="00665CDD" w14:textId="24B35B90" w:rsidTr="001077A9">
        <w:tc>
          <w:tcPr>
            <w:tcW w:w="1069" w:type="pct"/>
            <w:vAlign w:val="center"/>
          </w:tcPr>
          <w:p w14:paraId="74E104F0" w14:textId="6D6F5255" w:rsidR="00055481" w:rsidRPr="00475783" w:rsidRDefault="00055481" w:rsidP="001077A9">
            <w:pPr>
              <w:pStyle w:val="aff1"/>
              <w:widowControl w:val="0"/>
              <w:spacing w:before="0"/>
              <w:rPr>
                <w:sz w:val="20"/>
                <w:lang w:eastAsia="ja-JP"/>
              </w:rPr>
            </w:pPr>
            <w:r w:rsidRPr="00475783">
              <w:rPr>
                <w:b/>
                <w:i/>
                <w:sz w:val="20"/>
              </w:rPr>
              <w:t>Пол</w:t>
            </w:r>
            <w:r w:rsidRPr="00475783">
              <w:rPr>
                <w:sz w:val="20"/>
              </w:rPr>
              <w:t xml:space="preserve"> (%, мужчины/женщины)</w:t>
            </w:r>
          </w:p>
        </w:tc>
        <w:tc>
          <w:tcPr>
            <w:tcW w:w="497" w:type="pct"/>
            <w:vAlign w:val="center"/>
          </w:tcPr>
          <w:p w14:paraId="3B479FD9" w14:textId="2CC64531" w:rsidR="00055481" w:rsidRPr="00475783" w:rsidRDefault="00055481" w:rsidP="001077A9">
            <w:pPr>
              <w:pStyle w:val="aff1"/>
              <w:widowControl w:val="0"/>
              <w:spacing w:before="0"/>
              <w:jc w:val="center"/>
              <w:rPr>
                <w:sz w:val="20"/>
                <w:lang w:eastAsia="ja-JP"/>
              </w:rPr>
            </w:pPr>
            <w:r w:rsidRPr="00475783">
              <w:rPr>
                <w:sz w:val="20"/>
              </w:rPr>
              <w:t>54</w:t>
            </w:r>
            <w:r w:rsidR="000427A6" w:rsidRPr="00475783">
              <w:rPr>
                <w:sz w:val="20"/>
              </w:rPr>
              <w:t xml:space="preserve"> </w:t>
            </w:r>
            <w:r w:rsidRPr="00475783">
              <w:rPr>
                <w:sz w:val="20"/>
              </w:rPr>
              <w:t>/ 46</w:t>
            </w:r>
          </w:p>
        </w:tc>
        <w:tc>
          <w:tcPr>
            <w:tcW w:w="497" w:type="pct"/>
            <w:vAlign w:val="center"/>
          </w:tcPr>
          <w:p w14:paraId="45CC2C50" w14:textId="79D7184C" w:rsidR="00055481" w:rsidRPr="00475783" w:rsidRDefault="00055481" w:rsidP="001077A9">
            <w:pPr>
              <w:pStyle w:val="aff1"/>
              <w:widowControl w:val="0"/>
              <w:spacing w:before="0"/>
              <w:jc w:val="center"/>
              <w:rPr>
                <w:sz w:val="20"/>
                <w:lang w:eastAsia="ja-JP"/>
              </w:rPr>
            </w:pPr>
            <w:r w:rsidRPr="00475783">
              <w:rPr>
                <w:sz w:val="20"/>
              </w:rPr>
              <w:t>51</w:t>
            </w:r>
            <w:r w:rsidR="000427A6" w:rsidRPr="00475783">
              <w:rPr>
                <w:sz w:val="20"/>
              </w:rPr>
              <w:t xml:space="preserve"> </w:t>
            </w:r>
            <w:r w:rsidRPr="00475783">
              <w:rPr>
                <w:sz w:val="20"/>
              </w:rPr>
              <w:t>/ 49</w:t>
            </w:r>
          </w:p>
        </w:tc>
        <w:tc>
          <w:tcPr>
            <w:tcW w:w="497" w:type="pct"/>
            <w:vAlign w:val="center"/>
          </w:tcPr>
          <w:p w14:paraId="44CCC2CB" w14:textId="7DDB9E58" w:rsidR="00055481" w:rsidRPr="00475783" w:rsidRDefault="00055481" w:rsidP="001077A9">
            <w:pPr>
              <w:pStyle w:val="aff1"/>
              <w:widowControl w:val="0"/>
              <w:spacing w:before="0"/>
              <w:jc w:val="center"/>
              <w:rPr>
                <w:sz w:val="20"/>
                <w:lang w:eastAsia="ja-JP"/>
              </w:rPr>
            </w:pPr>
            <w:r w:rsidRPr="00475783">
              <w:rPr>
                <w:sz w:val="20"/>
              </w:rPr>
              <w:t>55</w:t>
            </w:r>
            <w:r w:rsidR="000427A6" w:rsidRPr="00475783">
              <w:rPr>
                <w:sz w:val="20"/>
              </w:rPr>
              <w:t xml:space="preserve"> </w:t>
            </w:r>
            <w:r w:rsidRPr="00475783">
              <w:rPr>
                <w:sz w:val="20"/>
              </w:rPr>
              <w:t>/ 45</w:t>
            </w:r>
          </w:p>
        </w:tc>
        <w:tc>
          <w:tcPr>
            <w:tcW w:w="497" w:type="pct"/>
            <w:vAlign w:val="center"/>
          </w:tcPr>
          <w:p w14:paraId="7E59B564" w14:textId="1DA60844" w:rsidR="00055481" w:rsidRPr="00475783" w:rsidRDefault="00055481" w:rsidP="001077A9">
            <w:pPr>
              <w:pStyle w:val="aff1"/>
              <w:widowControl w:val="0"/>
              <w:spacing w:before="0"/>
              <w:jc w:val="center"/>
              <w:rPr>
                <w:sz w:val="20"/>
                <w:lang w:eastAsia="ja-JP"/>
              </w:rPr>
            </w:pPr>
            <w:r w:rsidRPr="00475783">
              <w:rPr>
                <w:sz w:val="20"/>
              </w:rPr>
              <w:t>53</w:t>
            </w:r>
            <w:r w:rsidR="000427A6" w:rsidRPr="00475783">
              <w:rPr>
                <w:sz w:val="20"/>
              </w:rPr>
              <w:t xml:space="preserve"> </w:t>
            </w:r>
            <w:r w:rsidRPr="00475783">
              <w:rPr>
                <w:sz w:val="20"/>
              </w:rPr>
              <w:t>/ 47</w:t>
            </w:r>
          </w:p>
        </w:tc>
        <w:tc>
          <w:tcPr>
            <w:tcW w:w="497" w:type="pct"/>
            <w:vAlign w:val="center"/>
          </w:tcPr>
          <w:p w14:paraId="77875BF4" w14:textId="49569B0E" w:rsidR="00055481" w:rsidRPr="00475783" w:rsidRDefault="00055481" w:rsidP="001077A9">
            <w:pPr>
              <w:pStyle w:val="aff1"/>
              <w:widowControl w:val="0"/>
              <w:spacing w:before="0"/>
              <w:jc w:val="center"/>
              <w:rPr>
                <w:sz w:val="20"/>
                <w:lang w:eastAsia="ja-JP"/>
              </w:rPr>
            </w:pPr>
            <w:r w:rsidRPr="00475783">
              <w:rPr>
                <w:sz w:val="20"/>
              </w:rPr>
              <w:t>56</w:t>
            </w:r>
            <w:r w:rsidR="000427A6" w:rsidRPr="00475783">
              <w:rPr>
                <w:sz w:val="20"/>
              </w:rPr>
              <w:t xml:space="preserve"> </w:t>
            </w:r>
            <w:r w:rsidRPr="00475783">
              <w:rPr>
                <w:sz w:val="20"/>
              </w:rPr>
              <w:t>/ 44</w:t>
            </w:r>
          </w:p>
        </w:tc>
        <w:tc>
          <w:tcPr>
            <w:tcW w:w="487" w:type="pct"/>
            <w:vAlign w:val="center"/>
          </w:tcPr>
          <w:p w14:paraId="18B8DC36" w14:textId="0CC0931B" w:rsidR="00055481" w:rsidRPr="00475783" w:rsidRDefault="00055481" w:rsidP="001077A9">
            <w:pPr>
              <w:pStyle w:val="aff1"/>
              <w:widowControl w:val="0"/>
              <w:spacing w:before="0"/>
              <w:jc w:val="center"/>
              <w:rPr>
                <w:sz w:val="20"/>
                <w:lang w:eastAsia="ja-JP"/>
              </w:rPr>
            </w:pPr>
            <w:r w:rsidRPr="00475783">
              <w:rPr>
                <w:sz w:val="20"/>
              </w:rPr>
              <w:t>76</w:t>
            </w:r>
            <w:r w:rsidR="000427A6" w:rsidRPr="00475783">
              <w:rPr>
                <w:sz w:val="20"/>
              </w:rPr>
              <w:t xml:space="preserve"> </w:t>
            </w:r>
            <w:r w:rsidRPr="00475783">
              <w:rPr>
                <w:sz w:val="20"/>
              </w:rPr>
              <w:t>/ 24</w:t>
            </w:r>
          </w:p>
        </w:tc>
        <w:tc>
          <w:tcPr>
            <w:tcW w:w="486" w:type="pct"/>
            <w:vAlign w:val="center"/>
          </w:tcPr>
          <w:p w14:paraId="1EDF87B8" w14:textId="7F2AE168" w:rsidR="00055481" w:rsidRPr="00475783" w:rsidRDefault="00055481" w:rsidP="001077A9">
            <w:pPr>
              <w:pStyle w:val="aff1"/>
              <w:widowControl w:val="0"/>
              <w:spacing w:before="0"/>
              <w:jc w:val="center"/>
              <w:rPr>
                <w:sz w:val="20"/>
                <w:lang w:eastAsia="ja-JP"/>
              </w:rPr>
            </w:pPr>
            <w:r w:rsidRPr="00475783">
              <w:rPr>
                <w:sz w:val="20"/>
              </w:rPr>
              <w:t>71</w:t>
            </w:r>
            <w:r w:rsidR="000427A6" w:rsidRPr="00475783">
              <w:rPr>
                <w:sz w:val="20"/>
              </w:rPr>
              <w:t xml:space="preserve"> </w:t>
            </w:r>
            <w:r w:rsidRPr="00475783">
              <w:rPr>
                <w:sz w:val="20"/>
              </w:rPr>
              <w:t>/ 29</w:t>
            </w:r>
          </w:p>
        </w:tc>
        <w:tc>
          <w:tcPr>
            <w:tcW w:w="475" w:type="pct"/>
            <w:vAlign w:val="center"/>
          </w:tcPr>
          <w:p w14:paraId="0FCC7789" w14:textId="58FA4F2C" w:rsidR="00055481" w:rsidRPr="00475783" w:rsidRDefault="00055481" w:rsidP="001077A9">
            <w:pPr>
              <w:pStyle w:val="aff1"/>
              <w:widowControl w:val="0"/>
              <w:spacing w:before="0"/>
              <w:jc w:val="center"/>
              <w:rPr>
                <w:sz w:val="20"/>
              </w:rPr>
            </w:pPr>
            <w:r w:rsidRPr="00475783">
              <w:rPr>
                <w:sz w:val="20"/>
              </w:rPr>
              <w:t>61</w:t>
            </w:r>
            <w:r w:rsidR="000427A6" w:rsidRPr="00475783">
              <w:rPr>
                <w:sz w:val="20"/>
              </w:rPr>
              <w:t xml:space="preserve"> </w:t>
            </w:r>
            <w:r w:rsidRPr="00475783">
              <w:rPr>
                <w:sz w:val="20"/>
              </w:rPr>
              <w:t>/ 39</w:t>
            </w:r>
          </w:p>
        </w:tc>
      </w:tr>
      <w:tr w:rsidR="00055481" w:rsidRPr="00475783" w14:paraId="7681A82C" w14:textId="6ABBA627" w:rsidTr="001077A9">
        <w:tc>
          <w:tcPr>
            <w:tcW w:w="1069" w:type="pct"/>
            <w:vAlign w:val="center"/>
          </w:tcPr>
          <w:p w14:paraId="22332FE4" w14:textId="1B812019" w:rsidR="00055481" w:rsidRPr="00475783" w:rsidRDefault="00055481" w:rsidP="001077A9">
            <w:pPr>
              <w:pStyle w:val="aff1"/>
              <w:widowControl w:val="0"/>
              <w:spacing w:before="0"/>
              <w:rPr>
                <w:sz w:val="20"/>
                <w:lang w:eastAsia="ja-JP"/>
              </w:rPr>
            </w:pPr>
            <w:r w:rsidRPr="00475783">
              <w:rPr>
                <w:b/>
                <w:i/>
                <w:sz w:val="20"/>
              </w:rPr>
              <w:t>Возраст</w:t>
            </w:r>
            <w:r w:rsidRPr="00475783">
              <w:rPr>
                <w:sz w:val="20"/>
              </w:rPr>
              <w:t xml:space="preserve"> (лет) </w:t>
            </w:r>
          </w:p>
        </w:tc>
        <w:tc>
          <w:tcPr>
            <w:tcW w:w="497" w:type="pct"/>
            <w:vAlign w:val="center"/>
          </w:tcPr>
          <w:p w14:paraId="16637BA3" w14:textId="70A79B43" w:rsidR="00055481" w:rsidRPr="00475783" w:rsidRDefault="00055481" w:rsidP="001077A9">
            <w:pPr>
              <w:pStyle w:val="aff1"/>
              <w:widowControl w:val="0"/>
              <w:spacing w:before="0"/>
              <w:jc w:val="center"/>
              <w:rPr>
                <w:sz w:val="20"/>
                <w:lang w:eastAsia="ja-JP"/>
              </w:rPr>
            </w:pPr>
            <w:r w:rsidRPr="00475783">
              <w:rPr>
                <w:sz w:val="20"/>
              </w:rPr>
              <w:t>53,7</w:t>
            </w:r>
          </w:p>
        </w:tc>
        <w:tc>
          <w:tcPr>
            <w:tcW w:w="497" w:type="pct"/>
            <w:vAlign w:val="center"/>
          </w:tcPr>
          <w:p w14:paraId="018AE161" w14:textId="6D1EF186" w:rsidR="00055481" w:rsidRPr="00475783" w:rsidRDefault="00055481" w:rsidP="001077A9">
            <w:pPr>
              <w:pStyle w:val="aff1"/>
              <w:widowControl w:val="0"/>
              <w:spacing w:before="0"/>
              <w:jc w:val="center"/>
              <w:rPr>
                <w:sz w:val="20"/>
                <w:lang w:eastAsia="ja-JP"/>
              </w:rPr>
            </w:pPr>
            <w:r w:rsidRPr="00475783">
              <w:rPr>
                <w:sz w:val="20"/>
              </w:rPr>
              <w:t>55,1</w:t>
            </w:r>
          </w:p>
        </w:tc>
        <w:tc>
          <w:tcPr>
            <w:tcW w:w="497" w:type="pct"/>
            <w:vAlign w:val="center"/>
          </w:tcPr>
          <w:p w14:paraId="47F4EC74" w14:textId="18553254" w:rsidR="00055481" w:rsidRPr="00475783" w:rsidRDefault="00055481" w:rsidP="001077A9">
            <w:pPr>
              <w:pStyle w:val="aff1"/>
              <w:widowControl w:val="0"/>
              <w:spacing w:before="0"/>
              <w:jc w:val="center"/>
              <w:rPr>
                <w:sz w:val="20"/>
                <w:lang w:eastAsia="ja-JP"/>
              </w:rPr>
            </w:pPr>
            <w:r w:rsidRPr="00475783">
              <w:rPr>
                <w:sz w:val="20"/>
              </w:rPr>
              <w:t>56,6</w:t>
            </w:r>
          </w:p>
        </w:tc>
        <w:tc>
          <w:tcPr>
            <w:tcW w:w="497" w:type="pct"/>
            <w:vAlign w:val="center"/>
          </w:tcPr>
          <w:p w14:paraId="1A1FEA0C" w14:textId="7B2C8BC2" w:rsidR="00055481" w:rsidRPr="00475783" w:rsidRDefault="00055481" w:rsidP="001077A9">
            <w:pPr>
              <w:pStyle w:val="aff1"/>
              <w:widowControl w:val="0"/>
              <w:spacing w:before="0"/>
              <w:jc w:val="center"/>
              <w:rPr>
                <w:sz w:val="20"/>
                <w:lang w:eastAsia="ja-JP"/>
              </w:rPr>
            </w:pPr>
            <w:r w:rsidRPr="00475783">
              <w:rPr>
                <w:sz w:val="20"/>
              </w:rPr>
              <w:t>56,5</w:t>
            </w:r>
          </w:p>
        </w:tc>
        <w:tc>
          <w:tcPr>
            <w:tcW w:w="497" w:type="pct"/>
            <w:vAlign w:val="center"/>
          </w:tcPr>
          <w:p w14:paraId="20C10683" w14:textId="1CF8EBE9" w:rsidR="00055481" w:rsidRPr="00475783" w:rsidRDefault="00055481" w:rsidP="001077A9">
            <w:pPr>
              <w:pStyle w:val="aff1"/>
              <w:widowControl w:val="0"/>
              <w:spacing w:before="0"/>
              <w:jc w:val="center"/>
              <w:rPr>
                <w:sz w:val="20"/>
                <w:lang w:eastAsia="ja-JP"/>
              </w:rPr>
            </w:pPr>
            <w:r w:rsidRPr="00475783">
              <w:rPr>
                <w:sz w:val="20"/>
              </w:rPr>
              <w:t>58,8</w:t>
            </w:r>
          </w:p>
        </w:tc>
        <w:tc>
          <w:tcPr>
            <w:tcW w:w="487" w:type="pct"/>
            <w:vAlign w:val="center"/>
          </w:tcPr>
          <w:p w14:paraId="641B0DBF" w14:textId="287A982B" w:rsidR="00055481" w:rsidRPr="00475783" w:rsidRDefault="00055481" w:rsidP="001077A9">
            <w:pPr>
              <w:pStyle w:val="aff1"/>
              <w:widowControl w:val="0"/>
              <w:spacing w:before="0"/>
              <w:jc w:val="center"/>
              <w:rPr>
                <w:sz w:val="20"/>
                <w:lang w:eastAsia="ja-JP"/>
              </w:rPr>
            </w:pPr>
            <w:r w:rsidRPr="00475783">
              <w:rPr>
                <w:sz w:val="20"/>
              </w:rPr>
              <w:t>58,3</w:t>
            </w:r>
          </w:p>
        </w:tc>
        <w:tc>
          <w:tcPr>
            <w:tcW w:w="486" w:type="pct"/>
            <w:vAlign w:val="center"/>
          </w:tcPr>
          <w:p w14:paraId="28238A69" w14:textId="1436B4EF" w:rsidR="00055481" w:rsidRPr="00475783" w:rsidRDefault="00055481" w:rsidP="001077A9">
            <w:pPr>
              <w:pStyle w:val="aff1"/>
              <w:widowControl w:val="0"/>
              <w:spacing w:before="0"/>
              <w:jc w:val="center"/>
              <w:rPr>
                <w:sz w:val="20"/>
                <w:lang w:eastAsia="ja-JP"/>
              </w:rPr>
            </w:pPr>
            <w:r w:rsidRPr="00475783">
              <w:rPr>
                <w:sz w:val="20"/>
              </w:rPr>
              <w:t>58,5</w:t>
            </w:r>
          </w:p>
        </w:tc>
        <w:tc>
          <w:tcPr>
            <w:tcW w:w="475" w:type="pct"/>
            <w:vAlign w:val="center"/>
          </w:tcPr>
          <w:p w14:paraId="3BE213DD" w14:textId="5CEF5923" w:rsidR="00055481" w:rsidRPr="00475783" w:rsidRDefault="00055481" w:rsidP="001077A9">
            <w:pPr>
              <w:pStyle w:val="aff1"/>
              <w:widowControl w:val="0"/>
              <w:spacing w:before="0"/>
              <w:jc w:val="center"/>
              <w:rPr>
                <w:sz w:val="20"/>
              </w:rPr>
            </w:pPr>
            <w:r w:rsidRPr="00475783">
              <w:rPr>
                <w:sz w:val="20"/>
              </w:rPr>
              <w:t>64,6</w:t>
            </w:r>
          </w:p>
        </w:tc>
      </w:tr>
      <w:tr w:rsidR="00055481" w:rsidRPr="00475783" w14:paraId="2676CE9E" w14:textId="6B20DC20" w:rsidTr="001077A9">
        <w:tc>
          <w:tcPr>
            <w:tcW w:w="1069" w:type="pct"/>
            <w:vAlign w:val="center"/>
          </w:tcPr>
          <w:p w14:paraId="671D8B81" w14:textId="0B0514DF" w:rsidR="00055481" w:rsidRPr="00475783" w:rsidRDefault="00055481" w:rsidP="001077A9">
            <w:pPr>
              <w:pStyle w:val="aff1"/>
              <w:widowControl w:val="0"/>
              <w:spacing w:before="0"/>
              <w:rPr>
                <w:sz w:val="20"/>
                <w:lang w:eastAsia="ja-JP"/>
              </w:rPr>
            </w:pPr>
            <w:r w:rsidRPr="00475783">
              <w:rPr>
                <w:sz w:val="20"/>
              </w:rPr>
              <w:t>(мин. – макс.)</w:t>
            </w:r>
          </w:p>
        </w:tc>
        <w:tc>
          <w:tcPr>
            <w:tcW w:w="497" w:type="pct"/>
            <w:vAlign w:val="center"/>
          </w:tcPr>
          <w:p w14:paraId="7894122C" w14:textId="68FC5199" w:rsidR="00055481" w:rsidRPr="00475783" w:rsidRDefault="00055481" w:rsidP="001077A9">
            <w:pPr>
              <w:pStyle w:val="aff1"/>
              <w:widowControl w:val="0"/>
              <w:spacing w:before="0"/>
              <w:jc w:val="center"/>
              <w:rPr>
                <w:sz w:val="20"/>
                <w:lang w:eastAsia="ja-JP"/>
              </w:rPr>
            </w:pPr>
            <w:r w:rsidRPr="00475783">
              <w:rPr>
                <w:sz w:val="20"/>
              </w:rPr>
              <w:t>(18–88)</w:t>
            </w:r>
          </w:p>
        </w:tc>
        <w:tc>
          <w:tcPr>
            <w:tcW w:w="497" w:type="pct"/>
            <w:vAlign w:val="center"/>
          </w:tcPr>
          <w:p w14:paraId="638A0915" w14:textId="572482EF" w:rsidR="00055481" w:rsidRPr="00475783" w:rsidRDefault="00055481" w:rsidP="001077A9">
            <w:pPr>
              <w:pStyle w:val="aff1"/>
              <w:widowControl w:val="0"/>
              <w:spacing w:before="0"/>
              <w:jc w:val="center"/>
              <w:rPr>
                <w:sz w:val="20"/>
                <w:lang w:eastAsia="ja-JP"/>
              </w:rPr>
            </w:pPr>
            <w:r w:rsidRPr="00475783">
              <w:rPr>
                <w:sz w:val="20"/>
              </w:rPr>
              <w:t>(23–83)</w:t>
            </w:r>
          </w:p>
        </w:tc>
        <w:tc>
          <w:tcPr>
            <w:tcW w:w="497" w:type="pct"/>
            <w:vAlign w:val="center"/>
          </w:tcPr>
          <w:p w14:paraId="418B686F" w14:textId="17788BAC" w:rsidR="00055481" w:rsidRPr="00475783" w:rsidRDefault="00055481" w:rsidP="001077A9">
            <w:pPr>
              <w:pStyle w:val="aff1"/>
              <w:widowControl w:val="0"/>
              <w:spacing w:before="0"/>
              <w:jc w:val="center"/>
              <w:rPr>
                <w:sz w:val="20"/>
                <w:lang w:eastAsia="ja-JP"/>
              </w:rPr>
            </w:pPr>
            <w:r w:rsidRPr="00475783">
              <w:rPr>
                <w:sz w:val="20"/>
              </w:rPr>
              <w:t>(20–83)</w:t>
            </w:r>
          </w:p>
        </w:tc>
        <w:tc>
          <w:tcPr>
            <w:tcW w:w="497" w:type="pct"/>
            <w:vAlign w:val="center"/>
          </w:tcPr>
          <w:p w14:paraId="1C324331" w14:textId="76FA9AE4" w:rsidR="00055481" w:rsidRPr="00475783" w:rsidRDefault="00055481" w:rsidP="001077A9">
            <w:pPr>
              <w:pStyle w:val="aff1"/>
              <w:widowControl w:val="0"/>
              <w:spacing w:before="0"/>
              <w:jc w:val="center"/>
              <w:rPr>
                <w:sz w:val="20"/>
                <w:lang w:eastAsia="ja-JP"/>
              </w:rPr>
            </w:pPr>
            <w:r w:rsidRPr="00475783">
              <w:rPr>
                <w:sz w:val="20"/>
              </w:rPr>
              <w:t>(22–82)</w:t>
            </w:r>
          </w:p>
        </w:tc>
        <w:tc>
          <w:tcPr>
            <w:tcW w:w="497" w:type="pct"/>
            <w:vAlign w:val="center"/>
          </w:tcPr>
          <w:p w14:paraId="737DC6E0" w14:textId="147EFFD2" w:rsidR="00055481" w:rsidRPr="00475783" w:rsidRDefault="00055481" w:rsidP="001077A9">
            <w:pPr>
              <w:pStyle w:val="aff1"/>
              <w:widowControl w:val="0"/>
              <w:spacing w:before="0"/>
              <w:jc w:val="center"/>
              <w:rPr>
                <w:sz w:val="20"/>
                <w:lang w:eastAsia="ja-JP"/>
              </w:rPr>
            </w:pPr>
            <w:r w:rsidRPr="00475783">
              <w:rPr>
                <w:sz w:val="20"/>
              </w:rPr>
              <w:t>(19–86)</w:t>
            </w:r>
          </w:p>
        </w:tc>
        <w:tc>
          <w:tcPr>
            <w:tcW w:w="487" w:type="pct"/>
            <w:vAlign w:val="center"/>
          </w:tcPr>
          <w:p w14:paraId="32486F8F" w14:textId="022C5F80" w:rsidR="00055481" w:rsidRPr="00475783" w:rsidRDefault="00055481" w:rsidP="001077A9">
            <w:pPr>
              <w:pStyle w:val="aff1"/>
              <w:widowControl w:val="0"/>
              <w:spacing w:before="0"/>
              <w:jc w:val="center"/>
              <w:rPr>
                <w:sz w:val="20"/>
                <w:lang w:eastAsia="ja-JP"/>
              </w:rPr>
            </w:pPr>
            <w:r w:rsidRPr="00475783">
              <w:rPr>
                <w:sz w:val="20"/>
              </w:rPr>
              <w:t>(22–83)</w:t>
            </w:r>
          </w:p>
        </w:tc>
        <w:tc>
          <w:tcPr>
            <w:tcW w:w="486" w:type="pct"/>
            <w:vAlign w:val="center"/>
          </w:tcPr>
          <w:p w14:paraId="3B43789C" w14:textId="11C80035" w:rsidR="00055481" w:rsidRPr="00475783" w:rsidRDefault="00055481" w:rsidP="001077A9">
            <w:pPr>
              <w:pStyle w:val="aff1"/>
              <w:widowControl w:val="0"/>
              <w:spacing w:before="0"/>
              <w:jc w:val="center"/>
              <w:rPr>
                <w:sz w:val="20"/>
                <w:lang w:eastAsia="ja-JP"/>
              </w:rPr>
            </w:pPr>
            <w:r w:rsidRPr="00475783">
              <w:rPr>
                <w:sz w:val="20"/>
              </w:rPr>
              <w:t>(26–83)</w:t>
            </w:r>
          </w:p>
        </w:tc>
        <w:tc>
          <w:tcPr>
            <w:tcW w:w="475" w:type="pct"/>
            <w:vAlign w:val="center"/>
          </w:tcPr>
          <w:p w14:paraId="66A9A578" w14:textId="653B7A37" w:rsidR="00055481" w:rsidRPr="00475783" w:rsidRDefault="00055481" w:rsidP="001077A9">
            <w:pPr>
              <w:pStyle w:val="aff1"/>
              <w:widowControl w:val="0"/>
              <w:spacing w:before="0"/>
              <w:jc w:val="center"/>
              <w:rPr>
                <w:sz w:val="20"/>
              </w:rPr>
            </w:pPr>
            <w:r w:rsidRPr="00475783">
              <w:rPr>
                <w:sz w:val="20"/>
              </w:rPr>
              <w:t>(50–89)</w:t>
            </w:r>
          </w:p>
        </w:tc>
      </w:tr>
      <w:tr w:rsidR="00055481" w:rsidRPr="00475783" w14:paraId="3A4FFF02" w14:textId="175B84D9" w:rsidTr="001077A9">
        <w:tc>
          <w:tcPr>
            <w:tcW w:w="1069" w:type="pct"/>
            <w:vAlign w:val="center"/>
          </w:tcPr>
          <w:p w14:paraId="656E659D" w14:textId="56016A95" w:rsidR="00055481" w:rsidRPr="00475783" w:rsidRDefault="00055481" w:rsidP="001077A9">
            <w:pPr>
              <w:pStyle w:val="aff1"/>
              <w:widowControl w:val="0"/>
              <w:spacing w:before="0"/>
              <w:rPr>
                <w:sz w:val="20"/>
                <w:vertAlign w:val="superscript"/>
                <w:lang w:eastAsia="ja-JP"/>
              </w:rPr>
            </w:pPr>
            <w:r w:rsidRPr="00475783">
              <w:rPr>
                <w:b/>
                <w:i/>
                <w:sz w:val="20"/>
              </w:rPr>
              <w:t>Раса</w:t>
            </w:r>
            <w:r w:rsidRPr="00475783">
              <w:rPr>
                <w:sz w:val="20"/>
              </w:rPr>
              <w:t xml:space="preserve"> (%, европеоиды</w:t>
            </w:r>
            <w:r w:rsidR="000427A6" w:rsidRPr="00475783">
              <w:rPr>
                <w:sz w:val="20"/>
              </w:rPr>
              <w:t xml:space="preserve"> </w:t>
            </w:r>
            <w:r w:rsidRPr="00475783">
              <w:rPr>
                <w:sz w:val="20"/>
              </w:rPr>
              <w:t>/</w:t>
            </w:r>
            <w:r w:rsidR="000427A6" w:rsidRPr="00475783">
              <w:rPr>
                <w:sz w:val="20"/>
              </w:rPr>
              <w:t xml:space="preserve"> </w:t>
            </w:r>
            <w:r w:rsidRPr="00475783">
              <w:rPr>
                <w:sz w:val="20"/>
              </w:rPr>
              <w:t>негроиды</w:t>
            </w:r>
            <w:r w:rsidR="000427A6" w:rsidRPr="00475783">
              <w:rPr>
                <w:sz w:val="20"/>
              </w:rPr>
              <w:t xml:space="preserve"> </w:t>
            </w:r>
            <w:r w:rsidRPr="00475783">
              <w:rPr>
                <w:sz w:val="20"/>
              </w:rPr>
              <w:t>/</w:t>
            </w:r>
            <w:r w:rsidR="000427A6" w:rsidRPr="00475783">
              <w:rPr>
                <w:sz w:val="20"/>
              </w:rPr>
              <w:t xml:space="preserve"> </w:t>
            </w:r>
            <w:r w:rsidRPr="00475783">
              <w:rPr>
                <w:sz w:val="20"/>
              </w:rPr>
              <w:t>азиаты)</w:t>
            </w:r>
          </w:p>
        </w:tc>
        <w:tc>
          <w:tcPr>
            <w:tcW w:w="497" w:type="pct"/>
            <w:vAlign w:val="center"/>
          </w:tcPr>
          <w:p w14:paraId="5EB8BC34" w14:textId="5D3ADB72" w:rsidR="00055481" w:rsidRPr="00475783" w:rsidRDefault="00055481" w:rsidP="001077A9">
            <w:pPr>
              <w:pStyle w:val="aff1"/>
              <w:widowControl w:val="0"/>
              <w:spacing w:before="0"/>
              <w:jc w:val="center"/>
              <w:rPr>
                <w:sz w:val="20"/>
                <w:lang w:eastAsia="ja-JP"/>
              </w:rPr>
            </w:pPr>
            <w:r w:rsidRPr="00475783">
              <w:rPr>
                <w:sz w:val="20"/>
              </w:rPr>
              <w:t>64</w:t>
            </w:r>
            <w:r w:rsidR="000427A6" w:rsidRPr="00475783">
              <w:rPr>
                <w:sz w:val="20"/>
              </w:rPr>
              <w:t xml:space="preserve"> </w:t>
            </w:r>
            <w:r w:rsidRPr="00475783">
              <w:rPr>
                <w:sz w:val="20"/>
              </w:rPr>
              <w:t>/ 8</w:t>
            </w:r>
            <w:r w:rsidR="000427A6" w:rsidRPr="00475783">
              <w:rPr>
                <w:sz w:val="20"/>
              </w:rPr>
              <w:t xml:space="preserve"> </w:t>
            </w:r>
            <w:r w:rsidRPr="00475783">
              <w:rPr>
                <w:sz w:val="20"/>
              </w:rPr>
              <w:t>/ 21</w:t>
            </w:r>
          </w:p>
        </w:tc>
        <w:tc>
          <w:tcPr>
            <w:tcW w:w="497" w:type="pct"/>
            <w:vAlign w:val="center"/>
          </w:tcPr>
          <w:p w14:paraId="7019081B" w14:textId="4BAC52F0" w:rsidR="00055481" w:rsidRPr="00475783" w:rsidRDefault="00055481" w:rsidP="001077A9">
            <w:pPr>
              <w:pStyle w:val="aff1"/>
              <w:widowControl w:val="0"/>
              <w:spacing w:before="0"/>
              <w:jc w:val="center"/>
              <w:rPr>
                <w:sz w:val="20"/>
                <w:lang w:eastAsia="ja-JP"/>
              </w:rPr>
            </w:pPr>
            <w:r w:rsidRPr="00475783">
              <w:rPr>
                <w:sz w:val="20"/>
              </w:rPr>
              <w:t>69</w:t>
            </w:r>
            <w:r w:rsidR="000427A6" w:rsidRPr="00475783">
              <w:rPr>
                <w:sz w:val="20"/>
              </w:rPr>
              <w:t xml:space="preserve"> </w:t>
            </w:r>
            <w:r w:rsidRPr="00475783">
              <w:rPr>
                <w:sz w:val="20"/>
              </w:rPr>
              <w:t>/ 5</w:t>
            </w:r>
            <w:r w:rsidR="000427A6" w:rsidRPr="00475783">
              <w:rPr>
                <w:sz w:val="20"/>
              </w:rPr>
              <w:t xml:space="preserve"> </w:t>
            </w:r>
            <w:r w:rsidRPr="00475783">
              <w:rPr>
                <w:sz w:val="20"/>
              </w:rPr>
              <w:t>/ 25</w:t>
            </w:r>
          </w:p>
        </w:tc>
        <w:tc>
          <w:tcPr>
            <w:tcW w:w="497" w:type="pct"/>
            <w:vAlign w:val="center"/>
          </w:tcPr>
          <w:p w14:paraId="0B58DF42" w14:textId="4DE6C230" w:rsidR="00055481" w:rsidRPr="00475783" w:rsidRDefault="00055481" w:rsidP="001077A9">
            <w:pPr>
              <w:pStyle w:val="aff1"/>
              <w:widowControl w:val="0"/>
              <w:spacing w:before="0"/>
              <w:jc w:val="center"/>
              <w:rPr>
                <w:sz w:val="20"/>
                <w:lang w:eastAsia="ja-JP"/>
              </w:rPr>
            </w:pPr>
            <w:r w:rsidRPr="00475783">
              <w:rPr>
                <w:sz w:val="20"/>
              </w:rPr>
              <w:t>84</w:t>
            </w:r>
            <w:r w:rsidR="000427A6" w:rsidRPr="00475783">
              <w:rPr>
                <w:sz w:val="20"/>
              </w:rPr>
              <w:t xml:space="preserve"> </w:t>
            </w:r>
            <w:r w:rsidRPr="00475783">
              <w:rPr>
                <w:sz w:val="20"/>
              </w:rPr>
              <w:t>/ 7</w:t>
            </w:r>
            <w:r w:rsidR="000427A6" w:rsidRPr="00475783">
              <w:rPr>
                <w:sz w:val="20"/>
              </w:rPr>
              <w:t xml:space="preserve"> </w:t>
            </w:r>
            <w:r w:rsidRPr="00475783">
              <w:rPr>
                <w:sz w:val="20"/>
              </w:rPr>
              <w:t>/ 2</w:t>
            </w:r>
          </w:p>
        </w:tc>
        <w:tc>
          <w:tcPr>
            <w:tcW w:w="497" w:type="pct"/>
            <w:vAlign w:val="center"/>
          </w:tcPr>
          <w:p w14:paraId="6B79ACBC" w14:textId="34A62697" w:rsidR="00055481" w:rsidRPr="00475783" w:rsidRDefault="00055481" w:rsidP="001077A9">
            <w:pPr>
              <w:pStyle w:val="aff1"/>
              <w:widowControl w:val="0"/>
              <w:spacing w:before="0"/>
              <w:jc w:val="center"/>
              <w:rPr>
                <w:sz w:val="20"/>
                <w:lang w:eastAsia="ja-JP"/>
              </w:rPr>
            </w:pPr>
            <w:r w:rsidRPr="00475783">
              <w:rPr>
                <w:sz w:val="20"/>
              </w:rPr>
              <w:t>77</w:t>
            </w:r>
            <w:r w:rsidR="000427A6" w:rsidRPr="00475783">
              <w:rPr>
                <w:sz w:val="20"/>
              </w:rPr>
              <w:t xml:space="preserve"> </w:t>
            </w:r>
            <w:r w:rsidRPr="00475783">
              <w:rPr>
                <w:sz w:val="20"/>
              </w:rPr>
              <w:t>/ 9</w:t>
            </w:r>
            <w:r w:rsidR="000427A6" w:rsidRPr="00475783">
              <w:rPr>
                <w:sz w:val="20"/>
              </w:rPr>
              <w:t xml:space="preserve"> </w:t>
            </w:r>
            <w:r w:rsidRPr="00475783">
              <w:rPr>
                <w:sz w:val="20"/>
              </w:rPr>
              <w:t>/ 11</w:t>
            </w:r>
          </w:p>
        </w:tc>
        <w:tc>
          <w:tcPr>
            <w:tcW w:w="497" w:type="pct"/>
            <w:vAlign w:val="center"/>
          </w:tcPr>
          <w:p w14:paraId="573D2175" w14:textId="1E259AA4" w:rsidR="00055481" w:rsidRPr="00475783" w:rsidRDefault="00055481" w:rsidP="001077A9">
            <w:pPr>
              <w:pStyle w:val="aff1"/>
              <w:widowControl w:val="0"/>
              <w:spacing w:before="0"/>
              <w:jc w:val="center"/>
              <w:rPr>
                <w:sz w:val="20"/>
                <w:lang w:eastAsia="ja-JP"/>
              </w:rPr>
            </w:pPr>
            <w:r w:rsidRPr="00475783">
              <w:rPr>
                <w:sz w:val="20"/>
              </w:rPr>
              <w:t>77,5</w:t>
            </w:r>
            <w:r w:rsidR="000427A6" w:rsidRPr="00475783">
              <w:rPr>
                <w:sz w:val="20"/>
              </w:rPr>
              <w:t xml:space="preserve"> </w:t>
            </w:r>
            <w:r w:rsidRPr="00475783">
              <w:rPr>
                <w:sz w:val="20"/>
              </w:rPr>
              <w:t>/ 5</w:t>
            </w:r>
            <w:r w:rsidR="000427A6" w:rsidRPr="00475783">
              <w:rPr>
                <w:sz w:val="20"/>
              </w:rPr>
              <w:t xml:space="preserve"> </w:t>
            </w:r>
            <w:r w:rsidRPr="00475783">
              <w:rPr>
                <w:sz w:val="20"/>
              </w:rPr>
              <w:t>/ 17</w:t>
            </w:r>
          </w:p>
        </w:tc>
        <w:tc>
          <w:tcPr>
            <w:tcW w:w="487" w:type="pct"/>
            <w:vAlign w:val="center"/>
          </w:tcPr>
          <w:p w14:paraId="4B181B66" w14:textId="616E24B9" w:rsidR="00055481" w:rsidRPr="00475783" w:rsidRDefault="00055481" w:rsidP="001077A9">
            <w:pPr>
              <w:pStyle w:val="aff1"/>
              <w:widowControl w:val="0"/>
              <w:spacing w:before="0"/>
              <w:jc w:val="center"/>
              <w:rPr>
                <w:sz w:val="20"/>
                <w:lang w:eastAsia="ja-JP"/>
              </w:rPr>
            </w:pPr>
            <w:r w:rsidRPr="00475783">
              <w:rPr>
                <w:sz w:val="20"/>
              </w:rPr>
              <w:t>0</w:t>
            </w:r>
            <w:r w:rsidR="000427A6" w:rsidRPr="00475783">
              <w:rPr>
                <w:sz w:val="20"/>
              </w:rPr>
              <w:t xml:space="preserve"> </w:t>
            </w:r>
            <w:r w:rsidRPr="00475783">
              <w:rPr>
                <w:sz w:val="20"/>
              </w:rPr>
              <w:t>/ 0</w:t>
            </w:r>
            <w:r w:rsidR="000427A6" w:rsidRPr="00475783">
              <w:rPr>
                <w:sz w:val="20"/>
              </w:rPr>
              <w:t xml:space="preserve"> </w:t>
            </w:r>
            <w:r w:rsidRPr="00475783">
              <w:rPr>
                <w:sz w:val="20"/>
              </w:rPr>
              <w:t>/ 100</w:t>
            </w:r>
          </w:p>
        </w:tc>
        <w:tc>
          <w:tcPr>
            <w:tcW w:w="486" w:type="pct"/>
            <w:vAlign w:val="center"/>
          </w:tcPr>
          <w:p w14:paraId="5F397525" w14:textId="2F7B0455" w:rsidR="00055481" w:rsidRPr="00475783" w:rsidRDefault="00055481" w:rsidP="001077A9">
            <w:pPr>
              <w:pStyle w:val="aff1"/>
              <w:widowControl w:val="0"/>
              <w:spacing w:before="0"/>
              <w:jc w:val="center"/>
              <w:rPr>
                <w:sz w:val="20"/>
                <w:lang w:eastAsia="ja-JP"/>
              </w:rPr>
            </w:pPr>
            <w:r w:rsidRPr="00475783">
              <w:rPr>
                <w:sz w:val="20"/>
              </w:rPr>
              <w:t>0</w:t>
            </w:r>
            <w:r w:rsidR="000427A6" w:rsidRPr="00475783">
              <w:rPr>
                <w:sz w:val="20"/>
              </w:rPr>
              <w:t xml:space="preserve"> </w:t>
            </w:r>
            <w:r w:rsidRPr="00475783">
              <w:rPr>
                <w:sz w:val="20"/>
              </w:rPr>
              <w:t>/ 0</w:t>
            </w:r>
            <w:r w:rsidR="000427A6" w:rsidRPr="00475783">
              <w:rPr>
                <w:sz w:val="20"/>
              </w:rPr>
              <w:t xml:space="preserve"> </w:t>
            </w:r>
            <w:r w:rsidRPr="00475783">
              <w:rPr>
                <w:sz w:val="20"/>
              </w:rPr>
              <w:t>/ 100</w:t>
            </w:r>
          </w:p>
        </w:tc>
        <w:tc>
          <w:tcPr>
            <w:tcW w:w="475" w:type="pct"/>
            <w:vAlign w:val="center"/>
          </w:tcPr>
          <w:p w14:paraId="2D0431DB" w14:textId="6E8ED84E" w:rsidR="00055481" w:rsidRPr="00475783" w:rsidRDefault="00055481" w:rsidP="001077A9">
            <w:pPr>
              <w:pStyle w:val="aff1"/>
              <w:widowControl w:val="0"/>
              <w:spacing w:before="0"/>
              <w:jc w:val="center"/>
              <w:rPr>
                <w:sz w:val="20"/>
              </w:rPr>
            </w:pPr>
            <w:r w:rsidRPr="00475783">
              <w:rPr>
                <w:sz w:val="20"/>
              </w:rPr>
              <w:t>83</w:t>
            </w:r>
            <w:r w:rsidR="000427A6" w:rsidRPr="00475783">
              <w:rPr>
                <w:sz w:val="20"/>
              </w:rPr>
              <w:t xml:space="preserve"> </w:t>
            </w:r>
            <w:r w:rsidRPr="00475783">
              <w:rPr>
                <w:sz w:val="20"/>
              </w:rPr>
              <w:t>/ 7</w:t>
            </w:r>
            <w:r w:rsidR="000427A6" w:rsidRPr="00475783">
              <w:rPr>
                <w:sz w:val="20"/>
              </w:rPr>
              <w:t xml:space="preserve"> </w:t>
            </w:r>
            <w:r w:rsidRPr="00475783">
              <w:rPr>
                <w:sz w:val="20"/>
              </w:rPr>
              <w:t>/ 8</w:t>
            </w:r>
          </w:p>
        </w:tc>
      </w:tr>
      <w:tr w:rsidR="00055481" w:rsidRPr="00475783" w14:paraId="516F8C07" w14:textId="270C0026" w:rsidTr="001077A9">
        <w:tc>
          <w:tcPr>
            <w:tcW w:w="1069" w:type="pct"/>
            <w:vAlign w:val="center"/>
          </w:tcPr>
          <w:p w14:paraId="535C5DEB" w14:textId="2606C7BB" w:rsidR="00055481" w:rsidRPr="00475783" w:rsidRDefault="00055481" w:rsidP="001077A9">
            <w:pPr>
              <w:pStyle w:val="aff1"/>
              <w:widowControl w:val="0"/>
              <w:spacing w:before="0"/>
              <w:rPr>
                <w:sz w:val="20"/>
                <w:lang w:eastAsia="ja-JP"/>
              </w:rPr>
            </w:pPr>
            <w:r w:rsidRPr="00475783">
              <w:rPr>
                <w:b/>
                <w:i/>
                <w:sz w:val="20"/>
              </w:rPr>
              <w:t>Этническая принадлежность</w:t>
            </w:r>
            <w:r w:rsidRPr="00475783">
              <w:rPr>
                <w:sz w:val="20"/>
              </w:rPr>
              <w:t xml:space="preserve"> (%, латиноамер./нелатиноамер.)</w:t>
            </w:r>
          </w:p>
        </w:tc>
        <w:tc>
          <w:tcPr>
            <w:tcW w:w="497" w:type="pct"/>
            <w:vAlign w:val="center"/>
          </w:tcPr>
          <w:p w14:paraId="3E45E626" w14:textId="34D7FC5B" w:rsidR="00055481" w:rsidRPr="00475783" w:rsidRDefault="00055481" w:rsidP="001077A9">
            <w:pPr>
              <w:pStyle w:val="aff1"/>
              <w:widowControl w:val="0"/>
              <w:spacing w:before="0"/>
              <w:jc w:val="center"/>
              <w:rPr>
                <w:sz w:val="20"/>
                <w:lang w:eastAsia="ja-JP"/>
              </w:rPr>
            </w:pPr>
            <w:r w:rsidRPr="00475783">
              <w:rPr>
                <w:sz w:val="20"/>
              </w:rPr>
              <w:t>30</w:t>
            </w:r>
            <w:r w:rsidR="000427A6" w:rsidRPr="00475783">
              <w:rPr>
                <w:sz w:val="20"/>
              </w:rPr>
              <w:t xml:space="preserve"> </w:t>
            </w:r>
            <w:r w:rsidRPr="00475783">
              <w:rPr>
                <w:sz w:val="20"/>
              </w:rPr>
              <w:t>/ 70</w:t>
            </w:r>
          </w:p>
        </w:tc>
        <w:tc>
          <w:tcPr>
            <w:tcW w:w="497" w:type="pct"/>
            <w:vAlign w:val="center"/>
          </w:tcPr>
          <w:p w14:paraId="1A9B0C02" w14:textId="186C937D" w:rsidR="00055481" w:rsidRPr="00475783" w:rsidRDefault="00055481" w:rsidP="001077A9">
            <w:pPr>
              <w:pStyle w:val="aff1"/>
              <w:widowControl w:val="0"/>
              <w:spacing w:before="0"/>
              <w:jc w:val="center"/>
              <w:rPr>
                <w:sz w:val="20"/>
                <w:lang w:eastAsia="ja-JP"/>
              </w:rPr>
            </w:pPr>
            <w:r w:rsidRPr="00475783">
              <w:rPr>
                <w:sz w:val="20"/>
              </w:rPr>
              <w:t>17</w:t>
            </w:r>
            <w:r w:rsidR="000427A6" w:rsidRPr="00475783">
              <w:rPr>
                <w:sz w:val="20"/>
              </w:rPr>
              <w:t xml:space="preserve"> </w:t>
            </w:r>
            <w:r w:rsidRPr="00475783">
              <w:rPr>
                <w:sz w:val="20"/>
              </w:rPr>
              <w:t>/ 83</w:t>
            </w:r>
          </w:p>
        </w:tc>
        <w:tc>
          <w:tcPr>
            <w:tcW w:w="497" w:type="pct"/>
            <w:vAlign w:val="center"/>
          </w:tcPr>
          <w:p w14:paraId="49287826" w14:textId="13D41395" w:rsidR="00055481" w:rsidRPr="00475783" w:rsidRDefault="00055481" w:rsidP="001077A9">
            <w:pPr>
              <w:pStyle w:val="aff1"/>
              <w:widowControl w:val="0"/>
              <w:spacing w:before="0"/>
              <w:jc w:val="center"/>
              <w:rPr>
                <w:sz w:val="20"/>
                <w:lang w:eastAsia="ja-JP"/>
              </w:rPr>
            </w:pPr>
            <w:r w:rsidRPr="00475783">
              <w:rPr>
                <w:sz w:val="20"/>
              </w:rPr>
              <w:t>24</w:t>
            </w:r>
            <w:r w:rsidR="000427A6" w:rsidRPr="00475783">
              <w:rPr>
                <w:sz w:val="20"/>
              </w:rPr>
              <w:t xml:space="preserve"> </w:t>
            </w:r>
            <w:r w:rsidRPr="00475783">
              <w:rPr>
                <w:sz w:val="20"/>
              </w:rPr>
              <w:t>/ 76</w:t>
            </w:r>
          </w:p>
        </w:tc>
        <w:tc>
          <w:tcPr>
            <w:tcW w:w="497" w:type="pct"/>
            <w:vAlign w:val="center"/>
          </w:tcPr>
          <w:p w14:paraId="30963853" w14:textId="4351C26A" w:rsidR="00055481" w:rsidRPr="00475783" w:rsidRDefault="00055481" w:rsidP="001077A9">
            <w:pPr>
              <w:pStyle w:val="aff1"/>
              <w:widowControl w:val="0"/>
              <w:spacing w:before="0"/>
              <w:jc w:val="center"/>
              <w:rPr>
                <w:sz w:val="20"/>
                <w:lang w:eastAsia="ja-JP"/>
              </w:rPr>
            </w:pPr>
            <w:r w:rsidRPr="00475783">
              <w:rPr>
                <w:sz w:val="20"/>
              </w:rPr>
              <w:t>20</w:t>
            </w:r>
            <w:r w:rsidR="000427A6" w:rsidRPr="00475783">
              <w:rPr>
                <w:sz w:val="20"/>
              </w:rPr>
              <w:t xml:space="preserve"> </w:t>
            </w:r>
            <w:r w:rsidRPr="00475783">
              <w:rPr>
                <w:sz w:val="20"/>
              </w:rPr>
              <w:t>/ 80</w:t>
            </w:r>
          </w:p>
        </w:tc>
        <w:tc>
          <w:tcPr>
            <w:tcW w:w="497" w:type="pct"/>
            <w:vAlign w:val="center"/>
          </w:tcPr>
          <w:p w14:paraId="198BE766" w14:textId="3EA9FC0B" w:rsidR="00055481" w:rsidRPr="00475783" w:rsidRDefault="00055481" w:rsidP="001077A9">
            <w:pPr>
              <w:pStyle w:val="aff1"/>
              <w:widowControl w:val="0"/>
              <w:spacing w:before="0"/>
              <w:jc w:val="center"/>
              <w:rPr>
                <w:sz w:val="20"/>
                <w:lang w:eastAsia="ja-JP"/>
              </w:rPr>
            </w:pPr>
            <w:r w:rsidRPr="00475783">
              <w:rPr>
                <w:sz w:val="20"/>
              </w:rPr>
              <w:t>12</w:t>
            </w:r>
            <w:r w:rsidR="000427A6" w:rsidRPr="00475783">
              <w:rPr>
                <w:sz w:val="20"/>
              </w:rPr>
              <w:t xml:space="preserve"> </w:t>
            </w:r>
            <w:r w:rsidRPr="00475783">
              <w:rPr>
                <w:sz w:val="20"/>
              </w:rPr>
              <w:t>/ 88</w:t>
            </w:r>
          </w:p>
        </w:tc>
        <w:tc>
          <w:tcPr>
            <w:tcW w:w="487" w:type="pct"/>
            <w:vAlign w:val="center"/>
          </w:tcPr>
          <w:p w14:paraId="2BD02478" w14:textId="29D69390" w:rsidR="00055481" w:rsidRPr="00475783" w:rsidRDefault="00055481" w:rsidP="001077A9">
            <w:pPr>
              <w:pStyle w:val="aff1"/>
              <w:widowControl w:val="0"/>
              <w:spacing w:before="0"/>
              <w:jc w:val="center"/>
              <w:rPr>
                <w:sz w:val="20"/>
                <w:lang w:eastAsia="ja-JP"/>
              </w:rPr>
            </w:pPr>
            <w:r w:rsidRPr="00475783">
              <w:rPr>
                <w:sz w:val="20"/>
              </w:rPr>
              <w:t>0</w:t>
            </w:r>
            <w:r w:rsidR="000427A6" w:rsidRPr="00475783">
              <w:rPr>
                <w:sz w:val="20"/>
              </w:rPr>
              <w:t xml:space="preserve"> </w:t>
            </w:r>
            <w:r w:rsidRPr="00475783">
              <w:rPr>
                <w:sz w:val="20"/>
              </w:rPr>
              <w:t>/ 100</w:t>
            </w:r>
          </w:p>
        </w:tc>
        <w:tc>
          <w:tcPr>
            <w:tcW w:w="486" w:type="pct"/>
            <w:vAlign w:val="center"/>
          </w:tcPr>
          <w:p w14:paraId="27390488" w14:textId="4E3646CE" w:rsidR="00055481" w:rsidRPr="00475783" w:rsidRDefault="00055481" w:rsidP="001077A9">
            <w:pPr>
              <w:pStyle w:val="aff1"/>
              <w:widowControl w:val="0"/>
              <w:spacing w:before="0"/>
              <w:jc w:val="center"/>
              <w:rPr>
                <w:sz w:val="20"/>
                <w:lang w:eastAsia="ja-JP"/>
              </w:rPr>
            </w:pPr>
            <w:r w:rsidRPr="00475783">
              <w:rPr>
                <w:sz w:val="20"/>
              </w:rPr>
              <w:t>0</w:t>
            </w:r>
            <w:r w:rsidR="000427A6" w:rsidRPr="00475783">
              <w:rPr>
                <w:sz w:val="20"/>
              </w:rPr>
              <w:t xml:space="preserve"> </w:t>
            </w:r>
            <w:r w:rsidRPr="00475783">
              <w:rPr>
                <w:sz w:val="20"/>
              </w:rPr>
              <w:t>/ 100</w:t>
            </w:r>
          </w:p>
        </w:tc>
        <w:tc>
          <w:tcPr>
            <w:tcW w:w="475" w:type="pct"/>
            <w:vAlign w:val="center"/>
          </w:tcPr>
          <w:p w14:paraId="126E8581" w14:textId="55D2DD5C" w:rsidR="00055481" w:rsidRPr="00475783" w:rsidRDefault="00055481" w:rsidP="001077A9">
            <w:pPr>
              <w:pStyle w:val="aff1"/>
              <w:widowControl w:val="0"/>
              <w:spacing w:before="0"/>
              <w:jc w:val="center"/>
              <w:rPr>
                <w:sz w:val="20"/>
              </w:rPr>
            </w:pPr>
            <w:r w:rsidRPr="00475783">
              <w:rPr>
                <w:sz w:val="20"/>
              </w:rPr>
              <w:t>15,5</w:t>
            </w:r>
            <w:r w:rsidR="000427A6" w:rsidRPr="00475783">
              <w:rPr>
                <w:sz w:val="20"/>
              </w:rPr>
              <w:t xml:space="preserve"> </w:t>
            </w:r>
            <w:r w:rsidRPr="00475783">
              <w:rPr>
                <w:sz w:val="20"/>
              </w:rPr>
              <w:t>/ 84,5</w:t>
            </w:r>
          </w:p>
        </w:tc>
      </w:tr>
      <w:tr w:rsidR="00055481" w:rsidRPr="00475783" w14:paraId="6C326B93" w14:textId="77777777" w:rsidTr="001077A9">
        <w:tc>
          <w:tcPr>
            <w:tcW w:w="1069" w:type="pct"/>
            <w:vAlign w:val="center"/>
          </w:tcPr>
          <w:p w14:paraId="366F8CF5" w14:textId="6D291890" w:rsidR="00055481" w:rsidRPr="00475783" w:rsidRDefault="00055481" w:rsidP="001077A9">
            <w:pPr>
              <w:pStyle w:val="aff1"/>
              <w:widowControl w:val="0"/>
              <w:spacing w:before="0"/>
              <w:rPr>
                <w:sz w:val="20"/>
                <w:lang w:eastAsia="ja-JP"/>
              </w:rPr>
            </w:pPr>
            <w:r w:rsidRPr="00475783">
              <w:rPr>
                <w:b/>
                <w:i/>
                <w:sz w:val="20"/>
              </w:rPr>
              <w:t>HbA1c</w:t>
            </w:r>
            <w:r w:rsidRPr="00475783">
              <w:rPr>
                <w:sz w:val="20"/>
              </w:rPr>
              <w:t xml:space="preserve"> (%)</w:t>
            </w:r>
          </w:p>
        </w:tc>
        <w:tc>
          <w:tcPr>
            <w:tcW w:w="497" w:type="pct"/>
            <w:vAlign w:val="center"/>
          </w:tcPr>
          <w:p w14:paraId="707F5B4F" w14:textId="6B4DC7B6" w:rsidR="00055481" w:rsidRPr="00475783" w:rsidRDefault="00055481" w:rsidP="001077A9">
            <w:pPr>
              <w:pStyle w:val="aff1"/>
              <w:widowControl w:val="0"/>
              <w:spacing w:before="0"/>
              <w:jc w:val="center"/>
              <w:rPr>
                <w:sz w:val="20"/>
                <w:lang w:eastAsia="ja-JP"/>
              </w:rPr>
            </w:pPr>
            <w:r w:rsidRPr="00475783">
              <w:rPr>
                <w:sz w:val="20"/>
              </w:rPr>
              <w:t>8,05</w:t>
            </w:r>
          </w:p>
        </w:tc>
        <w:tc>
          <w:tcPr>
            <w:tcW w:w="497" w:type="pct"/>
            <w:vAlign w:val="center"/>
          </w:tcPr>
          <w:p w14:paraId="60DECA67" w14:textId="3812650E" w:rsidR="00055481" w:rsidRPr="00475783" w:rsidRDefault="00055481" w:rsidP="001077A9">
            <w:pPr>
              <w:pStyle w:val="aff1"/>
              <w:widowControl w:val="0"/>
              <w:spacing w:before="0"/>
              <w:jc w:val="center"/>
              <w:rPr>
                <w:sz w:val="20"/>
                <w:lang w:eastAsia="ja-JP"/>
              </w:rPr>
            </w:pPr>
            <w:r w:rsidRPr="00475783">
              <w:rPr>
                <w:sz w:val="20"/>
              </w:rPr>
              <w:t>8,07</w:t>
            </w:r>
          </w:p>
        </w:tc>
        <w:tc>
          <w:tcPr>
            <w:tcW w:w="497" w:type="pct"/>
            <w:vAlign w:val="center"/>
          </w:tcPr>
          <w:p w14:paraId="5E07B00D" w14:textId="7AB2EFA2" w:rsidR="00055481" w:rsidRPr="00475783" w:rsidRDefault="00055481" w:rsidP="001077A9">
            <w:pPr>
              <w:pStyle w:val="aff1"/>
              <w:widowControl w:val="0"/>
              <w:spacing w:before="0"/>
              <w:jc w:val="center"/>
              <w:rPr>
                <w:sz w:val="20"/>
                <w:lang w:eastAsia="ja-JP"/>
              </w:rPr>
            </w:pPr>
            <w:r w:rsidRPr="00475783">
              <w:rPr>
                <w:sz w:val="20"/>
              </w:rPr>
              <w:t>8,35</w:t>
            </w:r>
          </w:p>
        </w:tc>
        <w:tc>
          <w:tcPr>
            <w:tcW w:w="497" w:type="pct"/>
            <w:vAlign w:val="center"/>
          </w:tcPr>
          <w:p w14:paraId="67F9CC5F" w14:textId="17864098" w:rsidR="00055481" w:rsidRPr="00475783" w:rsidRDefault="00055481" w:rsidP="001077A9">
            <w:pPr>
              <w:pStyle w:val="aff1"/>
              <w:widowControl w:val="0"/>
              <w:spacing w:before="0"/>
              <w:jc w:val="center"/>
              <w:rPr>
                <w:sz w:val="20"/>
                <w:lang w:eastAsia="ja-JP"/>
              </w:rPr>
            </w:pPr>
            <w:r w:rsidRPr="00475783">
              <w:rPr>
                <w:sz w:val="20"/>
              </w:rPr>
              <w:t>8,17</w:t>
            </w:r>
          </w:p>
        </w:tc>
        <w:tc>
          <w:tcPr>
            <w:tcW w:w="497" w:type="pct"/>
            <w:vAlign w:val="center"/>
          </w:tcPr>
          <w:p w14:paraId="752236B2" w14:textId="7DB0AC80" w:rsidR="00055481" w:rsidRPr="00475783" w:rsidRDefault="00055481" w:rsidP="001077A9">
            <w:pPr>
              <w:pStyle w:val="aff1"/>
              <w:widowControl w:val="0"/>
              <w:spacing w:before="0"/>
              <w:jc w:val="center"/>
              <w:rPr>
                <w:sz w:val="20"/>
                <w:lang w:eastAsia="ja-JP"/>
              </w:rPr>
            </w:pPr>
            <w:r w:rsidRPr="00475783">
              <w:rPr>
                <w:sz w:val="20"/>
              </w:rPr>
              <w:t>8,37</w:t>
            </w:r>
          </w:p>
        </w:tc>
        <w:tc>
          <w:tcPr>
            <w:tcW w:w="487" w:type="pct"/>
            <w:vAlign w:val="center"/>
          </w:tcPr>
          <w:p w14:paraId="3C9930DE" w14:textId="5AEBB294" w:rsidR="00055481" w:rsidRPr="00475783" w:rsidRDefault="00055481" w:rsidP="001077A9">
            <w:pPr>
              <w:pStyle w:val="aff1"/>
              <w:widowControl w:val="0"/>
              <w:spacing w:before="0"/>
              <w:jc w:val="center"/>
              <w:rPr>
                <w:sz w:val="20"/>
                <w:lang w:eastAsia="ja-JP"/>
              </w:rPr>
            </w:pPr>
            <w:r w:rsidRPr="00475783">
              <w:rPr>
                <w:sz w:val="20"/>
              </w:rPr>
              <w:t>8,15</w:t>
            </w:r>
          </w:p>
        </w:tc>
        <w:tc>
          <w:tcPr>
            <w:tcW w:w="486" w:type="pct"/>
            <w:vAlign w:val="center"/>
          </w:tcPr>
          <w:p w14:paraId="5BF48532" w14:textId="0C1FDDCA" w:rsidR="00055481" w:rsidRPr="00475783" w:rsidRDefault="00055481" w:rsidP="001077A9">
            <w:pPr>
              <w:pStyle w:val="aff1"/>
              <w:widowControl w:val="0"/>
              <w:spacing w:before="0"/>
              <w:jc w:val="center"/>
              <w:rPr>
                <w:sz w:val="20"/>
                <w:lang w:eastAsia="ja-JP"/>
              </w:rPr>
            </w:pPr>
            <w:r w:rsidRPr="00475783">
              <w:rPr>
                <w:sz w:val="20"/>
              </w:rPr>
              <w:t>8,09</w:t>
            </w:r>
          </w:p>
        </w:tc>
        <w:tc>
          <w:tcPr>
            <w:tcW w:w="475" w:type="pct"/>
            <w:vAlign w:val="center"/>
          </w:tcPr>
          <w:p w14:paraId="4EA6B31E" w14:textId="5F5841A4" w:rsidR="00055481" w:rsidRPr="00475783" w:rsidRDefault="00055481" w:rsidP="001077A9">
            <w:pPr>
              <w:pStyle w:val="aff1"/>
              <w:widowControl w:val="0"/>
              <w:spacing w:before="0"/>
              <w:jc w:val="center"/>
              <w:rPr>
                <w:sz w:val="20"/>
              </w:rPr>
            </w:pPr>
            <w:r w:rsidRPr="00475783">
              <w:rPr>
                <w:sz w:val="20"/>
              </w:rPr>
              <w:t>8,70</w:t>
            </w:r>
          </w:p>
        </w:tc>
      </w:tr>
      <w:tr w:rsidR="00055481" w:rsidRPr="00475783" w14:paraId="0FA2B91C" w14:textId="77777777" w:rsidTr="001077A9">
        <w:tc>
          <w:tcPr>
            <w:tcW w:w="1069" w:type="pct"/>
            <w:vAlign w:val="center"/>
          </w:tcPr>
          <w:p w14:paraId="6555D2E6" w14:textId="5CA03F07" w:rsidR="00055481" w:rsidRPr="00475783" w:rsidRDefault="00055481" w:rsidP="001077A9">
            <w:pPr>
              <w:pStyle w:val="aff1"/>
              <w:widowControl w:val="0"/>
              <w:spacing w:before="0"/>
              <w:rPr>
                <w:sz w:val="20"/>
                <w:lang w:eastAsia="ja-JP"/>
              </w:rPr>
            </w:pPr>
            <w:r w:rsidRPr="00475783">
              <w:rPr>
                <w:sz w:val="20"/>
              </w:rPr>
              <w:t>(мин. – макс.)</w:t>
            </w:r>
          </w:p>
        </w:tc>
        <w:tc>
          <w:tcPr>
            <w:tcW w:w="497" w:type="pct"/>
            <w:vAlign w:val="center"/>
          </w:tcPr>
          <w:p w14:paraId="28889BFF" w14:textId="21F37958" w:rsidR="00055481" w:rsidRPr="00475783" w:rsidRDefault="00055481" w:rsidP="001077A9">
            <w:pPr>
              <w:pStyle w:val="aff1"/>
              <w:widowControl w:val="0"/>
              <w:spacing w:before="0"/>
              <w:jc w:val="center"/>
              <w:rPr>
                <w:sz w:val="20"/>
                <w:lang w:eastAsia="ja-JP"/>
              </w:rPr>
            </w:pPr>
            <w:r w:rsidRPr="00475783">
              <w:rPr>
                <w:sz w:val="20"/>
              </w:rPr>
              <w:t>(6,40–10,30)</w:t>
            </w:r>
          </w:p>
        </w:tc>
        <w:tc>
          <w:tcPr>
            <w:tcW w:w="497" w:type="pct"/>
            <w:vAlign w:val="center"/>
          </w:tcPr>
          <w:p w14:paraId="1BD54255" w14:textId="34BB9338" w:rsidR="00055481" w:rsidRPr="00475783" w:rsidRDefault="00055481" w:rsidP="001077A9">
            <w:pPr>
              <w:pStyle w:val="aff1"/>
              <w:widowControl w:val="0"/>
              <w:spacing w:before="0"/>
              <w:jc w:val="center"/>
              <w:rPr>
                <w:sz w:val="20"/>
                <w:lang w:eastAsia="ja-JP"/>
              </w:rPr>
            </w:pPr>
            <w:r w:rsidRPr="00475783">
              <w:rPr>
                <w:sz w:val="20"/>
              </w:rPr>
              <w:t>(5,90–11,40)</w:t>
            </w:r>
          </w:p>
        </w:tc>
        <w:tc>
          <w:tcPr>
            <w:tcW w:w="497" w:type="pct"/>
            <w:vAlign w:val="center"/>
          </w:tcPr>
          <w:p w14:paraId="5F5E6F4C" w14:textId="3DA00BAB" w:rsidR="00055481" w:rsidRPr="00475783" w:rsidRDefault="00055481" w:rsidP="001077A9">
            <w:pPr>
              <w:pStyle w:val="aff1"/>
              <w:widowControl w:val="0"/>
              <w:spacing w:before="0"/>
              <w:jc w:val="center"/>
              <w:rPr>
                <w:sz w:val="20"/>
                <w:lang w:eastAsia="ja-JP"/>
              </w:rPr>
            </w:pPr>
            <w:r w:rsidRPr="00475783">
              <w:rPr>
                <w:sz w:val="20"/>
              </w:rPr>
              <w:t>(6,50–11,20)</w:t>
            </w:r>
          </w:p>
        </w:tc>
        <w:tc>
          <w:tcPr>
            <w:tcW w:w="497" w:type="pct"/>
            <w:vAlign w:val="center"/>
          </w:tcPr>
          <w:p w14:paraId="44E0AE32" w14:textId="1468C470" w:rsidR="00055481" w:rsidRPr="00475783" w:rsidRDefault="00055481" w:rsidP="001077A9">
            <w:pPr>
              <w:pStyle w:val="aff1"/>
              <w:widowControl w:val="0"/>
              <w:spacing w:before="0"/>
              <w:jc w:val="center"/>
              <w:rPr>
                <w:sz w:val="20"/>
                <w:lang w:eastAsia="ja-JP"/>
              </w:rPr>
            </w:pPr>
            <w:r w:rsidRPr="00475783">
              <w:rPr>
                <w:sz w:val="20"/>
              </w:rPr>
              <w:t>(5,50–11,70)</w:t>
            </w:r>
          </w:p>
        </w:tc>
        <w:tc>
          <w:tcPr>
            <w:tcW w:w="497" w:type="pct"/>
            <w:vAlign w:val="center"/>
          </w:tcPr>
          <w:p w14:paraId="7A878A1B" w14:textId="7DD6B749" w:rsidR="00055481" w:rsidRPr="00475783" w:rsidRDefault="00055481" w:rsidP="001077A9">
            <w:pPr>
              <w:pStyle w:val="aff1"/>
              <w:widowControl w:val="0"/>
              <w:spacing w:before="0"/>
              <w:jc w:val="center"/>
              <w:rPr>
                <w:sz w:val="20"/>
                <w:lang w:eastAsia="ja-JP"/>
              </w:rPr>
            </w:pPr>
            <w:r w:rsidRPr="00475783">
              <w:rPr>
                <w:sz w:val="20"/>
              </w:rPr>
              <w:t>(6,80–11,10)</w:t>
            </w:r>
          </w:p>
        </w:tc>
        <w:tc>
          <w:tcPr>
            <w:tcW w:w="487" w:type="pct"/>
            <w:vAlign w:val="center"/>
          </w:tcPr>
          <w:p w14:paraId="3CCA14C3" w14:textId="1F2EC337" w:rsidR="00055481" w:rsidRPr="00475783" w:rsidRDefault="00055481" w:rsidP="001077A9">
            <w:pPr>
              <w:pStyle w:val="aff1"/>
              <w:widowControl w:val="0"/>
              <w:spacing w:before="0"/>
              <w:jc w:val="center"/>
              <w:rPr>
                <w:sz w:val="20"/>
                <w:lang w:eastAsia="ja-JP"/>
              </w:rPr>
            </w:pPr>
            <w:r w:rsidRPr="00475783">
              <w:rPr>
                <w:sz w:val="20"/>
              </w:rPr>
              <w:t>(6,70–11,20)</w:t>
            </w:r>
          </w:p>
        </w:tc>
        <w:tc>
          <w:tcPr>
            <w:tcW w:w="486" w:type="pct"/>
            <w:vAlign w:val="center"/>
          </w:tcPr>
          <w:p w14:paraId="2F8B467F" w14:textId="3D8C4F45" w:rsidR="00055481" w:rsidRPr="00475783" w:rsidRDefault="00055481" w:rsidP="001077A9">
            <w:pPr>
              <w:pStyle w:val="aff1"/>
              <w:widowControl w:val="0"/>
              <w:spacing w:before="0"/>
              <w:jc w:val="center"/>
              <w:rPr>
                <w:sz w:val="20"/>
                <w:lang w:eastAsia="ja-JP"/>
              </w:rPr>
            </w:pPr>
            <w:r w:rsidRPr="00475783">
              <w:rPr>
                <w:sz w:val="20"/>
              </w:rPr>
              <w:t>(6,70–13,10)</w:t>
            </w:r>
          </w:p>
        </w:tc>
        <w:tc>
          <w:tcPr>
            <w:tcW w:w="475" w:type="pct"/>
            <w:vAlign w:val="center"/>
          </w:tcPr>
          <w:p w14:paraId="0D1C3ED2" w14:textId="57DB0EFD" w:rsidR="00055481" w:rsidRPr="00475783" w:rsidRDefault="00055481" w:rsidP="001077A9">
            <w:pPr>
              <w:pStyle w:val="aff1"/>
              <w:widowControl w:val="0"/>
              <w:spacing w:before="0"/>
              <w:jc w:val="center"/>
              <w:rPr>
                <w:sz w:val="20"/>
              </w:rPr>
            </w:pPr>
            <w:r w:rsidRPr="00475783">
              <w:rPr>
                <w:sz w:val="20"/>
              </w:rPr>
              <w:t>(5,90–17,90)</w:t>
            </w:r>
          </w:p>
        </w:tc>
      </w:tr>
      <w:tr w:rsidR="00055481" w:rsidRPr="00475783" w14:paraId="2A32FFC1" w14:textId="77777777" w:rsidTr="001077A9">
        <w:tc>
          <w:tcPr>
            <w:tcW w:w="1069" w:type="pct"/>
            <w:vAlign w:val="center"/>
          </w:tcPr>
          <w:p w14:paraId="70A43133" w14:textId="0A9ECCFB" w:rsidR="00055481" w:rsidRPr="00475783" w:rsidRDefault="00055481" w:rsidP="001077A9">
            <w:pPr>
              <w:pStyle w:val="aff1"/>
              <w:widowControl w:val="0"/>
              <w:spacing w:before="0"/>
              <w:rPr>
                <w:sz w:val="20"/>
                <w:lang w:eastAsia="ja-JP"/>
              </w:rPr>
            </w:pPr>
            <w:r w:rsidRPr="00475783">
              <w:rPr>
                <w:b/>
                <w:i/>
                <w:sz w:val="20"/>
              </w:rPr>
              <w:t>Продолжительность диабета</w:t>
            </w:r>
            <w:r w:rsidRPr="00475783">
              <w:rPr>
                <w:sz w:val="20"/>
              </w:rPr>
              <w:t xml:space="preserve"> (лет)</w:t>
            </w:r>
          </w:p>
        </w:tc>
        <w:tc>
          <w:tcPr>
            <w:tcW w:w="497" w:type="pct"/>
            <w:vAlign w:val="center"/>
          </w:tcPr>
          <w:p w14:paraId="66005D0C" w14:textId="1482F1EC" w:rsidR="00055481" w:rsidRPr="00475783" w:rsidRDefault="00055481" w:rsidP="001077A9">
            <w:pPr>
              <w:pStyle w:val="aff1"/>
              <w:widowControl w:val="0"/>
              <w:spacing w:before="0"/>
              <w:jc w:val="center"/>
              <w:rPr>
                <w:sz w:val="20"/>
                <w:lang w:eastAsia="ja-JP"/>
              </w:rPr>
            </w:pPr>
            <w:r w:rsidRPr="00475783">
              <w:rPr>
                <w:sz w:val="20"/>
              </w:rPr>
              <w:t>4,18</w:t>
            </w:r>
          </w:p>
        </w:tc>
        <w:tc>
          <w:tcPr>
            <w:tcW w:w="497" w:type="pct"/>
            <w:vAlign w:val="center"/>
          </w:tcPr>
          <w:p w14:paraId="36FE8860" w14:textId="1B0B899D" w:rsidR="00055481" w:rsidRPr="00475783" w:rsidRDefault="00055481" w:rsidP="001077A9">
            <w:pPr>
              <w:pStyle w:val="aff1"/>
              <w:widowControl w:val="0"/>
              <w:spacing w:before="0"/>
              <w:jc w:val="center"/>
              <w:rPr>
                <w:sz w:val="20"/>
                <w:lang w:eastAsia="ja-JP"/>
              </w:rPr>
            </w:pPr>
            <w:r w:rsidRPr="00475783">
              <w:rPr>
                <w:sz w:val="20"/>
              </w:rPr>
              <w:t>6,58</w:t>
            </w:r>
          </w:p>
        </w:tc>
        <w:tc>
          <w:tcPr>
            <w:tcW w:w="497" w:type="pct"/>
            <w:vAlign w:val="center"/>
          </w:tcPr>
          <w:p w14:paraId="5DC29DBF" w14:textId="3FEC75AA" w:rsidR="00055481" w:rsidRPr="00475783" w:rsidRDefault="00055481" w:rsidP="001077A9">
            <w:pPr>
              <w:pStyle w:val="aff1"/>
              <w:widowControl w:val="0"/>
              <w:spacing w:before="0"/>
              <w:jc w:val="center"/>
              <w:rPr>
                <w:sz w:val="20"/>
                <w:lang w:eastAsia="ja-JP"/>
              </w:rPr>
            </w:pPr>
            <w:r w:rsidRPr="00475783">
              <w:rPr>
                <w:sz w:val="20"/>
              </w:rPr>
              <w:t>9,21</w:t>
            </w:r>
          </w:p>
        </w:tc>
        <w:tc>
          <w:tcPr>
            <w:tcW w:w="497" w:type="pct"/>
            <w:vAlign w:val="center"/>
          </w:tcPr>
          <w:p w14:paraId="0E2A7E2F" w14:textId="1244BF87" w:rsidR="00055481" w:rsidRPr="00475783" w:rsidRDefault="00055481" w:rsidP="001077A9">
            <w:pPr>
              <w:pStyle w:val="aff1"/>
              <w:widowControl w:val="0"/>
              <w:spacing w:before="0"/>
              <w:jc w:val="center"/>
              <w:rPr>
                <w:sz w:val="20"/>
                <w:lang w:eastAsia="ja-JP"/>
              </w:rPr>
            </w:pPr>
            <w:r w:rsidRPr="00475783">
              <w:rPr>
                <w:sz w:val="20"/>
              </w:rPr>
              <w:t>8,57</w:t>
            </w:r>
          </w:p>
        </w:tc>
        <w:tc>
          <w:tcPr>
            <w:tcW w:w="497" w:type="pct"/>
            <w:vAlign w:val="center"/>
          </w:tcPr>
          <w:p w14:paraId="0F3783BB" w14:textId="31427769" w:rsidR="00055481" w:rsidRPr="00475783" w:rsidRDefault="00055481" w:rsidP="001077A9">
            <w:pPr>
              <w:pStyle w:val="aff1"/>
              <w:widowControl w:val="0"/>
              <w:spacing w:before="0"/>
              <w:jc w:val="center"/>
              <w:rPr>
                <w:sz w:val="20"/>
                <w:lang w:eastAsia="ja-JP"/>
              </w:rPr>
            </w:pPr>
            <w:r w:rsidRPr="00475783">
              <w:rPr>
                <w:sz w:val="20"/>
              </w:rPr>
              <w:t>13,32</w:t>
            </w:r>
          </w:p>
        </w:tc>
        <w:tc>
          <w:tcPr>
            <w:tcW w:w="487" w:type="pct"/>
            <w:vAlign w:val="center"/>
          </w:tcPr>
          <w:p w14:paraId="5FC54851" w14:textId="6003DA96" w:rsidR="00055481" w:rsidRPr="00475783" w:rsidRDefault="00055481" w:rsidP="001077A9">
            <w:pPr>
              <w:pStyle w:val="aff1"/>
              <w:widowControl w:val="0"/>
              <w:spacing w:before="0"/>
              <w:jc w:val="center"/>
              <w:rPr>
                <w:sz w:val="20"/>
                <w:lang w:eastAsia="ja-JP"/>
              </w:rPr>
            </w:pPr>
            <w:r w:rsidRPr="00475783">
              <w:rPr>
                <w:sz w:val="20"/>
              </w:rPr>
              <w:t>7,97</w:t>
            </w:r>
          </w:p>
        </w:tc>
        <w:tc>
          <w:tcPr>
            <w:tcW w:w="486" w:type="pct"/>
            <w:vAlign w:val="center"/>
          </w:tcPr>
          <w:p w14:paraId="2E742BC9" w14:textId="4AC9EF72" w:rsidR="00055481" w:rsidRPr="00475783" w:rsidRDefault="00055481" w:rsidP="001077A9">
            <w:pPr>
              <w:pStyle w:val="aff1"/>
              <w:widowControl w:val="0"/>
              <w:spacing w:before="0"/>
              <w:jc w:val="center"/>
              <w:rPr>
                <w:sz w:val="20"/>
                <w:lang w:eastAsia="ja-JP"/>
              </w:rPr>
            </w:pPr>
            <w:r w:rsidRPr="00475783">
              <w:rPr>
                <w:sz w:val="20"/>
              </w:rPr>
              <w:t>8,85</w:t>
            </w:r>
          </w:p>
        </w:tc>
        <w:tc>
          <w:tcPr>
            <w:tcW w:w="475" w:type="pct"/>
            <w:vAlign w:val="center"/>
          </w:tcPr>
          <w:p w14:paraId="39C08820" w14:textId="09DAE01F" w:rsidR="00055481" w:rsidRPr="00475783" w:rsidRDefault="00055481" w:rsidP="001077A9">
            <w:pPr>
              <w:pStyle w:val="aff1"/>
              <w:widowControl w:val="0"/>
              <w:spacing w:before="0"/>
              <w:jc w:val="center"/>
              <w:rPr>
                <w:sz w:val="20"/>
              </w:rPr>
            </w:pPr>
            <w:r w:rsidRPr="00475783">
              <w:rPr>
                <w:sz w:val="20"/>
              </w:rPr>
              <w:t>13,90</w:t>
            </w:r>
          </w:p>
        </w:tc>
      </w:tr>
      <w:tr w:rsidR="00055481" w:rsidRPr="00475783" w14:paraId="614EEA83" w14:textId="77777777" w:rsidTr="001077A9">
        <w:tc>
          <w:tcPr>
            <w:tcW w:w="1069" w:type="pct"/>
            <w:vAlign w:val="center"/>
          </w:tcPr>
          <w:p w14:paraId="018A5793" w14:textId="092A8012" w:rsidR="00055481" w:rsidRPr="00475783" w:rsidRDefault="00055481" w:rsidP="001077A9">
            <w:pPr>
              <w:pStyle w:val="aff1"/>
              <w:widowControl w:val="0"/>
              <w:spacing w:before="0"/>
              <w:rPr>
                <w:sz w:val="20"/>
                <w:lang w:eastAsia="ja-JP"/>
              </w:rPr>
            </w:pPr>
            <w:r w:rsidRPr="00475783">
              <w:rPr>
                <w:sz w:val="20"/>
              </w:rPr>
              <w:t>(мин. – макс.)</w:t>
            </w:r>
          </w:p>
        </w:tc>
        <w:tc>
          <w:tcPr>
            <w:tcW w:w="497" w:type="pct"/>
            <w:vAlign w:val="center"/>
          </w:tcPr>
          <w:p w14:paraId="334E4851" w14:textId="7E87B31D" w:rsidR="00055481" w:rsidRPr="00475783" w:rsidRDefault="00055481" w:rsidP="001077A9">
            <w:pPr>
              <w:pStyle w:val="aff1"/>
              <w:widowControl w:val="0"/>
              <w:spacing w:before="0"/>
              <w:jc w:val="center"/>
              <w:rPr>
                <w:sz w:val="20"/>
                <w:lang w:eastAsia="ja-JP"/>
              </w:rPr>
            </w:pPr>
            <w:r w:rsidRPr="00475783">
              <w:rPr>
                <w:sz w:val="20"/>
              </w:rPr>
              <w:t>(0,10–34,50)</w:t>
            </w:r>
          </w:p>
        </w:tc>
        <w:tc>
          <w:tcPr>
            <w:tcW w:w="497" w:type="pct"/>
            <w:vAlign w:val="center"/>
          </w:tcPr>
          <w:p w14:paraId="5D3921D1" w14:textId="24AAFD57" w:rsidR="00055481" w:rsidRPr="00475783" w:rsidRDefault="00055481" w:rsidP="001077A9">
            <w:pPr>
              <w:pStyle w:val="aff1"/>
              <w:widowControl w:val="0"/>
              <w:spacing w:before="0"/>
              <w:jc w:val="center"/>
              <w:rPr>
                <w:sz w:val="20"/>
                <w:lang w:eastAsia="ja-JP"/>
              </w:rPr>
            </w:pPr>
            <w:r w:rsidRPr="00475783">
              <w:rPr>
                <w:sz w:val="20"/>
              </w:rPr>
              <w:t>(0,30–39,20)</w:t>
            </w:r>
          </w:p>
        </w:tc>
        <w:tc>
          <w:tcPr>
            <w:tcW w:w="497" w:type="pct"/>
            <w:vAlign w:val="center"/>
          </w:tcPr>
          <w:p w14:paraId="73D344D3" w14:textId="6D6ACCBA" w:rsidR="00055481" w:rsidRPr="00475783" w:rsidRDefault="00055481" w:rsidP="001077A9">
            <w:pPr>
              <w:pStyle w:val="aff1"/>
              <w:widowControl w:val="0"/>
              <w:spacing w:before="0"/>
              <w:jc w:val="center"/>
              <w:rPr>
                <w:sz w:val="20"/>
                <w:lang w:eastAsia="ja-JP"/>
              </w:rPr>
            </w:pPr>
            <w:r w:rsidRPr="00475783">
              <w:rPr>
                <w:sz w:val="20"/>
              </w:rPr>
              <w:t>(0,30–54,00)</w:t>
            </w:r>
          </w:p>
        </w:tc>
        <w:tc>
          <w:tcPr>
            <w:tcW w:w="497" w:type="pct"/>
            <w:vAlign w:val="center"/>
          </w:tcPr>
          <w:p w14:paraId="0B043869" w14:textId="7274526A" w:rsidR="00055481" w:rsidRPr="00475783" w:rsidRDefault="00055481" w:rsidP="001077A9">
            <w:pPr>
              <w:pStyle w:val="aff1"/>
              <w:widowControl w:val="0"/>
              <w:spacing w:before="0"/>
              <w:jc w:val="center"/>
              <w:rPr>
                <w:sz w:val="20"/>
                <w:lang w:eastAsia="ja-JP"/>
              </w:rPr>
            </w:pPr>
            <w:r w:rsidRPr="00475783">
              <w:rPr>
                <w:sz w:val="20"/>
              </w:rPr>
              <w:t>(0,20–59,90)</w:t>
            </w:r>
          </w:p>
        </w:tc>
        <w:tc>
          <w:tcPr>
            <w:tcW w:w="497" w:type="pct"/>
            <w:vAlign w:val="center"/>
          </w:tcPr>
          <w:p w14:paraId="3BF4BB08" w14:textId="5DEBD5C7" w:rsidR="00055481" w:rsidRPr="00475783" w:rsidRDefault="00055481" w:rsidP="001077A9">
            <w:pPr>
              <w:pStyle w:val="aff1"/>
              <w:widowControl w:val="0"/>
              <w:spacing w:before="0"/>
              <w:jc w:val="center"/>
              <w:rPr>
                <w:sz w:val="20"/>
                <w:lang w:eastAsia="ja-JP"/>
              </w:rPr>
            </w:pPr>
            <w:r w:rsidRPr="00475783">
              <w:rPr>
                <w:sz w:val="20"/>
              </w:rPr>
              <w:t>(0,44–39,58)</w:t>
            </w:r>
          </w:p>
        </w:tc>
        <w:tc>
          <w:tcPr>
            <w:tcW w:w="487" w:type="pct"/>
            <w:vAlign w:val="center"/>
          </w:tcPr>
          <w:p w14:paraId="36B80629" w14:textId="0EE5A2E2" w:rsidR="00055481" w:rsidRPr="00475783" w:rsidRDefault="00055481" w:rsidP="001077A9">
            <w:pPr>
              <w:pStyle w:val="aff1"/>
              <w:widowControl w:val="0"/>
              <w:spacing w:before="0"/>
              <w:jc w:val="center"/>
              <w:rPr>
                <w:sz w:val="20"/>
                <w:lang w:eastAsia="ja-JP"/>
              </w:rPr>
            </w:pPr>
            <w:r w:rsidRPr="00475783">
              <w:rPr>
                <w:sz w:val="20"/>
              </w:rPr>
              <w:t>(0,15–41,89)</w:t>
            </w:r>
          </w:p>
        </w:tc>
        <w:tc>
          <w:tcPr>
            <w:tcW w:w="486" w:type="pct"/>
            <w:vAlign w:val="center"/>
          </w:tcPr>
          <w:p w14:paraId="4CD12E15" w14:textId="3FF3B90A" w:rsidR="00055481" w:rsidRPr="00475783" w:rsidRDefault="00055481" w:rsidP="001077A9">
            <w:pPr>
              <w:pStyle w:val="aff1"/>
              <w:widowControl w:val="0"/>
              <w:spacing w:before="0"/>
              <w:jc w:val="center"/>
              <w:rPr>
                <w:sz w:val="20"/>
                <w:lang w:eastAsia="ja-JP"/>
              </w:rPr>
            </w:pPr>
            <w:r w:rsidRPr="00475783">
              <w:rPr>
                <w:sz w:val="20"/>
              </w:rPr>
              <w:t>(0,13–41,71)</w:t>
            </w:r>
          </w:p>
        </w:tc>
        <w:tc>
          <w:tcPr>
            <w:tcW w:w="475" w:type="pct"/>
            <w:vAlign w:val="center"/>
          </w:tcPr>
          <w:p w14:paraId="0FE1B7A5" w14:textId="2CD4C16E" w:rsidR="00055481" w:rsidRPr="00475783" w:rsidRDefault="00055481" w:rsidP="001077A9">
            <w:pPr>
              <w:pStyle w:val="aff1"/>
              <w:widowControl w:val="0"/>
              <w:spacing w:before="0"/>
              <w:jc w:val="center"/>
              <w:rPr>
                <w:sz w:val="20"/>
              </w:rPr>
            </w:pPr>
            <w:r w:rsidRPr="00475783">
              <w:rPr>
                <w:sz w:val="20"/>
              </w:rPr>
              <w:t>(0,10–53,90)</w:t>
            </w:r>
          </w:p>
        </w:tc>
      </w:tr>
      <w:tr w:rsidR="00055481" w:rsidRPr="00475783" w14:paraId="76103C18" w14:textId="77777777" w:rsidTr="001077A9">
        <w:tc>
          <w:tcPr>
            <w:tcW w:w="1069" w:type="pct"/>
            <w:vAlign w:val="center"/>
          </w:tcPr>
          <w:p w14:paraId="2B879EEC" w14:textId="3E7FDF92" w:rsidR="00055481" w:rsidRPr="00475783" w:rsidRDefault="00055481" w:rsidP="001077A9">
            <w:pPr>
              <w:pStyle w:val="aff1"/>
              <w:widowControl w:val="0"/>
              <w:spacing w:before="0"/>
              <w:rPr>
                <w:sz w:val="20"/>
                <w:lang w:eastAsia="ja-JP"/>
              </w:rPr>
            </w:pPr>
            <w:r w:rsidRPr="00475783">
              <w:rPr>
                <w:b/>
                <w:i/>
                <w:sz w:val="20"/>
              </w:rPr>
              <w:t>Масса тела</w:t>
            </w:r>
            <w:r w:rsidRPr="00475783">
              <w:rPr>
                <w:sz w:val="20"/>
              </w:rPr>
              <w:t xml:space="preserve"> (кг)</w:t>
            </w:r>
          </w:p>
        </w:tc>
        <w:tc>
          <w:tcPr>
            <w:tcW w:w="497" w:type="pct"/>
            <w:vAlign w:val="center"/>
          </w:tcPr>
          <w:p w14:paraId="0CE89CD4" w14:textId="36EF4B35" w:rsidR="00055481" w:rsidRPr="00475783" w:rsidRDefault="00055481" w:rsidP="001077A9">
            <w:pPr>
              <w:pStyle w:val="aff1"/>
              <w:widowControl w:val="0"/>
              <w:spacing w:before="0"/>
              <w:jc w:val="center"/>
              <w:rPr>
                <w:sz w:val="20"/>
                <w:lang w:eastAsia="ja-JP"/>
              </w:rPr>
            </w:pPr>
            <w:r w:rsidRPr="00475783">
              <w:rPr>
                <w:sz w:val="20"/>
              </w:rPr>
              <w:t>91,93</w:t>
            </w:r>
          </w:p>
        </w:tc>
        <w:tc>
          <w:tcPr>
            <w:tcW w:w="497" w:type="pct"/>
            <w:vAlign w:val="center"/>
          </w:tcPr>
          <w:p w14:paraId="52D5235E" w14:textId="4EC5BA03" w:rsidR="00055481" w:rsidRPr="00475783" w:rsidRDefault="00055481" w:rsidP="001077A9">
            <w:pPr>
              <w:pStyle w:val="aff1"/>
              <w:widowControl w:val="0"/>
              <w:spacing w:before="0"/>
              <w:jc w:val="center"/>
              <w:rPr>
                <w:sz w:val="20"/>
                <w:lang w:eastAsia="ja-JP"/>
              </w:rPr>
            </w:pPr>
            <w:r w:rsidRPr="00475783">
              <w:rPr>
                <w:sz w:val="20"/>
              </w:rPr>
              <w:t>89,48</w:t>
            </w:r>
          </w:p>
        </w:tc>
        <w:tc>
          <w:tcPr>
            <w:tcW w:w="497" w:type="pct"/>
            <w:vAlign w:val="center"/>
          </w:tcPr>
          <w:p w14:paraId="55BAA962" w14:textId="353CF0D6" w:rsidR="00055481" w:rsidRPr="00475783" w:rsidRDefault="00055481" w:rsidP="001077A9">
            <w:pPr>
              <w:pStyle w:val="aff1"/>
              <w:widowControl w:val="0"/>
              <w:spacing w:before="0"/>
              <w:jc w:val="center"/>
              <w:rPr>
                <w:sz w:val="20"/>
                <w:lang w:eastAsia="ja-JP"/>
              </w:rPr>
            </w:pPr>
            <w:r w:rsidRPr="00475783">
              <w:rPr>
                <w:sz w:val="20"/>
              </w:rPr>
              <w:t>95,79</w:t>
            </w:r>
          </w:p>
        </w:tc>
        <w:tc>
          <w:tcPr>
            <w:tcW w:w="497" w:type="pct"/>
            <w:vAlign w:val="center"/>
          </w:tcPr>
          <w:p w14:paraId="75010571" w14:textId="738AAB6F" w:rsidR="00055481" w:rsidRPr="00475783" w:rsidRDefault="00055481" w:rsidP="001077A9">
            <w:pPr>
              <w:pStyle w:val="aff1"/>
              <w:widowControl w:val="0"/>
              <w:spacing w:before="0"/>
              <w:jc w:val="center"/>
              <w:rPr>
                <w:sz w:val="20"/>
                <w:lang w:eastAsia="ja-JP"/>
              </w:rPr>
            </w:pPr>
            <w:r w:rsidRPr="00475783">
              <w:rPr>
                <w:sz w:val="20"/>
              </w:rPr>
              <w:t>93,45</w:t>
            </w:r>
          </w:p>
        </w:tc>
        <w:tc>
          <w:tcPr>
            <w:tcW w:w="497" w:type="pct"/>
            <w:vAlign w:val="center"/>
          </w:tcPr>
          <w:p w14:paraId="433AAF05" w14:textId="3B751CF1" w:rsidR="00055481" w:rsidRPr="00475783" w:rsidRDefault="00055481" w:rsidP="001077A9">
            <w:pPr>
              <w:pStyle w:val="aff1"/>
              <w:widowControl w:val="0"/>
              <w:spacing w:before="0"/>
              <w:jc w:val="center"/>
              <w:rPr>
                <w:sz w:val="20"/>
                <w:lang w:eastAsia="ja-JP"/>
              </w:rPr>
            </w:pPr>
            <w:r w:rsidRPr="00475783">
              <w:rPr>
                <w:sz w:val="20"/>
              </w:rPr>
              <w:t>91,70</w:t>
            </w:r>
          </w:p>
        </w:tc>
        <w:tc>
          <w:tcPr>
            <w:tcW w:w="487" w:type="pct"/>
            <w:vAlign w:val="center"/>
          </w:tcPr>
          <w:p w14:paraId="3D592D1B" w14:textId="1AA66B48" w:rsidR="00055481" w:rsidRPr="00475783" w:rsidRDefault="00055481" w:rsidP="001077A9">
            <w:pPr>
              <w:pStyle w:val="aff1"/>
              <w:widowControl w:val="0"/>
              <w:spacing w:before="0"/>
              <w:jc w:val="center"/>
              <w:rPr>
                <w:sz w:val="20"/>
                <w:lang w:eastAsia="ja-JP"/>
              </w:rPr>
            </w:pPr>
            <w:r w:rsidRPr="00475783">
              <w:rPr>
                <w:sz w:val="20"/>
              </w:rPr>
              <w:t>69,34</w:t>
            </w:r>
          </w:p>
        </w:tc>
        <w:tc>
          <w:tcPr>
            <w:tcW w:w="486" w:type="pct"/>
            <w:vAlign w:val="center"/>
          </w:tcPr>
          <w:p w14:paraId="212439EE" w14:textId="040E7932" w:rsidR="00055481" w:rsidRPr="00475783" w:rsidRDefault="00055481" w:rsidP="001077A9">
            <w:pPr>
              <w:pStyle w:val="aff1"/>
              <w:widowControl w:val="0"/>
              <w:spacing w:before="0"/>
              <w:jc w:val="center"/>
              <w:rPr>
                <w:sz w:val="20"/>
                <w:lang w:eastAsia="ja-JP"/>
              </w:rPr>
            </w:pPr>
            <w:r w:rsidRPr="00475783">
              <w:rPr>
                <w:sz w:val="20"/>
              </w:rPr>
              <w:t>71,53</w:t>
            </w:r>
          </w:p>
        </w:tc>
        <w:tc>
          <w:tcPr>
            <w:tcW w:w="475" w:type="pct"/>
            <w:vAlign w:val="center"/>
          </w:tcPr>
          <w:p w14:paraId="05CF2021" w14:textId="790D6D54" w:rsidR="00055481" w:rsidRPr="00475783" w:rsidRDefault="00055481" w:rsidP="001077A9">
            <w:pPr>
              <w:pStyle w:val="aff1"/>
              <w:widowControl w:val="0"/>
              <w:spacing w:before="0"/>
              <w:jc w:val="center"/>
              <w:rPr>
                <w:sz w:val="20"/>
              </w:rPr>
            </w:pPr>
            <w:r w:rsidRPr="00475783">
              <w:rPr>
                <w:sz w:val="20"/>
              </w:rPr>
              <w:t>92,09</w:t>
            </w:r>
          </w:p>
        </w:tc>
      </w:tr>
      <w:tr w:rsidR="00055481" w:rsidRPr="00475783" w14:paraId="26DD4D27" w14:textId="77777777" w:rsidTr="001077A9">
        <w:tc>
          <w:tcPr>
            <w:tcW w:w="1069" w:type="pct"/>
            <w:vAlign w:val="center"/>
          </w:tcPr>
          <w:p w14:paraId="1EF915B6" w14:textId="4AB0C43F" w:rsidR="00055481" w:rsidRPr="00475783" w:rsidRDefault="00055481" w:rsidP="001077A9">
            <w:pPr>
              <w:pStyle w:val="aff1"/>
              <w:widowControl w:val="0"/>
              <w:spacing w:before="0"/>
              <w:rPr>
                <w:sz w:val="20"/>
                <w:lang w:eastAsia="ja-JP"/>
              </w:rPr>
            </w:pPr>
            <w:r w:rsidRPr="00475783">
              <w:rPr>
                <w:sz w:val="20"/>
              </w:rPr>
              <w:t>(мин. – макс.)</w:t>
            </w:r>
          </w:p>
        </w:tc>
        <w:tc>
          <w:tcPr>
            <w:tcW w:w="497" w:type="pct"/>
            <w:vAlign w:val="center"/>
          </w:tcPr>
          <w:p w14:paraId="54C2B890" w14:textId="15250AD8" w:rsidR="00055481" w:rsidRPr="00475783" w:rsidRDefault="00055481" w:rsidP="001077A9">
            <w:pPr>
              <w:pStyle w:val="aff1"/>
              <w:widowControl w:val="0"/>
              <w:spacing w:before="0"/>
              <w:jc w:val="center"/>
              <w:rPr>
                <w:sz w:val="20"/>
                <w:lang w:eastAsia="ja-JP"/>
              </w:rPr>
            </w:pPr>
            <w:r w:rsidRPr="00475783">
              <w:rPr>
                <w:sz w:val="20"/>
              </w:rPr>
              <w:t>(39,80–185,3)</w:t>
            </w:r>
          </w:p>
        </w:tc>
        <w:tc>
          <w:tcPr>
            <w:tcW w:w="497" w:type="pct"/>
            <w:vAlign w:val="center"/>
          </w:tcPr>
          <w:p w14:paraId="4D2F5729" w14:textId="127DE2E7" w:rsidR="00055481" w:rsidRPr="00475783" w:rsidRDefault="00055481" w:rsidP="001077A9">
            <w:pPr>
              <w:pStyle w:val="aff1"/>
              <w:widowControl w:val="0"/>
              <w:spacing w:before="0"/>
              <w:jc w:val="center"/>
              <w:rPr>
                <w:sz w:val="20"/>
                <w:lang w:eastAsia="ja-JP"/>
              </w:rPr>
            </w:pPr>
            <w:r w:rsidRPr="00475783">
              <w:rPr>
                <w:sz w:val="20"/>
              </w:rPr>
              <w:t>(43,6–167,0)</w:t>
            </w:r>
          </w:p>
        </w:tc>
        <w:tc>
          <w:tcPr>
            <w:tcW w:w="497" w:type="pct"/>
            <w:vAlign w:val="center"/>
          </w:tcPr>
          <w:p w14:paraId="2C2F9A7C" w14:textId="7DEFFF8E" w:rsidR="00055481" w:rsidRPr="00475783" w:rsidRDefault="00055481" w:rsidP="001077A9">
            <w:pPr>
              <w:pStyle w:val="aff1"/>
              <w:widowControl w:val="0"/>
              <w:spacing w:before="0"/>
              <w:jc w:val="center"/>
              <w:rPr>
                <w:sz w:val="20"/>
                <w:lang w:eastAsia="ja-JP"/>
              </w:rPr>
            </w:pPr>
            <w:r w:rsidRPr="00475783">
              <w:rPr>
                <w:sz w:val="20"/>
              </w:rPr>
              <w:t>(49,90–198,3)</w:t>
            </w:r>
          </w:p>
        </w:tc>
        <w:tc>
          <w:tcPr>
            <w:tcW w:w="497" w:type="pct"/>
            <w:vAlign w:val="center"/>
          </w:tcPr>
          <w:p w14:paraId="394651AD" w14:textId="29DFB624" w:rsidR="00055481" w:rsidRPr="00475783" w:rsidRDefault="00055481" w:rsidP="001077A9">
            <w:pPr>
              <w:pStyle w:val="aff1"/>
              <w:widowControl w:val="0"/>
              <w:spacing w:before="0"/>
              <w:jc w:val="center"/>
              <w:rPr>
                <w:sz w:val="20"/>
                <w:lang w:eastAsia="ja-JP"/>
              </w:rPr>
            </w:pPr>
            <w:r w:rsidRPr="00475783">
              <w:rPr>
                <w:sz w:val="20"/>
              </w:rPr>
              <w:t>(43,00–187,8)</w:t>
            </w:r>
          </w:p>
        </w:tc>
        <w:tc>
          <w:tcPr>
            <w:tcW w:w="497" w:type="pct"/>
            <w:vAlign w:val="center"/>
          </w:tcPr>
          <w:p w14:paraId="59B83063" w14:textId="16E427BD" w:rsidR="00055481" w:rsidRPr="00475783" w:rsidRDefault="00055481" w:rsidP="001077A9">
            <w:pPr>
              <w:pStyle w:val="aff1"/>
              <w:widowControl w:val="0"/>
              <w:spacing w:before="0"/>
              <w:jc w:val="center"/>
              <w:rPr>
                <w:sz w:val="20"/>
                <w:lang w:eastAsia="ja-JP"/>
              </w:rPr>
            </w:pPr>
            <w:r w:rsidRPr="00475783">
              <w:rPr>
                <w:sz w:val="20"/>
              </w:rPr>
              <w:t>(47,50–165,6)</w:t>
            </w:r>
          </w:p>
        </w:tc>
        <w:tc>
          <w:tcPr>
            <w:tcW w:w="487" w:type="pct"/>
            <w:vAlign w:val="center"/>
          </w:tcPr>
          <w:p w14:paraId="0A253E4E" w14:textId="7D6E5EF4" w:rsidR="00055481" w:rsidRPr="00475783" w:rsidRDefault="00055481" w:rsidP="001077A9">
            <w:pPr>
              <w:pStyle w:val="aff1"/>
              <w:widowControl w:val="0"/>
              <w:spacing w:before="0"/>
              <w:jc w:val="center"/>
              <w:rPr>
                <w:sz w:val="20"/>
                <w:lang w:eastAsia="ja-JP"/>
              </w:rPr>
            </w:pPr>
            <w:r w:rsidRPr="00475783">
              <w:rPr>
                <w:sz w:val="20"/>
              </w:rPr>
              <w:t>(39,10–129,4)</w:t>
            </w:r>
          </w:p>
        </w:tc>
        <w:tc>
          <w:tcPr>
            <w:tcW w:w="486" w:type="pct"/>
            <w:vAlign w:val="center"/>
          </w:tcPr>
          <w:p w14:paraId="51D3DEDF" w14:textId="3A4C2E5C" w:rsidR="00055481" w:rsidRPr="00475783" w:rsidRDefault="00055481" w:rsidP="001077A9">
            <w:pPr>
              <w:pStyle w:val="aff1"/>
              <w:widowControl w:val="0"/>
              <w:spacing w:before="0"/>
              <w:jc w:val="center"/>
              <w:rPr>
                <w:sz w:val="20"/>
                <w:lang w:eastAsia="ja-JP"/>
              </w:rPr>
            </w:pPr>
            <w:r w:rsidRPr="00475783">
              <w:rPr>
                <w:sz w:val="20"/>
              </w:rPr>
              <w:t>(39,50–142,0)</w:t>
            </w:r>
          </w:p>
        </w:tc>
        <w:tc>
          <w:tcPr>
            <w:tcW w:w="475" w:type="pct"/>
            <w:vAlign w:val="center"/>
          </w:tcPr>
          <w:p w14:paraId="4819F51E" w14:textId="13281D97" w:rsidR="00055481" w:rsidRPr="00475783" w:rsidRDefault="00055481" w:rsidP="001077A9">
            <w:pPr>
              <w:pStyle w:val="aff1"/>
              <w:widowControl w:val="0"/>
              <w:spacing w:before="0"/>
              <w:jc w:val="center"/>
              <w:rPr>
                <w:sz w:val="20"/>
              </w:rPr>
            </w:pPr>
            <w:r w:rsidRPr="00475783">
              <w:rPr>
                <w:sz w:val="20"/>
              </w:rPr>
              <w:t>(40,7–216,8)</w:t>
            </w:r>
          </w:p>
        </w:tc>
      </w:tr>
      <w:tr w:rsidR="00055481" w:rsidRPr="00475783" w14:paraId="13211754" w14:textId="77777777" w:rsidTr="001077A9">
        <w:tc>
          <w:tcPr>
            <w:tcW w:w="1069" w:type="pct"/>
            <w:vAlign w:val="center"/>
          </w:tcPr>
          <w:p w14:paraId="12E58F10" w14:textId="7A65876A" w:rsidR="00055481" w:rsidRPr="00475783" w:rsidRDefault="00055481" w:rsidP="001077A9">
            <w:pPr>
              <w:pStyle w:val="aff1"/>
              <w:widowControl w:val="0"/>
              <w:spacing w:before="0"/>
              <w:rPr>
                <w:sz w:val="20"/>
                <w:lang w:eastAsia="ja-JP"/>
              </w:rPr>
            </w:pPr>
            <w:r w:rsidRPr="00475783">
              <w:rPr>
                <w:b/>
                <w:i/>
                <w:sz w:val="20"/>
              </w:rPr>
              <w:t>ИМТ</w:t>
            </w:r>
            <w:r w:rsidRPr="00475783">
              <w:rPr>
                <w:sz w:val="20"/>
              </w:rPr>
              <w:t xml:space="preserve"> (кг/м</w:t>
            </w:r>
            <w:r w:rsidRPr="00475783">
              <w:rPr>
                <w:sz w:val="20"/>
                <w:vertAlign w:val="superscript"/>
              </w:rPr>
              <w:t>2</w:t>
            </w:r>
            <w:r w:rsidRPr="00475783">
              <w:rPr>
                <w:sz w:val="20"/>
              </w:rPr>
              <w:t>)</w:t>
            </w:r>
          </w:p>
        </w:tc>
        <w:tc>
          <w:tcPr>
            <w:tcW w:w="497" w:type="pct"/>
            <w:vAlign w:val="center"/>
          </w:tcPr>
          <w:p w14:paraId="0BAE0DA4" w14:textId="491DCB19" w:rsidR="00055481" w:rsidRPr="00475783" w:rsidRDefault="00055481" w:rsidP="001077A9">
            <w:pPr>
              <w:pStyle w:val="aff1"/>
              <w:widowControl w:val="0"/>
              <w:spacing w:before="0"/>
              <w:jc w:val="center"/>
              <w:rPr>
                <w:sz w:val="20"/>
                <w:lang w:eastAsia="ja-JP"/>
              </w:rPr>
            </w:pPr>
            <w:r w:rsidRPr="00475783">
              <w:rPr>
                <w:sz w:val="20"/>
              </w:rPr>
              <w:t>32,93</w:t>
            </w:r>
          </w:p>
        </w:tc>
        <w:tc>
          <w:tcPr>
            <w:tcW w:w="497" w:type="pct"/>
            <w:vAlign w:val="center"/>
          </w:tcPr>
          <w:p w14:paraId="2F4E023A" w14:textId="02767B48" w:rsidR="00055481" w:rsidRPr="00475783" w:rsidRDefault="00055481" w:rsidP="001077A9">
            <w:pPr>
              <w:pStyle w:val="aff1"/>
              <w:widowControl w:val="0"/>
              <w:spacing w:before="0"/>
              <w:jc w:val="center"/>
              <w:rPr>
                <w:sz w:val="20"/>
                <w:lang w:eastAsia="ja-JP"/>
              </w:rPr>
            </w:pPr>
            <w:r w:rsidRPr="00475783">
              <w:rPr>
                <w:sz w:val="20"/>
              </w:rPr>
              <w:t>32,46</w:t>
            </w:r>
          </w:p>
        </w:tc>
        <w:tc>
          <w:tcPr>
            <w:tcW w:w="497" w:type="pct"/>
            <w:vAlign w:val="center"/>
          </w:tcPr>
          <w:p w14:paraId="5EB84701" w14:textId="7B2BE52A" w:rsidR="00055481" w:rsidRPr="00475783" w:rsidRDefault="00055481" w:rsidP="001077A9">
            <w:pPr>
              <w:pStyle w:val="aff1"/>
              <w:widowControl w:val="0"/>
              <w:spacing w:before="0"/>
              <w:jc w:val="center"/>
              <w:rPr>
                <w:sz w:val="20"/>
                <w:lang w:eastAsia="ja-JP"/>
              </w:rPr>
            </w:pPr>
            <w:r w:rsidRPr="00475783">
              <w:rPr>
                <w:sz w:val="20"/>
              </w:rPr>
              <w:t>33,76</w:t>
            </w:r>
          </w:p>
        </w:tc>
        <w:tc>
          <w:tcPr>
            <w:tcW w:w="497" w:type="pct"/>
            <w:vAlign w:val="center"/>
          </w:tcPr>
          <w:p w14:paraId="5E88ECB2" w14:textId="065B3D73" w:rsidR="00055481" w:rsidRPr="00475783" w:rsidRDefault="00055481" w:rsidP="001077A9">
            <w:pPr>
              <w:pStyle w:val="aff1"/>
              <w:widowControl w:val="0"/>
              <w:spacing w:before="0"/>
              <w:jc w:val="center"/>
              <w:rPr>
                <w:sz w:val="20"/>
                <w:lang w:eastAsia="ja-JP"/>
              </w:rPr>
            </w:pPr>
            <w:r w:rsidRPr="00475783">
              <w:rPr>
                <w:sz w:val="20"/>
              </w:rPr>
              <w:t>33,01</w:t>
            </w:r>
          </w:p>
        </w:tc>
        <w:tc>
          <w:tcPr>
            <w:tcW w:w="497" w:type="pct"/>
            <w:vAlign w:val="center"/>
          </w:tcPr>
          <w:p w14:paraId="45ED41C1" w14:textId="49D53D80" w:rsidR="00055481" w:rsidRPr="00475783" w:rsidRDefault="00055481" w:rsidP="001077A9">
            <w:pPr>
              <w:pStyle w:val="aff1"/>
              <w:widowControl w:val="0"/>
              <w:spacing w:before="0"/>
              <w:jc w:val="center"/>
              <w:rPr>
                <w:sz w:val="20"/>
                <w:lang w:eastAsia="ja-JP"/>
              </w:rPr>
            </w:pPr>
            <w:r w:rsidRPr="00475783">
              <w:rPr>
                <w:sz w:val="20"/>
              </w:rPr>
              <w:t>32,18</w:t>
            </w:r>
          </w:p>
        </w:tc>
        <w:tc>
          <w:tcPr>
            <w:tcW w:w="487" w:type="pct"/>
            <w:vAlign w:val="center"/>
          </w:tcPr>
          <w:p w14:paraId="3A0061D4" w14:textId="0E3DA085" w:rsidR="00055481" w:rsidRPr="00475783" w:rsidRDefault="00055481" w:rsidP="001077A9">
            <w:pPr>
              <w:pStyle w:val="aff1"/>
              <w:widowControl w:val="0"/>
              <w:spacing w:before="0"/>
              <w:jc w:val="center"/>
              <w:rPr>
                <w:sz w:val="20"/>
                <w:lang w:eastAsia="ja-JP"/>
              </w:rPr>
            </w:pPr>
            <w:r w:rsidRPr="00475783">
              <w:rPr>
                <w:sz w:val="20"/>
              </w:rPr>
              <w:t>25,43</w:t>
            </w:r>
          </w:p>
        </w:tc>
        <w:tc>
          <w:tcPr>
            <w:tcW w:w="486" w:type="pct"/>
            <w:vAlign w:val="center"/>
          </w:tcPr>
          <w:p w14:paraId="3BB5DE41" w14:textId="179B45EF" w:rsidR="00055481" w:rsidRPr="00475783" w:rsidRDefault="00055481" w:rsidP="001077A9">
            <w:pPr>
              <w:pStyle w:val="aff1"/>
              <w:widowControl w:val="0"/>
              <w:spacing w:before="0"/>
              <w:jc w:val="center"/>
              <w:rPr>
                <w:sz w:val="20"/>
                <w:lang w:eastAsia="ja-JP"/>
              </w:rPr>
            </w:pPr>
            <w:r w:rsidRPr="00475783">
              <w:rPr>
                <w:sz w:val="20"/>
              </w:rPr>
              <w:t>26,41</w:t>
            </w:r>
          </w:p>
        </w:tc>
        <w:tc>
          <w:tcPr>
            <w:tcW w:w="475" w:type="pct"/>
            <w:vAlign w:val="center"/>
          </w:tcPr>
          <w:p w14:paraId="4B1C2E17" w14:textId="0503D6E4" w:rsidR="00055481" w:rsidRPr="00475783" w:rsidRDefault="00055481" w:rsidP="001077A9">
            <w:pPr>
              <w:pStyle w:val="aff1"/>
              <w:widowControl w:val="0"/>
              <w:spacing w:before="0"/>
              <w:jc w:val="center"/>
              <w:rPr>
                <w:sz w:val="20"/>
              </w:rPr>
            </w:pPr>
            <w:r w:rsidRPr="00475783">
              <w:rPr>
                <w:sz w:val="20"/>
              </w:rPr>
              <w:t>32,80</w:t>
            </w:r>
          </w:p>
        </w:tc>
      </w:tr>
      <w:tr w:rsidR="00055481" w:rsidRPr="00475783" w14:paraId="7DDBA9C2" w14:textId="77777777" w:rsidTr="001077A9">
        <w:tc>
          <w:tcPr>
            <w:tcW w:w="1069" w:type="pct"/>
            <w:vAlign w:val="center"/>
          </w:tcPr>
          <w:p w14:paraId="7788A55D" w14:textId="2408E83E" w:rsidR="00055481" w:rsidRPr="00475783" w:rsidRDefault="00055481" w:rsidP="001077A9">
            <w:pPr>
              <w:pStyle w:val="aff1"/>
              <w:widowControl w:val="0"/>
              <w:spacing w:before="0"/>
              <w:rPr>
                <w:sz w:val="20"/>
                <w:lang w:eastAsia="ja-JP"/>
              </w:rPr>
            </w:pPr>
            <w:r w:rsidRPr="00475783">
              <w:rPr>
                <w:sz w:val="20"/>
              </w:rPr>
              <w:t>(мин. – макс.)</w:t>
            </w:r>
          </w:p>
        </w:tc>
        <w:tc>
          <w:tcPr>
            <w:tcW w:w="497" w:type="pct"/>
            <w:vAlign w:val="center"/>
          </w:tcPr>
          <w:p w14:paraId="503CD54C" w14:textId="170554A1" w:rsidR="00055481" w:rsidRPr="00475783" w:rsidRDefault="00055481" w:rsidP="001077A9">
            <w:pPr>
              <w:pStyle w:val="aff1"/>
              <w:widowControl w:val="0"/>
              <w:spacing w:before="0"/>
              <w:jc w:val="center"/>
              <w:rPr>
                <w:sz w:val="20"/>
                <w:lang w:eastAsia="ja-JP"/>
              </w:rPr>
            </w:pPr>
            <w:r w:rsidRPr="00475783">
              <w:rPr>
                <w:sz w:val="20"/>
              </w:rPr>
              <w:t>(16,35–71,80)</w:t>
            </w:r>
          </w:p>
        </w:tc>
        <w:tc>
          <w:tcPr>
            <w:tcW w:w="497" w:type="pct"/>
            <w:vAlign w:val="center"/>
          </w:tcPr>
          <w:p w14:paraId="48CFAFD5" w14:textId="166437F3" w:rsidR="00055481" w:rsidRPr="00475783" w:rsidRDefault="00055481" w:rsidP="001077A9">
            <w:pPr>
              <w:pStyle w:val="aff1"/>
              <w:widowControl w:val="0"/>
              <w:spacing w:before="0"/>
              <w:jc w:val="center"/>
              <w:rPr>
                <w:sz w:val="20"/>
                <w:lang w:eastAsia="ja-JP"/>
              </w:rPr>
            </w:pPr>
            <w:r w:rsidRPr="00475783">
              <w:rPr>
                <w:sz w:val="20"/>
              </w:rPr>
              <w:t>(19,00–56,44)</w:t>
            </w:r>
          </w:p>
        </w:tc>
        <w:tc>
          <w:tcPr>
            <w:tcW w:w="497" w:type="pct"/>
            <w:vAlign w:val="center"/>
          </w:tcPr>
          <w:p w14:paraId="62995572" w14:textId="5E0382C1" w:rsidR="00055481" w:rsidRPr="00475783" w:rsidRDefault="00055481" w:rsidP="001077A9">
            <w:pPr>
              <w:pStyle w:val="aff1"/>
              <w:widowControl w:val="0"/>
              <w:spacing w:before="0"/>
              <w:jc w:val="center"/>
              <w:rPr>
                <w:sz w:val="20"/>
                <w:lang w:eastAsia="ja-JP"/>
              </w:rPr>
            </w:pPr>
            <w:r w:rsidRPr="00475783">
              <w:rPr>
                <w:sz w:val="20"/>
              </w:rPr>
              <w:t>(21,05–72,84)</w:t>
            </w:r>
          </w:p>
        </w:tc>
        <w:tc>
          <w:tcPr>
            <w:tcW w:w="497" w:type="pct"/>
            <w:vAlign w:val="center"/>
          </w:tcPr>
          <w:p w14:paraId="2F6FD2CD" w14:textId="75512B5B" w:rsidR="00055481" w:rsidRPr="00475783" w:rsidRDefault="00055481" w:rsidP="001077A9">
            <w:pPr>
              <w:pStyle w:val="aff1"/>
              <w:widowControl w:val="0"/>
              <w:spacing w:before="0"/>
              <w:jc w:val="center"/>
              <w:rPr>
                <w:sz w:val="20"/>
                <w:lang w:eastAsia="ja-JP"/>
              </w:rPr>
            </w:pPr>
            <w:r w:rsidRPr="00475783">
              <w:rPr>
                <w:sz w:val="20"/>
              </w:rPr>
              <w:t>(19,15–62,46)</w:t>
            </w:r>
          </w:p>
        </w:tc>
        <w:tc>
          <w:tcPr>
            <w:tcW w:w="497" w:type="pct"/>
            <w:vAlign w:val="center"/>
          </w:tcPr>
          <w:p w14:paraId="6FF6DAE3" w14:textId="14A5280D" w:rsidR="00055481" w:rsidRPr="00475783" w:rsidRDefault="00055481" w:rsidP="001077A9">
            <w:pPr>
              <w:pStyle w:val="aff1"/>
              <w:widowControl w:val="0"/>
              <w:spacing w:before="0"/>
              <w:jc w:val="center"/>
              <w:rPr>
                <w:sz w:val="20"/>
                <w:lang w:eastAsia="ja-JP"/>
              </w:rPr>
            </w:pPr>
            <w:r w:rsidRPr="00475783">
              <w:rPr>
                <w:sz w:val="20"/>
              </w:rPr>
              <w:t>(19,48–51,64)</w:t>
            </w:r>
          </w:p>
        </w:tc>
        <w:tc>
          <w:tcPr>
            <w:tcW w:w="487" w:type="pct"/>
            <w:vAlign w:val="center"/>
          </w:tcPr>
          <w:p w14:paraId="6C381D30" w14:textId="6D43B4C1" w:rsidR="00055481" w:rsidRPr="00475783" w:rsidRDefault="00055481" w:rsidP="001077A9">
            <w:pPr>
              <w:pStyle w:val="aff1"/>
              <w:widowControl w:val="0"/>
              <w:spacing w:before="0"/>
              <w:jc w:val="center"/>
              <w:rPr>
                <w:sz w:val="20"/>
                <w:lang w:eastAsia="ja-JP"/>
              </w:rPr>
            </w:pPr>
            <w:r w:rsidRPr="00475783">
              <w:rPr>
                <w:sz w:val="20"/>
              </w:rPr>
              <w:t>(17,15–42,89)</w:t>
            </w:r>
          </w:p>
        </w:tc>
        <w:tc>
          <w:tcPr>
            <w:tcW w:w="486" w:type="pct"/>
            <w:vAlign w:val="center"/>
          </w:tcPr>
          <w:p w14:paraId="3FC4BBD7" w14:textId="3AD69261" w:rsidR="00055481" w:rsidRPr="00475783" w:rsidRDefault="00055481" w:rsidP="001077A9">
            <w:pPr>
              <w:pStyle w:val="aff1"/>
              <w:widowControl w:val="0"/>
              <w:spacing w:before="0"/>
              <w:jc w:val="center"/>
              <w:rPr>
                <w:sz w:val="20"/>
                <w:lang w:eastAsia="ja-JP"/>
              </w:rPr>
            </w:pPr>
            <w:r w:rsidRPr="00475783">
              <w:rPr>
                <w:sz w:val="20"/>
              </w:rPr>
              <w:t>(16,31–53,47)</w:t>
            </w:r>
          </w:p>
        </w:tc>
        <w:tc>
          <w:tcPr>
            <w:tcW w:w="475" w:type="pct"/>
            <w:vAlign w:val="center"/>
          </w:tcPr>
          <w:p w14:paraId="7966F541" w14:textId="7F57A2AB" w:rsidR="00055481" w:rsidRPr="00475783" w:rsidRDefault="00055481" w:rsidP="001077A9">
            <w:pPr>
              <w:pStyle w:val="aff1"/>
              <w:widowControl w:val="0"/>
              <w:spacing w:before="0"/>
              <w:jc w:val="center"/>
              <w:rPr>
                <w:sz w:val="20"/>
              </w:rPr>
            </w:pPr>
            <w:r w:rsidRPr="00475783">
              <w:rPr>
                <w:sz w:val="20"/>
              </w:rPr>
              <w:t>(17,63–77,66)</w:t>
            </w:r>
          </w:p>
        </w:tc>
      </w:tr>
      <w:tr w:rsidR="00055481" w:rsidRPr="00475783" w14:paraId="68C46A81" w14:textId="77777777" w:rsidTr="001077A9">
        <w:tc>
          <w:tcPr>
            <w:tcW w:w="1069" w:type="pct"/>
            <w:vAlign w:val="center"/>
          </w:tcPr>
          <w:p w14:paraId="6F0C6E16" w14:textId="5A4FF462" w:rsidR="00055481" w:rsidRPr="00475783" w:rsidRDefault="00055481" w:rsidP="00A53B9C">
            <w:pPr>
              <w:pStyle w:val="aff1"/>
              <w:widowControl w:val="0"/>
              <w:spacing w:before="0"/>
              <w:ind w:right="-103"/>
              <w:rPr>
                <w:sz w:val="20"/>
                <w:lang w:eastAsia="ja-JP"/>
              </w:rPr>
            </w:pPr>
            <w:r w:rsidRPr="00475783">
              <w:rPr>
                <w:b/>
                <w:i/>
                <w:sz w:val="20"/>
              </w:rPr>
              <w:t>Нормальная функция почек</w:t>
            </w:r>
            <w:r w:rsidR="007C00CB" w:rsidRPr="00475783">
              <w:rPr>
                <w:b/>
                <w:i/>
                <w:sz w:val="20"/>
              </w:rPr>
              <w:t xml:space="preserve"> </w:t>
            </w:r>
            <w:r w:rsidR="007C00CB" w:rsidRPr="00475783">
              <w:rPr>
                <w:sz w:val="20"/>
              </w:rPr>
              <w:t>(СКФ</w:t>
            </w:r>
            <w:r w:rsidRPr="00475783">
              <w:rPr>
                <w:sz w:val="20"/>
              </w:rPr>
              <w:t xml:space="preserve"> ≥90 мл/мин/1,73м</w:t>
            </w:r>
            <w:r w:rsidRPr="00475783">
              <w:rPr>
                <w:sz w:val="20"/>
                <w:vertAlign w:val="superscript"/>
              </w:rPr>
              <w:t>2</w:t>
            </w:r>
            <w:r w:rsidR="007C00CB" w:rsidRPr="00475783">
              <w:rPr>
                <w:sz w:val="20"/>
              </w:rPr>
              <w:t>)</w:t>
            </w:r>
            <w:r w:rsidR="007C00CB" w:rsidRPr="00475783">
              <w:rPr>
                <w:b/>
                <w:i/>
                <w:sz w:val="20"/>
              </w:rPr>
              <w:t>,</w:t>
            </w:r>
            <w:r w:rsidRPr="00475783">
              <w:rPr>
                <w:sz w:val="20"/>
              </w:rPr>
              <w:t xml:space="preserve"> </w:t>
            </w:r>
            <w:r w:rsidR="007C00CB" w:rsidRPr="00475783">
              <w:rPr>
                <w:sz w:val="20"/>
              </w:rPr>
              <w:t>(</w:t>
            </w:r>
            <w:r w:rsidRPr="00475783">
              <w:rPr>
                <w:sz w:val="20"/>
              </w:rPr>
              <w:t>N (%)</w:t>
            </w:r>
            <w:r w:rsidR="007C00CB" w:rsidRPr="00475783">
              <w:rPr>
                <w:sz w:val="20"/>
              </w:rPr>
              <w:t>)</w:t>
            </w:r>
          </w:p>
        </w:tc>
        <w:tc>
          <w:tcPr>
            <w:tcW w:w="497" w:type="pct"/>
            <w:vAlign w:val="center"/>
          </w:tcPr>
          <w:p w14:paraId="4AE83083" w14:textId="428C5019" w:rsidR="00055481" w:rsidRPr="00475783" w:rsidRDefault="00055481" w:rsidP="001077A9">
            <w:pPr>
              <w:pStyle w:val="aff1"/>
              <w:widowControl w:val="0"/>
              <w:spacing w:before="0"/>
              <w:jc w:val="center"/>
              <w:rPr>
                <w:sz w:val="20"/>
                <w:lang w:eastAsia="ja-JP"/>
              </w:rPr>
            </w:pPr>
            <w:r w:rsidRPr="00475783">
              <w:rPr>
                <w:sz w:val="20"/>
              </w:rPr>
              <w:t>247 (63,8)</w:t>
            </w:r>
          </w:p>
        </w:tc>
        <w:tc>
          <w:tcPr>
            <w:tcW w:w="497" w:type="pct"/>
            <w:vAlign w:val="center"/>
          </w:tcPr>
          <w:p w14:paraId="4899E86E" w14:textId="74A85003" w:rsidR="00055481" w:rsidRPr="00475783" w:rsidRDefault="00055481" w:rsidP="001077A9">
            <w:pPr>
              <w:pStyle w:val="aff1"/>
              <w:widowControl w:val="0"/>
              <w:spacing w:before="0"/>
              <w:jc w:val="center"/>
              <w:rPr>
                <w:sz w:val="20"/>
                <w:lang w:val="en-US" w:eastAsia="ja-JP"/>
              </w:rPr>
            </w:pPr>
            <w:r w:rsidRPr="00475783">
              <w:rPr>
                <w:sz w:val="20"/>
              </w:rPr>
              <w:t>803</w:t>
            </w:r>
            <w:r w:rsidRPr="00475783">
              <w:rPr>
                <w:sz w:val="20"/>
                <w:lang w:val="en-US"/>
              </w:rPr>
              <w:t xml:space="preserve"> </w:t>
            </w:r>
            <w:r w:rsidRPr="00475783">
              <w:rPr>
                <w:sz w:val="20"/>
              </w:rPr>
              <w:t>(65,6)</w:t>
            </w:r>
          </w:p>
        </w:tc>
        <w:tc>
          <w:tcPr>
            <w:tcW w:w="497" w:type="pct"/>
            <w:vAlign w:val="center"/>
          </w:tcPr>
          <w:p w14:paraId="5376B1CE" w14:textId="47BC01C0" w:rsidR="00055481" w:rsidRPr="00475783" w:rsidRDefault="00055481" w:rsidP="001077A9">
            <w:pPr>
              <w:pStyle w:val="aff1"/>
              <w:widowControl w:val="0"/>
              <w:spacing w:before="0"/>
              <w:jc w:val="center"/>
              <w:rPr>
                <w:sz w:val="20"/>
                <w:lang w:eastAsia="ja-JP"/>
              </w:rPr>
            </w:pPr>
            <w:r w:rsidRPr="00475783">
              <w:rPr>
                <w:sz w:val="20"/>
              </w:rPr>
              <w:t>518 (64,0)</w:t>
            </w:r>
          </w:p>
        </w:tc>
        <w:tc>
          <w:tcPr>
            <w:tcW w:w="497" w:type="pct"/>
            <w:vAlign w:val="center"/>
          </w:tcPr>
          <w:p w14:paraId="0B90109E" w14:textId="4B008F65" w:rsidR="00055481" w:rsidRPr="00475783" w:rsidRDefault="00055481" w:rsidP="001077A9">
            <w:pPr>
              <w:pStyle w:val="aff1"/>
              <w:widowControl w:val="0"/>
              <w:spacing w:before="0"/>
              <w:jc w:val="center"/>
              <w:rPr>
                <w:sz w:val="20"/>
                <w:lang w:val="en-US" w:eastAsia="ja-JP"/>
              </w:rPr>
            </w:pPr>
            <w:r w:rsidRPr="00475783">
              <w:rPr>
                <w:sz w:val="20"/>
              </w:rPr>
              <w:t>652</w:t>
            </w:r>
            <w:r w:rsidRPr="00475783">
              <w:rPr>
                <w:sz w:val="20"/>
                <w:lang w:val="en-US"/>
              </w:rPr>
              <w:t xml:space="preserve"> </w:t>
            </w:r>
            <w:r w:rsidRPr="00475783">
              <w:rPr>
                <w:sz w:val="20"/>
              </w:rPr>
              <w:t>(60,3)</w:t>
            </w:r>
          </w:p>
        </w:tc>
        <w:tc>
          <w:tcPr>
            <w:tcW w:w="497" w:type="pct"/>
            <w:vAlign w:val="center"/>
          </w:tcPr>
          <w:p w14:paraId="30DA3CA4" w14:textId="1EFE3851" w:rsidR="00055481" w:rsidRPr="00475783" w:rsidRDefault="00055481" w:rsidP="001077A9">
            <w:pPr>
              <w:pStyle w:val="aff1"/>
              <w:widowControl w:val="0"/>
              <w:spacing w:before="0"/>
              <w:jc w:val="center"/>
              <w:rPr>
                <w:sz w:val="20"/>
                <w:lang w:eastAsia="ja-JP"/>
              </w:rPr>
            </w:pPr>
            <w:r w:rsidRPr="00475783">
              <w:rPr>
                <w:sz w:val="20"/>
              </w:rPr>
              <w:t>201 (50,8)</w:t>
            </w:r>
          </w:p>
        </w:tc>
        <w:tc>
          <w:tcPr>
            <w:tcW w:w="487" w:type="pct"/>
            <w:vAlign w:val="center"/>
          </w:tcPr>
          <w:p w14:paraId="3F551EBE" w14:textId="1B80D8D1" w:rsidR="00055481" w:rsidRPr="00475783" w:rsidRDefault="00055481" w:rsidP="001077A9">
            <w:pPr>
              <w:pStyle w:val="aff1"/>
              <w:widowControl w:val="0"/>
              <w:spacing w:before="0"/>
              <w:jc w:val="center"/>
              <w:rPr>
                <w:sz w:val="20"/>
                <w:lang w:val="en-US" w:eastAsia="ja-JP"/>
              </w:rPr>
            </w:pPr>
            <w:r w:rsidRPr="00475783">
              <w:rPr>
                <w:sz w:val="20"/>
              </w:rPr>
              <w:t>202</w:t>
            </w:r>
            <w:r w:rsidRPr="00475783">
              <w:rPr>
                <w:sz w:val="20"/>
                <w:lang w:val="en-US"/>
              </w:rPr>
              <w:t xml:space="preserve"> </w:t>
            </w:r>
            <w:r w:rsidRPr="00475783">
              <w:rPr>
                <w:sz w:val="20"/>
              </w:rPr>
              <w:t>(65,6)</w:t>
            </w:r>
          </w:p>
        </w:tc>
        <w:tc>
          <w:tcPr>
            <w:tcW w:w="486" w:type="pct"/>
            <w:vAlign w:val="center"/>
          </w:tcPr>
          <w:p w14:paraId="3F893D95" w14:textId="54BA61B0" w:rsidR="00055481" w:rsidRPr="00475783" w:rsidRDefault="00055481" w:rsidP="001077A9">
            <w:pPr>
              <w:pStyle w:val="aff1"/>
              <w:widowControl w:val="0"/>
              <w:spacing w:before="0"/>
              <w:jc w:val="center"/>
              <w:rPr>
                <w:sz w:val="20"/>
                <w:lang w:eastAsia="ja-JP"/>
              </w:rPr>
            </w:pPr>
            <w:r w:rsidRPr="00475783">
              <w:rPr>
                <w:sz w:val="20"/>
              </w:rPr>
              <w:t>412 (68,7)</w:t>
            </w:r>
          </w:p>
        </w:tc>
        <w:tc>
          <w:tcPr>
            <w:tcW w:w="475" w:type="pct"/>
            <w:vAlign w:val="center"/>
          </w:tcPr>
          <w:p w14:paraId="0F0C5FD0" w14:textId="60088303" w:rsidR="00055481" w:rsidRPr="00475783" w:rsidRDefault="00055481" w:rsidP="001077A9">
            <w:pPr>
              <w:pStyle w:val="aff1"/>
              <w:widowControl w:val="0"/>
              <w:spacing w:before="0"/>
              <w:jc w:val="center"/>
              <w:rPr>
                <w:sz w:val="20"/>
              </w:rPr>
            </w:pPr>
            <w:r w:rsidRPr="00475783">
              <w:rPr>
                <w:sz w:val="20"/>
              </w:rPr>
              <w:t>990 (30)</w:t>
            </w:r>
          </w:p>
        </w:tc>
      </w:tr>
      <w:tr w:rsidR="00055481" w:rsidRPr="00475783" w14:paraId="67D948A1" w14:textId="77777777" w:rsidTr="001077A9">
        <w:tc>
          <w:tcPr>
            <w:tcW w:w="1069" w:type="pct"/>
            <w:vAlign w:val="center"/>
          </w:tcPr>
          <w:p w14:paraId="5236BCB1" w14:textId="06CC54D0" w:rsidR="00055481" w:rsidRPr="00475783" w:rsidRDefault="00055481" w:rsidP="001077A9">
            <w:pPr>
              <w:pStyle w:val="aff1"/>
              <w:widowControl w:val="0"/>
              <w:spacing w:before="0"/>
              <w:rPr>
                <w:sz w:val="20"/>
                <w:lang w:eastAsia="ja-JP"/>
              </w:rPr>
            </w:pPr>
            <w:r w:rsidRPr="00475783">
              <w:rPr>
                <w:b/>
                <w:i/>
                <w:sz w:val="20"/>
              </w:rPr>
              <w:t>Умеренное нарушение функции почек</w:t>
            </w:r>
            <w:r w:rsidRPr="00475783">
              <w:rPr>
                <w:sz w:val="20"/>
              </w:rPr>
              <w:t xml:space="preserve"> </w:t>
            </w:r>
            <w:r w:rsidR="007C00CB" w:rsidRPr="00475783">
              <w:rPr>
                <w:sz w:val="20"/>
              </w:rPr>
              <w:t>(СКФ</w:t>
            </w:r>
            <w:r w:rsidRPr="00475783">
              <w:rPr>
                <w:sz w:val="20"/>
              </w:rPr>
              <w:t xml:space="preserve"> 60–&lt;90 мл/мин/1,73м</w:t>
            </w:r>
            <w:r w:rsidRPr="00475783">
              <w:rPr>
                <w:sz w:val="20"/>
                <w:vertAlign w:val="superscript"/>
              </w:rPr>
              <w:t>2</w:t>
            </w:r>
            <w:r w:rsidR="007C00CB" w:rsidRPr="00475783">
              <w:rPr>
                <w:sz w:val="20"/>
              </w:rPr>
              <w:t>)</w:t>
            </w:r>
            <w:r w:rsidRPr="00475783">
              <w:rPr>
                <w:sz w:val="20"/>
              </w:rPr>
              <w:t xml:space="preserve"> (N (%))</w:t>
            </w:r>
          </w:p>
        </w:tc>
        <w:tc>
          <w:tcPr>
            <w:tcW w:w="497" w:type="pct"/>
            <w:vAlign w:val="center"/>
          </w:tcPr>
          <w:p w14:paraId="18F1A65F" w14:textId="1BE99DFC" w:rsidR="00055481" w:rsidRPr="00475783" w:rsidRDefault="00055481" w:rsidP="001077A9">
            <w:pPr>
              <w:pStyle w:val="aff1"/>
              <w:widowControl w:val="0"/>
              <w:spacing w:before="0"/>
              <w:jc w:val="center"/>
              <w:rPr>
                <w:sz w:val="20"/>
                <w:lang w:eastAsia="ja-JP"/>
              </w:rPr>
            </w:pPr>
            <w:r w:rsidRPr="00475783">
              <w:rPr>
                <w:sz w:val="20"/>
              </w:rPr>
              <w:t>121 (31,3)</w:t>
            </w:r>
          </w:p>
        </w:tc>
        <w:tc>
          <w:tcPr>
            <w:tcW w:w="497" w:type="pct"/>
            <w:vAlign w:val="center"/>
          </w:tcPr>
          <w:p w14:paraId="09885CB6" w14:textId="6CA0C9ED" w:rsidR="00055481" w:rsidRPr="00475783" w:rsidRDefault="00055481" w:rsidP="001077A9">
            <w:pPr>
              <w:pStyle w:val="aff1"/>
              <w:widowControl w:val="0"/>
              <w:spacing w:before="0"/>
              <w:jc w:val="center"/>
              <w:rPr>
                <w:sz w:val="20"/>
                <w:lang w:val="en-US" w:eastAsia="ja-JP"/>
              </w:rPr>
            </w:pPr>
            <w:r w:rsidRPr="00475783">
              <w:rPr>
                <w:sz w:val="20"/>
              </w:rPr>
              <w:t>418</w:t>
            </w:r>
            <w:r w:rsidRPr="00475783">
              <w:rPr>
                <w:sz w:val="20"/>
                <w:lang w:val="en-US"/>
              </w:rPr>
              <w:t xml:space="preserve"> </w:t>
            </w:r>
            <w:r w:rsidRPr="00475783">
              <w:rPr>
                <w:sz w:val="20"/>
              </w:rPr>
              <w:t>(34,1)</w:t>
            </w:r>
          </w:p>
        </w:tc>
        <w:tc>
          <w:tcPr>
            <w:tcW w:w="497" w:type="pct"/>
            <w:vAlign w:val="center"/>
          </w:tcPr>
          <w:p w14:paraId="4F596F8F" w14:textId="129C0236" w:rsidR="00055481" w:rsidRPr="00475783" w:rsidRDefault="00055481" w:rsidP="001077A9">
            <w:pPr>
              <w:pStyle w:val="aff1"/>
              <w:widowControl w:val="0"/>
              <w:spacing w:before="0"/>
              <w:jc w:val="center"/>
              <w:rPr>
                <w:sz w:val="20"/>
                <w:lang w:eastAsia="ja-JP"/>
              </w:rPr>
            </w:pPr>
            <w:r w:rsidRPr="00475783">
              <w:rPr>
                <w:sz w:val="20"/>
              </w:rPr>
              <w:t>290 (35,8)</w:t>
            </w:r>
          </w:p>
        </w:tc>
        <w:tc>
          <w:tcPr>
            <w:tcW w:w="497" w:type="pct"/>
            <w:vAlign w:val="center"/>
          </w:tcPr>
          <w:p w14:paraId="351998B1" w14:textId="48AAFE21" w:rsidR="00055481" w:rsidRPr="00475783" w:rsidRDefault="00055481" w:rsidP="001077A9">
            <w:pPr>
              <w:pStyle w:val="aff1"/>
              <w:widowControl w:val="0"/>
              <w:spacing w:before="0"/>
              <w:jc w:val="center"/>
              <w:rPr>
                <w:sz w:val="20"/>
                <w:lang w:val="en-US" w:eastAsia="ja-JP"/>
              </w:rPr>
            </w:pPr>
            <w:r w:rsidRPr="00475783">
              <w:rPr>
                <w:sz w:val="20"/>
              </w:rPr>
              <w:t>378</w:t>
            </w:r>
            <w:r w:rsidRPr="00475783">
              <w:rPr>
                <w:sz w:val="20"/>
                <w:lang w:val="en-US"/>
              </w:rPr>
              <w:t xml:space="preserve"> </w:t>
            </w:r>
            <w:r w:rsidRPr="00475783">
              <w:rPr>
                <w:sz w:val="20"/>
              </w:rPr>
              <w:t>(34,9)</w:t>
            </w:r>
          </w:p>
        </w:tc>
        <w:tc>
          <w:tcPr>
            <w:tcW w:w="497" w:type="pct"/>
            <w:vAlign w:val="center"/>
          </w:tcPr>
          <w:p w14:paraId="32038CAD" w14:textId="19C33ABE" w:rsidR="00055481" w:rsidRPr="00475783" w:rsidRDefault="00055481" w:rsidP="001077A9">
            <w:pPr>
              <w:pStyle w:val="aff1"/>
              <w:widowControl w:val="0"/>
              <w:spacing w:before="0"/>
              <w:jc w:val="center"/>
              <w:rPr>
                <w:sz w:val="20"/>
                <w:lang w:eastAsia="ja-JP"/>
              </w:rPr>
            </w:pPr>
            <w:r w:rsidRPr="00475783">
              <w:rPr>
                <w:sz w:val="20"/>
              </w:rPr>
              <w:t>160 (40,4)</w:t>
            </w:r>
          </w:p>
        </w:tc>
        <w:tc>
          <w:tcPr>
            <w:tcW w:w="487" w:type="pct"/>
            <w:vAlign w:val="center"/>
          </w:tcPr>
          <w:p w14:paraId="4D38A289" w14:textId="4CF9FF13" w:rsidR="00055481" w:rsidRPr="00475783" w:rsidRDefault="00055481" w:rsidP="001077A9">
            <w:pPr>
              <w:pStyle w:val="aff1"/>
              <w:widowControl w:val="0"/>
              <w:spacing w:before="0"/>
              <w:jc w:val="center"/>
              <w:rPr>
                <w:sz w:val="20"/>
                <w:lang w:val="en-US" w:eastAsia="ja-JP"/>
              </w:rPr>
            </w:pPr>
            <w:r w:rsidRPr="00475783">
              <w:rPr>
                <w:sz w:val="20"/>
              </w:rPr>
              <w:t>106</w:t>
            </w:r>
            <w:r w:rsidRPr="00475783">
              <w:rPr>
                <w:sz w:val="20"/>
                <w:lang w:val="en-US"/>
              </w:rPr>
              <w:t xml:space="preserve"> </w:t>
            </w:r>
            <w:r w:rsidRPr="00475783">
              <w:rPr>
                <w:sz w:val="20"/>
              </w:rPr>
              <w:t>(34,4)</w:t>
            </w:r>
          </w:p>
        </w:tc>
        <w:tc>
          <w:tcPr>
            <w:tcW w:w="486" w:type="pct"/>
            <w:vAlign w:val="center"/>
          </w:tcPr>
          <w:p w14:paraId="10C04BDF" w14:textId="0D427D99" w:rsidR="00055481" w:rsidRPr="00475783" w:rsidRDefault="00055481" w:rsidP="001077A9">
            <w:pPr>
              <w:pStyle w:val="aff1"/>
              <w:widowControl w:val="0"/>
              <w:spacing w:before="0"/>
              <w:jc w:val="center"/>
              <w:rPr>
                <w:sz w:val="20"/>
                <w:lang w:eastAsia="ja-JP"/>
              </w:rPr>
            </w:pPr>
            <w:r w:rsidRPr="00475783">
              <w:rPr>
                <w:sz w:val="20"/>
              </w:rPr>
              <w:t>176 (29,3)</w:t>
            </w:r>
          </w:p>
        </w:tc>
        <w:tc>
          <w:tcPr>
            <w:tcW w:w="475" w:type="pct"/>
            <w:vAlign w:val="center"/>
          </w:tcPr>
          <w:p w14:paraId="3C2B6548" w14:textId="419704E6" w:rsidR="00055481" w:rsidRPr="00475783" w:rsidRDefault="00055481" w:rsidP="001077A9">
            <w:pPr>
              <w:pStyle w:val="aff1"/>
              <w:widowControl w:val="0"/>
              <w:spacing w:before="0"/>
              <w:jc w:val="center"/>
              <w:rPr>
                <w:sz w:val="20"/>
              </w:rPr>
            </w:pPr>
            <w:r w:rsidRPr="00475783">
              <w:rPr>
                <w:sz w:val="20"/>
              </w:rPr>
              <w:t>1368 (41,5)</w:t>
            </w:r>
          </w:p>
        </w:tc>
      </w:tr>
      <w:tr w:rsidR="00055481" w:rsidRPr="00475783" w14:paraId="2B0B404E" w14:textId="77777777" w:rsidTr="001077A9">
        <w:tc>
          <w:tcPr>
            <w:tcW w:w="1069" w:type="pct"/>
            <w:vAlign w:val="center"/>
          </w:tcPr>
          <w:p w14:paraId="15C441A6" w14:textId="67DE5F71" w:rsidR="00055481" w:rsidRPr="00475783" w:rsidRDefault="00055481" w:rsidP="001077A9">
            <w:pPr>
              <w:pStyle w:val="aff1"/>
              <w:widowControl w:val="0"/>
              <w:spacing w:before="0"/>
              <w:rPr>
                <w:sz w:val="20"/>
                <w:lang w:eastAsia="ja-JP"/>
              </w:rPr>
            </w:pPr>
            <w:r w:rsidRPr="00475783">
              <w:rPr>
                <w:b/>
                <w:i/>
                <w:sz w:val="20"/>
              </w:rPr>
              <w:t>Среднетяжелое нарушение функции почек</w:t>
            </w:r>
            <w:r w:rsidR="007C00CB" w:rsidRPr="00475783">
              <w:rPr>
                <w:b/>
                <w:i/>
                <w:sz w:val="20"/>
              </w:rPr>
              <w:t xml:space="preserve"> (</w:t>
            </w:r>
            <w:r w:rsidR="007C00CB" w:rsidRPr="00475783">
              <w:rPr>
                <w:sz w:val="20"/>
              </w:rPr>
              <w:t>СКФ</w:t>
            </w:r>
            <w:r w:rsidRPr="00475783">
              <w:rPr>
                <w:sz w:val="20"/>
              </w:rPr>
              <w:t xml:space="preserve"> 30–&lt;60 мл/мин/1,73м</w:t>
            </w:r>
            <w:r w:rsidRPr="00475783">
              <w:rPr>
                <w:sz w:val="20"/>
                <w:vertAlign w:val="superscript"/>
              </w:rPr>
              <w:t>2</w:t>
            </w:r>
            <w:r w:rsidR="007C00CB" w:rsidRPr="00475783">
              <w:rPr>
                <w:sz w:val="20"/>
              </w:rPr>
              <w:t>),</w:t>
            </w:r>
            <w:r w:rsidRPr="00475783">
              <w:rPr>
                <w:sz w:val="20"/>
              </w:rPr>
              <w:t xml:space="preserve"> (N (%))</w:t>
            </w:r>
          </w:p>
        </w:tc>
        <w:tc>
          <w:tcPr>
            <w:tcW w:w="497" w:type="pct"/>
            <w:vAlign w:val="center"/>
          </w:tcPr>
          <w:p w14:paraId="25174C22" w14:textId="6C5E8A49" w:rsidR="00055481" w:rsidRPr="00475783" w:rsidRDefault="00055481" w:rsidP="001077A9">
            <w:pPr>
              <w:pStyle w:val="aff1"/>
              <w:widowControl w:val="0"/>
              <w:spacing w:before="0"/>
              <w:jc w:val="center"/>
              <w:rPr>
                <w:sz w:val="20"/>
                <w:lang w:eastAsia="ja-JP"/>
              </w:rPr>
            </w:pPr>
            <w:r w:rsidRPr="00475783">
              <w:rPr>
                <w:sz w:val="20"/>
              </w:rPr>
              <w:t>19 (4,9)</w:t>
            </w:r>
          </w:p>
        </w:tc>
        <w:tc>
          <w:tcPr>
            <w:tcW w:w="497" w:type="pct"/>
            <w:vAlign w:val="center"/>
          </w:tcPr>
          <w:p w14:paraId="09D06B21" w14:textId="67EBFB0D" w:rsidR="00055481" w:rsidRPr="00475783" w:rsidRDefault="00055481" w:rsidP="001077A9">
            <w:pPr>
              <w:pStyle w:val="aff1"/>
              <w:widowControl w:val="0"/>
              <w:spacing w:before="0"/>
              <w:jc w:val="center"/>
              <w:rPr>
                <w:sz w:val="20"/>
                <w:lang w:eastAsia="ja-JP"/>
              </w:rPr>
            </w:pPr>
            <w:r w:rsidRPr="00475783">
              <w:rPr>
                <w:sz w:val="20"/>
              </w:rPr>
              <w:t>3 (0,2)</w:t>
            </w:r>
          </w:p>
        </w:tc>
        <w:tc>
          <w:tcPr>
            <w:tcW w:w="497" w:type="pct"/>
            <w:vAlign w:val="center"/>
          </w:tcPr>
          <w:p w14:paraId="1BAA7C00" w14:textId="060D94D5" w:rsidR="00055481" w:rsidRPr="00475783" w:rsidRDefault="00055481" w:rsidP="001077A9">
            <w:pPr>
              <w:pStyle w:val="aff1"/>
              <w:widowControl w:val="0"/>
              <w:spacing w:before="0"/>
              <w:jc w:val="center"/>
              <w:rPr>
                <w:sz w:val="20"/>
                <w:lang w:eastAsia="ja-JP"/>
              </w:rPr>
            </w:pPr>
            <w:r w:rsidRPr="00475783">
              <w:rPr>
                <w:sz w:val="20"/>
              </w:rPr>
              <w:t>Н/П</w:t>
            </w:r>
          </w:p>
        </w:tc>
        <w:tc>
          <w:tcPr>
            <w:tcW w:w="497" w:type="pct"/>
            <w:vAlign w:val="center"/>
          </w:tcPr>
          <w:p w14:paraId="7663C983" w14:textId="65BC4805" w:rsidR="00055481" w:rsidRPr="00475783" w:rsidRDefault="00055481" w:rsidP="001077A9">
            <w:pPr>
              <w:pStyle w:val="aff1"/>
              <w:widowControl w:val="0"/>
              <w:spacing w:before="0"/>
              <w:jc w:val="center"/>
              <w:rPr>
                <w:sz w:val="20"/>
                <w:lang w:eastAsia="ja-JP"/>
              </w:rPr>
            </w:pPr>
            <w:r w:rsidRPr="00475783">
              <w:rPr>
                <w:sz w:val="20"/>
              </w:rPr>
              <w:t>52 (4,8)</w:t>
            </w:r>
          </w:p>
        </w:tc>
        <w:tc>
          <w:tcPr>
            <w:tcW w:w="497" w:type="pct"/>
            <w:vAlign w:val="center"/>
          </w:tcPr>
          <w:p w14:paraId="6D36ABA9" w14:textId="71B15127" w:rsidR="00055481" w:rsidRPr="00475783" w:rsidRDefault="00055481" w:rsidP="001077A9">
            <w:pPr>
              <w:pStyle w:val="aff1"/>
              <w:widowControl w:val="0"/>
              <w:spacing w:before="0"/>
              <w:jc w:val="center"/>
              <w:rPr>
                <w:sz w:val="20"/>
                <w:lang w:eastAsia="ja-JP"/>
              </w:rPr>
            </w:pPr>
            <w:r w:rsidRPr="00475783">
              <w:rPr>
                <w:sz w:val="20"/>
              </w:rPr>
              <w:t>35 (8,8)</w:t>
            </w:r>
          </w:p>
        </w:tc>
        <w:tc>
          <w:tcPr>
            <w:tcW w:w="487" w:type="pct"/>
            <w:vAlign w:val="center"/>
          </w:tcPr>
          <w:p w14:paraId="65646303" w14:textId="378358E6" w:rsidR="00055481" w:rsidRPr="00475783" w:rsidRDefault="00055481" w:rsidP="001077A9">
            <w:pPr>
              <w:pStyle w:val="aff1"/>
              <w:widowControl w:val="0"/>
              <w:spacing w:before="0"/>
              <w:jc w:val="center"/>
              <w:rPr>
                <w:sz w:val="20"/>
                <w:lang w:eastAsia="ja-JP"/>
              </w:rPr>
            </w:pPr>
            <w:r w:rsidRPr="00475783">
              <w:rPr>
                <w:sz w:val="20"/>
              </w:rPr>
              <w:t>Н/П</w:t>
            </w:r>
          </w:p>
        </w:tc>
        <w:tc>
          <w:tcPr>
            <w:tcW w:w="486" w:type="pct"/>
            <w:vAlign w:val="center"/>
          </w:tcPr>
          <w:p w14:paraId="5737443A" w14:textId="4AD91632" w:rsidR="00055481" w:rsidRPr="00475783" w:rsidRDefault="00055481" w:rsidP="001077A9">
            <w:pPr>
              <w:pStyle w:val="aff1"/>
              <w:widowControl w:val="0"/>
              <w:spacing w:before="0"/>
              <w:jc w:val="center"/>
              <w:rPr>
                <w:sz w:val="20"/>
                <w:lang w:eastAsia="ja-JP"/>
              </w:rPr>
            </w:pPr>
            <w:r w:rsidRPr="00475783">
              <w:rPr>
                <w:sz w:val="20"/>
              </w:rPr>
              <w:t>12 (2,0)</w:t>
            </w:r>
          </w:p>
        </w:tc>
        <w:tc>
          <w:tcPr>
            <w:tcW w:w="475" w:type="pct"/>
            <w:vAlign w:val="center"/>
          </w:tcPr>
          <w:p w14:paraId="7E41529D" w14:textId="59A3BA3A" w:rsidR="00055481" w:rsidRPr="00475783" w:rsidRDefault="00055481" w:rsidP="001077A9">
            <w:pPr>
              <w:pStyle w:val="aff1"/>
              <w:widowControl w:val="0"/>
              <w:spacing w:before="0"/>
              <w:jc w:val="center"/>
              <w:rPr>
                <w:sz w:val="20"/>
              </w:rPr>
            </w:pPr>
            <w:r w:rsidRPr="00475783">
              <w:rPr>
                <w:sz w:val="20"/>
              </w:rPr>
              <w:t>832 (25,2)</w:t>
            </w:r>
          </w:p>
        </w:tc>
      </w:tr>
      <w:tr w:rsidR="00055481" w:rsidRPr="00475783" w14:paraId="0709DF7E" w14:textId="77777777" w:rsidTr="001077A9">
        <w:tc>
          <w:tcPr>
            <w:tcW w:w="1069" w:type="pct"/>
            <w:vAlign w:val="center"/>
          </w:tcPr>
          <w:p w14:paraId="69AEC022" w14:textId="7BD0D6F8" w:rsidR="00055481" w:rsidRPr="00475783" w:rsidRDefault="00055481" w:rsidP="001077A9">
            <w:pPr>
              <w:pStyle w:val="aff1"/>
              <w:widowControl w:val="0"/>
              <w:spacing w:before="0"/>
              <w:rPr>
                <w:sz w:val="20"/>
                <w:lang w:eastAsia="ja-JP"/>
              </w:rPr>
            </w:pPr>
            <w:r w:rsidRPr="00475783">
              <w:rPr>
                <w:b/>
                <w:i/>
                <w:sz w:val="20"/>
              </w:rPr>
              <w:t>Тяжелое нарушение функции почек</w:t>
            </w:r>
            <w:r w:rsidRPr="00475783">
              <w:rPr>
                <w:sz w:val="20"/>
              </w:rPr>
              <w:t xml:space="preserve"> </w:t>
            </w:r>
            <w:r w:rsidR="007C00CB" w:rsidRPr="00475783">
              <w:rPr>
                <w:sz w:val="20"/>
              </w:rPr>
              <w:t>(СКФ</w:t>
            </w:r>
            <w:r w:rsidRPr="00475783">
              <w:rPr>
                <w:sz w:val="20"/>
              </w:rPr>
              <w:t xml:space="preserve"> 15–&lt;30 мл/мин/1,73м</w:t>
            </w:r>
            <w:r w:rsidRPr="00475783">
              <w:rPr>
                <w:sz w:val="20"/>
                <w:vertAlign w:val="superscript"/>
              </w:rPr>
              <w:t>2</w:t>
            </w:r>
            <w:r w:rsidR="007C00CB" w:rsidRPr="00475783">
              <w:rPr>
                <w:sz w:val="20"/>
              </w:rPr>
              <w:t>),</w:t>
            </w:r>
            <w:r w:rsidRPr="00475783">
              <w:rPr>
                <w:sz w:val="20"/>
              </w:rPr>
              <w:t xml:space="preserve"> (N (%))</w:t>
            </w:r>
          </w:p>
        </w:tc>
        <w:tc>
          <w:tcPr>
            <w:tcW w:w="497" w:type="pct"/>
            <w:vAlign w:val="center"/>
          </w:tcPr>
          <w:p w14:paraId="700DC359" w14:textId="01EC0623" w:rsidR="00055481" w:rsidRPr="00475783" w:rsidRDefault="00055481" w:rsidP="001077A9">
            <w:pPr>
              <w:pStyle w:val="aff1"/>
              <w:widowControl w:val="0"/>
              <w:spacing w:before="0"/>
              <w:jc w:val="center"/>
              <w:rPr>
                <w:sz w:val="20"/>
                <w:lang w:eastAsia="ja-JP"/>
              </w:rPr>
            </w:pPr>
            <w:r w:rsidRPr="00475783">
              <w:rPr>
                <w:sz w:val="20"/>
              </w:rPr>
              <w:t>Н/П</w:t>
            </w:r>
          </w:p>
        </w:tc>
        <w:tc>
          <w:tcPr>
            <w:tcW w:w="497" w:type="pct"/>
            <w:vAlign w:val="center"/>
          </w:tcPr>
          <w:p w14:paraId="5B0C15DB" w14:textId="18069286" w:rsidR="00055481" w:rsidRPr="00475783" w:rsidRDefault="00055481" w:rsidP="001077A9">
            <w:pPr>
              <w:pStyle w:val="aff1"/>
              <w:widowControl w:val="0"/>
              <w:spacing w:before="0"/>
              <w:jc w:val="center"/>
              <w:rPr>
                <w:sz w:val="20"/>
                <w:lang w:eastAsia="ja-JP"/>
              </w:rPr>
            </w:pPr>
            <w:r w:rsidRPr="00475783">
              <w:rPr>
                <w:sz w:val="20"/>
              </w:rPr>
              <w:t>Н/П</w:t>
            </w:r>
          </w:p>
        </w:tc>
        <w:tc>
          <w:tcPr>
            <w:tcW w:w="497" w:type="pct"/>
            <w:vAlign w:val="center"/>
          </w:tcPr>
          <w:p w14:paraId="79AF5B61" w14:textId="5213603B" w:rsidR="00055481" w:rsidRPr="00475783" w:rsidRDefault="00055481" w:rsidP="001077A9">
            <w:pPr>
              <w:pStyle w:val="aff1"/>
              <w:widowControl w:val="0"/>
              <w:spacing w:before="0"/>
              <w:jc w:val="center"/>
              <w:rPr>
                <w:sz w:val="20"/>
                <w:lang w:eastAsia="ja-JP"/>
              </w:rPr>
            </w:pPr>
            <w:r w:rsidRPr="00475783">
              <w:rPr>
                <w:sz w:val="20"/>
              </w:rPr>
              <w:t>Н/П</w:t>
            </w:r>
          </w:p>
        </w:tc>
        <w:tc>
          <w:tcPr>
            <w:tcW w:w="497" w:type="pct"/>
            <w:vAlign w:val="center"/>
          </w:tcPr>
          <w:p w14:paraId="57519CDC" w14:textId="275B5854" w:rsidR="00055481" w:rsidRPr="00475783" w:rsidRDefault="00055481" w:rsidP="001077A9">
            <w:pPr>
              <w:pStyle w:val="aff1"/>
              <w:widowControl w:val="0"/>
              <w:spacing w:before="0"/>
              <w:jc w:val="center"/>
              <w:rPr>
                <w:sz w:val="20"/>
                <w:lang w:eastAsia="ja-JP"/>
              </w:rPr>
            </w:pPr>
            <w:r w:rsidRPr="00475783">
              <w:rPr>
                <w:sz w:val="20"/>
              </w:rPr>
              <w:t>Н/П</w:t>
            </w:r>
          </w:p>
        </w:tc>
        <w:tc>
          <w:tcPr>
            <w:tcW w:w="497" w:type="pct"/>
            <w:vAlign w:val="center"/>
          </w:tcPr>
          <w:p w14:paraId="70FB913D" w14:textId="3A8345F8" w:rsidR="00055481" w:rsidRPr="00475783" w:rsidRDefault="00055481" w:rsidP="001077A9">
            <w:pPr>
              <w:pStyle w:val="aff1"/>
              <w:widowControl w:val="0"/>
              <w:spacing w:before="0"/>
              <w:jc w:val="center"/>
              <w:rPr>
                <w:sz w:val="20"/>
                <w:lang w:eastAsia="ja-JP"/>
              </w:rPr>
            </w:pPr>
            <w:r w:rsidRPr="00475783">
              <w:rPr>
                <w:sz w:val="20"/>
              </w:rPr>
              <w:t>Н/П</w:t>
            </w:r>
          </w:p>
        </w:tc>
        <w:tc>
          <w:tcPr>
            <w:tcW w:w="487" w:type="pct"/>
            <w:vAlign w:val="center"/>
          </w:tcPr>
          <w:p w14:paraId="7DFFD1E2" w14:textId="44F63F0E" w:rsidR="00055481" w:rsidRPr="00475783" w:rsidRDefault="00055481" w:rsidP="001077A9">
            <w:pPr>
              <w:pStyle w:val="aff1"/>
              <w:widowControl w:val="0"/>
              <w:spacing w:before="0"/>
              <w:jc w:val="center"/>
              <w:rPr>
                <w:sz w:val="20"/>
                <w:lang w:eastAsia="ja-JP"/>
              </w:rPr>
            </w:pPr>
            <w:r w:rsidRPr="00475783">
              <w:rPr>
                <w:sz w:val="20"/>
              </w:rPr>
              <w:t>Н/П</w:t>
            </w:r>
          </w:p>
        </w:tc>
        <w:tc>
          <w:tcPr>
            <w:tcW w:w="486" w:type="pct"/>
            <w:vAlign w:val="center"/>
          </w:tcPr>
          <w:p w14:paraId="5A23CDB3" w14:textId="05355E2D" w:rsidR="00055481" w:rsidRPr="00475783" w:rsidRDefault="00055481" w:rsidP="001077A9">
            <w:pPr>
              <w:pStyle w:val="aff1"/>
              <w:widowControl w:val="0"/>
              <w:spacing w:before="0"/>
              <w:jc w:val="center"/>
              <w:rPr>
                <w:sz w:val="20"/>
                <w:lang w:eastAsia="ja-JP"/>
              </w:rPr>
            </w:pPr>
            <w:r w:rsidRPr="00475783">
              <w:rPr>
                <w:sz w:val="20"/>
              </w:rPr>
              <w:t>Н/П</w:t>
            </w:r>
          </w:p>
        </w:tc>
        <w:tc>
          <w:tcPr>
            <w:tcW w:w="475" w:type="pct"/>
            <w:vAlign w:val="center"/>
          </w:tcPr>
          <w:p w14:paraId="2A973CF2" w14:textId="792C38A1" w:rsidR="00055481" w:rsidRPr="00475783" w:rsidRDefault="00055481" w:rsidP="001077A9">
            <w:pPr>
              <w:pStyle w:val="aff1"/>
              <w:widowControl w:val="0"/>
              <w:spacing w:before="0"/>
              <w:jc w:val="center"/>
              <w:rPr>
                <w:sz w:val="20"/>
              </w:rPr>
            </w:pPr>
            <w:r w:rsidRPr="00475783">
              <w:rPr>
                <w:sz w:val="20"/>
              </w:rPr>
              <w:t>95 (2,9)</w:t>
            </w:r>
          </w:p>
        </w:tc>
      </w:tr>
      <w:tr w:rsidR="00055481" w:rsidRPr="00475783" w14:paraId="684FAB2D" w14:textId="77777777" w:rsidTr="001077A9">
        <w:tc>
          <w:tcPr>
            <w:tcW w:w="1069" w:type="pct"/>
            <w:vAlign w:val="center"/>
          </w:tcPr>
          <w:p w14:paraId="20CF9481" w14:textId="15D3F111" w:rsidR="00055481" w:rsidRPr="00475783" w:rsidRDefault="00055481" w:rsidP="001077A9">
            <w:pPr>
              <w:pStyle w:val="aff1"/>
              <w:widowControl w:val="0"/>
              <w:spacing w:before="0"/>
              <w:rPr>
                <w:sz w:val="20"/>
                <w:lang w:eastAsia="ja-JP"/>
              </w:rPr>
            </w:pPr>
            <w:r w:rsidRPr="00475783">
              <w:rPr>
                <w:b/>
                <w:i/>
                <w:sz w:val="20"/>
                <w:lang w:val="ru" w:eastAsia="ja-JP"/>
              </w:rPr>
              <w:t>Терминальная почечная недостаточность</w:t>
            </w:r>
            <w:r w:rsidR="007C00CB" w:rsidRPr="00475783">
              <w:rPr>
                <w:sz w:val="20"/>
                <w:lang w:val="ru" w:eastAsia="ja-JP"/>
              </w:rPr>
              <w:t xml:space="preserve"> (СК</w:t>
            </w:r>
            <w:r w:rsidR="007C00CB" w:rsidRPr="00475783">
              <w:rPr>
                <w:caps/>
                <w:sz w:val="20"/>
                <w:lang w:val="ru" w:eastAsia="ja-JP"/>
              </w:rPr>
              <w:t>Ф</w:t>
            </w:r>
            <w:r w:rsidRPr="00475783">
              <w:rPr>
                <w:sz w:val="20"/>
                <w:lang w:val="ru" w:eastAsia="ja-JP"/>
              </w:rPr>
              <w:t xml:space="preserve"> &lt;15 мл/мин/1,73м</w:t>
            </w:r>
            <w:r w:rsidRPr="00475783">
              <w:rPr>
                <w:sz w:val="20"/>
                <w:vertAlign w:val="superscript"/>
                <w:lang w:val="ru" w:eastAsia="ja-JP"/>
              </w:rPr>
              <w:t>2</w:t>
            </w:r>
            <w:r w:rsidR="007C00CB" w:rsidRPr="00475783">
              <w:rPr>
                <w:sz w:val="20"/>
                <w:lang w:val="ru" w:eastAsia="ja-JP"/>
              </w:rPr>
              <w:t>),</w:t>
            </w:r>
            <w:r w:rsidRPr="00475783">
              <w:rPr>
                <w:sz w:val="20"/>
                <w:lang w:val="ru" w:eastAsia="ja-JP"/>
              </w:rPr>
              <w:t xml:space="preserve"> (N (%))</w:t>
            </w:r>
          </w:p>
        </w:tc>
        <w:tc>
          <w:tcPr>
            <w:tcW w:w="497" w:type="pct"/>
            <w:vAlign w:val="center"/>
          </w:tcPr>
          <w:p w14:paraId="5680E763" w14:textId="56B42AAE" w:rsidR="00055481" w:rsidRPr="00475783" w:rsidRDefault="00055481" w:rsidP="001077A9">
            <w:pPr>
              <w:pStyle w:val="aff1"/>
              <w:widowControl w:val="0"/>
              <w:spacing w:before="0"/>
              <w:jc w:val="center"/>
              <w:rPr>
                <w:sz w:val="20"/>
                <w:lang w:eastAsia="ja-JP"/>
              </w:rPr>
            </w:pPr>
            <w:r w:rsidRPr="00475783">
              <w:rPr>
                <w:sz w:val="20"/>
              </w:rPr>
              <w:t>Н/П</w:t>
            </w:r>
          </w:p>
        </w:tc>
        <w:tc>
          <w:tcPr>
            <w:tcW w:w="497" w:type="pct"/>
            <w:vAlign w:val="center"/>
          </w:tcPr>
          <w:p w14:paraId="2A39A898" w14:textId="4F2FD441" w:rsidR="00055481" w:rsidRPr="00475783" w:rsidRDefault="00055481" w:rsidP="001077A9">
            <w:pPr>
              <w:pStyle w:val="aff1"/>
              <w:widowControl w:val="0"/>
              <w:spacing w:before="0"/>
              <w:jc w:val="center"/>
              <w:rPr>
                <w:sz w:val="20"/>
                <w:lang w:eastAsia="ja-JP"/>
              </w:rPr>
            </w:pPr>
            <w:r w:rsidRPr="00475783">
              <w:rPr>
                <w:sz w:val="20"/>
              </w:rPr>
              <w:t>Н/П</w:t>
            </w:r>
          </w:p>
        </w:tc>
        <w:tc>
          <w:tcPr>
            <w:tcW w:w="497" w:type="pct"/>
            <w:vAlign w:val="center"/>
          </w:tcPr>
          <w:p w14:paraId="01058AB7" w14:textId="4C5FA1C2" w:rsidR="00055481" w:rsidRPr="00475783" w:rsidRDefault="00055481" w:rsidP="001077A9">
            <w:pPr>
              <w:pStyle w:val="aff1"/>
              <w:widowControl w:val="0"/>
              <w:spacing w:before="0"/>
              <w:jc w:val="center"/>
              <w:rPr>
                <w:sz w:val="20"/>
                <w:lang w:eastAsia="ja-JP"/>
              </w:rPr>
            </w:pPr>
            <w:r w:rsidRPr="00475783">
              <w:rPr>
                <w:sz w:val="20"/>
              </w:rPr>
              <w:t>Н/П</w:t>
            </w:r>
          </w:p>
        </w:tc>
        <w:tc>
          <w:tcPr>
            <w:tcW w:w="497" w:type="pct"/>
            <w:vAlign w:val="center"/>
          </w:tcPr>
          <w:p w14:paraId="4CA74A7F" w14:textId="7658479C" w:rsidR="00055481" w:rsidRPr="00475783" w:rsidRDefault="00055481" w:rsidP="001077A9">
            <w:pPr>
              <w:pStyle w:val="aff1"/>
              <w:widowControl w:val="0"/>
              <w:spacing w:before="0"/>
              <w:jc w:val="center"/>
              <w:rPr>
                <w:sz w:val="20"/>
                <w:lang w:eastAsia="ja-JP"/>
              </w:rPr>
            </w:pPr>
            <w:r w:rsidRPr="00475783">
              <w:rPr>
                <w:sz w:val="20"/>
              </w:rPr>
              <w:t>Н/П</w:t>
            </w:r>
          </w:p>
        </w:tc>
        <w:tc>
          <w:tcPr>
            <w:tcW w:w="497" w:type="pct"/>
            <w:vAlign w:val="center"/>
          </w:tcPr>
          <w:p w14:paraId="48E1D6EF" w14:textId="59201E39" w:rsidR="00055481" w:rsidRPr="00475783" w:rsidRDefault="00055481" w:rsidP="001077A9">
            <w:pPr>
              <w:pStyle w:val="aff1"/>
              <w:widowControl w:val="0"/>
              <w:spacing w:before="0"/>
              <w:jc w:val="center"/>
              <w:rPr>
                <w:sz w:val="20"/>
                <w:lang w:eastAsia="ja-JP"/>
              </w:rPr>
            </w:pPr>
            <w:r w:rsidRPr="00475783">
              <w:rPr>
                <w:sz w:val="20"/>
              </w:rPr>
              <w:t>Н/П</w:t>
            </w:r>
          </w:p>
        </w:tc>
        <w:tc>
          <w:tcPr>
            <w:tcW w:w="487" w:type="pct"/>
            <w:vAlign w:val="center"/>
          </w:tcPr>
          <w:p w14:paraId="1AFF6A3D" w14:textId="54DFF837" w:rsidR="00055481" w:rsidRPr="00475783" w:rsidRDefault="00055481" w:rsidP="001077A9">
            <w:pPr>
              <w:pStyle w:val="aff1"/>
              <w:widowControl w:val="0"/>
              <w:spacing w:before="0"/>
              <w:jc w:val="center"/>
              <w:rPr>
                <w:sz w:val="20"/>
                <w:lang w:eastAsia="ja-JP"/>
              </w:rPr>
            </w:pPr>
            <w:r w:rsidRPr="00475783">
              <w:rPr>
                <w:sz w:val="20"/>
              </w:rPr>
              <w:t>Н/П</w:t>
            </w:r>
          </w:p>
        </w:tc>
        <w:tc>
          <w:tcPr>
            <w:tcW w:w="486" w:type="pct"/>
            <w:vAlign w:val="center"/>
          </w:tcPr>
          <w:p w14:paraId="539B70B7" w14:textId="6B6A87F0" w:rsidR="00055481" w:rsidRPr="00475783" w:rsidRDefault="00055481" w:rsidP="001077A9">
            <w:pPr>
              <w:pStyle w:val="aff1"/>
              <w:widowControl w:val="0"/>
              <w:spacing w:before="0"/>
              <w:jc w:val="center"/>
              <w:rPr>
                <w:sz w:val="20"/>
                <w:lang w:eastAsia="ja-JP"/>
              </w:rPr>
            </w:pPr>
            <w:r w:rsidRPr="00475783">
              <w:rPr>
                <w:sz w:val="20"/>
              </w:rPr>
              <w:t>Н/П</w:t>
            </w:r>
          </w:p>
        </w:tc>
        <w:tc>
          <w:tcPr>
            <w:tcW w:w="475" w:type="pct"/>
            <w:vAlign w:val="center"/>
          </w:tcPr>
          <w:p w14:paraId="0D3FEC0F" w14:textId="30857878" w:rsidR="00055481" w:rsidRPr="00475783" w:rsidRDefault="00055481" w:rsidP="001077A9">
            <w:pPr>
              <w:pStyle w:val="aff1"/>
              <w:widowControl w:val="0"/>
              <w:spacing w:before="0"/>
              <w:jc w:val="center"/>
              <w:rPr>
                <w:sz w:val="20"/>
              </w:rPr>
            </w:pPr>
            <w:r w:rsidRPr="00475783">
              <w:rPr>
                <w:sz w:val="20"/>
              </w:rPr>
              <w:t>12 (0,4)</w:t>
            </w:r>
          </w:p>
        </w:tc>
      </w:tr>
      <w:tr w:rsidR="00CF2373" w:rsidRPr="00475783" w14:paraId="680D9EBC" w14:textId="77777777" w:rsidTr="001077A9">
        <w:tc>
          <w:tcPr>
            <w:tcW w:w="5000" w:type="pct"/>
            <w:gridSpan w:val="9"/>
          </w:tcPr>
          <w:p w14:paraId="66E486A0" w14:textId="502413FA" w:rsidR="00CF2373" w:rsidRPr="00475783" w:rsidRDefault="00055481" w:rsidP="00A53B9C">
            <w:pPr>
              <w:pStyle w:val="aff1"/>
              <w:widowControl w:val="0"/>
              <w:spacing w:before="0"/>
              <w:jc w:val="both"/>
              <w:rPr>
                <w:sz w:val="20"/>
              </w:rPr>
            </w:pPr>
            <w:r w:rsidRPr="00475783">
              <w:rPr>
                <w:b/>
                <w:sz w:val="20"/>
              </w:rPr>
              <w:t xml:space="preserve">Примечание: </w:t>
            </w:r>
            <w:r w:rsidRPr="00475783">
              <w:rPr>
                <w:sz w:val="20"/>
              </w:rPr>
              <w:t xml:space="preserve">CVOT - исследование по оценке сердечно-сосудистых исходов; латиноамер - латиноамериканец; ИМТ - индекс массы тела; </w:t>
            </w:r>
            <w:r w:rsidR="007C00CB" w:rsidRPr="00475783">
              <w:rPr>
                <w:sz w:val="20"/>
              </w:rPr>
              <w:t>СКФ</w:t>
            </w:r>
            <w:r w:rsidRPr="00475783">
              <w:rPr>
                <w:sz w:val="20"/>
              </w:rPr>
              <w:t xml:space="preserve"> - рас</w:t>
            </w:r>
            <w:r w:rsidR="000427A6" w:rsidRPr="00475783">
              <w:rPr>
                <w:sz w:val="20"/>
              </w:rPr>
              <w:t>четная</w:t>
            </w:r>
            <w:r w:rsidRPr="00475783">
              <w:rPr>
                <w:sz w:val="20"/>
              </w:rPr>
              <w:t xml:space="preserve"> скорость клубочковой фильтрации</w:t>
            </w:r>
            <w:r w:rsidR="00701190" w:rsidRPr="00475783">
              <w:rPr>
                <w:sz w:val="20"/>
              </w:rPr>
              <w:t xml:space="preserve">; N - количество пациентов; Н/П </w:t>
            </w:r>
            <w:r w:rsidR="000427A6" w:rsidRPr="00475783">
              <w:rPr>
                <w:sz w:val="20"/>
              </w:rPr>
              <w:t>–</w:t>
            </w:r>
            <w:r w:rsidRPr="00475783">
              <w:rPr>
                <w:sz w:val="20"/>
              </w:rPr>
              <w:t xml:space="preserve"> неприменимо</w:t>
            </w:r>
            <w:r w:rsidR="000427A6" w:rsidRPr="00475783">
              <w:rPr>
                <w:sz w:val="20"/>
              </w:rPr>
              <w:t>; мин. – минимум; макс. - максимум</w:t>
            </w:r>
            <w:r w:rsidRPr="00475783">
              <w:rPr>
                <w:sz w:val="20"/>
              </w:rPr>
              <w:t>.</w:t>
            </w:r>
          </w:p>
        </w:tc>
      </w:tr>
    </w:tbl>
    <w:p w14:paraId="4BB4F233" w14:textId="77777777" w:rsidR="003F6443" w:rsidRPr="00475783" w:rsidRDefault="003F6443" w:rsidP="001077A9">
      <w:pPr>
        <w:widowControl w:val="0"/>
        <w:jc w:val="both"/>
        <w:rPr>
          <w:lang w:val="ru"/>
        </w:rPr>
        <w:sectPr w:rsidR="003F6443" w:rsidRPr="00475783" w:rsidSect="003F6443">
          <w:pgSz w:w="16838" w:h="11906" w:orient="landscape"/>
          <w:pgMar w:top="1701" w:right="1134" w:bottom="851" w:left="1134" w:header="709" w:footer="709" w:gutter="0"/>
          <w:cols w:space="708"/>
          <w:docGrid w:linePitch="360"/>
        </w:sectPr>
      </w:pPr>
    </w:p>
    <w:p w14:paraId="6AC2CE5D" w14:textId="77777777" w:rsidR="00A53B9C" w:rsidRPr="00475783" w:rsidRDefault="00A53B9C" w:rsidP="00A53B9C">
      <w:pPr>
        <w:widowControl w:val="0"/>
        <w:ind w:firstLine="709"/>
        <w:jc w:val="both"/>
        <w:rPr>
          <w:i/>
          <w:lang w:bidi="en-US"/>
        </w:rPr>
      </w:pPr>
      <w:bookmarkStart w:id="180" w:name="bookmark186"/>
      <w:r w:rsidRPr="00475783">
        <w:rPr>
          <w:bCs/>
          <w:i/>
          <w:lang w:val="ru"/>
        </w:rPr>
        <w:t>CVOT</w:t>
      </w:r>
      <w:bookmarkEnd w:id="180"/>
    </w:p>
    <w:p w14:paraId="4E73C71C" w14:textId="22D7F67A" w:rsidR="00A53B9C" w:rsidRPr="00475783" w:rsidRDefault="00A53B9C" w:rsidP="00A53B9C">
      <w:pPr>
        <w:widowControl w:val="0"/>
        <w:ind w:firstLine="709"/>
        <w:jc w:val="both"/>
        <w:rPr>
          <w:lang w:val="ru"/>
        </w:rPr>
      </w:pPr>
      <w:r w:rsidRPr="00475783">
        <w:rPr>
          <w:lang w:val="ru"/>
        </w:rPr>
        <w:t>Первичная конечная точка CVOT определялась как время от рандомизации до первого ТНССЯ (тяжелое нежелательное сердечно-сосудистое явление). Чтобы установить, что семаглутид не ассоциируется с неприемлемым избыточным сердечно-сосудистым риском, в статистическом анализе было предварительно определено, что неменьшая эффективность семаглутида (объединенного) по сравнению с плацебо (объединенным) считается подтвержденной, если верхняя граница двустороннего 95% доверительного интервала для отношения шансов (ОШ) ниже 1,8 для первичной конечной точки ТНССЯ. Первичная конечная точка анализировалась с помощью стратифицированной модели пропорциональных рисков Кокса с фиксированным фактором в виде группы лечения (семаглутид или плацебо). Модель была стратифицирована по всем возможным комбинациям трех стратификационных факторов, использованных в процедуре рандомизации. Для оценки надежности первичного анализа был предварительно определен ряд анализов чувствительности для первичной конечной точки ТНССЯ, включая анализы, основанные на периоде наблюдения в течение лечения и различных временных точках регистрации событий после последнего приема препарата (7, 30 и 42 дня)</w:t>
      </w:r>
      <w:r w:rsidR="00EE342E" w:rsidRPr="0043321B">
        <w:t xml:space="preserve"> </w:t>
      </w:r>
      <w:r w:rsidR="00EE342E" w:rsidRPr="00646B45">
        <w:t>[</w:t>
      </w:r>
      <w:r w:rsidR="00EE342E" w:rsidRPr="00853D8B">
        <w:t>2</w:t>
      </w:r>
      <w:r w:rsidR="00EE342E" w:rsidRPr="00646B45">
        <w:t>]</w:t>
      </w:r>
      <w:r w:rsidRPr="00475783">
        <w:rPr>
          <w:lang w:val="ru"/>
        </w:rPr>
        <w:t>.</w:t>
      </w:r>
    </w:p>
    <w:p w14:paraId="34CC7DE8" w14:textId="77777777" w:rsidR="00A53B9C" w:rsidRPr="00475783" w:rsidRDefault="00A53B9C" w:rsidP="001077A9">
      <w:pPr>
        <w:widowControl w:val="0"/>
        <w:jc w:val="both"/>
        <w:rPr>
          <w:b/>
          <w:lang w:val="ru"/>
        </w:rPr>
      </w:pPr>
    </w:p>
    <w:p w14:paraId="5AB1CB27" w14:textId="4C6E0BEE" w:rsidR="00055481" w:rsidRPr="00475783" w:rsidRDefault="009D1024" w:rsidP="001077A9">
      <w:pPr>
        <w:widowControl w:val="0"/>
        <w:jc w:val="both"/>
        <w:rPr>
          <w:bCs/>
          <w:lang w:val="ru"/>
        </w:rPr>
      </w:pPr>
      <w:r w:rsidRPr="00475783">
        <w:rPr>
          <w:b/>
          <w:lang w:val="ru"/>
        </w:rPr>
        <w:t>Таблица 4-7</w:t>
      </w:r>
      <w:r w:rsidR="00055481" w:rsidRPr="00475783">
        <w:rPr>
          <w:b/>
          <w:lang w:val="ru"/>
        </w:rPr>
        <w:t>.</w:t>
      </w:r>
      <w:r w:rsidR="00055481" w:rsidRPr="00475783">
        <w:rPr>
          <w:lang w:val="ru"/>
        </w:rPr>
        <w:t xml:space="preserve"> </w:t>
      </w:r>
      <w:r w:rsidR="00055481" w:rsidRPr="00475783">
        <w:rPr>
          <w:bCs/>
          <w:lang w:val="ru"/>
        </w:rPr>
        <w:t xml:space="preserve">Анамнез сердечно-сосудистых заболеваний </w:t>
      </w:r>
      <w:r w:rsidR="00E43E88" w:rsidRPr="00475783">
        <w:rPr>
          <w:bCs/>
          <w:lang w:val="ru"/>
        </w:rPr>
        <w:t xml:space="preserve">на </w:t>
      </w:r>
      <w:r w:rsidR="00055481" w:rsidRPr="00475783">
        <w:rPr>
          <w:bCs/>
          <w:lang w:val="ru"/>
        </w:rPr>
        <w:t>скрининге в исследовании 3744 (CVOT).</w:t>
      </w:r>
    </w:p>
    <w:tbl>
      <w:tblPr>
        <w:tblStyle w:val="a8"/>
        <w:tblW w:w="5000" w:type="pct"/>
        <w:tblLook w:val="04A0" w:firstRow="1" w:lastRow="0" w:firstColumn="1" w:lastColumn="0" w:noHBand="0" w:noVBand="1"/>
      </w:tblPr>
      <w:tblGrid>
        <w:gridCol w:w="3257"/>
        <w:gridCol w:w="2029"/>
        <w:gridCol w:w="2030"/>
        <w:gridCol w:w="2030"/>
      </w:tblGrid>
      <w:tr w:rsidR="00055481" w:rsidRPr="00475783" w14:paraId="3802BA87" w14:textId="5C897607" w:rsidTr="001077A9">
        <w:trPr>
          <w:trHeight w:val="519"/>
          <w:tblHeader/>
        </w:trPr>
        <w:tc>
          <w:tcPr>
            <w:tcW w:w="1742" w:type="pct"/>
            <w:shd w:val="clear" w:color="auto" w:fill="D9D9D9" w:themeFill="background1" w:themeFillShade="D9"/>
            <w:vAlign w:val="center"/>
          </w:tcPr>
          <w:p w14:paraId="794FEE70" w14:textId="14367B32" w:rsidR="00055481" w:rsidRPr="00475783" w:rsidRDefault="00055481" w:rsidP="001077A9">
            <w:pPr>
              <w:pStyle w:val="aff1"/>
              <w:widowControl w:val="0"/>
              <w:spacing w:before="0"/>
              <w:jc w:val="center"/>
              <w:rPr>
                <w:b/>
                <w:szCs w:val="24"/>
                <w:lang w:eastAsia="ja-JP"/>
              </w:rPr>
            </w:pPr>
            <w:r w:rsidRPr="00475783">
              <w:rPr>
                <w:b/>
                <w:szCs w:val="24"/>
                <w:lang w:eastAsia="ja-JP"/>
              </w:rPr>
              <w:t>Анамнез</w:t>
            </w:r>
          </w:p>
        </w:tc>
        <w:tc>
          <w:tcPr>
            <w:tcW w:w="1085" w:type="pct"/>
            <w:shd w:val="clear" w:color="auto" w:fill="D9D9D9" w:themeFill="background1" w:themeFillShade="D9"/>
            <w:vAlign w:val="center"/>
          </w:tcPr>
          <w:p w14:paraId="335117C9" w14:textId="2ED674DC" w:rsidR="00055481" w:rsidRPr="00475783" w:rsidRDefault="00055481" w:rsidP="001077A9">
            <w:pPr>
              <w:widowControl w:val="0"/>
              <w:jc w:val="center"/>
              <w:rPr>
                <w:b/>
                <w:lang w:eastAsia="ru-RU"/>
              </w:rPr>
            </w:pPr>
            <w:r w:rsidRPr="00475783">
              <w:rPr>
                <w:b/>
                <w:lang w:eastAsia="ru-RU"/>
              </w:rPr>
              <w:t>Семаглутид</w:t>
            </w:r>
          </w:p>
        </w:tc>
        <w:tc>
          <w:tcPr>
            <w:tcW w:w="1086" w:type="pct"/>
            <w:shd w:val="clear" w:color="auto" w:fill="D9D9D9" w:themeFill="background1" w:themeFillShade="D9"/>
            <w:vAlign w:val="center"/>
          </w:tcPr>
          <w:p w14:paraId="2B069EB1" w14:textId="6E0FB38A" w:rsidR="00055481" w:rsidRPr="00475783" w:rsidRDefault="00055481" w:rsidP="001077A9">
            <w:pPr>
              <w:widowControl w:val="0"/>
              <w:jc w:val="center"/>
              <w:rPr>
                <w:b/>
              </w:rPr>
            </w:pPr>
            <w:r w:rsidRPr="00475783">
              <w:rPr>
                <w:b/>
              </w:rPr>
              <w:t>Плацебо</w:t>
            </w:r>
          </w:p>
        </w:tc>
        <w:tc>
          <w:tcPr>
            <w:tcW w:w="1086" w:type="pct"/>
            <w:shd w:val="clear" w:color="auto" w:fill="D9D9D9" w:themeFill="background1" w:themeFillShade="D9"/>
            <w:vAlign w:val="center"/>
          </w:tcPr>
          <w:p w14:paraId="2081E401" w14:textId="5B89EC5C" w:rsidR="00055481" w:rsidRPr="00475783" w:rsidRDefault="00055481" w:rsidP="001077A9">
            <w:pPr>
              <w:widowControl w:val="0"/>
              <w:jc w:val="center"/>
              <w:rPr>
                <w:b/>
              </w:rPr>
            </w:pPr>
            <w:r w:rsidRPr="00475783">
              <w:rPr>
                <w:b/>
              </w:rPr>
              <w:t>Итого</w:t>
            </w:r>
          </w:p>
        </w:tc>
      </w:tr>
      <w:tr w:rsidR="00055481" w:rsidRPr="00475783" w14:paraId="2B6E27E5" w14:textId="3214BEB3" w:rsidTr="00055481">
        <w:trPr>
          <w:tblHeader/>
        </w:trPr>
        <w:tc>
          <w:tcPr>
            <w:tcW w:w="1742" w:type="pct"/>
            <w:vAlign w:val="center"/>
          </w:tcPr>
          <w:p w14:paraId="5BBA98CB" w14:textId="70FAC7B3" w:rsidR="00055481" w:rsidRPr="00475783" w:rsidRDefault="00055481" w:rsidP="001077A9">
            <w:pPr>
              <w:pStyle w:val="aff1"/>
              <w:widowControl w:val="0"/>
              <w:spacing w:before="0"/>
              <w:rPr>
                <w:szCs w:val="24"/>
                <w:lang w:eastAsia="ja-JP"/>
              </w:rPr>
            </w:pPr>
            <w:r w:rsidRPr="00475783">
              <w:t>Ишемическая болезнь сердца, N (%)</w:t>
            </w:r>
          </w:p>
        </w:tc>
        <w:tc>
          <w:tcPr>
            <w:tcW w:w="1085" w:type="pct"/>
            <w:vAlign w:val="center"/>
          </w:tcPr>
          <w:p w14:paraId="20849617" w14:textId="31F56A9B" w:rsidR="00055481" w:rsidRPr="00475783" w:rsidRDefault="00055481" w:rsidP="001077A9">
            <w:pPr>
              <w:pStyle w:val="aff1"/>
              <w:widowControl w:val="0"/>
              <w:spacing w:before="0"/>
              <w:jc w:val="center"/>
              <w:rPr>
                <w:szCs w:val="24"/>
                <w:lang w:eastAsia="ja-JP"/>
              </w:rPr>
            </w:pPr>
            <w:r w:rsidRPr="00475783">
              <w:t>988 (60,0)</w:t>
            </w:r>
          </w:p>
        </w:tc>
        <w:tc>
          <w:tcPr>
            <w:tcW w:w="1086" w:type="pct"/>
            <w:vAlign w:val="center"/>
          </w:tcPr>
          <w:p w14:paraId="197EAAE1" w14:textId="2F0795D9" w:rsidR="00055481" w:rsidRPr="00475783" w:rsidRDefault="00055481" w:rsidP="001077A9">
            <w:pPr>
              <w:pStyle w:val="aff1"/>
              <w:widowControl w:val="0"/>
              <w:spacing w:before="0"/>
              <w:jc w:val="center"/>
              <w:rPr>
                <w:szCs w:val="24"/>
                <w:lang w:eastAsia="ja-JP"/>
              </w:rPr>
            </w:pPr>
            <w:r w:rsidRPr="00475783">
              <w:t>1006 (61,0)</w:t>
            </w:r>
          </w:p>
        </w:tc>
        <w:tc>
          <w:tcPr>
            <w:tcW w:w="1086" w:type="pct"/>
            <w:vAlign w:val="center"/>
          </w:tcPr>
          <w:p w14:paraId="60E4A5AD" w14:textId="510C81FE" w:rsidR="00055481" w:rsidRPr="00475783" w:rsidRDefault="00055481" w:rsidP="001077A9">
            <w:pPr>
              <w:pStyle w:val="aff1"/>
              <w:widowControl w:val="0"/>
              <w:spacing w:before="0"/>
              <w:jc w:val="center"/>
              <w:rPr>
                <w:szCs w:val="24"/>
                <w:lang w:eastAsia="ja-JP"/>
              </w:rPr>
            </w:pPr>
            <w:r w:rsidRPr="00475783">
              <w:t>1994 (60,5)</w:t>
            </w:r>
          </w:p>
        </w:tc>
      </w:tr>
      <w:tr w:rsidR="00055481" w:rsidRPr="00475783" w14:paraId="1F4BBEE6" w14:textId="3EB4D715" w:rsidTr="00055481">
        <w:trPr>
          <w:tblHeader/>
        </w:trPr>
        <w:tc>
          <w:tcPr>
            <w:tcW w:w="1742" w:type="pct"/>
            <w:vAlign w:val="center"/>
          </w:tcPr>
          <w:p w14:paraId="30D1D747" w14:textId="5FCC1F6D" w:rsidR="00055481" w:rsidRPr="00475783" w:rsidRDefault="00055481" w:rsidP="001077A9">
            <w:pPr>
              <w:pStyle w:val="aff1"/>
              <w:widowControl w:val="0"/>
              <w:spacing w:before="0"/>
              <w:rPr>
                <w:szCs w:val="24"/>
                <w:lang w:eastAsia="ja-JP"/>
              </w:rPr>
            </w:pPr>
            <w:r w:rsidRPr="00475783">
              <w:t>Инфаркт миокарда, N (%)</w:t>
            </w:r>
          </w:p>
        </w:tc>
        <w:tc>
          <w:tcPr>
            <w:tcW w:w="1085" w:type="pct"/>
            <w:vAlign w:val="center"/>
          </w:tcPr>
          <w:p w14:paraId="7D3C9E66" w14:textId="67E3D725" w:rsidR="00055481" w:rsidRPr="00475783" w:rsidRDefault="00055481" w:rsidP="001077A9">
            <w:pPr>
              <w:pStyle w:val="aff1"/>
              <w:widowControl w:val="0"/>
              <w:spacing w:before="0"/>
              <w:jc w:val="center"/>
              <w:rPr>
                <w:szCs w:val="24"/>
                <w:lang w:eastAsia="ja-JP"/>
              </w:rPr>
            </w:pPr>
            <w:r w:rsidRPr="00475783">
              <w:t>530 (32,2)</w:t>
            </w:r>
          </w:p>
        </w:tc>
        <w:tc>
          <w:tcPr>
            <w:tcW w:w="1086" w:type="pct"/>
            <w:vAlign w:val="center"/>
          </w:tcPr>
          <w:p w14:paraId="1995B4F4" w14:textId="2AC19988" w:rsidR="00055481" w:rsidRPr="00475783" w:rsidRDefault="00055481" w:rsidP="001077A9">
            <w:pPr>
              <w:pStyle w:val="aff1"/>
              <w:widowControl w:val="0"/>
              <w:spacing w:before="0"/>
              <w:jc w:val="center"/>
              <w:rPr>
                <w:szCs w:val="24"/>
                <w:lang w:eastAsia="ja-JP"/>
              </w:rPr>
            </w:pPr>
            <w:r w:rsidRPr="00475783">
              <w:t>542 (32,9)</w:t>
            </w:r>
          </w:p>
        </w:tc>
        <w:tc>
          <w:tcPr>
            <w:tcW w:w="1086" w:type="pct"/>
            <w:vAlign w:val="center"/>
          </w:tcPr>
          <w:p w14:paraId="3AAC166C" w14:textId="602BD03E" w:rsidR="00055481" w:rsidRPr="00475783" w:rsidRDefault="00055481" w:rsidP="001077A9">
            <w:pPr>
              <w:pStyle w:val="aff1"/>
              <w:widowControl w:val="0"/>
              <w:spacing w:before="0"/>
              <w:jc w:val="center"/>
              <w:rPr>
                <w:szCs w:val="24"/>
                <w:lang w:eastAsia="ja-JP"/>
              </w:rPr>
            </w:pPr>
            <w:r w:rsidRPr="00475783">
              <w:t>1072 (32,5)</w:t>
            </w:r>
          </w:p>
        </w:tc>
      </w:tr>
      <w:tr w:rsidR="00055481" w:rsidRPr="00475783" w14:paraId="5F7C615D" w14:textId="76E5063F" w:rsidTr="00055481">
        <w:trPr>
          <w:tblHeader/>
        </w:trPr>
        <w:tc>
          <w:tcPr>
            <w:tcW w:w="1742" w:type="pct"/>
            <w:vAlign w:val="center"/>
          </w:tcPr>
          <w:p w14:paraId="37E73142" w14:textId="34DE8D1D" w:rsidR="00055481" w:rsidRPr="00475783" w:rsidRDefault="00055481" w:rsidP="001077A9">
            <w:pPr>
              <w:pStyle w:val="aff1"/>
              <w:widowControl w:val="0"/>
              <w:spacing w:before="0"/>
              <w:rPr>
                <w:szCs w:val="24"/>
                <w:lang w:eastAsia="ja-JP"/>
              </w:rPr>
            </w:pPr>
            <w:r w:rsidRPr="00475783">
              <w:t>Сердечная недостаточность, N (%)</w:t>
            </w:r>
          </w:p>
        </w:tc>
        <w:tc>
          <w:tcPr>
            <w:tcW w:w="1085" w:type="pct"/>
            <w:vAlign w:val="center"/>
          </w:tcPr>
          <w:p w14:paraId="3B597131" w14:textId="0BE0D290" w:rsidR="00055481" w:rsidRPr="00475783" w:rsidRDefault="00055481" w:rsidP="001077A9">
            <w:pPr>
              <w:pStyle w:val="aff1"/>
              <w:widowControl w:val="0"/>
              <w:spacing w:before="0"/>
              <w:jc w:val="center"/>
              <w:rPr>
                <w:szCs w:val="24"/>
                <w:lang w:eastAsia="ja-JP"/>
              </w:rPr>
            </w:pPr>
            <w:r w:rsidRPr="00475783">
              <w:t>381 (23,1)</w:t>
            </w:r>
          </w:p>
        </w:tc>
        <w:tc>
          <w:tcPr>
            <w:tcW w:w="1086" w:type="pct"/>
            <w:vAlign w:val="center"/>
          </w:tcPr>
          <w:p w14:paraId="715831D3" w14:textId="4AFA9157" w:rsidR="00055481" w:rsidRPr="00475783" w:rsidRDefault="00055481" w:rsidP="001077A9">
            <w:pPr>
              <w:pStyle w:val="aff1"/>
              <w:widowControl w:val="0"/>
              <w:spacing w:before="0"/>
              <w:jc w:val="center"/>
              <w:rPr>
                <w:szCs w:val="24"/>
                <w:lang w:eastAsia="ja-JP"/>
              </w:rPr>
            </w:pPr>
            <w:r w:rsidRPr="00475783">
              <w:t>396 (24,0)</w:t>
            </w:r>
          </w:p>
        </w:tc>
        <w:tc>
          <w:tcPr>
            <w:tcW w:w="1086" w:type="pct"/>
            <w:vAlign w:val="center"/>
          </w:tcPr>
          <w:p w14:paraId="4B2D96FF" w14:textId="09A684D6" w:rsidR="00055481" w:rsidRPr="00475783" w:rsidRDefault="00055481" w:rsidP="001077A9">
            <w:pPr>
              <w:pStyle w:val="aff1"/>
              <w:widowControl w:val="0"/>
              <w:spacing w:before="0"/>
              <w:jc w:val="center"/>
              <w:rPr>
                <w:szCs w:val="24"/>
                <w:lang w:eastAsia="ja-JP"/>
              </w:rPr>
            </w:pPr>
            <w:r w:rsidRPr="00475783">
              <w:t>777 (23,6)</w:t>
            </w:r>
          </w:p>
        </w:tc>
      </w:tr>
      <w:tr w:rsidR="00055481" w:rsidRPr="00475783" w14:paraId="1C6FADFE" w14:textId="2F069512" w:rsidTr="00055481">
        <w:trPr>
          <w:tblHeader/>
        </w:trPr>
        <w:tc>
          <w:tcPr>
            <w:tcW w:w="1742" w:type="pct"/>
            <w:vAlign w:val="center"/>
          </w:tcPr>
          <w:p w14:paraId="31E9FC62" w14:textId="58D85651" w:rsidR="00055481" w:rsidRPr="00475783" w:rsidRDefault="00055481" w:rsidP="001077A9">
            <w:pPr>
              <w:pStyle w:val="aff1"/>
              <w:widowControl w:val="0"/>
              <w:spacing w:before="0"/>
              <w:rPr>
                <w:szCs w:val="24"/>
                <w:vertAlign w:val="superscript"/>
                <w:lang w:eastAsia="ja-JP"/>
              </w:rPr>
            </w:pPr>
            <w:r w:rsidRPr="00475783">
              <w:t>Инсульт (ишемический и геморрагический), N (%)</w:t>
            </w:r>
          </w:p>
        </w:tc>
        <w:tc>
          <w:tcPr>
            <w:tcW w:w="1085" w:type="pct"/>
            <w:vAlign w:val="center"/>
          </w:tcPr>
          <w:p w14:paraId="78840208" w14:textId="5442AB21" w:rsidR="00055481" w:rsidRPr="00475783" w:rsidRDefault="00055481" w:rsidP="001077A9">
            <w:pPr>
              <w:pStyle w:val="aff1"/>
              <w:widowControl w:val="0"/>
              <w:spacing w:before="0"/>
              <w:jc w:val="center"/>
              <w:rPr>
                <w:szCs w:val="24"/>
                <w:lang w:eastAsia="ja-JP"/>
              </w:rPr>
            </w:pPr>
            <w:r w:rsidRPr="00475783">
              <w:t>230 (14)</w:t>
            </w:r>
          </w:p>
        </w:tc>
        <w:tc>
          <w:tcPr>
            <w:tcW w:w="1086" w:type="pct"/>
            <w:vAlign w:val="center"/>
          </w:tcPr>
          <w:p w14:paraId="7B4EE337" w14:textId="1CAC0355" w:rsidR="00055481" w:rsidRPr="00475783" w:rsidRDefault="00055481" w:rsidP="001077A9">
            <w:pPr>
              <w:pStyle w:val="aff1"/>
              <w:widowControl w:val="0"/>
              <w:spacing w:before="0"/>
              <w:jc w:val="center"/>
              <w:rPr>
                <w:szCs w:val="24"/>
                <w:lang w:eastAsia="ja-JP"/>
              </w:rPr>
            </w:pPr>
            <w:r w:rsidRPr="00475783">
              <w:t>261 (15,8)</w:t>
            </w:r>
          </w:p>
        </w:tc>
        <w:tc>
          <w:tcPr>
            <w:tcW w:w="1086" w:type="pct"/>
            <w:vAlign w:val="center"/>
          </w:tcPr>
          <w:p w14:paraId="2A91A49D" w14:textId="0E088E67" w:rsidR="00055481" w:rsidRPr="00475783" w:rsidRDefault="00055481" w:rsidP="001077A9">
            <w:pPr>
              <w:pStyle w:val="aff1"/>
              <w:widowControl w:val="0"/>
              <w:spacing w:before="0"/>
              <w:jc w:val="center"/>
              <w:rPr>
                <w:szCs w:val="24"/>
                <w:lang w:eastAsia="ja-JP"/>
              </w:rPr>
            </w:pPr>
            <w:r w:rsidRPr="00475783">
              <w:t>491 (14,9)</w:t>
            </w:r>
          </w:p>
        </w:tc>
      </w:tr>
      <w:tr w:rsidR="00055481" w:rsidRPr="00475783" w14:paraId="6BFB1DFD" w14:textId="3064E30B" w:rsidTr="00055481">
        <w:trPr>
          <w:tblHeader/>
        </w:trPr>
        <w:tc>
          <w:tcPr>
            <w:tcW w:w="1742" w:type="pct"/>
            <w:vAlign w:val="center"/>
          </w:tcPr>
          <w:p w14:paraId="654DD3F1" w14:textId="7E7457E2" w:rsidR="00055481" w:rsidRPr="00475783" w:rsidRDefault="00055481" w:rsidP="001077A9">
            <w:pPr>
              <w:pStyle w:val="aff1"/>
              <w:widowControl w:val="0"/>
              <w:spacing w:before="0"/>
              <w:rPr>
                <w:szCs w:val="24"/>
                <w:lang w:eastAsia="ja-JP"/>
              </w:rPr>
            </w:pPr>
            <w:r w:rsidRPr="00475783">
              <w:t>Транзиторный церебральный ишемический приступ, N (%)</w:t>
            </w:r>
          </w:p>
        </w:tc>
        <w:tc>
          <w:tcPr>
            <w:tcW w:w="1085" w:type="pct"/>
            <w:vAlign w:val="center"/>
          </w:tcPr>
          <w:p w14:paraId="75C8AFD8" w14:textId="794BB392" w:rsidR="00055481" w:rsidRPr="00475783" w:rsidRDefault="00055481" w:rsidP="001077A9">
            <w:pPr>
              <w:pStyle w:val="aff1"/>
              <w:widowControl w:val="0"/>
              <w:spacing w:before="0"/>
              <w:jc w:val="center"/>
              <w:rPr>
                <w:szCs w:val="24"/>
                <w:lang w:eastAsia="ja-JP"/>
              </w:rPr>
            </w:pPr>
            <w:r w:rsidRPr="00475783">
              <w:t>98 (5,9)</w:t>
            </w:r>
          </w:p>
        </w:tc>
        <w:tc>
          <w:tcPr>
            <w:tcW w:w="1086" w:type="pct"/>
            <w:vAlign w:val="center"/>
          </w:tcPr>
          <w:p w14:paraId="2F0EF5DE" w14:textId="6834E40B" w:rsidR="00055481" w:rsidRPr="00475783" w:rsidRDefault="00055481" w:rsidP="001077A9">
            <w:pPr>
              <w:pStyle w:val="aff1"/>
              <w:widowControl w:val="0"/>
              <w:spacing w:before="0"/>
              <w:jc w:val="center"/>
              <w:rPr>
                <w:szCs w:val="24"/>
                <w:lang w:eastAsia="ja-JP"/>
              </w:rPr>
            </w:pPr>
            <w:r w:rsidRPr="00475783">
              <w:t>94 (5,7)</w:t>
            </w:r>
          </w:p>
        </w:tc>
        <w:tc>
          <w:tcPr>
            <w:tcW w:w="1086" w:type="pct"/>
            <w:vAlign w:val="center"/>
          </w:tcPr>
          <w:p w14:paraId="2966E5D4" w14:textId="501D6B83" w:rsidR="00055481" w:rsidRPr="00475783" w:rsidRDefault="00055481" w:rsidP="001077A9">
            <w:pPr>
              <w:pStyle w:val="aff1"/>
              <w:widowControl w:val="0"/>
              <w:spacing w:before="0"/>
              <w:jc w:val="center"/>
              <w:rPr>
                <w:szCs w:val="24"/>
                <w:lang w:eastAsia="ja-JP"/>
              </w:rPr>
            </w:pPr>
            <w:r w:rsidRPr="00475783">
              <w:t>192 (5,8)</w:t>
            </w:r>
          </w:p>
        </w:tc>
      </w:tr>
      <w:tr w:rsidR="00055481" w:rsidRPr="00475783" w14:paraId="52D9C097" w14:textId="77777777" w:rsidTr="00055481">
        <w:trPr>
          <w:tblHeader/>
        </w:trPr>
        <w:tc>
          <w:tcPr>
            <w:tcW w:w="1742" w:type="pct"/>
            <w:vAlign w:val="center"/>
          </w:tcPr>
          <w:p w14:paraId="3C0D4AC8" w14:textId="505C7FF9" w:rsidR="00055481" w:rsidRPr="00475783" w:rsidRDefault="00055481" w:rsidP="001077A9">
            <w:pPr>
              <w:pStyle w:val="aff1"/>
              <w:widowControl w:val="0"/>
              <w:spacing w:before="0"/>
              <w:rPr>
                <w:szCs w:val="24"/>
                <w:lang w:eastAsia="ja-JP"/>
              </w:rPr>
            </w:pPr>
            <w:r w:rsidRPr="00475783">
              <w:t>Гипертония, N (%)</w:t>
            </w:r>
          </w:p>
        </w:tc>
        <w:tc>
          <w:tcPr>
            <w:tcW w:w="1085" w:type="pct"/>
            <w:vAlign w:val="center"/>
          </w:tcPr>
          <w:p w14:paraId="64FABCCF" w14:textId="13B2618D" w:rsidR="00055481" w:rsidRPr="00475783" w:rsidRDefault="00055481" w:rsidP="001077A9">
            <w:pPr>
              <w:pStyle w:val="aff1"/>
              <w:widowControl w:val="0"/>
              <w:spacing w:before="0"/>
              <w:jc w:val="center"/>
              <w:rPr>
                <w:szCs w:val="24"/>
                <w:lang w:eastAsia="ja-JP"/>
              </w:rPr>
            </w:pPr>
            <w:r w:rsidRPr="00475783">
              <w:t>1543 (93,6)</w:t>
            </w:r>
          </w:p>
        </w:tc>
        <w:tc>
          <w:tcPr>
            <w:tcW w:w="1086" w:type="pct"/>
            <w:vAlign w:val="center"/>
          </w:tcPr>
          <w:p w14:paraId="022A4F75" w14:textId="3D551359" w:rsidR="00055481" w:rsidRPr="00475783" w:rsidRDefault="00055481" w:rsidP="001077A9">
            <w:pPr>
              <w:pStyle w:val="aff1"/>
              <w:widowControl w:val="0"/>
              <w:spacing w:before="0"/>
              <w:jc w:val="center"/>
              <w:rPr>
                <w:szCs w:val="24"/>
                <w:lang w:eastAsia="ja-JP"/>
              </w:rPr>
            </w:pPr>
            <w:r w:rsidRPr="00475783">
              <w:t>1516 (91,9)</w:t>
            </w:r>
          </w:p>
        </w:tc>
        <w:tc>
          <w:tcPr>
            <w:tcW w:w="1086" w:type="pct"/>
            <w:vAlign w:val="center"/>
          </w:tcPr>
          <w:p w14:paraId="2C36F174" w14:textId="03D40EDC" w:rsidR="00055481" w:rsidRPr="00475783" w:rsidRDefault="00055481" w:rsidP="001077A9">
            <w:pPr>
              <w:pStyle w:val="aff1"/>
              <w:widowControl w:val="0"/>
              <w:spacing w:before="0"/>
              <w:jc w:val="center"/>
              <w:rPr>
                <w:szCs w:val="24"/>
                <w:lang w:eastAsia="ja-JP"/>
              </w:rPr>
            </w:pPr>
            <w:r w:rsidRPr="00475783">
              <w:t>3059 (92,8)</w:t>
            </w:r>
          </w:p>
        </w:tc>
      </w:tr>
    </w:tbl>
    <w:p w14:paraId="60BD2CDE" w14:textId="77777777" w:rsidR="00055481" w:rsidRPr="00475783" w:rsidRDefault="00055481" w:rsidP="001077A9">
      <w:pPr>
        <w:widowControl w:val="0"/>
        <w:jc w:val="both"/>
      </w:pPr>
    </w:p>
    <w:p w14:paraId="34F43CD0" w14:textId="77777777" w:rsidR="00055481" w:rsidRPr="00475783" w:rsidRDefault="00055481" w:rsidP="001077A9">
      <w:pPr>
        <w:widowControl w:val="0"/>
        <w:jc w:val="both"/>
        <w:rPr>
          <w:i/>
          <w:lang w:bidi="en-US"/>
        </w:rPr>
      </w:pPr>
      <w:r w:rsidRPr="00475783">
        <w:rPr>
          <w:b/>
          <w:bCs/>
          <w:i/>
          <w:iCs/>
          <w:lang w:val="ru"/>
        </w:rPr>
        <w:t>Фоновая терапия</w:t>
      </w:r>
    </w:p>
    <w:p w14:paraId="18CDD7D9" w14:textId="5CDDC02F" w:rsidR="00055481" w:rsidRPr="00475783" w:rsidRDefault="00055481" w:rsidP="001077A9">
      <w:pPr>
        <w:widowControl w:val="0"/>
        <w:ind w:firstLine="709"/>
        <w:jc w:val="both"/>
        <w:rPr>
          <w:lang w:val="ru"/>
        </w:rPr>
      </w:pPr>
      <w:bookmarkStart w:id="181" w:name="bookmark191"/>
      <w:r w:rsidRPr="00475783">
        <w:rPr>
          <w:lang w:val="ru"/>
        </w:rPr>
        <w:t>Фоновая терапия, применяемая в программе фазы IIIa, отражает каскад лечения в популяции больных диабетом второго типа: в исследованиях 3623 и 4092 оценивали монотерапию семаглутидом у пациентов, не получавших медикаментозное лечение; пациенты в исследовании 3626</w:t>
      </w:r>
      <w:r w:rsidR="00ED188B" w:rsidRPr="00475783">
        <w:rPr>
          <w:lang w:val="ru"/>
        </w:rPr>
        <w:t>, где проводили сравнение с ситаглиптином</w:t>
      </w:r>
      <w:r w:rsidRPr="00475783">
        <w:rPr>
          <w:lang w:val="ru"/>
        </w:rPr>
        <w:t xml:space="preserve"> </w:t>
      </w:r>
      <w:r w:rsidR="00ED188B" w:rsidRPr="00475783">
        <w:rPr>
          <w:lang w:val="ru"/>
        </w:rPr>
        <w:t>на фоне терапии</w:t>
      </w:r>
      <w:r w:rsidRPr="00475783">
        <w:rPr>
          <w:lang w:val="ru"/>
        </w:rPr>
        <w:t xml:space="preserve"> ПССП)</w:t>
      </w:r>
      <w:r w:rsidR="00ED188B" w:rsidRPr="00475783">
        <w:rPr>
          <w:lang w:val="ru"/>
        </w:rPr>
        <w:t>,</w:t>
      </w:r>
      <w:r w:rsidRPr="00475783">
        <w:rPr>
          <w:lang w:val="ru"/>
        </w:rPr>
        <w:t xml:space="preserve"> в основном получали фоновую монотерапию метформином; в исследованиях 3624 </w:t>
      </w:r>
      <w:r w:rsidR="00ED188B" w:rsidRPr="00475783">
        <w:rPr>
          <w:lang w:val="ru"/>
        </w:rPr>
        <w:t>(сравнение к эксенатидом</w:t>
      </w:r>
      <w:r w:rsidRPr="00475783">
        <w:rPr>
          <w:lang w:val="ru"/>
        </w:rPr>
        <w:t xml:space="preserve"> ПВ </w:t>
      </w:r>
      <w:r w:rsidR="00ED188B" w:rsidRPr="00475783">
        <w:rPr>
          <w:lang w:val="ru"/>
        </w:rPr>
        <w:t>на фоне терапии</w:t>
      </w:r>
      <w:r w:rsidRPr="00475783">
        <w:rPr>
          <w:lang w:val="ru"/>
        </w:rPr>
        <w:t xml:space="preserve"> ПССП)</w:t>
      </w:r>
      <w:r w:rsidR="00ED188B" w:rsidRPr="00475783">
        <w:rPr>
          <w:lang w:val="ru"/>
        </w:rPr>
        <w:t>)</w:t>
      </w:r>
      <w:r w:rsidRPr="00475783">
        <w:rPr>
          <w:lang w:val="ru"/>
        </w:rPr>
        <w:t xml:space="preserve"> и 3625 </w:t>
      </w:r>
      <w:r w:rsidR="00ED188B" w:rsidRPr="00475783">
        <w:rPr>
          <w:lang w:val="ru"/>
        </w:rPr>
        <w:t>(сравнение с инсулином гларгином</w:t>
      </w:r>
      <w:r w:rsidRPr="00475783">
        <w:rPr>
          <w:lang w:val="ru"/>
        </w:rPr>
        <w:t xml:space="preserve"> </w:t>
      </w:r>
      <w:r w:rsidR="00ED188B" w:rsidRPr="00475783">
        <w:rPr>
          <w:lang w:val="ru"/>
        </w:rPr>
        <w:t>на фоне терапии</w:t>
      </w:r>
      <w:r w:rsidRPr="00475783">
        <w:rPr>
          <w:lang w:val="ru"/>
        </w:rPr>
        <w:t xml:space="preserve"> ПССП) почти половина пациентов на исходном уровне получала метформин, а другая половина </w:t>
      </w:r>
      <w:r w:rsidR="00ED188B" w:rsidRPr="00475783">
        <w:rPr>
          <w:lang w:val="ru"/>
        </w:rPr>
        <w:t>-</w:t>
      </w:r>
      <w:r w:rsidRPr="00475783">
        <w:rPr>
          <w:lang w:val="ru"/>
        </w:rPr>
        <w:t xml:space="preserve"> метформин + СМ. Все пациенты исследования 3627 </w:t>
      </w:r>
      <w:r w:rsidR="00ED188B" w:rsidRPr="00475783">
        <w:rPr>
          <w:lang w:val="ru"/>
        </w:rPr>
        <w:t>исходно</w:t>
      </w:r>
      <w:r w:rsidRPr="00475783">
        <w:rPr>
          <w:lang w:val="ru"/>
        </w:rPr>
        <w:t xml:space="preserve"> находились на базальной инсулинотерапии </w:t>
      </w:r>
      <w:r w:rsidR="009D1024" w:rsidRPr="00475783">
        <w:rPr>
          <w:lang w:val="ru"/>
        </w:rPr>
        <w:t>(таблица 4-8</w:t>
      </w:r>
      <w:r w:rsidRPr="00475783">
        <w:rPr>
          <w:lang w:val="ru"/>
        </w:rPr>
        <w:t>). В исследованиях 36224, 3625, 3626 и 3627 средняя доза фоновой терапии в целом была близка к самым высоким рекомендованным дозам</w:t>
      </w:r>
      <w:r w:rsidR="00ED188B" w:rsidRPr="00475783">
        <w:rPr>
          <w:lang w:val="ru"/>
        </w:rPr>
        <w:t xml:space="preserve"> или даже превышала их</w:t>
      </w:r>
      <w:r w:rsidR="00EE342E" w:rsidRPr="0043321B">
        <w:t xml:space="preserve"> </w:t>
      </w:r>
      <w:r w:rsidR="00EE342E" w:rsidRPr="00646B45">
        <w:t>[</w:t>
      </w:r>
      <w:r w:rsidR="00EE342E" w:rsidRPr="00853D8B">
        <w:t>2</w:t>
      </w:r>
      <w:r w:rsidR="00EE342E" w:rsidRPr="00646B45">
        <w:t>]</w:t>
      </w:r>
      <w:r w:rsidRPr="00475783">
        <w:rPr>
          <w:lang w:val="ru"/>
        </w:rPr>
        <w:t>.</w:t>
      </w:r>
      <w:bookmarkEnd w:id="181"/>
    </w:p>
    <w:p w14:paraId="2F23AEAE" w14:textId="77777777" w:rsidR="001D595C" w:rsidRPr="00475783" w:rsidRDefault="001D595C" w:rsidP="001077A9">
      <w:pPr>
        <w:widowControl w:val="0"/>
        <w:ind w:firstLine="709"/>
        <w:jc w:val="both"/>
        <w:rPr>
          <w:lang w:val="ru"/>
        </w:rPr>
      </w:pPr>
    </w:p>
    <w:p w14:paraId="67119379" w14:textId="77777777" w:rsidR="00A53B9C" w:rsidRPr="00475783" w:rsidRDefault="00A53B9C" w:rsidP="001077A9">
      <w:pPr>
        <w:widowControl w:val="0"/>
        <w:jc w:val="both"/>
        <w:rPr>
          <w:b/>
          <w:lang w:val="ru"/>
        </w:rPr>
        <w:sectPr w:rsidR="00A53B9C" w:rsidRPr="00475783" w:rsidSect="00AB01E2">
          <w:headerReference w:type="default" r:id="rId52"/>
          <w:pgSz w:w="11906" w:h="16838"/>
          <w:pgMar w:top="1134" w:right="849" w:bottom="1134" w:left="1701" w:header="708" w:footer="709" w:gutter="0"/>
          <w:cols w:space="708"/>
          <w:docGrid w:linePitch="360"/>
        </w:sectPr>
      </w:pPr>
    </w:p>
    <w:p w14:paraId="7702B9AE" w14:textId="1424E929" w:rsidR="00055481" w:rsidRPr="00475783" w:rsidRDefault="009D1024" w:rsidP="001077A9">
      <w:pPr>
        <w:widowControl w:val="0"/>
        <w:jc w:val="both"/>
        <w:rPr>
          <w:bCs/>
          <w:lang w:val="ru"/>
        </w:rPr>
      </w:pPr>
      <w:r w:rsidRPr="00475783">
        <w:rPr>
          <w:b/>
          <w:lang w:val="ru"/>
        </w:rPr>
        <w:t>Таблица 4-8</w:t>
      </w:r>
      <w:r w:rsidR="00055481" w:rsidRPr="00475783">
        <w:rPr>
          <w:b/>
          <w:lang w:val="ru"/>
        </w:rPr>
        <w:t>.</w:t>
      </w:r>
      <w:r w:rsidR="00055481" w:rsidRPr="00475783">
        <w:rPr>
          <w:lang w:val="ru"/>
        </w:rPr>
        <w:t xml:space="preserve"> </w:t>
      </w:r>
      <w:r w:rsidR="00055481" w:rsidRPr="00475783">
        <w:rPr>
          <w:bCs/>
          <w:lang w:val="ru"/>
        </w:rPr>
        <w:t>Фоновая антигликемическая терапия в отдельных исследованиях фазы IIIa.</w:t>
      </w:r>
    </w:p>
    <w:tbl>
      <w:tblPr>
        <w:tblStyle w:val="a8"/>
        <w:tblW w:w="5000" w:type="pct"/>
        <w:tblLayout w:type="fixed"/>
        <w:tblLook w:val="04A0" w:firstRow="1" w:lastRow="0" w:firstColumn="1" w:lastColumn="0" w:noHBand="0" w:noVBand="1"/>
      </w:tblPr>
      <w:tblGrid>
        <w:gridCol w:w="1556"/>
        <w:gridCol w:w="965"/>
        <w:gridCol w:w="1138"/>
        <w:gridCol w:w="1138"/>
        <w:gridCol w:w="1138"/>
        <w:gridCol w:w="1138"/>
        <w:gridCol w:w="1138"/>
        <w:gridCol w:w="1135"/>
      </w:tblGrid>
      <w:tr w:rsidR="00766047" w:rsidRPr="00475783" w14:paraId="555463DF" w14:textId="77777777" w:rsidTr="001077A9">
        <w:tc>
          <w:tcPr>
            <w:tcW w:w="832" w:type="pct"/>
            <w:shd w:val="clear" w:color="auto" w:fill="D9D9D9" w:themeFill="background1" w:themeFillShade="D9"/>
            <w:vAlign w:val="center"/>
          </w:tcPr>
          <w:p w14:paraId="170773DE" w14:textId="40DDB9CC" w:rsidR="001D595C" w:rsidRPr="00475783" w:rsidRDefault="00766047" w:rsidP="001077A9">
            <w:pPr>
              <w:pStyle w:val="aff1"/>
              <w:widowControl w:val="0"/>
              <w:spacing w:before="0"/>
              <w:jc w:val="center"/>
              <w:rPr>
                <w:b/>
                <w:sz w:val="20"/>
                <w:lang w:eastAsia="ja-JP"/>
              </w:rPr>
            </w:pPr>
            <w:r w:rsidRPr="00475783">
              <w:rPr>
                <w:b/>
                <w:sz w:val="20"/>
                <w:lang w:eastAsia="ja-JP"/>
              </w:rPr>
              <w:t>№ и</w:t>
            </w:r>
            <w:r w:rsidR="001D595C" w:rsidRPr="00475783">
              <w:rPr>
                <w:b/>
                <w:sz w:val="20"/>
                <w:lang w:eastAsia="ja-JP"/>
              </w:rPr>
              <w:t>сследовани</w:t>
            </w:r>
            <w:r w:rsidRPr="00475783">
              <w:rPr>
                <w:b/>
                <w:sz w:val="20"/>
                <w:lang w:eastAsia="ja-JP"/>
              </w:rPr>
              <w:t>я</w:t>
            </w:r>
          </w:p>
        </w:tc>
        <w:tc>
          <w:tcPr>
            <w:tcW w:w="516" w:type="pct"/>
            <w:shd w:val="clear" w:color="auto" w:fill="D9D9D9" w:themeFill="background1" w:themeFillShade="D9"/>
            <w:vAlign w:val="center"/>
          </w:tcPr>
          <w:p w14:paraId="13F4DB73" w14:textId="3D5DDC10" w:rsidR="001D595C" w:rsidRPr="00475783" w:rsidRDefault="001D595C" w:rsidP="001077A9">
            <w:pPr>
              <w:widowControl w:val="0"/>
              <w:jc w:val="center"/>
              <w:rPr>
                <w:b/>
                <w:sz w:val="20"/>
                <w:szCs w:val="20"/>
                <w:lang w:val="en-US" w:eastAsia="ru-RU"/>
              </w:rPr>
            </w:pPr>
            <w:r w:rsidRPr="00475783">
              <w:rPr>
                <w:b/>
                <w:sz w:val="20"/>
                <w:szCs w:val="20"/>
                <w:lang w:val="en-US" w:eastAsia="ru-RU"/>
              </w:rPr>
              <w:t>N</w:t>
            </w:r>
          </w:p>
        </w:tc>
        <w:tc>
          <w:tcPr>
            <w:tcW w:w="609" w:type="pct"/>
            <w:shd w:val="clear" w:color="auto" w:fill="D9D9D9" w:themeFill="background1" w:themeFillShade="D9"/>
            <w:vAlign w:val="center"/>
          </w:tcPr>
          <w:p w14:paraId="33938F6A" w14:textId="46536189" w:rsidR="001D595C" w:rsidRPr="00475783" w:rsidRDefault="001D595C" w:rsidP="001077A9">
            <w:pPr>
              <w:widowControl w:val="0"/>
              <w:jc w:val="center"/>
              <w:rPr>
                <w:b/>
                <w:sz w:val="20"/>
                <w:szCs w:val="20"/>
                <w:lang w:val="en-US"/>
              </w:rPr>
            </w:pPr>
            <w:r w:rsidRPr="00475783">
              <w:rPr>
                <w:rFonts w:cs="Arial"/>
                <w:b/>
                <w:bCs/>
                <w:sz w:val="20"/>
                <w:szCs w:val="20"/>
                <w:lang w:val="ru"/>
              </w:rPr>
              <w:t>Без фоновой терапии</w:t>
            </w:r>
          </w:p>
        </w:tc>
        <w:tc>
          <w:tcPr>
            <w:tcW w:w="609" w:type="pct"/>
            <w:shd w:val="clear" w:color="auto" w:fill="D9D9D9" w:themeFill="background1" w:themeFillShade="D9"/>
            <w:vAlign w:val="center"/>
          </w:tcPr>
          <w:p w14:paraId="7A7BE3A3" w14:textId="152D8F31" w:rsidR="001D595C" w:rsidRPr="00475783" w:rsidRDefault="001D595C" w:rsidP="001077A9">
            <w:pPr>
              <w:widowControl w:val="0"/>
              <w:jc w:val="center"/>
              <w:rPr>
                <w:b/>
                <w:sz w:val="20"/>
                <w:szCs w:val="20"/>
              </w:rPr>
            </w:pPr>
            <w:r w:rsidRPr="00475783">
              <w:rPr>
                <w:rFonts w:cs="Arial"/>
                <w:b/>
                <w:bCs/>
                <w:sz w:val="20"/>
                <w:szCs w:val="20"/>
                <w:lang w:val="ru"/>
              </w:rPr>
              <w:t xml:space="preserve">Монотерапия </w:t>
            </w:r>
            <w:r w:rsidR="00766047" w:rsidRPr="00475783">
              <w:rPr>
                <w:rFonts w:cs="Arial"/>
                <w:b/>
                <w:bCs/>
                <w:sz w:val="20"/>
                <w:szCs w:val="20"/>
                <w:lang w:val="ru"/>
              </w:rPr>
              <w:t>метф.</w:t>
            </w:r>
          </w:p>
        </w:tc>
        <w:tc>
          <w:tcPr>
            <w:tcW w:w="609" w:type="pct"/>
            <w:shd w:val="clear" w:color="auto" w:fill="D9D9D9" w:themeFill="background1" w:themeFillShade="D9"/>
            <w:vAlign w:val="center"/>
          </w:tcPr>
          <w:p w14:paraId="7DD8E649" w14:textId="0FDB1A9A" w:rsidR="001D595C" w:rsidRPr="00475783" w:rsidRDefault="001D595C" w:rsidP="001077A9">
            <w:pPr>
              <w:widowControl w:val="0"/>
              <w:jc w:val="center"/>
              <w:rPr>
                <w:b/>
                <w:sz w:val="20"/>
                <w:szCs w:val="20"/>
              </w:rPr>
            </w:pPr>
            <w:r w:rsidRPr="00475783">
              <w:rPr>
                <w:rFonts w:cs="Arial"/>
                <w:b/>
                <w:bCs/>
                <w:sz w:val="20"/>
                <w:szCs w:val="20"/>
                <w:lang w:val="ru"/>
              </w:rPr>
              <w:t>Метф</w:t>
            </w:r>
            <w:r w:rsidR="00766047" w:rsidRPr="00475783">
              <w:rPr>
                <w:rFonts w:cs="Arial"/>
                <w:b/>
                <w:bCs/>
                <w:sz w:val="20"/>
                <w:szCs w:val="20"/>
                <w:lang w:val="ru"/>
              </w:rPr>
              <w:t>.</w:t>
            </w:r>
            <w:r w:rsidRPr="00475783">
              <w:rPr>
                <w:rFonts w:cs="Arial"/>
                <w:b/>
                <w:bCs/>
                <w:sz w:val="20"/>
                <w:szCs w:val="20"/>
                <w:lang w:val="ru"/>
              </w:rPr>
              <w:t xml:space="preserve"> + СМ</w:t>
            </w:r>
          </w:p>
        </w:tc>
        <w:tc>
          <w:tcPr>
            <w:tcW w:w="609" w:type="pct"/>
            <w:shd w:val="clear" w:color="auto" w:fill="D9D9D9" w:themeFill="background1" w:themeFillShade="D9"/>
            <w:vAlign w:val="center"/>
          </w:tcPr>
          <w:p w14:paraId="05078B50" w14:textId="74A04BD7" w:rsidR="001D595C" w:rsidRPr="00475783" w:rsidRDefault="001D595C" w:rsidP="001077A9">
            <w:pPr>
              <w:widowControl w:val="0"/>
              <w:jc w:val="center"/>
              <w:rPr>
                <w:b/>
                <w:sz w:val="20"/>
                <w:szCs w:val="20"/>
              </w:rPr>
            </w:pPr>
            <w:r w:rsidRPr="00475783">
              <w:rPr>
                <w:rFonts w:cs="Arial"/>
                <w:b/>
                <w:bCs/>
                <w:sz w:val="20"/>
                <w:szCs w:val="20"/>
                <w:lang w:val="ru"/>
              </w:rPr>
              <w:t>Монотерапия СМ</w:t>
            </w:r>
          </w:p>
        </w:tc>
        <w:tc>
          <w:tcPr>
            <w:tcW w:w="609" w:type="pct"/>
            <w:shd w:val="clear" w:color="auto" w:fill="D9D9D9" w:themeFill="background1" w:themeFillShade="D9"/>
            <w:vAlign w:val="center"/>
          </w:tcPr>
          <w:p w14:paraId="0D783B3B" w14:textId="448A5C55" w:rsidR="001D595C" w:rsidRPr="00475783" w:rsidRDefault="001D595C" w:rsidP="001077A9">
            <w:pPr>
              <w:widowControl w:val="0"/>
              <w:jc w:val="center"/>
              <w:rPr>
                <w:b/>
                <w:sz w:val="20"/>
                <w:szCs w:val="20"/>
              </w:rPr>
            </w:pPr>
            <w:r w:rsidRPr="00475783">
              <w:rPr>
                <w:rFonts w:cs="Arial"/>
                <w:b/>
                <w:bCs/>
                <w:sz w:val="20"/>
                <w:szCs w:val="20"/>
                <w:lang w:val="ru"/>
              </w:rPr>
              <w:t>Базальный инсулин +/- ПССП</w:t>
            </w:r>
          </w:p>
        </w:tc>
        <w:tc>
          <w:tcPr>
            <w:tcW w:w="608" w:type="pct"/>
            <w:shd w:val="clear" w:color="auto" w:fill="D9D9D9" w:themeFill="background1" w:themeFillShade="D9"/>
            <w:vAlign w:val="center"/>
          </w:tcPr>
          <w:p w14:paraId="3EF197AB" w14:textId="0B051202" w:rsidR="001D595C" w:rsidRPr="00475783" w:rsidRDefault="001D595C" w:rsidP="001077A9">
            <w:pPr>
              <w:widowControl w:val="0"/>
              <w:jc w:val="center"/>
              <w:rPr>
                <w:b/>
                <w:sz w:val="20"/>
                <w:szCs w:val="20"/>
              </w:rPr>
            </w:pPr>
            <w:r w:rsidRPr="00475783">
              <w:rPr>
                <w:rFonts w:cs="Arial"/>
                <w:b/>
                <w:bCs/>
                <w:sz w:val="20"/>
                <w:szCs w:val="20"/>
                <w:lang w:val="ru"/>
              </w:rPr>
              <w:t>Другое</w:t>
            </w:r>
          </w:p>
        </w:tc>
      </w:tr>
      <w:tr w:rsidR="00766047" w:rsidRPr="00475783" w14:paraId="47855E20" w14:textId="77777777" w:rsidTr="003D25C2">
        <w:tc>
          <w:tcPr>
            <w:tcW w:w="832" w:type="pct"/>
            <w:vAlign w:val="center"/>
          </w:tcPr>
          <w:p w14:paraId="2188394E" w14:textId="63984A94" w:rsidR="001D595C" w:rsidRPr="00475783" w:rsidRDefault="001D595C" w:rsidP="003D25C2">
            <w:pPr>
              <w:pStyle w:val="aff1"/>
              <w:widowControl w:val="0"/>
              <w:spacing w:before="0"/>
              <w:jc w:val="center"/>
              <w:rPr>
                <w:sz w:val="20"/>
                <w:lang w:eastAsia="ja-JP"/>
              </w:rPr>
            </w:pPr>
            <w:r w:rsidRPr="00475783">
              <w:rPr>
                <w:sz w:val="20"/>
              </w:rPr>
              <w:t>3623</w:t>
            </w:r>
          </w:p>
        </w:tc>
        <w:tc>
          <w:tcPr>
            <w:tcW w:w="516" w:type="pct"/>
            <w:vAlign w:val="center"/>
          </w:tcPr>
          <w:p w14:paraId="020B3045" w14:textId="01D7C03A" w:rsidR="001D595C" w:rsidRPr="00475783" w:rsidRDefault="001D595C" w:rsidP="001077A9">
            <w:pPr>
              <w:pStyle w:val="aff1"/>
              <w:widowControl w:val="0"/>
              <w:spacing w:before="0"/>
              <w:jc w:val="center"/>
              <w:rPr>
                <w:sz w:val="20"/>
                <w:lang w:eastAsia="ja-JP"/>
              </w:rPr>
            </w:pPr>
            <w:r w:rsidRPr="00475783">
              <w:rPr>
                <w:sz w:val="20"/>
              </w:rPr>
              <w:t>387</w:t>
            </w:r>
          </w:p>
        </w:tc>
        <w:tc>
          <w:tcPr>
            <w:tcW w:w="609" w:type="pct"/>
            <w:vAlign w:val="center"/>
          </w:tcPr>
          <w:p w14:paraId="02476CC2" w14:textId="030ACD4F" w:rsidR="001D595C" w:rsidRPr="00475783" w:rsidRDefault="001D595C" w:rsidP="001077A9">
            <w:pPr>
              <w:pStyle w:val="aff1"/>
              <w:widowControl w:val="0"/>
              <w:spacing w:before="0"/>
              <w:jc w:val="center"/>
              <w:rPr>
                <w:sz w:val="20"/>
                <w:lang w:eastAsia="ja-JP"/>
              </w:rPr>
            </w:pPr>
            <w:r w:rsidRPr="00475783">
              <w:rPr>
                <w:sz w:val="20"/>
              </w:rPr>
              <w:t>99,7%</w:t>
            </w:r>
          </w:p>
        </w:tc>
        <w:tc>
          <w:tcPr>
            <w:tcW w:w="609" w:type="pct"/>
            <w:vAlign w:val="center"/>
          </w:tcPr>
          <w:p w14:paraId="74B84C77" w14:textId="714D60E1" w:rsidR="001D595C" w:rsidRPr="00475783" w:rsidRDefault="001D595C" w:rsidP="001077A9">
            <w:pPr>
              <w:pStyle w:val="aff1"/>
              <w:widowControl w:val="0"/>
              <w:spacing w:before="0"/>
              <w:jc w:val="center"/>
              <w:rPr>
                <w:sz w:val="20"/>
                <w:lang w:eastAsia="ja-JP"/>
              </w:rPr>
            </w:pPr>
            <w:r w:rsidRPr="00475783">
              <w:rPr>
                <w:sz w:val="20"/>
              </w:rPr>
              <w:t>0%</w:t>
            </w:r>
          </w:p>
        </w:tc>
        <w:tc>
          <w:tcPr>
            <w:tcW w:w="609" w:type="pct"/>
            <w:vAlign w:val="center"/>
          </w:tcPr>
          <w:p w14:paraId="5D5A7A0C" w14:textId="408A95B1" w:rsidR="001D595C" w:rsidRPr="00475783" w:rsidRDefault="001D595C" w:rsidP="001077A9">
            <w:pPr>
              <w:pStyle w:val="aff1"/>
              <w:widowControl w:val="0"/>
              <w:spacing w:before="0"/>
              <w:jc w:val="center"/>
              <w:rPr>
                <w:sz w:val="20"/>
                <w:lang w:eastAsia="ja-JP"/>
              </w:rPr>
            </w:pPr>
            <w:r w:rsidRPr="00475783">
              <w:rPr>
                <w:sz w:val="20"/>
              </w:rPr>
              <w:t>0%</w:t>
            </w:r>
          </w:p>
        </w:tc>
        <w:tc>
          <w:tcPr>
            <w:tcW w:w="609" w:type="pct"/>
            <w:vAlign w:val="center"/>
          </w:tcPr>
          <w:p w14:paraId="73091245" w14:textId="1F9D8E2E" w:rsidR="001D595C" w:rsidRPr="00475783" w:rsidRDefault="001D595C" w:rsidP="001077A9">
            <w:pPr>
              <w:pStyle w:val="aff1"/>
              <w:widowControl w:val="0"/>
              <w:spacing w:before="0"/>
              <w:jc w:val="center"/>
              <w:rPr>
                <w:sz w:val="20"/>
                <w:lang w:eastAsia="ja-JP"/>
              </w:rPr>
            </w:pPr>
            <w:r w:rsidRPr="00475783">
              <w:rPr>
                <w:sz w:val="20"/>
              </w:rPr>
              <w:t>0%</w:t>
            </w:r>
          </w:p>
        </w:tc>
        <w:tc>
          <w:tcPr>
            <w:tcW w:w="609" w:type="pct"/>
            <w:vAlign w:val="center"/>
          </w:tcPr>
          <w:p w14:paraId="3E0EE132" w14:textId="06AEC111" w:rsidR="001D595C" w:rsidRPr="00475783" w:rsidRDefault="001D595C" w:rsidP="001077A9">
            <w:pPr>
              <w:pStyle w:val="aff1"/>
              <w:widowControl w:val="0"/>
              <w:spacing w:before="0"/>
              <w:jc w:val="center"/>
              <w:rPr>
                <w:sz w:val="20"/>
                <w:lang w:eastAsia="ja-JP"/>
              </w:rPr>
            </w:pPr>
            <w:r w:rsidRPr="00475783">
              <w:rPr>
                <w:sz w:val="20"/>
              </w:rPr>
              <w:t>0%</w:t>
            </w:r>
          </w:p>
        </w:tc>
        <w:tc>
          <w:tcPr>
            <w:tcW w:w="608" w:type="pct"/>
            <w:vAlign w:val="center"/>
          </w:tcPr>
          <w:p w14:paraId="09240FF8" w14:textId="79314AAA" w:rsidR="001D595C" w:rsidRPr="00475783" w:rsidRDefault="001D595C" w:rsidP="001077A9">
            <w:pPr>
              <w:pStyle w:val="aff1"/>
              <w:widowControl w:val="0"/>
              <w:spacing w:before="0"/>
              <w:jc w:val="center"/>
              <w:rPr>
                <w:sz w:val="20"/>
                <w:lang w:eastAsia="ja-JP"/>
              </w:rPr>
            </w:pPr>
            <w:r w:rsidRPr="00475783">
              <w:rPr>
                <w:sz w:val="20"/>
              </w:rPr>
              <w:t>0,3%</w:t>
            </w:r>
          </w:p>
        </w:tc>
      </w:tr>
      <w:tr w:rsidR="00766047" w:rsidRPr="00475783" w14:paraId="3B8CA777" w14:textId="77777777" w:rsidTr="003D25C2">
        <w:tc>
          <w:tcPr>
            <w:tcW w:w="832" w:type="pct"/>
            <w:vAlign w:val="center"/>
          </w:tcPr>
          <w:p w14:paraId="6278DD50" w14:textId="6471F84A" w:rsidR="001D595C" w:rsidRPr="00475783" w:rsidRDefault="001D595C" w:rsidP="003D25C2">
            <w:pPr>
              <w:pStyle w:val="aff1"/>
              <w:widowControl w:val="0"/>
              <w:spacing w:before="0"/>
              <w:jc w:val="center"/>
              <w:rPr>
                <w:sz w:val="20"/>
                <w:lang w:eastAsia="ja-JP"/>
              </w:rPr>
            </w:pPr>
            <w:r w:rsidRPr="00475783">
              <w:rPr>
                <w:sz w:val="20"/>
              </w:rPr>
              <w:t>3626</w:t>
            </w:r>
          </w:p>
        </w:tc>
        <w:tc>
          <w:tcPr>
            <w:tcW w:w="516" w:type="pct"/>
            <w:vAlign w:val="center"/>
          </w:tcPr>
          <w:p w14:paraId="51CF3F12" w14:textId="4CF61184" w:rsidR="001D595C" w:rsidRPr="00475783" w:rsidRDefault="001D595C" w:rsidP="001077A9">
            <w:pPr>
              <w:pStyle w:val="aff1"/>
              <w:widowControl w:val="0"/>
              <w:spacing w:before="0"/>
              <w:jc w:val="center"/>
              <w:rPr>
                <w:sz w:val="20"/>
                <w:lang w:eastAsia="ja-JP"/>
              </w:rPr>
            </w:pPr>
            <w:r w:rsidRPr="00475783">
              <w:rPr>
                <w:sz w:val="20"/>
              </w:rPr>
              <w:t>1225</w:t>
            </w:r>
          </w:p>
        </w:tc>
        <w:tc>
          <w:tcPr>
            <w:tcW w:w="609" w:type="pct"/>
            <w:vAlign w:val="center"/>
          </w:tcPr>
          <w:p w14:paraId="16B37CCB" w14:textId="50730E43" w:rsidR="001D595C" w:rsidRPr="00475783" w:rsidRDefault="001D595C" w:rsidP="001077A9">
            <w:pPr>
              <w:pStyle w:val="aff1"/>
              <w:widowControl w:val="0"/>
              <w:spacing w:before="0"/>
              <w:jc w:val="center"/>
              <w:rPr>
                <w:sz w:val="20"/>
                <w:lang w:eastAsia="ja-JP"/>
              </w:rPr>
            </w:pPr>
            <w:r w:rsidRPr="00475783">
              <w:rPr>
                <w:sz w:val="20"/>
              </w:rPr>
              <w:t>0,1%</w:t>
            </w:r>
          </w:p>
        </w:tc>
        <w:tc>
          <w:tcPr>
            <w:tcW w:w="609" w:type="pct"/>
            <w:vAlign w:val="center"/>
          </w:tcPr>
          <w:p w14:paraId="6DA744B7" w14:textId="7A643D3E" w:rsidR="001D595C" w:rsidRPr="00475783" w:rsidRDefault="001D595C" w:rsidP="001077A9">
            <w:pPr>
              <w:pStyle w:val="aff1"/>
              <w:widowControl w:val="0"/>
              <w:spacing w:before="0"/>
              <w:jc w:val="center"/>
              <w:rPr>
                <w:sz w:val="20"/>
                <w:lang w:eastAsia="ja-JP"/>
              </w:rPr>
            </w:pPr>
            <w:r w:rsidRPr="00475783">
              <w:rPr>
                <w:sz w:val="20"/>
              </w:rPr>
              <w:t>94,2%</w:t>
            </w:r>
          </w:p>
        </w:tc>
        <w:tc>
          <w:tcPr>
            <w:tcW w:w="609" w:type="pct"/>
            <w:vAlign w:val="center"/>
          </w:tcPr>
          <w:p w14:paraId="4504106C" w14:textId="728E7F1D" w:rsidR="001D595C" w:rsidRPr="00475783" w:rsidRDefault="001D595C" w:rsidP="001077A9">
            <w:pPr>
              <w:pStyle w:val="aff1"/>
              <w:widowControl w:val="0"/>
              <w:spacing w:before="0"/>
              <w:jc w:val="center"/>
              <w:rPr>
                <w:sz w:val="20"/>
                <w:lang w:eastAsia="ja-JP"/>
              </w:rPr>
            </w:pPr>
            <w:r w:rsidRPr="00475783">
              <w:rPr>
                <w:sz w:val="20"/>
              </w:rPr>
              <w:t>0,2%</w:t>
            </w:r>
          </w:p>
        </w:tc>
        <w:tc>
          <w:tcPr>
            <w:tcW w:w="609" w:type="pct"/>
            <w:vAlign w:val="center"/>
          </w:tcPr>
          <w:p w14:paraId="47F6E776" w14:textId="5FAF64A8" w:rsidR="001D595C" w:rsidRPr="00475783" w:rsidRDefault="001D595C" w:rsidP="001077A9">
            <w:pPr>
              <w:pStyle w:val="aff1"/>
              <w:widowControl w:val="0"/>
              <w:spacing w:before="0"/>
              <w:jc w:val="center"/>
              <w:rPr>
                <w:sz w:val="20"/>
                <w:lang w:eastAsia="ja-JP"/>
              </w:rPr>
            </w:pPr>
            <w:r w:rsidRPr="00475783">
              <w:rPr>
                <w:sz w:val="20"/>
              </w:rPr>
              <w:t>0%</w:t>
            </w:r>
          </w:p>
        </w:tc>
        <w:tc>
          <w:tcPr>
            <w:tcW w:w="609" w:type="pct"/>
            <w:vAlign w:val="center"/>
          </w:tcPr>
          <w:p w14:paraId="661A66BE" w14:textId="730A6360" w:rsidR="001D595C" w:rsidRPr="00475783" w:rsidRDefault="001D595C" w:rsidP="001077A9">
            <w:pPr>
              <w:pStyle w:val="aff1"/>
              <w:widowControl w:val="0"/>
              <w:spacing w:before="0"/>
              <w:jc w:val="center"/>
              <w:rPr>
                <w:sz w:val="20"/>
                <w:lang w:eastAsia="ja-JP"/>
              </w:rPr>
            </w:pPr>
            <w:r w:rsidRPr="00475783">
              <w:rPr>
                <w:sz w:val="20"/>
              </w:rPr>
              <w:t>0%</w:t>
            </w:r>
          </w:p>
        </w:tc>
        <w:tc>
          <w:tcPr>
            <w:tcW w:w="608" w:type="pct"/>
            <w:vAlign w:val="center"/>
          </w:tcPr>
          <w:p w14:paraId="7EC736C2" w14:textId="70935162" w:rsidR="001D595C" w:rsidRPr="00475783" w:rsidRDefault="001D595C" w:rsidP="001077A9">
            <w:pPr>
              <w:pStyle w:val="aff1"/>
              <w:widowControl w:val="0"/>
              <w:spacing w:before="0"/>
              <w:jc w:val="center"/>
              <w:rPr>
                <w:sz w:val="20"/>
                <w:lang w:eastAsia="ja-JP"/>
              </w:rPr>
            </w:pPr>
            <w:r w:rsidRPr="00475783">
              <w:rPr>
                <w:sz w:val="20"/>
              </w:rPr>
              <w:t>5,6%</w:t>
            </w:r>
          </w:p>
        </w:tc>
      </w:tr>
      <w:tr w:rsidR="00766047" w:rsidRPr="00475783" w14:paraId="1FB501D3" w14:textId="77777777" w:rsidTr="003D25C2">
        <w:tc>
          <w:tcPr>
            <w:tcW w:w="832" w:type="pct"/>
            <w:vAlign w:val="center"/>
          </w:tcPr>
          <w:p w14:paraId="4B1D573F" w14:textId="034F17A3" w:rsidR="001D595C" w:rsidRPr="00475783" w:rsidRDefault="001D595C" w:rsidP="003D25C2">
            <w:pPr>
              <w:pStyle w:val="aff1"/>
              <w:widowControl w:val="0"/>
              <w:spacing w:before="0"/>
              <w:jc w:val="center"/>
              <w:rPr>
                <w:sz w:val="20"/>
                <w:lang w:eastAsia="ja-JP"/>
              </w:rPr>
            </w:pPr>
            <w:r w:rsidRPr="00475783">
              <w:rPr>
                <w:sz w:val="20"/>
              </w:rPr>
              <w:t>3624</w:t>
            </w:r>
          </w:p>
        </w:tc>
        <w:tc>
          <w:tcPr>
            <w:tcW w:w="516" w:type="pct"/>
            <w:vAlign w:val="center"/>
          </w:tcPr>
          <w:p w14:paraId="3FA8F337" w14:textId="170AC163" w:rsidR="001D595C" w:rsidRPr="00475783" w:rsidRDefault="001D595C" w:rsidP="001077A9">
            <w:pPr>
              <w:pStyle w:val="aff1"/>
              <w:widowControl w:val="0"/>
              <w:spacing w:before="0"/>
              <w:jc w:val="center"/>
              <w:rPr>
                <w:sz w:val="20"/>
                <w:lang w:eastAsia="ja-JP"/>
              </w:rPr>
            </w:pPr>
            <w:r w:rsidRPr="00475783">
              <w:rPr>
                <w:sz w:val="20"/>
              </w:rPr>
              <w:t>809</w:t>
            </w:r>
          </w:p>
        </w:tc>
        <w:tc>
          <w:tcPr>
            <w:tcW w:w="609" w:type="pct"/>
            <w:vAlign w:val="center"/>
          </w:tcPr>
          <w:p w14:paraId="4F874AF6" w14:textId="68F713E1" w:rsidR="001D595C" w:rsidRPr="00475783" w:rsidRDefault="001D595C" w:rsidP="001077A9">
            <w:pPr>
              <w:pStyle w:val="aff1"/>
              <w:widowControl w:val="0"/>
              <w:spacing w:before="0"/>
              <w:jc w:val="center"/>
              <w:rPr>
                <w:sz w:val="20"/>
                <w:lang w:eastAsia="ja-JP"/>
              </w:rPr>
            </w:pPr>
            <w:r w:rsidRPr="00475783">
              <w:rPr>
                <w:sz w:val="20"/>
              </w:rPr>
              <w:t>0,1%</w:t>
            </w:r>
          </w:p>
        </w:tc>
        <w:tc>
          <w:tcPr>
            <w:tcW w:w="609" w:type="pct"/>
            <w:vAlign w:val="center"/>
          </w:tcPr>
          <w:p w14:paraId="1453B23C" w14:textId="66B57B3D" w:rsidR="001D595C" w:rsidRPr="00475783" w:rsidRDefault="001D595C" w:rsidP="001077A9">
            <w:pPr>
              <w:pStyle w:val="aff1"/>
              <w:widowControl w:val="0"/>
              <w:spacing w:before="0"/>
              <w:jc w:val="center"/>
              <w:rPr>
                <w:sz w:val="20"/>
                <w:lang w:eastAsia="ja-JP"/>
              </w:rPr>
            </w:pPr>
            <w:r w:rsidRPr="00475783">
              <w:rPr>
                <w:sz w:val="20"/>
              </w:rPr>
              <w:t>49,2%</w:t>
            </w:r>
          </w:p>
        </w:tc>
        <w:tc>
          <w:tcPr>
            <w:tcW w:w="609" w:type="pct"/>
            <w:vAlign w:val="center"/>
          </w:tcPr>
          <w:p w14:paraId="69E96CBB" w14:textId="5B45B6D0" w:rsidR="001D595C" w:rsidRPr="00475783" w:rsidRDefault="001D595C" w:rsidP="001077A9">
            <w:pPr>
              <w:pStyle w:val="aff1"/>
              <w:widowControl w:val="0"/>
              <w:spacing w:before="0"/>
              <w:jc w:val="center"/>
              <w:rPr>
                <w:sz w:val="20"/>
                <w:lang w:eastAsia="ja-JP"/>
              </w:rPr>
            </w:pPr>
            <w:r w:rsidRPr="00475783">
              <w:rPr>
                <w:sz w:val="20"/>
              </w:rPr>
              <w:t>45,1%</w:t>
            </w:r>
          </w:p>
        </w:tc>
        <w:tc>
          <w:tcPr>
            <w:tcW w:w="609" w:type="pct"/>
            <w:vAlign w:val="center"/>
          </w:tcPr>
          <w:p w14:paraId="3AFD1FF8" w14:textId="1C8339BC" w:rsidR="001D595C" w:rsidRPr="00475783" w:rsidRDefault="001D595C" w:rsidP="001077A9">
            <w:pPr>
              <w:pStyle w:val="aff1"/>
              <w:widowControl w:val="0"/>
              <w:spacing w:before="0"/>
              <w:jc w:val="center"/>
              <w:rPr>
                <w:sz w:val="20"/>
                <w:lang w:eastAsia="ja-JP"/>
              </w:rPr>
            </w:pPr>
            <w:r w:rsidRPr="00475783">
              <w:rPr>
                <w:sz w:val="20"/>
              </w:rPr>
              <w:t>2,7%</w:t>
            </w:r>
          </w:p>
        </w:tc>
        <w:tc>
          <w:tcPr>
            <w:tcW w:w="609" w:type="pct"/>
            <w:vAlign w:val="center"/>
          </w:tcPr>
          <w:p w14:paraId="1BC0455D" w14:textId="5EA61203" w:rsidR="001D595C" w:rsidRPr="00475783" w:rsidRDefault="001D595C" w:rsidP="001077A9">
            <w:pPr>
              <w:pStyle w:val="aff1"/>
              <w:widowControl w:val="0"/>
              <w:spacing w:before="0"/>
              <w:jc w:val="center"/>
              <w:rPr>
                <w:sz w:val="20"/>
                <w:lang w:eastAsia="ja-JP"/>
              </w:rPr>
            </w:pPr>
            <w:r w:rsidRPr="00475783">
              <w:rPr>
                <w:sz w:val="20"/>
              </w:rPr>
              <w:t>0,1%</w:t>
            </w:r>
          </w:p>
        </w:tc>
        <w:tc>
          <w:tcPr>
            <w:tcW w:w="608" w:type="pct"/>
            <w:vAlign w:val="center"/>
          </w:tcPr>
          <w:p w14:paraId="3A31B336" w14:textId="240DEF35" w:rsidR="001D595C" w:rsidRPr="00475783" w:rsidRDefault="001D595C" w:rsidP="001077A9">
            <w:pPr>
              <w:pStyle w:val="aff1"/>
              <w:widowControl w:val="0"/>
              <w:spacing w:before="0"/>
              <w:jc w:val="center"/>
              <w:rPr>
                <w:sz w:val="20"/>
                <w:lang w:eastAsia="ja-JP"/>
              </w:rPr>
            </w:pPr>
            <w:r w:rsidRPr="00475783">
              <w:rPr>
                <w:sz w:val="20"/>
              </w:rPr>
              <w:t>2,7%</w:t>
            </w:r>
          </w:p>
        </w:tc>
      </w:tr>
      <w:tr w:rsidR="00766047" w:rsidRPr="00475783" w14:paraId="274475B1" w14:textId="77777777" w:rsidTr="003D25C2">
        <w:tc>
          <w:tcPr>
            <w:tcW w:w="832" w:type="pct"/>
            <w:vAlign w:val="center"/>
          </w:tcPr>
          <w:p w14:paraId="7E13C202" w14:textId="0C4A7926" w:rsidR="001D595C" w:rsidRPr="00475783" w:rsidRDefault="001D595C" w:rsidP="003D25C2">
            <w:pPr>
              <w:pStyle w:val="aff1"/>
              <w:widowControl w:val="0"/>
              <w:spacing w:before="0"/>
              <w:jc w:val="center"/>
              <w:rPr>
                <w:sz w:val="20"/>
                <w:lang w:eastAsia="ja-JP"/>
              </w:rPr>
            </w:pPr>
            <w:r w:rsidRPr="00475783">
              <w:rPr>
                <w:sz w:val="20"/>
              </w:rPr>
              <w:t>3625</w:t>
            </w:r>
          </w:p>
        </w:tc>
        <w:tc>
          <w:tcPr>
            <w:tcW w:w="516" w:type="pct"/>
            <w:vAlign w:val="center"/>
          </w:tcPr>
          <w:p w14:paraId="5706B612" w14:textId="12A9A193" w:rsidR="001D595C" w:rsidRPr="00475783" w:rsidRDefault="001D595C" w:rsidP="001077A9">
            <w:pPr>
              <w:pStyle w:val="aff1"/>
              <w:widowControl w:val="0"/>
              <w:spacing w:before="0"/>
              <w:jc w:val="center"/>
              <w:rPr>
                <w:sz w:val="20"/>
                <w:lang w:eastAsia="ja-JP"/>
              </w:rPr>
            </w:pPr>
            <w:r w:rsidRPr="00475783">
              <w:rPr>
                <w:sz w:val="20"/>
              </w:rPr>
              <w:t>1082</w:t>
            </w:r>
          </w:p>
        </w:tc>
        <w:tc>
          <w:tcPr>
            <w:tcW w:w="609" w:type="pct"/>
            <w:vAlign w:val="center"/>
          </w:tcPr>
          <w:p w14:paraId="3783A762" w14:textId="69C29306" w:rsidR="001D595C" w:rsidRPr="00475783" w:rsidRDefault="001D595C" w:rsidP="001077A9">
            <w:pPr>
              <w:pStyle w:val="aff1"/>
              <w:widowControl w:val="0"/>
              <w:spacing w:before="0"/>
              <w:jc w:val="center"/>
              <w:rPr>
                <w:sz w:val="20"/>
                <w:lang w:eastAsia="ja-JP"/>
              </w:rPr>
            </w:pPr>
            <w:r w:rsidRPr="00475783">
              <w:rPr>
                <w:sz w:val="20"/>
              </w:rPr>
              <w:t>0%</w:t>
            </w:r>
          </w:p>
        </w:tc>
        <w:tc>
          <w:tcPr>
            <w:tcW w:w="609" w:type="pct"/>
            <w:vAlign w:val="center"/>
          </w:tcPr>
          <w:p w14:paraId="50B92215" w14:textId="714A918C" w:rsidR="001D595C" w:rsidRPr="00475783" w:rsidRDefault="001D595C" w:rsidP="001077A9">
            <w:pPr>
              <w:pStyle w:val="aff1"/>
              <w:widowControl w:val="0"/>
              <w:spacing w:before="0"/>
              <w:jc w:val="center"/>
              <w:rPr>
                <w:sz w:val="20"/>
                <w:lang w:eastAsia="ja-JP"/>
              </w:rPr>
            </w:pPr>
            <w:r w:rsidRPr="00475783">
              <w:rPr>
                <w:sz w:val="20"/>
              </w:rPr>
              <w:t>48,2%</w:t>
            </w:r>
          </w:p>
        </w:tc>
        <w:tc>
          <w:tcPr>
            <w:tcW w:w="609" w:type="pct"/>
            <w:vAlign w:val="center"/>
          </w:tcPr>
          <w:p w14:paraId="695D6468" w14:textId="54BEA729" w:rsidR="001D595C" w:rsidRPr="00475783" w:rsidRDefault="001D595C" w:rsidP="001077A9">
            <w:pPr>
              <w:pStyle w:val="aff1"/>
              <w:widowControl w:val="0"/>
              <w:spacing w:before="0"/>
              <w:jc w:val="center"/>
              <w:rPr>
                <w:sz w:val="20"/>
                <w:lang w:eastAsia="ja-JP"/>
              </w:rPr>
            </w:pPr>
            <w:r w:rsidRPr="00475783">
              <w:rPr>
                <w:sz w:val="20"/>
              </w:rPr>
              <w:t>51,4%</w:t>
            </w:r>
          </w:p>
        </w:tc>
        <w:tc>
          <w:tcPr>
            <w:tcW w:w="609" w:type="pct"/>
            <w:vAlign w:val="center"/>
          </w:tcPr>
          <w:p w14:paraId="3EE1CF62" w14:textId="311FC11D" w:rsidR="001D595C" w:rsidRPr="00475783" w:rsidRDefault="001D595C" w:rsidP="001077A9">
            <w:pPr>
              <w:pStyle w:val="aff1"/>
              <w:widowControl w:val="0"/>
              <w:spacing w:before="0"/>
              <w:jc w:val="center"/>
              <w:rPr>
                <w:sz w:val="20"/>
                <w:lang w:eastAsia="ja-JP"/>
              </w:rPr>
            </w:pPr>
            <w:r w:rsidRPr="00475783">
              <w:rPr>
                <w:sz w:val="20"/>
              </w:rPr>
              <w:t>0,2%</w:t>
            </w:r>
          </w:p>
        </w:tc>
        <w:tc>
          <w:tcPr>
            <w:tcW w:w="609" w:type="pct"/>
            <w:vAlign w:val="center"/>
          </w:tcPr>
          <w:p w14:paraId="77DDC820" w14:textId="459E903B" w:rsidR="001D595C" w:rsidRPr="00475783" w:rsidRDefault="001D595C" w:rsidP="001077A9">
            <w:pPr>
              <w:pStyle w:val="aff1"/>
              <w:widowControl w:val="0"/>
              <w:spacing w:before="0"/>
              <w:jc w:val="center"/>
              <w:rPr>
                <w:sz w:val="20"/>
                <w:lang w:eastAsia="ja-JP"/>
              </w:rPr>
            </w:pPr>
            <w:r w:rsidRPr="00475783">
              <w:rPr>
                <w:sz w:val="20"/>
              </w:rPr>
              <w:t>0%</w:t>
            </w:r>
          </w:p>
        </w:tc>
        <w:tc>
          <w:tcPr>
            <w:tcW w:w="608" w:type="pct"/>
            <w:vAlign w:val="center"/>
          </w:tcPr>
          <w:p w14:paraId="1253788D" w14:textId="6F100850" w:rsidR="001D595C" w:rsidRPr="00475783" w:rsidRDefault="001D595C" w:rsidP="001077A9">
            <w:pPr>
              <w:pStyle w:val="aff1"/>
              <w:widowControl w:val="0"/>
              <w:spacing w:before="0"/>
              <w:jc w:val="center"/>
              <w:rPr>
                <w:sz w:val="20"/>
                <w:lang w:eastAsia="ja-JP"/>
              </w:rPr>
            </w:pPr>
            <w:r w:rsidRPr="00475783">
              <w:rPr>
                <w:sz w:val="20"/>
              </w:rPr>
              <w:t>0,2%</w:t>
            </w:r>
          </w:p>
        </w:tc>
      </w:tr>
      <w:tr w:rsidR="00766047" w:rsidRPr="00475783" w14:paraId="6DC49D21" w14:textId="77777777" w:rsidTr="003D25C2">
        <w:tc>
          <w:tcPr>
            <w:tcW w:w="832" w:type="pct"/>
            <w:vAlign w:val="center"/>
          </w:tcPr>
          <w:p w14:paraId="7FE898D2" w14:textId="20164B60" w:rsidR="001D595C" w:rsidRPr="00475783" w:rsidRDefault="001D595C" w:rsidP="003D25C2">
            <w:pPr>
              <w:pStyle w:val="aff1"/>
              <w:widowControl w:val="0"/>
              <w:spacing w:before="0"/>
              <w:jc w:val="center"/>
              <w:rPr>
                <w:sz w:val="20"/>
                <w:lang w:eastAsia="ja-JP"/>
              </w:rPr>
            </w:pPr>
            <w:r w:rsidRPr="00475783">
              <w:rPr>
                <w:sz w:val="20"/>
              </w:rPr>
              <w:t>3627</w:t>
            </w:r>
          </w:p>
        </w:tc>
        <w:tc>
          <w:tcPr>
            <w:tcW w:w="516" w:type="pct"/>
            <w:vAlign w:val="center"/>
          </w:tcPr>
          <w:p w14:paraId="193BB836" w14:textId="10A83722" w:rsidR="001D595C" w:rsidRPr="00475783" w:rsidRDefault="001D595C" w:rsidP="001077A9">
            <w:pPr>
              <w:pStyle w:val="aff1"/>
              <w:widowControl w:val="0"/>
              <w:spacing w:before="0"/>
              <w:jc w:val="center"/>
              <w:rPr>
                <w:sz w:val="20"/>
                <w:lang w:eastAsia="ja-JP"/>
              </w:rPr>
            </w:pPr>
            <w:r w:rsidRPr="00475783">
              <w:rPr>
                <w:sz w:val="20"/>
              </w:rPr>
              <w:t>396</w:t>
            </w:r>
          </w:p>
        </w:tc>
        <w:tc>
          <w:tcPr>
            <w:tcW w:w="609" w:type="pct"/>
            <w:vAlign w:val="center"/>
          </w:tcPr>
          <w:p w14:paraId="2316B647" w14:textId="688F49C9" w:rsidR="001D595C" w:rsidRPr="00475783" w:rsidRDefault="001D595C" w:rsidP="001077A9">
            <w:pPr>
              <w:pStyle w:val="aff1"/>
              <w:widowControl w:val="0"/>
              <w:spacing w:before="0"/>
              <w:jc w:val="center"/>
              <w:rPr>
                <w:sz w:val="20"/>
                <w:lang w:eastAsia="ja-JP"/>
              </w:rPr>
            </w:pPr>
            <w:r w:rsidRPr="00475783">
              <w:rPr>
                <w:sz w:val="20"/>
              </w:rPr>
              <w:t>0%</w:t>
            </w:r>
          </w:p>
        </w:tc>
        <w:tc>
          <w:tcPr>
            <w:tcW w:w="609" w:type="pct"/>
            <w:vAlign w:val="center"/>
          </w:tcPr>
          <w:p w14:paraId="395B8049" w14:textId="2A403A9F" w:rsidR="001D595C" w:rsidRPr="00475783" w:rsidRDefault="001D595C" w:rsidP="001077A9">
            <w:pPr>
              <w:pStyle w:val="aff1"/>
              <w:widowControl w:val="0"/>
              <w:spacing w:before="0"/>
              <w:jc w:val="center"/>
              <w:rPr>
                <w:sz w:val="20"/>
                <w:lang w:eastAsia="ja-JP"/>
              </w:rPr>
            </w:pPr>
            <w:r w:rsidRPr="00475783">
              <w:rPr>
                <w:sz w:val="20"/>
              </w:rPr>
              <w:t>0%</w:t>
            </w:r>
          </w:p>
        </w:tc>
        <w:tc>
          <w:tcPr>
            <w:tcW w:w="609" w:type="pct"/>
            <w:vAlign w:val="center"/>
          </w:tcPr>
          <w:p w14:paraId="065536BB" w14:textId="7D15AB5E" w:rsidR="001D595C" w:rsidRPr="00475783" w:rsidRDefault="001D595C" w:rsidP="001077A9">
            <w:pPr>
              <w:pStyle w:val="aff1"/>
              <w:widowControl w:val="0"/>
              <w:spacing w:before="0"/>
              <w:jc w:val="center"/>
              <w:rPr>
                <w:sz w:val="20"/>
                <w:lang w:eastAsia="ja-JP"/>
              </w:rPr>
            </w:pPr>
            <w:r w:rsidRPr="00475783">
              <w:rPr>
                <w:sz w:val="20"/>
              </w:rPr>
              <w:t>0%</w:t>
            </w:r>
          </w:p>
        </w:tc>
        <w:tc>
          <w:tcPr>
            <w:tcW w:w="609" w:type="pct"/>
            <w:vAlign w:val="center"/>
          </w:tcPr>
          <w:p w14:paraId="0E215EFB" w14:textId="435C2B89" w:rsidR="001D595C" w:rsidRPr="00475783" w:rsidRDefault="001D595C" w:rsidP="001077A9">
            <w:pPr>
              <w:pStyle w:val="aff1"/>
              <w:widowControl w:val="0"/>
              <w:spacing w:before="0"/>
              <w:jc w:val="center"/>
              <w:rPr>
                <w:sz w:val="20"/>
                <w:lang w:eastAsia="ja-JP"/>
              </w:rPr>
            </w:pPr>
            <w:r w:rsidRPr="00475783">
              <w:rPr>
                <w:sz w:val="20"/>
              </w:rPr>
              <w:t>0%</w:t>
            </w:r>
          </w:p>
        </w:tc>
        <w:tc>
          <w:tcPr>
            <w:tcW w:w="609" w:type="pct"/>
            <w:vAlign w:val="center"/>
          </w:tcPr>
          <w:p w14:paraId="31457BC1" w14:textId="551BDFF2" w:rsidR="001D595C" w:rsidRPr="00475783" w:rsidRDefault="001D595C" w:rsidP="001077A9">
            <w:pPr>
              <w:pStyle w:val="aff1"/>
              <w:widowControl w:val="0"/>
              <w:spacing w:before="0"/>
              <w:jc w:val="center"/>
              <w:rPr>
                <w:sz w:val="20"/>
                <w:lang w:eastAsia="ja-JP"/>
              </w:rPr>
            </w:pPr>
            <w:r w:rsidRPr="00475783">
              <w:rPr>
                <w:sz w:val="20"/>
              </w:rPr>
              <w:t>100%</w:t>
            </w:r>
          </w:p>
        </w:tc>
        <w:tc>
          <w:tcPr>
            <w:tcW w:w="608" w:type="pct"/>
            <w:vAlign w:val="center"/>
          </w:tcPr>
          <w:p w14:paraId="51A97A45" w14:textId="296B1C8F" w:rsidR="001D595C" w:rsidRPr="00475783" w:rsidRDefault="001D595C" w:rsidP="001077A9">
            <w:pPr>
              <w:pStyle w:val="aff1"/>
              <w:widowControl w:val="0"/>
              <w:spacing w:before="0"/>
              <w:jc w:val="center"/>
              <w:rPr>
                <w:sz w:val="20"/>
                <w:lang w:eastAsia="ja-JP"/>
              </w:rPr>
            </w:pPr>
            <w:r w:rsidRPr="00475783">
              <w:rPr>
                <w:sz w:val="20"/>
              </w:rPr>
              <w:t>0%</w:t>
            </w:r>
          </w:p>
        </w:tc>
      </w:tr>
      <w:tr w:rsidR="00766047" w:rsidRPr="00475783" w14:paraId="71458E59" w14:textId="77777777" w:rsidTr="003D25C2">
        <w:tc>
          <w:tcPr>
            <w:tcW w:w="832" w:type="pct"/>
            <w:vAlign w:val="center"/>
          </w:tcPr>
          <w:p w14:paraId="2ACCE2B1" w14:textId="12565E90" w:rsidR="001D595C" w:rsidRPr="00475783" w:rsidRDefault="001D595C" w:rsidP="003D25C2">
            <w:pPr>
              <w:pStyle w:val="aff1"/>
              <w:widowControl w:val="0"/>
              <w:spacing w:before="0"/>
              <w:jc w:val="center"/>
              <w:rPr>
                <w:sz w:val="20"/>
                <w:lang w:eastAsia="ja-JP"/>
              </w:rPr>
            </w:pPr>
            <w:r w:rsidRPr="00475783">
              <w:rPr>
                <w:sz w:val="20"/>
              </w:rPr>
              <w:t>4092</w:t>
            </w:r>
          </w:p>
        </w:tc>
        <w:tc>
          <w:tcPr>
            <w:tcW w:w="516" w:type="pct"/>
            <w:vAlign w:val="center"/>
          </w:tcPr>
          <w:p w14:paraId="112162C4" w14:textId="2057C5B5" w:rsidR="001D595C" w:rsidRPr="00475783" w:rsidRDefault="001D595C" w:rsidP="001077A9">
            <w:pPr>
              <w:pStyle w:val="aff1"/>
              <w:widowControl w:val="0"/>
              <w:spacing w:before="0"/>
              <w:jc w:val="center"/>
              <w:rPr>
                <w:sz w:val="20"/>
                <w:lang w:eastAsia="ja-JP"/>
              </w:rPr>
            </w:pPr>
            <w:r w:rsidRPr="00475783">
              <w:rPr>
                <w:sz w:val="20"/>
              </w:rPr>
              <w:t>308</w:t>
            </w:r>
          </w:p>
        </w:tc>
        <w:tc>
          <w:tcPr>
            <w:tcW w:w="609" w:type="pct"/>
            <w:vAlign w:val="center"/>
          </w:tcPr>
          <w:p w14:paraId="48D6B119" w14:textId="5C0E807B" w:rsidR="001D595C" w:rsidRPr="00475783" w:rsidRDefault="001D595C" w:rsidP="001077A9">
            <w:pPr>
              <w:pStyle w:val="aff1"/>
              <w:widowControl w:val="0"/>
              <w:spacing w:before="0"/>
              <w:jc w:val="center"/>
              <w:rPr>
                <w:sz w:val="20"/>
                <w:lang w:eastAsia="ja-JP"/>
              </w:rPr>
            </w:pPr>
            <w:r w:rsidRPr="00475783">
              <w:rPr>
                <w:sz w:val="20"/>
              </w:rPr>
              <w:t>100%</w:t>
            </w:r>
          </w:p>
        </w:tc>
        <w:tc>
          <w:tcPr>
            <w:tcW w:w="609" w:type="pct"/>
            <w:vAlign w:val="center"/>
          </w:tcPr>
          <w:p w14:paraId="6F54F940" w14:textId="41FF004F" w:rsidR="001D595C" w:rsidRPr="00475783" w:rsidRDefault="001D595C" w:rsidP="001077A9">
            <w:pPr>
              <w:pStyle w:val="aff1"/>
              <w:widowControl w:val="0"/>
              <w:spacing w:before="0"/>
              <w:jc w:val="center"/>
              <w:rPr>
                <w:sz w:val="20"/>
                <w:lang w:eastAsia="ja-JP"/>
              </w:rPr>
            </w:pPr>
            <w:r w:rsidRPr="00475783">
              <w:rPr>
                <w:sz w:val="20"/>
              </w:rPr>
              <w:t>0%</w:t>
            </w:r>
          </w:p>
        </w:tc>
        <w:tc>
          <w:tcPr>
            <w:tcW w:w="609" w:type="pct"/>
            <w:vAlign w:val="center"/>
          </w:tcPr>
          <w:p w14:paraId="29EAFF0B" w14:textId="6EBBB2DC" w:rsidR="001D595C" w:rsidRPr="00475783" w:rsidRDefault="001D595C" w:rsidP="001077A9">
            <w:pPr>
              <w:pStyle w:val="aff1"/>
              <w:widowControl w:val="0"/>
              <w:spacing w:before="0"/>
              <w:jc w:val="center"/>
              <w:rPr>
                <w:sz w:val="20"/>
                <w:lang w:eastAsia="ja-JP"/>
              </w:rPr>
            </w:pPr>
            <w:r w:rsidRPr="00475783">
              <w:rPr>
                <w:sz w:val="20"/>
              </w:rPr>
              <w:t>0%</w:t>
            </w:r>
          </w:p>
        </w:tc>
        <w:tc>
          <w:tcPr>
            <w:tcW w:w="609" w:type="pct"/>
            <w:vAlign w:val="center"/>
          </w:tcPr>
          <w:p w14:paraId="374706F6" w14:textId="31C98BCC" w:rsidR="001D595C" w:rsidRPr="00475783" w:rsidRDefault="001D595C" w:rsidP="001077A9">
            <w:pPr>
              <w:pStyle w:val="aff1"/>
              <w:widowControl w:val="0"/>
              <w:spacing w:before="0"/>
              <w:jc w:val="center"/>
              <w:rPr>
                <w:sz w:val="20"/>
                <w:lang w:eastAsia="ja-JP"/>
              </w:rPr>
            </w:pPr>
            <w:r w:rsidRPr="00475783">
              <w:rPr>
                <w:sz w:val="20"/>
              </w:rPr>
              <w:t>0%</w:t>
            </w:r>
          </w:p>
        </w:tc>
        <w:tc>
          <w:tcPr>
            <w:tcW w:w="609" w:type="pct"/>
            <w:vAlign w:val="center"/>
          </w:tcPr>
          <w:p w14:paraId="3AE2ED86" w14:textId="0D336508" w:rsidR="001D595C" w:rsidRPr="00475783" w:rsidRDefault="001D595C" w:rsidP="001077A9">
            <w:pPr>
              <w:pStyle w:val="aff1"/>
              <w:widowControl w:val="0"/>
              <w:spacing w:before="0"/>
              <w:jc w:val="center"/>
              <w:rPr>
                <w:sz w:val="20"/>
                <w:lang w:eastAsia="ja-JP"/>
              </w:rPr>
            </w:pPr>
            <w:r w:rsidRPr="00475783">
              <w:rPr>
                <w:sz w:val="20"/>
              </w:rPr>
              <w:t>0%</w:t>
            </w:r>
          </w:p>
        </w:tc>
        <w:tc>
          <w:tcPr>
            <w:tcW w:w="608" w:type="pct"/>
            <w:vAlign w:val="center"/>
          </w:tcPr>
          <w:p w14:paraId="2EBF0592" w14:textId="07B79789" w:rsidR="001D595C" w:rsidRPr="00475783" w:rsidRDefault="001D595C" w:rsidP="001077A9">
            <w:pPr>
              <w:pStyle w:val="aff1"/>
              <w:widowControl w:val="0"/>
              <w:spacing w:before="0"/>
              <w:jc w:val="center"/>
              <w:rPr>
                <w:sz w:val="20"/>
                <w:lang w:eastAsia="ja-JP"/>
              </w:rPr>
            </w:pPr>
            <w:r w:rsidRPr="00475783">
              <w:rPr>
                <w:sz w:val="20"/>
              </w:rPr>
              <w:t>0%</w:t>
            </w:r>
          </w:p>
        </w:tc>
      </w:tr>
      <w:tr w:rsidR="00766047" w:rsidRPr="00475783" w14:paraId="36F14227" w14:textId="77777777" w:rsidTr="003D25C2">
        <w:tc>
          <w:tcPr>
            <w:tcW w:w="832" w:type="pct"/>
            <w:vAlign w:val="center"/>
          </w:tcPr>
          <w:p w14:paraId="1472E425" w14:textId="1676637D" w:rsidR="001D595C" w:rsidRPr="00475783" w:rsidRDefault="001D595C" w:rsidP="003D25C2">
            <w:pPr>
              <w:pStyle w:val="aff1"/>
              <w:widowControl w:val="0"/>
              <w:spacing w:before="0"/>
              <w:jc w:val="center"/>
              <w:rPr>
                <w:sz w:val="20"/>
                <w:lang w:eastAsia="ja-JP"/>
              </w:rPr>
            </w:pPr>
            <w:r w:rsidRPr="00475783">
              <w:rPr>
                <w:sz w:val="20"/>
              </w:rPr>
              <w:t>4091</w:t>
            </w:r>
          </w:p>
        </w:tc>
        <w:tc>
          <w:tcPr>
            <w:tcW w:w="516" w:type="pct"/>
            <w:vAlign w:val="center"/>
          </w:tcPr>
          <w:p w14:paraId="16A72401" w14:textId="624866A0" w:rsidR="001D595C" w:rsidRPr="00475783" w:rsidRDefault="001D595C" w:rsidP="001077A9">
            <w:pPr>
              <w:pStyle w:val="aff1"/>
              <w:widowControl w:val="0"/>
              <w:spacing w:before="0"/>
              <w:jc w:val="center"/>
              <w:rPr>
                <w:sz w:val="20"/>
                <w:lang w:eastAsia="ja-JP"/>
              </w:rPr>
            </w:pPr>
            <w:r w:rsidRPr="00475783">
              <w:rPr>
                <w:sz w:val="20"/>
              </w:rPr>
              <w:t>600</w:t>
            </w:r>
          </w:p>
        </w:tc>
        <w:tc>
          <w:tcPr>
            <w:tcW w:w="609" w:type="pct"/>
            <w:vAlign w:val="center"/>
          </w:tcPr>
          <w:p w14:paraId="251CF58F" w14:textId="3363CE12" w:rsidR="001D595C" w:rsidRPr="00475783" w:rsidRDefault="001D595C" w:rsidP="001077A9">
            <w:pPr>
              <w:pStyle w:val="aff1"/>
              <w:widowControl w:val="0"/>
              <w:spacing w:before="0"/>
              <w:jc w:val="center"/>
              <w:rPr>
                <w:sz w:val="20"/>
                <w:lang w:eastAsia="ja-JP"/>
              </w:rPr>
            </w:pPr>
            <w:r w:rsidRPr="00475783">
              <w:rPr>
                <w:sz w:val="20"/>
              </w:rPr>
              <w:t>28,5%</w:t>
            </w:r>
          </w:p>
        </w:tc>
        <w:tc>
          <w:tcPr>
            <w:tcW w:w="609" w:type="pct"/>
            <w:vAlign w:val="center"/>
          </w:tcPr>
          <w:p w14:paraId="63053574" w14:textId="1C04DDEA" w:rsidR="001D595C" w:rsidRPr="00475783" w:rsidRDefault="001D595C" w:rsidP="001077A9">
            <w:pPr>
              <w:pStyle w:val="aff1"/>
              <w:widowControl w:val="0"/>
              <w:spacing w:before="0"/>
              <w:jc w:val="center"/>
              <w:rPr>
                <w:sz w:val="20"/>
                <w:lang w:eastAsia="ja-JP"/>
              </w:rPr>
            </w:pPr>
            <w:r w:rsidRPr="00475783">
              <w:rPr>
                <w:sz w:val="20"/>
              </w:rPr>
              <w:t>0%</w:t>
            </w:r>
          </w:p>
        </w:tc>
        <w:tc>
          <w:tcPr>
            <w:tcW w:w="609" w:type="pct"/>
            <w:vAlign w:val="center"/>
          </w:tcPr>
          <w:p w14:paraId="59E0A06B" w14:textId="01C21475" w:rsidR="001D595C" w:rsidRPr="00475783" w:rsidRDefault="001D595C" w:rsidP="001077A9">
            <w:pPr>
              <w:pStyle w:val="aff1"/>
              <w:widowControl w:val="0"/>
              <w:spacing w:before="0"/>
              <w:jc w:val="center"/>
              <w:rPr>
                <w:sz w:val="20"/>
                <w:lang w:eastAsia="ja-JP"/>
              </w:rPr>
            </w:pPr>
            <w:r w:rsidRPr="00475783">
              <w:rPr>
                <w:sz w:val="20"/>
              </w:rPr>
              <w:t>0%</w:t>
            </w:r>
          </w:p>
        </w:tc>
        <w:tc>
          <w:tcPr>
            <w:tcW w:w="609" w:type="pct"/>
            <w:vAlign w:val="center"/>
          </w:tcPr>
          <w:p w14:paraId="19771DB0" w14:textId="0D9773B2" w:rsidR="001D595C" w:rsidRPr="00475783" w:rsidRDefault="001D595C" w:rsidP="001077A9">
            <w:pPr>
              <w:pStyle w:val="aff1"/>
              <w:widowControl w:val="0"/>
              <w:spacing w:before="0"/>
              <w:jc w:val="center"/>
              <w:rPr>
                <w:sz w:val="20"/>
                <w:lang w:eastAsia="ja-JP"/>
              </w:rPr>
            </w:pPr>
            <w:r w:rsidRPr="00475783">
              <w:rPr>
                <w:sz w:val="20"/>
              </w:rPr>
              <w:t>28,3%</w:t>
            </w:r>
          </w:p>
        </w:tc>
        <w:tc>
          <w:tcPr>
            <w:tcW w:w="609" w:type="pct"/>
            <w:vAlign w:val="center"/>
          </w:tcPr>
          <w:p w14:paraId="09BAA33C" w14:textId="293D1C04" w:rsidR="001D595C" w:rsidRPr="00475783" w:rsidRDefault="001D595C" w:rsidP="001077A9">
            <w:pPr>
              <w:pStyle w:val="aff1"/>
              <w:widowControl w:val="0"/>
              <w:spacing w:before="0"/>
              <w:jc w:val="center"/>
              <w:rPr>
                <w:sz w:val="20"/>
                <w:lang w:eastAsia="ja-JP"/>
              </w:rPr>
            </w:pPr>
            <w:r w:rsidRPr="00475783">
              <w:rPr>
                <w:sz w:val="20"/>
              </w:rPr>
              <w:t>0%</w:t>
            </w:r>
          </w:p>
        </w:tc>
        <w:tc>
          <w:tcPr>
            <w:tcW w:w="608" w:type="pct"/>
            <w:vAlign w:val="center"/>
          </w:tcPr>
          <w:p w14:paraId="5814F469" w14:textId="2868969A" w:rsidR="001D595C" w:rsidRPr="00475783" w:rsidRDefault="001D595C" w:rsidP="001077A9">
            <w:pPr>
              <w:pStyle w:val="aff1"/>
              <w:widowControl w:val="0"/>
              <w:spacing w:before="0"/>
              <w:jc w:val="center"/>
              <w:rPr>
                <w:sz w:val="20"/>
                <w:lang w:eastAsia="ja-JP"/>
              </w:rPr>
            </w:pPr>
            <w:r w:rsidRPr="00475783">
              <w:rPr>
                <w:sz w:val="20"/>
              </w:rPr>
              <w:t>43,2%</w:t>
            </w:r>
          </w:p>
        </w:tc>
      </w:tr>
      <w:tr w:rsidR="00766047" w:rsidRPr="00475783" w14:paraId="17BF548C" w14:textId="77777777" w:rsidTr="003D25C2">
        <w:tc>
          <w:tcPr>
            <w:tcW w:w="832" w:type="pct"/>
            <w:vAlign w:val="center"/>
          </w:tcPr>
          <w:p w14:paraId="60839C1F" w14:textId="3F46E416" w:rsidR="001D595C" w:rsidRPr="00475783" w:rsidRDefault="001D595C" w:rsidP="003D25C2">
            <w:pPr>
              <w:pStyle w:val="aff1"/>
              <w:widowControl w:val="0"/>
              <w:spacing w:before="0"/>
              <w:jc w:val="center"/>
              <w:rPr>
                <w:sz w:val="20"/>
                <w:lang w:eastAsia="ja-JP"/>
              </w:rPr>
            </w:pPr>
            <w:r w:rsidRPr="00475783">
              <w:rPr>
                <w:sz w:val="20"/>
              </w:rPr>
              <w:t>CVOT</w:t>
            </w:r>
          </w:p>
        </w:tc>
        <w:tc>
          <w:tcPr>
            <w:tcW w:w="516" w:type="pct"/>
            <w:vAlign w:val="center"/>
          </w:tcPr>
          <w:p w14:paraId="340935D1" w14:textId="0E95F8F8" w:rsidR="001D595C" w:rsidRPr="00475783" w:rsidRDefault="001D595C" w:rsidP="001077A9">
            <w:pPr>
              <w:pStyle w:val="aff1"/>
              <w:widowControl w:val="0"/>
              <w:spacing w:before="0"/>
              <w:jc w:val="center"/>
              <w:rPr>
                <w:sz w:val="20"/>
                <w:lang w:eastAsia="ja-JP"/>
              </w:rPr>
            </w:pPr>
            <w:r w:rsidRPr="00475783">
              <w:rPr>
                <w:sz w:val="20"/>
              </w:rPr>
              <w:t>3297</w:t>
            </w:r>
          </w:p>
        </w:tc>
        <w:tc>
          <w:tcPr>
            <w:tcW w:w="609" w:type="pct"/>
            <w:vAlign w:val="center"/>
          </w:tcPr>
          <w:p w14:paraId="6062639F" w14:textId="16E544C9" w:rsidR="001D595C" w:rsidRPr="00475783" w:rsidRDefault="001D595C" w:rsidP="001077A9">
            <w:pPr>
              <w:pStyle w:val="aff1"/>
              <w:widowControl w:val="0"/>
              <w:spacing w:before="0"/>
              <w:jc w:val="center"/>
              <w:rPr>
                <w:sz w:val="20"/>
                <w:lang w:eastAsia="ja-JP"/>
              </w:rPr>
            </w:pPr>
            <w:r w:rsidRPr="00475783">
              <w:rPr>
                <w:sz w:val="20"/>
              </w:rPr>
              <w:t>1,6%</w:t>
            </w:r>
          </w:p>
        </w:tc>
        <w:tc>
          <w:tcPr>
            <w:tcW w:w="609" w:type="pct"/>
            <w:vAlign w:val="center"/>
          </w:tcPr>
          <w:p w14:paraId="3994BCA7" w14:textId="063E2712" w:rsidR="001D595C" w:rsidRPr="00475783" w:rsidRDefault="001D595C" w:rsidP="001077A9">
            <w:pPr>
              <w:pStyle w:val="aff1"/>
              <w:widowControl w:val="0"/>
              <w:spacing w:before="0"/>
              <w:jc w:val="center"/>
              <w:rPr>
                <w:sz w:val="20"/>
                <w:lang w:eastAsia="ja-JP"/>
              </w:rPr>
            </w:pPr>
            <w:r w:rsidRPr="00475783">
              <w:rPr>
                <w:sz w:val="20"/>
              </w:rPr>
              <w:t>11,8%</w:t>
            </w:r>
          </w:p>
        </w:tc>
        <w:tc>
          <w:tcPr>
            <w:tcW w:w="609" w:type="pct"/>
            <w:vAlign w:val="center"/>
          </w:tcPr>
          <w:p w14:paraId="1A16301B" w14:textId="196D98E3" w:rsidR="001D595C" w:rsidRPr="00475783" w:rsidRDefault="001D595C" w:rsidP="001077A9">
            <w:pPr>
              <w:pStyle w:val="aff1"/>
              <w:widowControl w:val="0"/>
              <w:spacing w:before="0"/>
              <w:jc w:val="center"/>
              <w:rPr>
                <w:sz w:val="20"/>
                <w:lang w:eastAsia="ja-JP"/>
              </w:rPr>
            </w:pPr>
            <w:r w:rsidRPr="00475783">
              <w:rPr>
                <w:sz w:val="20"/>
              </w:rPr>
              <w:t>22,1%</w:t>
            </w:r>
          </w:p>
        </w:tc>
        <w:tc>
          <w:tcPr>
            <w:tcW w:w="609" w:type="pct"/>
            <w:vAlign w:val="center"/>
          </w:tcPr>
          <w:p w14:paraId="604042B0" w14:textId="1C8EEA8C" w:rsidR="001D595C" w:rsidRPr="00475783" w:rsidRDefault="001D595C" w:rsidP="001077A9">
            <w:pPr>
              <w:pStyle w:val="aff1"/>
              <w:widowControl w:val="0"/>
              <w:spacing w:before="0"/>
              <w:jc w:val="center"/>
              <w:rPr>
                <w:sz w:val="20"/>
                <w:lang w:eastAsia="ja-JP"/>
              </w:rPr>
            </w:pPr>
            <w:r w:rsidRPr="00475783">
              <w:rPr>
                <w:sz w:val="20"/>
              </w:rPr>
              <w:t>3,7%</w:t>
            </w:r>
          </w:p>
        </w:tc>
        <w:tc>
          <w:tcPr>
            <w:tcW w:w="609" w:type="pct"/>
            <w:vAlign w:val="center"/>
          </w:tcPr>
          <w:p w14:paraId="1C4B53B3" w14:textId="4F6660EB" w:rsidR="001D595C" w:rsidRPr="00475783" w:rsidRDefault="001D595C" w:rsidP="001077A9">
            <w:pPr>
              <w:pStyle w:val="aff1"/>
              <w:widowControl w:val="0"/>
              <w:spacing w:before="0"/>
              <w:jc w:val="center"/>
              <w:rPr>
                <w:sz w:val="20"/>
                <w:lang w:eastAsia="ja-JP"/>
              </w:rPr>
            </w:pPr>
            <w:r w:rsidRPr="00475783">
              <w:rPr>
                <w:sz w:val="20"/>
              </w:rPr>
              <w:t>58,0%</w:t>
            </w:r>
          </w:p>
        </w:tc>
        <w:tc>
          <w:tcPr>
            <w:tcW w:w="608" w:type="pct"/>
            <w:vAlign w:val="center"/>
          </w:tcPr>
          <w:p w14:paraId="10D6B3E0" w14:textId="25A10272" w:rsidR="001D595C" w:rsidRPr="00475783" w:rsidRDefault="001D595C" w:rsidP="001077A9">
            <w:pPr>
              <w:pStyle w:val="aff1"/>
              <w:widowControl w:val="0"/>
              <w:spacing w:before="0"/>
              <w:jc w:val="center"/>
              <w:rPr>
                <w:sz w:val="20"/>
                <w:lang w:eastAsia="ja-JP"/>
              </w:rPr>
            </w:pPr>
            <w:r w:rsidRPr="00475783">
              <w:rPr>
                <w:sz w:val="20"/>
              </w:rPr>
              <w:t>2,8%</w:t>
            </w:r>
          </w:p>
        </w:tc>
      </w:tr>
      <w:tr w:rsidR="001D595C" w:rsidRPr="00475783" w14:paraId="45BE0F40" w14:textId="77777777" w:rsidTr="001077A9">
        <w:tc>
          <w:tcPr>
            <w:tcW w:w="5000" w:type="pct"/>
            <w:gridSpan w:val="8"/>
            <w:vAlign w:val="center"/>
          </w:tcPr>
          <w:p w14:paraId="72776416" w14:textId="77777777" w:rsidR="001D595C" w:rsidRPr="00475783" w:rsidRDefault="001D595C" w:rsidP="001077A9">
            <w:pPr>
              <w:widowControl w:val="0"/>
              <w:rPr>
                <w:b/>
                <w:bCs/>
                <w:sz w:val="20"/>
                <w:szCs w:val="20"/>
                <w:lang w:val="ru"/>
              </w:rPr>
            </w:pPr>
            <w:r w:rsidRPr="00475783">
              <w:rPr>
                <w:b/>
                <w:bCs/>
                <w:sz w:val="20"/>
                <w:szCs w:val="20"/>
                <w:lang w:val="ru"/>
              </w:rPr>
              <w:t xml:space="preserve">Примечание: </w:t>
            </w:r>
          </w:p>
          <w:p w14:paraId="21D5DA39" w14:textId="4C81A1FD" w:rsidR="001D595C" w:rsidRPr="00475783" w:rsidRDefault="001D595C" w:rsidP="001077A9">
            <w:pPr>
              <w:widowControl w:val="0"/>
              <w:rPr>
                <w:sz w:val="20"/>
                <w:szCs w:val="20"/>
              </w:rPr>
            </w:pPr>
            <w:r w:rsidRPr="00475783">
              <w:rPr>
                <w:sz w:val="20"/>
                <w:szCs w:val="20"/>
                <w:lang w:val="ru"/>
              </w:rPr>
              <w:t>Для оценки эффективности в подгруппах были объединены следующие группы лечения: монотерапия СМ, монотерапия инсулином и комбинированная терапия, а также «другое». N — количество пациентов в ПВА.</w:t>
            </w:r>
          </w:p>
          <w:p w14:paraId="3682748D" w14:textId="56D371D6" w:rsidR="001D595C" w:rsidRPr="00475783" w:rsidRDefault="001D595C" w:rsidP="001077A9">
            <w:pPr>
              <w:pStyle w:val="aff1"/>
              <w:widowControl w:val="0"/>
              <w:spacing w:before="0"/>
              <w:rPr>
                <w:sz w:val="20"/>
              </w:rPr>
            </w:pPr>
            <w:r w:rsidRPr="00475783">
              <w:rPr>
                <w:sz w:val="20"/>
                <w:lang w:val="ru"/>
              </w:rPr>
              <w:t xml:space="preserve">ПВА - полная выборка для анализа. N - количество пациентов; ПССП - пероральный сахароснижающий препарат; СМ </w:t>
            </w:r>
            <w:r w:rsidR="00766047" w:rsidRPr="00475783">
              <w:rPr>
                <w:sz w:val="20"/>
                <w:lang w:val="ru"/>
              </w:rPr>
              <w:t>–</w:t>
            </w:r>
            <w:r w:rsidRPr="00475783">
              <w:rPr>
                <w:sz w:val="20"/>
                <w:lang w:val="ru"/>
              </w:rPr>
              <w:t xml:space="preserve"> сульфонилмочевина</w:t>
            </w:r>
            <w:r w:rsidR="00766047" w:rsidRPr="00475783">
              <w:rPr>
                <w:sz w:val="20"/>
                <w:lang w:val="ru"/>
              </w:rPr>
              <w:t>; метф. - метформин</w:t>
            </w:r>
            <w:r w:rsidRPr="00475783">
              <w:rPr>
                <w:sz w:val="20"/>
                <w:lang w:val="ru"/>
              </w:rPr>
              <w:t>.</w:t>
            </w:r>
          </w:p>
        </w:tc>
      </w:tr>
    </w:tbl>
    <w:p w14:paraId="46F0F6EF" w14:textId="77777777" w:rsidR="00055481" w:rsidRPr="00475783" w:rsidRDefault="00055481" w:rsidP="001077A9">
      <w:pPr>
        <w:widowControl w:val="0"/>
        <w:jc w:val="both"/>
      </w:pPr>
    </w:p>
    <w:p w14:paraId="78C24907" w14:textId="5E6455F1" w:rsidR="001D595C" w:rsidRPr="00475783" w:rsidRDefault="001D595C" w:rsidP="001077A9">
      <w:pPr>
        <w:widowControl w:val="0"/>
        <w:ind w:firstLine="709"/>
        <w:jc w:val="both"/>
        <w:rPr>
          <w:lang w:val="ru"/>
        </w:rPr>
      </w:pPr>
      <w:r w:rsidRPr="00475783">
        <w:rPr>
          <w:lang w:val="ru"/>
        </w:rPr>
        <w:t>Пациенты в CVOT получали семаглутид в качестве дополнения к стандартному лечению и, следовательно, могли быть не принимающими антигликемические препараты, либо получающими 1 или 2 ПССП, либо получающими базальный инсулин или предварительно смешанный инсулин, отдельно или в сочетании с 1 или 2 ПССП. Таким образом, в CVOT имело место смешение схем фоновой терапии. Оценка действия семаглутида в качестве дополнения к ингибиторам SGLT-2 (</w:t>
      </w:r>
      <w:r w:rsidRPr="00475783">
        <w:rPr>
          <w:iCs/>
        </w:rPr>
        <w:t>ингибиторы</w:t>
      </w:r>
      <w:r w:rsidRPr="00475783">
        <w:t xml:space="preserve"> натрий-глюкозного контранспортера</w:t>
      </w:r>
      <w:r w:rsidRPr="00475783">
        <w:rPr>
          <w:lang w:val="ru"/>
        </w:rPr>
        <w:t xml:space="preserve">) не входила в программу фазы IIIa, поскольку на момент разработки и начала программы на рынке не было препаратов, содержащих ингибиторы SGLT-2 (лишь у нескольких пациентов в CVOT ингибиторы SGLT-2 были добавлены в качестве стандартного лечения). Во всех исследованиях, кроме CVOT, фоновые препараты должны были поддерживаться в стабильной дозе и частоте приема в течение всего периода лечения. </w:t>
      </w:r>
      <w:r w:rsidR="006361E4" w:rsidRPr="00475783">
        <w:rPr>
          <w:lang w:val="ru"/>
        </w:rPr>
        <w:t xml:space="preserve">Соответственно </w:t>
      </w:r>
      <w:r w:rsidRPr="00475783">
        <w:rPr>
          <w:lang w:val="ru"/>
        </w:rPr>
        <w:t xml:space="preserve">в </w:t>
      </w:r>
      <w:r w:rsidR="006361E4" w:rsidRPr="00475783">
        <w:rPr>
          <w:lang w:val="ru"/>
        </w:rPr>
        <w:t xml:space="preserve">исследовании </w:t>
      </w:r>
      <w:r w:rsidRPr="00475783">
        <w:rPr>
          <w:lang w:val="ru"/>
        </w:rPr>
        <w:t xml:space="preserve">CVOT </w:t>
      </w:r>
      <w:r w:rsidR="006361E4" w:rsidRPr="00475783">
        <w:rPr>
          <w:lang w:val="ru"/>
        </w:rPr>
        <w:t>другие антигликемические препараты</w:t>
      </w:r>
      <w:r w:rsidR="006361E4" w:rsidRPr="00475783" w:rsidDel="006361E4">
        <w:rPr>
          <w:lang w:val="ru"/>
        </w:rPr>
        <w:t xml:space="preserve"> </w:t>
      </w:r>
      <w:r w:rsidR="006361E4" w:rsidRPr="00475783">
        <w:rPr>
          <w:lang w:val="ru"/>
        </w:rPr>
        <w:t xml:space="preserve">фоновой терапии </w:t>
      </w:r>
      <w:r w:rsidRPr="00475783">
        <w:rPr>
          <w:lang w:val="ru"/>
        </w:rPr>
        <w:t xml:space="preserve">назначались </w:t>
      </w:r>
      <w:r w:rsidR="006361E4" w:rsidRPr="00475783">
        <w:rPr>
          <w:lang w:val="ru"/>
        </w:rPr>
        <w:t>или их доза увеличивалась</w:t>
      </w:r>
      <w:r w:rsidRPr="00475783">
        <w:rPr>
          <w:lang w:val="ru"/>
        </w:rPr>
        <w:t>, что отражает реальную клиническую ситуацию. В исследованиях фазы IIIa (кроме CVOT), пациентам с неприемлем</w:t>
      </w:r>
      <w:r w:rsidR="006361E4" w:rsidRPr="00475783">
        <w:rPr>
          <w:lang w:val="ru"/>
        </w:rPr>
        <w:t>ым уровнем</w:t>
      </w:r>
      <w:r w:rsidRPr="00475783">
        <w:rPr>
          <w:lang w:val="ru"/>
        </w:rPr>
        <w:t xml:space="preserve"> гипергликеми</w:t>
      </w:r>
      <w:r w:rsidR="006361E4" w:rsidRPr="00475783">
        <w:rPr>
          <w:lang w:val="ru"/>
        </w:rPr>
        <w:t>и</w:t>
      </w:r>
      <w:r w:rsidRPr="00475783">
        <w:rPr>
          <w:lang w:val="ru"/>
        </w:rPr>
        <w:t xml:space="preserve"> в дополнение к рандомизированному лечению должна была быть предложена интенсификация лечения (</w:t>
      </w:r>
      <w:r w:rsidR="006361E4" w:rsidRPr="00475783">
        <w:rPr>
          <w:lang w:val="ru"/>
        </w:rPr>
        <w:t>терапия спасения</w:t>
      </w:r>
      <w:r w:rsidRPr="00475783">
        <w:rPr>
          <w:lang w:val="ru"/>
        </w:rPr>
        <w:t xml:space="preserve">). Данные, полученные от пациентов, получавших </w:t>
      </w:r>
      <w:r w:rsidR="00987085" w:rsidRPr="00475783">
        <w:rPr>
          <w:lang w:val="ru"/>
        </w:rPr>
        <w:t>терапию спасения</w:t>
      </w:r>
      <w:r w:rsidRPr="00475783">
        <w:rPr>
          <w:lang w:val="ru"/>
        </w:rPr>
        <w:t>, были отсеяны при анализе эффективности, но включены в оценку безопасности</w:t>
      </w:r>
      <w:r w:rsidR="00EE342E" w:rsidRPr="0043321B">
        <w:t xml:space="preserve"> </w:t>
      </w:r>
      <w:r w:rsidR="00EE342E" w:rsidRPr="00646B45">
        <w:t>[</w:t>
      </w:r>
      <w:r w:rsidR="00EE342E" w:rsidRPr="00853D8B">
        <w:t>2</w:t>
      </w:r>
      <w:r w:rsidR="00EE342E" w:rsidRPr="00646B45">
        <w:t>]</w:t>
      </w:r>
      <w:r w:rsidRPr="00475783">
        <w:rPr>
          <w:lang w:val="ru"/>
        </w:rPr>
        <w:t>.</w:t>
      </w:r>
    </w:p>
    <w:p w14:paraId="2902EEDB" w14:textId="77777777" w:rsidR="001D595C" w:rsidRPr="00475783" w:rsidRDefault="001D595C" w:rsidP="001077A9">
      <w:pPr>
        <w:widowControl w:val="0"/>
        <w:ind w:firstLine="709"/>
        <w:jc w:val="both"/>
        <w:rPr>
          <w:lang w:val="ru"/>
        </w:rPr>
      </w:pPr>
    </w:p>
    <w:p w14:paraId="14556A77" w14:textId="77777777" w:rsidR="001D595C" w:rsidRPr="00475783" w:rsidRDefault="001D595C" w:rsidP="001077A9">
      <w:pPr>
        <w:widowControl w:val="0"/>
        <w:jc w:val="both"/>
        <w:rPr>
          <w:b/>
          <w:i/>
        </w:rPr>
      </w:pPr>
      <w:bookmarkStart w:id="182" w:name="bookmark192"/>
      <w:r w:rsidRPr="00475783">
        <w:rPr>
          <w:b/>
          <w:bCs/>
          <w:i/>
          <w:iCs/>
          <w:lang w:val="ru"/>
        </w:rPr>
        <w:t>Препараты сравнения</w:t>
      </w:r>
      <w:bookmarkEnd w:id="182"/>
    </w:p>
    <w:p w14:paraId="37DBAD4A" w14:textId="1465BEA2" w:rsidR="001D595C" w:rsidRPr="00475783" w:rsidRDefault="001D595C" w:rsidP="001077A9">
      <w:pPr>
        <w:widowControl w:val="0"/>
        <w:ind w:firstLine="709"/>
        <w:jc w:val="both"/>
        <w:rPr>
          <w:lang w:val="ru"/>
        </w:rPr>
      </w:pPr>
      <w:r w:rsidRPr="00475783">
        <w:rPr>
          <w:lang w:val="ru"/>
        </w:rPr>
        <w:t>В программу фазы IIIa были включены прямые сравнительные исследования с наиболее значимыми активными препаратами сравнения (ситаглиптин, эксенатид ПВ и инсулин гларгин), доступными на момент планирования программы.</w:t>
      </w:r>
    </w:p>
    <w:p w14:paraId="1E4F0E6B" w14:textId="77777777" w:rsidR="001D595C" w:rsidRPr="00475783" w:rsidRDefault="001D595C" w:rsidP="001077A9">
      <w:pPr>
        <w:widowControl w:val="0"/>
        <w:ind w:firstLine="709"/>
        <w:jc w:val="both"/>
      </w:pPr>
    </w:p>
    <w:p w14:paraId="0193D2B8" w14:textId="77777777" w:rsidR="001D595C" w:rsidRPr="00475783" w:rsidRDefault="001D595C" w:rsidP="001077A9">
      <w:pPr>
        <w:widowControl w:val="0"/>
        <w:jc w:val="both"/>
        <w:rPr>
          <w:i/>
        </w:rPr>
      </w:pPr>
      <w:bookmarkStart w:id="183" w:name="bookmark194"/>
      <w:r w:rsidRPr="00475783">
        <w:rPr>
          <w:b/>
          <w:bCs/>
          <w:i/>
          <w:iCs/>
          <w:lang w:val="ru"/>
        </w:rPr>
        <w:t>Распределение пациентов</w:t>
      </w:r>
      <w:bookmarkEnd w:id="183"/>
    </w:p>
    <w:p w14:paraId="1F07805D" w14:textId="27D658E1" w:rsidR="001D595C" w:rsidRPr="00475783" w:rsidRDefault="001D595C" w:rsidP="001077A9">
      <w:pPr>
        <w:widowControl w:val="0"/>
        <w:ind w:firstLine="709"/>
        <w:jc w:val="both"/>
      </w:pPr>
      <w:r w:rsidRPr="00475783">
        <w:rPr>
          <w:lang w:val="ru"/>
        </w:rPr>
        <w:t xml:space="preserve">Доля пациентов, завершивших терапию раньше запланированного срока, в отдельных исследованиях составляла от 79,4 до 93,2%. В двух японских исследованиях наблюдалась самая высокая доля пациентов, завершивших исследование и лечение. Все усилия должны были быть направлены на то, чтобы пациенты продолжали лечение. Однако в случае потенциальной угрозы безопасности (включая беременность и панкреатит), неприемлемой непереносимости или по просьбе пациента </w:t>
      </w:r>
      <w:r w:rsidR="001374CC" w:rsidRPr="00475783">
        <w:rPr>
          <w:lang w:val="ru"/>
        </w:rPr>
        <w:t>применение исследуемого продукта могло быть</w:t>
      </w:r>
      <w:r w:rsidRPr="00475783">
        <w:rPr>
          <w:lang w:val="ru"/>
        </w:rPr>
        <w:t xml:space="preserve"> прекращено.</w:t>
      </w:r>
    </w:p>
    <w:p w14:paraId="7DD42701" w14:textId="1277E8B5" w:rsidR="001D595C" w:rsidRPr="00475783" w:rsidRDefault="001D595C" w:rsidP="001077A9">
      <w:pPr>
        <w:widowControl w:val="0"/>
        <w:ind w:firstLine="709"/>
        <w:jc w:val="both"/>
      </w:pPr>
      <w:r w:rsidRPr="00475783">
        <w:rPr>
          <w:lang w:val="ru"/>
        </w:rPr>
        <w:t xml:space="preserve">Основная причина прекращения лечения в разных исследованиях была классифицирована как «нежелательные явления» или «другие причины». «Другие причины» включали различные причины, не связанные с нежелательными явлениями (НЯ) или отклонениями от протокола. Различия между группами лечения семаглутидом и плацебо </w:t>
      </w:r>
      <w:r w:rsidR="001374CC" w:rsidRPr="00475783">
        <w:rPr>
          <w:lang w:val="ru"/>
        </w:rPr>
        <w:t xml:space="preserve">или </w:t>
      </w:r>
      <w:r w:rsidRPr="00475783">
        <w:rPr>
          <w:lang w:val="ru"/>
        </w:rPr>
        <w:t>препаратами сравнения были обусловлены, главным образом, более высоким числом НЯ со стороны ЖКТ, приведших к преждевременному прекращению лечения семаглутидом.</w:t>
      </w:r>
    </w:p>
    <w:p w14:paraId="4EE9580C" w14:textId="7B6D8ECF" w:rsidR="001D595C" w:rsidRPr="00475783" w:rsidRDefault="001D595C" w:rsidP="001077A9">
      <w:pPr>
        <w:widowControl w:val="0"/>
        <w:ind w:firstLine="709"/>
        <w:jc w:val="both"/>
        <w:rPr>
          <w:lang w:val="ru"/>
        </w:rPr>
      </w:pPr>
      <w:r w:rsidRPr="00475783">
        <w:rPr>
          <w:lang w:val="ru"/>
        </w:rPr>
        <w:t>В исследованиях фазы IIIa пациентам с неприемлем</w:t>
      </w:r>
      <w:r w:rsidR="001374CC" w:rsidRPr="00475783">
        <w:rPr>
          <w:lang w:val="ru"/>
        </w:rPr>
        <w:t>ым уровнем</w:t>
      </w:r>
      <w:r w:rsidRPr="00475783">
        <w:rPr>
          <w:lang w:val="ru"/>
        </w:rPr>
        <w:t xml:space="preserve"> гипергликеми</w:t>
      </w:r>
      <w:r w:rsidR="001374CC" w:rsidRPr="00475783">
        <w:rPr>
          <w:lang w:val="ru"/>
        </w:rPr>
        <w:t>и</w:t>
      </w:r>
      <w:r w:rsidRPr="00475783">
        <w:rPr>
          <w:lang w:val="ru"/>
        </w:rPr>
        <w:t xml:space="preserve"> в дополнение к </w:t>
      </w:r>
      <w:r w:rsidR="001374CC" w:rsidRPr="00475783">
        <w:rPr>
          <w:lang w:val="ru"/>
        </w:rPr>
        <w:t>исследуемой терапии</w:t>
      </w:r>
      <w:r w:rsidRPr="00475783">
        <w:rPr>
          <w:lang w:val="ru"/>
        </w:rPr>
        <w:t xml:space="preserve"> должна была быть предложена интенсификация лечения (препараты спасения) по усмотрению исследователя в соответствии с рекомендациями ADA/EASD. В CVOT пациенты находились на фоне стандартного лечения, поэтому критерии резервной терапии не определялись. Среди завершивших лечение в исследованиях фазы IIIa (кроме CVOT), доля пациентов, которым потребовалось назначение </w:t>
      </w:r>
      <w:r w:rsidR="001374CC" w:rsidRPr="00475783">
        <w:rPr>
          <w:lang w:val="ru"/>
        </w:rPr>
        <w:t>терапии спасения</w:t>
      </w:r>
      <w:r w:rsidRPr="00475783">
        <w:rPr>
          <w:lang w:val="ru"/>
        </w:rPr>
        <w:t>, была в целом ниже при использовании семаглутида (0,0–5,4%), чем при использовании препаратов сравнения (1,4–20,2%)</w:t>
      </w:r>
      <w:r w:rsidR="00EE342E" w:rsidRPr="0043321B">
        <w:t xml:space="preserve"> </w:t>
      </w:r>
      <w:r w:rsidR="00EE342E" w:rsidRPr="00646B45">
        <w:t>[</w:t>
      </w:r>
      <w:r w:rsidR="00EE342E" w:rsidRPr="00853D8B">
        <w:t>2</w:t>
      </w:r>
      <w:r w:rsidR="00EE342E" w:rsidRPr="00646B45">
        <w:t>]</w:t>
      </w:r>
      <w:r w:rsidRPr="00475783">
        <w:rPr>
          <w:lang w:val="ru"/>
        </w:rPr>
        <w:t>.</w:t>
      </w:r>
    </w:p>
    <w:p w14:paraId="0AD3E378" w14:textId="3FA3EE15" w:rsidR="00DD48F5" w:rsidRPr="00475783" w:rsidRDefault="00DD48F5" w:rsidP="001077A9">
      <w:pPr>
        <w:widowControl w:val="0"/>
        <w:ind w:firstLine="709"/>
        <w:jc w:val="both"/>
        <w:rPr>
          <w:lang w:val="ru"/>
        </w:rPr>
      </w:pPr>
    </w:p>
    <w:p w14:paraId="0FC2D856" w14:textId="479BF29A" w:rsidR="00FE35BA" w:rsidRPr="00475783" w:rsidRDefault="00FE35BA" w:rsidP="001077A9">
      <w:pPr>
        <w:widowControl w:val="0"/>
        <w:jc w:val="both"/>
        <w:rPr>
          <w:b/>
          <w:bCs/>
          <w:iCs/>
          <w:lang w:val="ru"/>
        </w:rPr>
      </w:pPr>
      <w:r w:rsidRPr="00475783">
        <w:rPr>
          <w:b/>
          <w:bCs/>
          <w:iCs/>
          <w:lang w:val="ru"/>
        </w:rPr>
        <w:t xml:space="preserve">Анализ, выполненный в ходе </w:t>
      </w:r>
      <w:r w:rsidR="00156DA2" w:rsidRPr="00475783">
        <w:rPr>
          <w:b/>
          <w:bCs/>
          <w:iCs/>
          <w:lang w:val="ru"/>
        </w:rPr>
        <w:t xml:space="preserve">основных </w:t>
      </w:r>
      <w:r w:rsidRPr="00475783">
        <w:rPr>
          <w:b/>
          <w:bCs/>
          <w:iCs/>
          <w:lang w:val="ru"/>
        </w:rPr>
        <w:t xml:space="preserve">исследований </w:t>
      </w:r>
      <w:r w:rsidR="00156DA2" w:rsidRPr="00475783">
        <w:rPr>
          <w:b/>
          <w:bCs/>
          <w:iCs/>
          <w:lang w:val="ru"/>
        </w:rPr>
        <w:t xml:space="preserve">IIIa </w:t>
      </w:r>
      <w:r w:rsidR="00E951DC" w:rsidRPr="00475783">
        <w:rPr>
          <w:b/>
          <w:bCs/>
          <w:iCs/>
          <w:lang w:val="ru"/>
        </w:rPr>
        <w:t xml:space="preserve">фазы </w:t>
      </w:r>
      <w:r w:rsidRPr="00475783">
        <w:rPr>
          <w:b/>
          <w:bCs/>
          <w:iCs/>
          <w:lang w:val="ru"/>
        </w:rPr>
        <w:t>(объединенный анализ и метаанализ)</w:t>
      </w:r>
    </w:p>
    <w:p w14:paraId="3DD6CD15" w14:textId="77777777" w:rsidR="00A53B9C" w:rsidRPr="00475783" w:rsidRDefault="00A53B9C" w:rsidP="0040339F">
      <w:pPr>
        <w:widowControl w:val="0"/>
        <w:rPr>
          <w:b/>
          <w:bCs/>
          <w:lang w:val="ru"/>
        </w:rPr>
      </w:pPr>
    </w:p>
    <w:p w14:paraId="3A384963" w14:textId="35634EE7" w:rsidR="001A066F" w:rsidRPr="00475783" w:rsidRDefault="00156DA2" w:rsidP="0040339F">
      <w:pPr>
        <w:widowControl w:val="0"/>
        <w:rPr>
          <w:b/>
          <w:bCs/>
          <w:i/>
          <w:lang w:val="ru"/>
        </w:rPr>
      </w:pPr>
      <w:r w:rsidRPr="00475783">
        <w:rPr>
          <w:b/>
          <w:bCs/>
          <w:i/>
          <w:lang w:val="ru"/>
        </w:rPr>
        <w:t xml:space="preserve">Характеристика популяций участников </w:t>
      </w:r>
      <w:r w:rsidR="0040339F" w:rsidRPr="00475783">
        <w:rPr>
          <w:b/>
          <w:bCs/>
          <w:i/>
          <w:lang w:val="ru"/>
        </w:rPr>
        <w:t>исследований</w:t>
      </w:r>
    </w:p>
    <w:p w14:paraId="398C810B" w14:textId="059AFB4E" w:rsidR="00156DA2" w:rsidRPr="00475783" w:rsidRDefault="004A388F" w:rsidP="001077A9">
      <w:pPr>
        <w:widowControl w:val="0"/>
        <w:ind w:firstLine="709"/>
        <w:jc w:val="both"/>
      </w:pPr>
      <w:r w:rsidRPr="00475783">
        <w:t>Критерии включения и невключения в исследованиях</w:t>
      </w:r>
      <w:r w:rsidR="00156DA2" w:rsidRPr="00475783">
        <w:rPr>
          <w:lang w:val="ru"/>
        </w:rPr>
        <w:t xml:space="preserve"> были разработаны таким образом, чтобы представить целевую популяцию для лечения семаглутидом, ожидаемую в клинической практике</w:t>
      </w:r>
      <w:r w:rsidRPr="00475783">
        <w:rPr>
          <w:lang w:val="ru"/>
        </w:rPr>
        <w:t xml:space="preserve">. Исходные демографические характеристики и характеристики основного заболевания </w:t>
      </w:r>
      <w:r w:rsidR="00156DA2" w:rsidRPr="00475783">
        <w:rPr>
          <w:lang w:val="ru"/>
        </w:rPr>
        <w:t>были сопоставимы между группами лечения и между исследованиями фазы IIIa.</w:t>
      </w:r>
    </w:p>
    <w:p w14:paraId="3E2A22D0" w14:textId="33C64150" w:rsidR="00156DA2" w:rsidRPr="00475783" w:rsidRDefault="00156DA2" w:rsidP="001077A9">
      <w:pPr>
        <w:widowControl w:val="0"/>
        <w:ind w:firstLine="709"/>
        <w:jc w:val="both"/>
        <w:rPr>
          <w:lang w:val="ru"/>
        </w:rPr>
      </w:pPr>
      <w:r w:rsidRPr="00475783">
        <w:rPr>
          <w:lang w:val="ru"/>
        </w:rPr>
        <w:t xml:space="preserve">Средний возраст был сопоставим в разных исследованиях и колебался в пределах 53,7-58,8 лет. Что касается расовой принадлежности, то большинство </w:t>
      </w:r>
      <w:r w:rsidR="004A388F" w:rsidRPr="00475783">
        <w:rPr>
          <w:lang w:val="ru"/>
        </w:rPr>
        <w:t xml:space="preserve">пациентов </w:t>
      </w:r>
      <w:r w:rsidRPr="00475783">
        <w:rPr>
          <w:lang w:val="ru"/>
        </w:rPr>
        <w:t xml:space="preserve">во всех исследованиях </w:t>
      </w:r>
      <w:r w:rsidR="004A388F" w:rsidRPr="00475783">
        <w:rPr>
          <w:lang w:val="ru"/>
        </w:rPr>
        <w:t>относились к европеоидной расе</w:t>
      </w:r>
      <w:r w:rsidRPr="00475783">
        <w:rPr>
          <w:lang w:val="ru"/>
        </w:rPr>
        <w:t xml:space="preserve"> (64-84%), за исключением двух японских исследований, в которых все </w:t>
      </w:r>
      <w:r w:rsidR="009C1289" w:rsidRPr="00475783">
        <w:rPr>
          <w:lang w:val="ru"/>
        </w:rPr>
        <w:t xml:space="preserve">пациенты </w:t>
      </w:r>
      <w:r w:rsidRPr="00475783">
        <w:rPr>
          <w:lang w:val="ru"/>
        </w:rPr>
        <w:t xml:space="preserve">были </w:t>
      </w:r>
      <w:r w:rsidR="009C1289" w:rsidRPr="00475783">
        <w:rPr>
          <w:lang w:val="ru"/>
        </w:rPr>
        <w:t>азиатской расы</w:t>
      </w:r>
      <w:r w:rsidRPr="00475783">
        <w:rPr>
          <w:lang w:val="ru"/>
        </w:rPr>
        <w:t xml:space="preserve">. Если исключить два японских исследования, то доля </w:t>
      </w:r>
      <w:r w:rsidR="009C1289" w:rsidRPr="00475783">
        <w:rPr>
          <w:lang w:val="ru"/>
        </w:rPr>
        <w:t xml:space="preserve">пациентов </w:t>
      </w:r>
      <w:r w:rsidRPr="00475783">
        <w:rPr>
          <w:lang w:val="ru"/>
        </w:rPr>
        <w:t>негроид</w:t>
      </w:r>
      <w:r w:rsidR="009C1289" w:rsidRPr="00475783">
        <w:rPr>
          <w:lang w:val="ru"/>
        </w:rPr>
        <w:t>ной расы</w:t>
      </w:r>
      <w:r w:rsidRPr="00475783">
        <w:rPr>
          <w:lang w:val="ru"/>
        </w:rPr>
        <w:t xml:space="preserve"> в них составила всего 5–9%, а азиатов — 2–25%. Что касается этнической принадлежности, то во всех исследованиях, за исключением двух японских, испаноязычное или латиноамериканское население составляло 12–30% </w:t>
      </w:r>
      <w:r w:rsidR="009C1289" w:rsidRPr="00475783">
        <w:rPr>
          <w:lang w:val="ru"/>
        </w:rPr>
        <w:t>субъектов</w:t>
      </w:r>
      <w:r w:rsidRPr="00475783">
        <w:rPr>
          <w:lang w:val="ru"/>
        </w:rPr>
        <w:t>.</w:t>
      </w:r>
    </w:p>
    <w:p w14:paraId="7186634C" w14:textId="6C755471" w:rsidR="00156DA2" w:rsidRPr="00475783" w:rsidRDefault="00156DA2" w:rsidP="001077A9">
      <w:pPr>
        <w:widowControl w:val="0"/>
        <w:ind w:firstLine="709"/>
        <w:jc w:val="both"/>
      </w:pPr>
      <w:r w:rsidRPr="00475783">
        <w:rPr>
          <w:lang w:val="ru"/>
        </w:rPr>
        <w:t xml:space="preserve">В семь исследований фазы IIIa (т.е. кроме CVOT) были включены только 156 человек в возрасте &gt;75 лет. Как и следовало ожидать, исходя из критериев включения, средний возраст (64,6 года) был выше в популяции CVOT по сравнению с другими исследованиями фазы IIIa. В исследование CVOT был включен 321 человек в возрасте &gt;75 лет. Средняя продолжительность диабета (13,9 лет) была больше, а средний исходный уровень HbA1c (8,7%) был выше в CVOT по сравнению с другими исследованиями фазы IIIa. Средняя функция почек в популяции участников исследования </w:t>
      </w:r>
      <w:r w:rsidR="009C1289" w:rsidRPr="00475783">
        <w:rPr>
          <w:lang w:val="ru"/>
        </w:rPr>
        <w:t xml:space="preserve">CVOT </w:t>
      </w:r>
      <w:r w:rsidRPr="00475783">
        <w:rPr>
          <w:lang w:val="ru"/>
        </w:rPr>
        <w:t>была ниже (</w:t>
      </w:r>
      <w:r w:rsidR="009C1289" w:rsidRPr="00475783">
        <w:rPr>
          <w:lang w:val="ru"/>
        </w:rPr>
        <w:t>СКФ</w:t>
      </w:r>
      <w:r w:rsidRPr="00475783">
        <w:rPr>
          <w:lang w:val="ru"/>
        </w:rPr>
        <w:t>: 76,13 мл/мин/1,73м</w:t>
      </w:r>
      <w:r w:rsidRPr="00475783">
        <w:rPr>
          <w:vertAlign w:val="superscript"/>
          <w:lang w:val="ru"/>
        </w:rPr>
        <w:t>2</w:t>
      </w:r>
      <w:r w:rsidRPr="00475783">
        <w:rPr>
          <w:lang w:val="ru"/>
        </w:rPr>
        <w:t xml:space="preserve">) по сравнению с другими исследованиями фазы IIIa. Важно отметить, что </w:t>
      </w:r>
      <w:r w:rsidR="00FA3D7D" w:rsidRPr="00475783">
        <w:rPr>
          <w:lang w:val="ru"/>
        </w:rPr>
        <w:t xml:space="preserve">CVOT - </w:t>
      </w:r>
      <w:r w:rsidRPr="00475783">
        <w:rPr>
          <w:lang w:val="ru"/>
        </w:rPr>
        <w:t xml:space="preserve">это единственное исследование, в которое были включены </w:t>
      </w:r>
      <w:r w:rsidR="009C1289" w:rsidRPr="00475783">
        <w:rPr>
          <w:lang w:val="ru"/>
        </w:rPr>
        <w:t xml:space="preserve">пациенты </w:t>
      </w:r>
      <w:r w:rsidRPr="00475783">
        <w:rPr>
          <w:lang w:val="ru"/>
        </w:rPr>
        <w:t>с тяжелой почечной недостаточностью</w:t>
      </w:r>
      <w:r w:rsidR="009C1289" w:rsidRPr="00475783">
        <w:rPr>
          <w:lang w:val="ru"/>
        </w:rPr>
        <w:t xml:space="preserve"> (около 3%)</w:t>
      </w:r>
      <w:r w:rsidRPr="00475783">
        <w:rPr>
          <w:lang w:val="ru"/>
        </w:rPr>
        <w:t xml:space="preserve">, тогда как умеренная почечная недостаточность </w:t>
      </w:r>
      <w:r w:rsidR="009C1289" w:rsidRPr="00475783">
        <w:rPr>
          <w:lang w:val="ru"/>
        </w:rPr>
        <w:t xml:space="preserve">наблюдалась у </w:t>
      </w:r>
      <w:r w:rsidRPr="00475783">
        <w:rPr>
          <w:lang w:val="ru"/>
        </w:rPr>
        <w:t xml:space="preserve">25% </w:t>
      </w:r>
      <w:r w:rsidR="009C1289" w:rsidRPr="00475783">
        <w:rPr>
          <w:lang w:val="ru"/>
        </w:rPr>
        <w:t>пациентов исследования</w:t>
      </w:r>
      <w:r w:rsidR="00EE342E" w:rsidRPr="0043321B">
        <w:t xml:space="preserve"> </w:t>
      </w:r>
      <w:r w:rsidR="00EE342E" w:rsidRPr="00646B45">
        <w:t>[</w:t>
      </w:r>
      <w:r w:rsidR="00EE342E" w:rsidRPr="00853D8B">
        <w:t>2</w:t>
      </w:r>
      <w:r w:rsidR="00EE342E" w:rsidRPr="00646B45">
        <w:t>]</w:t>
      </w:r>
      <w:r w:rsidRPr="00475783">
        <w:rPr>
          <w:lang w:val="ru"/>
        </w:rPr>
        <w:t>.</w:t>
      </w:r>
    </w:p>
    <w:p w14:paraId="4B9C3D5D" w14:textId="77777777" w:rsidR="00156DA2" w:rsidRPr="00475783" w:rsidRDefault="00156DA2" w:rsidP="001077A9">
      <w:pPr>
        <w:widowControl w:val="0"/>
      </w:pPr>
    </w:p>
    <w:p w14:paraId="576BC30C" w14:textId="77777777" w:rsidR="00A53B9C" w:rsidRPr="00475783" w:rsidRDefault="00A53B9C" w:rsidP="001077A9">
      <w:pPr>
        <w:widowControl w:val="0"/>
        <w:rPr>
          <w:b/>
          <w:bCs/>
          <w:i/>
          <w:lang w:val="ru"/>
        </w:rPr>
        <w:sectPr w:rsidR="00A53B9C" w:rsidRPr="00475783" w:rsidSect="00AB01E2">
          <w:pgSz w:w="11906" w:h="16838"/>
          <w:pgMar w:top="1134" w:right="849" w:bottom="1134" w:left="1701" w:header="708" w:footer="709" w:gutter="0"/>
          <w:cols w:space="708"/>
          <w:docGrid w:linePitch="360"/>
        </w:sectPr>
      </w:pPr>
    </w:p>
    <w:p w14:paraId="2A17FE13" w14:textId="577661F5" w:rsidR="00663A27" w:rsidRPr="00475783" w:rsidRDefault="00663A27" w:rsidP="001077A9">
      <w:pPr>
        <w:widowControl w:val="0"/>
        <w:jc w:val="both"/>
        <w:rPr>
          <w:rFonts w:eastAsia="Microsoft Sans Serif"/>
          <w:color w:val="000000"/>
          <w:lang w:eastAsia="en-US" w:bidi="en-US"/>
        </w:rPr>
      </w:pPr>
      <w:bookmarkStart w:id="184" w:name="bookmark0"/>
      <w:r w:rsidRPr="00475783">
        <w:rPr>
          <w:rFonts w:eastAsia="Microsoft Sans Serif"/>
          <w:b/>
          <w:bCs/>
          <w:color w:val="000000"/>
          <w:lang w:val="ru" w:eastAsia="en-US" w:bidi="en-US"/>
        </w:rPr>
        <w:t>Рисунок 4-</w:t>
      </w:r>
      <w:r w:rsidR="00D17C24" w:rsidRPr="00475783">
        <w:rPr>
          <w:rFonts w:eastAsia="Microsoft Sans Serif"/>
          <w:b/>
          <w:bCs/>
          <w:color w:val="000000"/>
          <w:lang w:val="ru" w:eastAsia="en-US" w:bidi="en-US"/>
        </w:rPr>
        <w:t>1</w:t>
      </w:r>
      <w:r w:rsidR="00652F66">
        <w:rPr>
          <w:rFonts w:eastAsia="Microsoft Sans Serif"/>
          <w:b/>
          <w:bCs/>
          <w:color w:val="000000"/>
          <w:lang w:val="ru" w:eastAsia="en-US" w:bidi="en-US"/>
        </w:rPr>
        <w:t>4</w:t>
      </w:r>
      <w:r w:rsidRPr="00475783">
        <w:rPr>
          <w:rFonts w:eastAsia="Microsoft Sans Serif"/>
          <w:b/>
          <w:bCs/>
          <w:color w:val="000000"/>
          <w:lang w:val="ru" w:eastAsia="en-US" w:bidi="en-US"/>
        </w:rPr>
        <w:t xml:space="preserve">. </w:t>
      </w:r>
      <w:r w:rsidR="00C549E9" w:rsidRPr="00475783">
        <w:rPr>
          <w:rFonts w:eastAsia="Microsoft Sans Serif"/>
          <w:bCs/>
          <w:color w:val="000000"/>
          <w:lang w:val="ru" w:eastAsia="en-US" w:bidi="en-US"/>
        </w:rPr>
        <w:t>Средний у</w:t>
      </w:r>
      <w:r w:rsidRPr="00475783">
        <w:rPr>
          <w:rFonts w:eastAsia="Microsoft Sans Serif"/>
          <w:bCs/>
          <w:color w:val="000000"/>
          <w:lang w:val="ru" w:eastAsia="en-US" w:bidi="en-US"/>
        </w:rPr>
        <w:t>ровень</w:t>
      </w:r>
      <w:r w:rsidRPr="00475783">
        <w:rPr>
          <w:rFonts w:eastAsia="Microsoft Sans Serif"/>
          <w:b/>
          <w:bCs/>
          <w:color w:val="000000"/>
          <w:lang w:val="ru" w:eastAsia="en-US" w:bidi="en-US"/>
        </w:rPr>
        <w:t xml:space="preserve"> </w:t>
      </w:r>
      <w:r w:rsidRPr="00475783">
        <w:rPr>
          <w:rFonts w:eastAsia="Microsoft Sans Serif"/>
          <w:bCs/>
          <w:color w:val="000000"/>
          <w:lang w:val="ru" w:eastAsia="en-US" w:bidi="en-US"/>
        </w:rPr>
        <w:t>HbA1c (%) по неделям лечения</w:t>
      </w:r>
      <w:r w:rsidR="00C549E9" w:rsidRPr="00475783">
        <w:rPr>
          <w:rFonts w:eastAsia="Microsoft Sans Serif"/>
          <w:bCs/>
          <w:color w:val="000000"/>
          <w:lang w:val="ru" w:eastAsia="en-US" w:bidi="en-US"/>
        </w:rPr>
        <w:t xml:space="preserve"> в</w:t>
      </w:r>
      <w:r w:rsidRPr="00475783">
        <w:rPr>
          <w:rFonts w:eastAsia="Microsoft Sans Serif"/>
          <w:bCs/>
          <w:color w:val="000000"/>
          <w:lang w:val="ru" w:eastAsia="en-US" w:bidi="en-US"/>
        </w:rPr>
        <w:t xml:space="preserve"> исследования</w:t>
      </w:r>
      <w:r w:rsidR="00C549E9" w:rsidRPr="00475783">
        <w:rPr>
          <w:rFonts w:eastAsia="Microsoft Sans Serif"/>
          <w:bCs/>
          <w:color w:val="000000"/>
          <w:lang w:val="ru" w:eastAsia="en-US" w:bidi="en-US"/>
        </w:rPr>
        <w:t>х</w:t>
      </w:r>
      <w:r w:rsidRPr="00475783">
        <w:rPr>
          <w:rFonts w:eastAsia="Microsoft Sans Serif"/>
          <w:bCs/>
          <w:color w:val="000000"/>
          <w:lang w:val="ru" w:eastAsia="en-US" w:bidi="en-US"/>
        </w:rPr>
        <w:t xml:space="preserve"> фазы IIIa</w:t>
      </w:r>
      <w:bookmarkEnd w:id="184"/>
      <w:r w:rsidRPr="00475783">
        <w:rPr>
          <w:rFonts w:eastAsia="Microsoft Sans Serif"/>
          <w:bCs/>
          <w:color w:val="000000"/>
          <w:lang w:val="ru" w:eastAsia="en-US" w:bidi="en-US"/>
        </w:rPr>
        <w:t>.</w:t>
      </w:r>
    </w:p>
    <w:p w14:paraId="757AECC0" w14:textId="55666477" w:rsidR="00663A27" w:rsidRPr="00475783" w:rsidRDefault="003D25C2" w:rsidP="00663A27">
      <w:pPr>
        <w:widowControl w:val="0"/>
        <w:rPr>
          <w:rFonts w:eastAsia="Microsoft Sans Serif"/>
          <w:color w:val="000000"/>
          <w:lang w:eastAsia="en-US" w:bidi="en-US"/>
        </w:rPr>
      </w:pPr>
      <w:r w:rsidRPr="00475783">
        <w:rPr>
          <w:rFonts w:eastAsia="Microsoft Sans Serif"/>
          <w:noProof/>
          <w:color w:val="000000"/>
          <w:lang w:eastAsia="ru-RU"/>
        </w:rPr>
        <mc:AlternateContent>
          <mc:Choice Requires="wps">
            <w:drawing>
              <wp:anchor distT="0" distB="0" distL="114300" distR="114300" simplePos="0" relativeHeight="252010496" behindDoc="0" locked="0" layoutInCell="1" allowOverlap="1" wp14:anchorId="3E3D8F67" wp14:editId="1EA48354">
                <wp:simplePos x="0" y="0"/>
                <wp:positionH relativeFrom="column">
                  <wp:posOffset>5360670</wp:posOffset>
                </wp:positionH>
                <wp:positionV relativeFrom="paragraph">
                  <wp:posOffset>4730750</wp:posOffset>
                </wp:positionV>
                <wp:extent cx="480060" cy="243840"/>
                <wp:effectExtent l="0" t="0" r="15240" b="3810"/>
                <wp:wrapNone/>
                <wp:docPr id="56924" name="Поле 53"/>
                <wp:cNvGraphicFramePr/>
                <a:graphic xmlns:a="http://schemas.openxmlformats.org/drawingml/2006/main">
                  <a:graphicData uri="http://schemas.microsoft.com/office/word/2010/wordprocessingShape">
                    <wps:wsp>
                      <wps:cNvSpPr txBox="1"/>
                      <wps:spPr>
                        <a:xfrm>
                          <a:off x="0" y="0"/>
                          <a:ext cx="480060" cy="243840"/>
                        </a:xfrm>
                        <a:prstGeom prst="rect">
                          <a:avLst/>
                        </a:prstGeom>
                        <a:noFill/>
                        <a:ln w="6350">
                          <a:noFill/>
                        </a:ln>
                        <a:effectLst/>
                      </wps:spPr>
                      <wps:txbx>
                        <w:txbxContent>
                          <w:p w14:paraId="14F917B6" w14:textId="77777777" w:rsidR="0054035E" w:rsidRPr="002A0B08" w:rsidRDefault="0054035E" w:rsidP="00663A27">
                            <w:pPr>
                              <w:jc w:val="right"/>
                              <w:rPr>
                                <w:b/>
                                <w:bCs/>
                                <w:sz w:val="15"/>
                                <w:szCs w:val="15"/>
                                <w:lang w:val="en-GB"/>
                              </w:rPr>
                            </w:pPr>
                            <w:r w:rsidRPr="002A0B08">
                              <w:rPr>
                                <w:b/>
                                <w:bCs/>
                                <w:sz w:val="15"/>
                                <w:szCs w:val="15"/>
                                <w:lang w:val="ru"/>
                              </w:rPr>
                              <w:t>CVOT</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anchor>
            </w:drawing>
          </mc:Choice>
          <mc:Fallback>
            <w:pict>
              <v:shape w14:anchorId="3E3D8F67" id="Поле 53" o:spid="_x0000_s1059" type="#_x0000_t202" style="position:absolute;margin-left:422.1pt;margin-top:372.5pt;width:37.8pt;height:19.2pt;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" filled="f" stroked="f" strokeweight=".5pt">
                <v:textbox inset="0,0,0,0">
                  <w:txbxContent>
                    <w:p w14:paraId="14F917B6" w14:textId="77777777" w:rsidR="0054035E" w:rsidRPr="002A0B08" w:rsidRDefault="0054035E" w:rsidP="00663A27">
                      <w:pPr>
                        <w:jc w:val="right"/>
                        <w:rPr>
                          <w:b/>
                          <w:bCs/>
                          <w:sz w:val="15"/>
                          <w:szCs w:val="15"/>
                          <w:lang w:val="en-GB"/>
                        </w:rPr>
                      </w:pPr>
                      <w:r w:rsidRPr="002A0B08">
                        <w:rPr>
                          <w:b/>
                          <w:bCs/>
                          <w:sz w:val="15"/>
                          <w:szCs w:val="15"/>
                          <w:lang w:val="ru"/>
                        </w:rPr>
                        <w:t>CVOT</w:t>
                      </w:r>
                    </w:p>
                  </w:txbxContent>
                </v:textbox>
              </v:shape>
            </w:pict>
          </mc:Fallback>
        </mc:AlternateContent>
      </w:r>
      <w:r w:rsidR="00C549E9" w:rsidRPr="00475783">
        <w:rPr>
          <w:rFonts w:eastAsia="Microsoft Sans Serif"/>
          <w:noProof/>
          <w:color w:val="000000"/>
          <w:lang w:eastAsia="ru-RU"/>
        </w:rPr>
        <mc:AlternateContent>
          <mc:Choice Requires="wps">
            <w:drawing>
              <wp:anchor distT="0" distB="0" distL="114300" distR="114300" simplePos="0" relativeHeight="252012544" behindDoc="0" locked="0" layoutInCell="1" allowOverlap="1" wp14:anchorId="3F190C9B" wp14:editId="637F27A8">
                <wp:simplePos x="0" y="0"/>
                <wp:positionH relativeFrom="column">
                  <wp:posOffset>2386330</wp:posOffset>
                </wp:positionH>
                <wp:positionV relativeFrom="paragraph">
                  <wp:posOffset>5995670</wp:posOffset>
                </wp:positionV>
                <wp:extent cx="1876425" cy="171450"/>
                <wp:effectExtent l="0" t="0" r="9525" b="0"/>
                <wp:wrapNone/>
                <wp:docPr id="55" name="Поле 55"/>
                <wp:cNvGraphicFramePr/>
                <a:graphic xmlns:a="http://schemas.openxmlformats.org/drawingml/2006/main">
                  <a:graphicData uri="http://schemas.microsoft.com/office/word/2010/wordprocessingShape">
                    <wps:wsp>
                      <wps:cNvSpPr txBox="1"/>
                      <wps:spPr>
                        <a:xfrm>
                          <a:off x="0" y="0"/>
                          <a:ext cx="1876425" cy="171450"/>
                        </a:xfrm>
                        <a:prstGeom prst="rect">
                          <a:avLst/>
                        </a:prstGeom>
                        <a:solidFill>
                          <a:sysClr val="window" lastClr="FFFFFF"/>
                        </a:solidFill>
                        <a:ln w="6350">
                          <a:noFill/>
                        </a:ln>
                        <a:effectLst/>
                      </wps:spPr>
                      <wps:txbx>
                        <w:txbxContent>
                          <w:p w14:paraId="0D5497BA" w14:textId="77777777" w:rsidR="0054035E" w:rsidRPr="0067743B" w:rsidRDefault="0054035E" w:rsidP="00663A27">
                            <w:pPr>
                              <w:rPr>
                                <w:b/>
                                <w:bCs/>
                                <w:sz w:val="16"/>
                                <w:szCs w:val="20"/>
                              </w:rPr>
                            </w:pPr>
                            <w:r w:rsidRPr="001077A9">
                              <w:rPr>
                                <w:b/>
                                <w:bCs/>
                                <w:sz w:val="18"/>
                                <w:szCs w:val="18"/>
                                <w:lang w:val="ru"/>
                              </w:rPr>
                              <w:t>Время с момента рандомизации</w:t>
                            </w:r>
                            <w:r w:rsidRPr="002A0B08">
                              <w:rPr>
                                <w:b/>
                                <w:bCs/>
                                <w:sz w:val="16"/>
                                <w:szCs w:val="20"/>
                                <w:lang w:val="ru"/>
                              </w:rPr>
                              <w:t xml:space="preserve"> (неделя)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90C9B" id="Поле 55" o:spid="_x0000_s1060" type="#_x0000_t202" style="position:absolute;margin-left:187.9pt;margin-top:472.1pt;width:147.75pt;height:13.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" fillcolor="window" stroked="f" strokeweight=".5pt">
                <v:textbox inset="0,0,0,0">
                  <w:txbxContent>
                    <w:p w14:paraId="0D5497BA" w14:textId="77777777" w:rsidR="0054035E" w:rsidRPr="0067743B" w:rsidRDefault="0054035E" w:rsidP="00663A27">
                      <w:pPr>
                        <w:rPr>
                          <w:b/>
                          <w:bCs/>
                          <w:sz w:val="16"/>
                          <w:szCs w:val="20"/>
                        </w:rPr>
                      </w:pPr>
                      <w:r w:rsidRPr="001077A9">
                        <w:rPr>
                          <w:b/>
                          <w:bCs/>
                          <w:sz w:val="18"/>
                          <w:szCs w:val="18"/>
                          <w:lang w:val="ru"/>
                        </w:rPr>
                        <w:t>Время с момента рандомизации</w:t>
                      </w:r>
                      <w:r w:rsidRPr="002A0B08">
                        <w:rPr>
                          <w:b/>
                          <w:bCs/>
                          <w:sz w:val="16"/>
                          <w:szCs w:val="20"/>
                          <w:lang w:val="ru"/>
                        </w:rPr>
                        <w:t xml:space="preserve"> (неделя)</w:t>
                      </w:r>
                    </w:p>
                  </w:txbxContent>
                </v:textbox>
              </v:shape>
            </w:pict>
          </mc:Fallback>
        </mc:AlternateContent>
      </w:r>
      <w:r w:rsidR="00C549E9" w:rsidRPr="00475783">
        <w:rPr>
          <w:rFonts w:eastAsia="Microsoft Sans Serif"/>
          <w:noProof/>
          <w:color w:val="000000"/>
          <w:lang w:eastAsia="ru-RU"/>
        </w:rPr>
        <mc:AlternateContent>
          <mc:Choice Requires="wps">
            <w:drawing>
              <wp:anchor distT="0" distB="0" distL="114300" distR="114300" simplePos="0" relativeHeight="252002304" behindDoc="0" locked="0" layoutInCell="1" allowOverlap="1" wp14:anchorId="75D99D8E" wp14:editId="316F3DAD">
                <wp:simplePos x="0" y="0"/>
                <wp:positionH relativeFrom="column">
                  <wp:posOffset>681990</wp:posOffset>
                </wp:positionH>
                <wp:positionV relativeFrom="paragraph">
                  <wp:posOffset>695960</wp:posOffset>
                </wp:positionV>
                <wp:extent cx="752475" cy="304800"/>
                <wp:effectExtent l="0" t="0" r="9525" b="0"/>
                <wp:wrapNone/>
                <wp:docPr id="44" name="Поле 44"/>
                <wp:cNvGraphicFramePr/>
                <a:graphic xmlns:a="http://schemas.openxmlformats.org/drawingml/2006/main">
                  <a:graphicData uri="http://schemas.microsoft.com/office/word/2010/wordprocessingShape">
                    <wps:wsp>
                      <wps:cNvSpPr txBox="1"/>
                      <wps:spPr>
                        <a:xfrm>
                          <a:off x="0" y="0"/>
                          <a:ext cx="752475" cy="304800"/>
                        </a:xfrm>
                        <a:prstGeom prst="rect">
                          <a:avLst/>
                        </a:prstGeom>
                        <a:noFill/>
                        <a:ln w="6350">
                          <a:noFill/>
                        </a:ln>
                        <a:effectLst/>
                      </wps:spPr>
                      <wps:txbx>
                        <w:txbxContent>
                          <w:p w14:paraId="1D78850B" w14:textId="77777777" w:rsidR="0054035E" w:rsidRPr="001077A9" w:rsidRDefault="0054035E" w:rsidP="00663A27">
                            <w:pPr>
                              <w:rPr>
                                <w:sz w:val="12"/>
                                <w:szCs w:val="12"/>
                              </w:rPr>
                            </w:pPr>
                            <w:r w:rsidRPr="001077A9">
                              <w:rPr>
                                <w:sz w:val="12"/>
                                <w:szCs w:val="12"/>
                                <w:lang w:val="ru"/>
                              </w:rPr>
                              <w:t xml:space="preserve">Семаглутид 0,5 мг </w:t>
                            </w:r>
                          </w:p>
                          <w:p w14:paraId="3394C1DA" w14:textId="77777777" w:rsidR="0054035E" w:rsidRPr="001077A9" w:rsidRDefault="0054035E" w:rsidP="00663A27">
                            <w:pPr>
                              <w:rPr>
                                <w:sz w:val="12"/>
                                <w:szCs w:val="12"/>
                              </w:rPr>
                            </w:pPr>
                            <w:r w:rsidRPr="001077A9">
                              <w:rPr>
                                <w:sz w:val="12"/>
                                <w:szCs w:val="12"/>
                                <w:lang w:val="ru"/>
                              </w:rPr>
                              <w:t xml:space="preserve">Семаглутид 1,0 мг </w:t>
                            </w:r>
                          </w:p>
                          <w:p w14:paraId="6CDD8D47" w14:textId="77777777" w:rsidR="0054035E" w:rsidRPr="001077A9" w:rsidRDefault="0054035E" w:rsidP="00663A27">
                            <w:pPr>
                              <w:rPr>
                                <w:sz w:val="12"/>
                                <w:szCs w:val="12"/>
                              </w:rPr>
                            </w:pPr>
                            <w:r w:rsidRPr="001077A9">
                              <w:rPr>
                                <w:sz w:val="12"/>
                                <w:szCs w:val="12"/>
                                <w:lang w:val="ru"/>
                              </w:rPr>
                              <w:t>Плацебо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99D8E" id="Поле 44" o:spid="_x0000_s1061" type="#_x0000_t202" style="position:absolute;margin-left:53.7pt;margin-top:54.8pt;width:59.25pt;height:24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" filled="f" stroked="f" strokeweight=".5pt">
                <v:textbox inset="0,0,0,0">
                  <w:txbxContent>
                    <w:p w14:paraId="1D78850B" w14:textId="77777777" w:rsidR="0054035E" w:rsidRPr="001077A9" w:rsidRDefault="0054035E" w:rsidP="00663A27">
                      <w:pPr>
                        <w:rPr>
                          <w:sz w:val="12"/>
                          <w:szCs w:val="12"/>
                        </w:rPr>
                      </w:pPr>
                      <w:r w:rsidRPr="001077A9">
                        <w:rPr>
                          <w:sz w:val="12"/>
                          <w:szCs w:val="12"/>
                          <w:lang w:val="ru"/>
                        </w:rPr>
                        <w:t xml:space="preserve">Семаглутид 0,5 мг </w:t>
                      </w:r>
                    </w:p>
                    <w:p w14:paraId="3394C1DA" w14:textId="77777777" w:rsidR="0054035E" w:rsidRPr="001077A9" w:rsidRDefault="0054035E" w:rsidP="00663A27">
                      <w:pPr>
                        <w:rPr>
                          <w:sz w:val="12"/>
                          <w:szCs w:val="12"/>
                        </w:rPr>
                      </w:pPr>
                      <w:r w:rsidRPr="001077A9">
                        <w:rPr>
                          <w:sz w:val="12"/>
                          <w:szCs w:val="12"/>
                          <w:lang w:val="ru"/>
                        </w:rPr>
                        <w:t xml:space="preserve">Семаглутид 1,0 мг </w:t>
                      </w:r>
                    </w:p>
                    <w:p w14:paraId="6CDD8D47" w14:textId="77777777" w:rsidR="0054035E" w:rsidRPr="001077A9" w:rsidRDefault="0054035E" w:rsidP="00663A27">
                      <w:pPr>
                        <w:rPr>
                          <w:sz w:val="12"/>
                          <w:szCs w:val="12"/>
                        </w:rPr>
                      </w:pPr>
                      <w:r w:rsidRPr="001077A9">
                        <w:rPr>
                          <w:sz w:val="12"/>
                          <w:szCs w:val="12"/>
                          <w:lang w:val="ru"/>
                        </w:rPr>
                        <w:t>Плацебо</w:t>
                      </w:r>
                    </w:p>
                  </w:txbxContent>
                </v:textbox>
              </v:shape>
            </w:pict>
          </mc:Fallback>
        </mc:AlternateContent>
      </w:r>
      <w:r w:rsidR="00C549E9" w:rsidRPr="00475783">
        <w:rPr>
          <w:rFonts w:eastAsia="Microsoft Sans Serif"/>
          <w:noProof/>
          <w:color w:val="000000"/>
          <w:lang w:eastAsia="ru-RU"/>
        </w:rPr>
        <mc:AlternateContent>
          <mc:Choice Requires="wps">
            <w:drawing>
              <wp:anchor distT="0" distB="0" distL="114300" distR="114300" simplePos="0" relativeHeight="252003328" behindDoc="0" locked="0" layoutInCell="1" allowOverlap="1" wp14:anchorId="5D8FCDED" wp14:editId="2CECCFE4">
                <wp:simplePos x="0" y="0"/>
                <wp:positionH relativeFrom="column">
                  <wp:posOffset>3415665</wp:posOffset>
                </wp:positionH>
                <wp:positionV relativeFrom="paragraph">
                  <wp:posOffset>686435</wp:posOffset>
                </wp:positionV>
                <wp:extent cx="876300" cy="266700"/>
                <wp:effectExtent l="0" t="0" r="0" b="0"/>
                <wp:wrapNone/>
                <wp:docPr id="45" name="Поле 45"/>
                <wp:cNvGraphicFramePr/>
                <a:graphic xmlns:a="http://schemas.openxmlformats.org/drawingml/2006/main">
                  <a:graphicData uri="http://schemas.microsoft.com/office/word/2010/wordprocessingShape">
                    <wps:wsp>
                      <wps:cNvSpPr txBox="1"/>
                      <wps:spPr>
                        <a:xfrm>
                          <a:off x="0" y="0"/>
                          <a:ext cx="876300" cy="266700"/>
                        </a:xfrm>
                        <a:prstGeom prst="rect">
                          <a:avLst/>
                        </a:prstGeom>
                        <a:noFill/>
                        <a:ln w="6350">
                          <a:noFill/>
                        </a:ln>
                        <a:effectLst/>
                      </wps:spPr>
                      <wps:txbx>
                        <w:txbxContent>
                          <w:p w14:paraId="0A81C8C5" w14:textId="77777777" w:rsidR="0054035E" w:rsidRPr="001077A9" w:rsidRDefault="0054035E" w:rsidP="00663A27">
                            <w:pPr>
                              <w:rPr>
                                <w:sz w:val="12"/>
                                <w:szCs w:val="12"/>
                              </w:rPr>
                            </w:pPr>
                            <w:r w:rsidRPr="001077A9">
                              <w:rPr>
                                <w:sz w:val="12"/>
                                <w:szCs w:val="12"/>
                                <w:lang w:val="ru"/>
                              </w:rPr>
                              <w:t xml:space="preserve">Семаглутид 0,5 мг </w:t>
                            </w:r>
                          </w:p>
                          <w:p w14:paraId="2FFFD74E" w14:textId="77777777" w:rsidR="0054035E" w:rsidRPr="001077A9" w:rsidRDefault="0054035E" w:rsidP="00663A27">
                            <w:pPr>
                              <w:rPr>
                                <w:sz w:val="12"/>
                                <w:szCs w:val="12"/>
                              </w:rPr>
                            </w:pPr>
                            <w:r w:rsidRPr="001077A9">
                              <w:rPr>
                                <w:sz w:val="12"/>
                                <w:szCs w:val="12"/>
                                <w:lang w:val="ru"/>
                              </w:rPr>
                              <w:t xml:space="preserve">Семаглутид 1,0 мг </w:t>
                            </w:r>
                          </w:p>
                          <w:p w14:paraId="04F3857C" w14:textId="77777777" w:rsidR="0054035E" w:rsidRPr="001077A9" w:rsidRDefault="0054035E" w:rsidP="00663A27">
                            <w:pPr>
                              <w:rPr>
                                <w:sz w:val="12"/>
                                <w:szCs w:val="12"/>
                              </w:rPr>
                            </w:pPr>
                            <w:r w:rsidRPr="001077A9">
                              <w:rPr>
                                <w:sz w:val="12"/>
                                <w:szCs w:val="12"/>
                                <w:lang w:val="ru"/>
                              </w:rPr>
                              <w:t>Ситаглиптин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FCDED" id="Поле 45" o:spid="_x0000_s1062" type="#_x0000_t202" style="position:absolute;margin-left:268.95pt;margin-top:54.05pt;width:69pt;height:21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" filled="f" stroked="f" strokeweight=".5pt">
                <v:textbox inset="0,0,0,0">
                  <w:txbxContent>
                    <w:p w14:paraId="0A81C8C5" w14:textId="77777777" w:rsidR="0054035E" w:rsidRPr="001077A9" w:rsidRDefault="0054035E" w:rsidP="00663A27">
                      <w:pPr>
                        <w:rPr>
                          <w:sz w:val="12"/>
                          <w:szCs w:val="12"/>
                        </w:rPr>
                      </w:pPr>
                      <w:r w:rsidRPr="001077A9">
                        <w:rPr>
                          <w:sz w:val="12"/>
                          <w:szCs w:val="12"/>
                          <w:lang w:val="ru"/>
                        </w:rPr>
                        <w:t xml:space="preserve">Семаглутид 0,5 мг </w:t>
                      </w:r>
                    </w:p>
                    <w:p w14:paraId="2FFFD74E" w14:textId="77777777" w:rsidR="0054035E" w:rsidRPr="001077A9" w:rsidRDefault="0054035E" w:rsidP="00663A27">
                      <w:pPr>
                        <w:rPr>
                          <w:sz w:val="12"/>
                          <w:szCs w:val="12"/>
                        </w:rPr>
                      </w:pPr>
                      <w:r w:rsidRPr="001077A9">
                        <w:rPr>
                          <w:sz w:val="12"/>
                          <w:szCs w:val="12"/>
                          <w:lang w:val="ru"/>
                        </w:rPr>
                        <w:t xml:space="preserve">Семаглутид 1,0 мг </w:t>
                      </w:r>
                    </w:p>
                    <w:p w14:paraId="04F3857C" w14:textId="77777777" w:rsidR="0054035E" w:rsidRPr="001077A9" w:rsidRDefault="0054035E" w:rsidP="00663A27">
                      <w:pPr>
                        <w:rPr>
                          <w:sz w:val="12"/>
                          <w:szCs w:val="12"/>
                        </w:rPr>
                      </w:pPr>
                      <w:r w:rsidRPr="001077A9">
                        <w:rPr>
                          <w:sz w:val="12"/>
                          <w:szCs w:val="12"/>
                          <w:lang w:val="ru"/>
                        </w:rPr>
                        <w:t>Ситаглиптин</w:t>
                      </w:r>
                    </w:p>
                  </w:txbxContent>
                </v:textbox>
              </v:shape>
            </w:pict>
          </mc:Fallback>
        </mc:AlternateContent>
      </w:r>
      <w:r w:rsidR="00C549E9" w:rsidRPr="00475783">
        <w:rPr>
          <w:rFonts w:eastAsia="Microsoft Sans Serif"/>
          <w:noProof/>
          <w:color w:val="000000"/>
          <w:lang w:eastAsia="ru-RU"/>
        </w:rPr>
        <mc:AlternateContent>
          <mc:Choice Requires="wps">
            <w:drawing>
              <wp:anchor distT="0" distB="0" distL="114300" distR="114300" simplePos="0" relativeHeight="252004352" behindDoc="0" locked="0" layoutInCell="1" allowOverlap="1" wp14:anchorId="7C9B9858" wp14:editId="1B491B2C">
                <wp:simplePos x="0" y="0"/>
                <wp:positionH relativeFrom="column">
                  <wp:posOffset>681990</wp:posOffset>
                </wp:positionH>
                <wp:positionV relativeFrom="paragraph">
                  <wp:posOffset>1914525</wp:posOffset>
                </wp:positionV>
                <wp:extent cx="609600" cy="257175"/>
                <wp:effectExtent l="0" t="0" r="0" b="9525"/>
                <wp:wrapNone/>
                <wp:docPr id="46" name="Поле 46"/>
                <wp:cNvGraphicFramePr/>
                <a:graphic xmlns:a="http://schemas.openxmlformats.org/drawingml/2006/main">
                  <a:graphicData uri="http://schemas.microsoft.com/office/word/2010/wordprocessingShape">
                    <wps:wsp>
                      <wps:cNvSpPr txBox="1"/>
                      <wps:spPr>
                        <a:xfrm>
                          <a:off x="0" y="0"/>
                          <a:ext cx="609600" cy="257175"/>
                        </a:xfrm>
                        <a:prstGeom prst="rect">
                          <a:avLst/>
                        </a:prstGeom>
                        <a:noFill/>
                        <a:ln w="6350">
                          <a:noFill/>
                        </a:ln>
                        <a:effectLst/>
                      </wps:spPr>
                      <wps:txbx>
                        <w:txbxContent>
                          <w:p w14:paraId="7E6EA335" w14:textId="77777777" w:rsidR="0054035E" w:rsidRPr="001077A9" w:rsidRDefault="0054035E" w:rsidP="00663A27">
                            <w:pPr>
                              <w:rPr>
                                <w:sz w:val="12"/>
                                <w:szCs w:val="12"/>
                              </w:rPr>
                            </w:pPr>
                            <w:r w:rsidRPr="001077A9">
                              <w:rPr>
                                <w:sz w:val="12"/>
                                <w:szCs w:val="12"/>
                                <w:lang w:val="ru"/>
                              </w:rPr>
                              <w:t xml:space="preserve">Семаглутид 1,0 мг </w:t>
                            </w:r>
                          </w:p>
                          <w:p w14:paraId="757826E1" w14:textId="77777777" w:rsidR="0054035E" w:rsidRPr="001077A9" w:rsidRDefault="0054035E" w:rsidP="00663A27">
                            <w:pPr>
                              <w:rPr>
                                <w:sz w:val="12"/>
                                <w:szCs w:val="12"/>
                              </w:rPr>
                            </w:pPr>
                            <w:r w:rsidRPr="001077A9">
                              <w:rPr>
                                <w:sz w:val="12"/>
                                <w:szCs w:val="12"/>
                                <w:lang w:val="ru"/>
                              </w:rPr>
                              <w:t>Эксенатид ПВ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B9858" id="Поле 46" o:spid="_x0000_s1063" type="#_x0000_t202" style="position:absolute;margin-left:53.7pt;margin-top:150.75pt;width:48pt;height:20.2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" filled="f" stroked="f" strokeweight=".5pt">
                <v:textbox inset="0,0,0,0">
                  <w:txbxContent>
                    <w:p w14:paraId="7E6EA335" w14:textId="77777777" w:rsidR="0054035E" w:rsidRPr="001077A9" w:rsidRDefault="0054035E" w:rsidP="00663A27">
                      <w:pPr>
                        <w:rPr>
                          <w:sz w:val="12"/>
                          <w:szCs w:val="12"/>
                        </w:rPr>
                      </w:pPr>
                      <w:r w:rsidRPr="001077A9">
                        <w:rPr>
                          <w:sz w:val="12"/>
                          <w:szCs w:val="12"/>
                          <w:lang w:val="ru"/>
                        </w:rPr>
                        <w:t xml:space="preserve">Семаглутид 1,0 мг </w:t>
                      </w:r>
                    </w:p>
                    <w:p w14:paraId="757826E1" w14:textId="77777777" w:rsidR="0054035E" w:rsidRPr="001077A9" w:rsidRDefault="0054035E" w:rsidP="00663A27">
                      <w:pPr>
                        <w:rPr>
                          <w:sz w:val="12"/>
                          <w:szCs w:val="12"/>
                        </w:rPr>
                      </w:pPr>
                      <w:r w:rsidRPr="001077A9">
                        <w:rPr>
                          <w:sz w:val="12"/>
                          <w:szCs w:val="12"/>
                          <w:lang w:val="ru"/>
                        </w:rPr>
                        <w:t>Эксенатид ПВ</w:t>
                      </w:r>
                    </w:p>
                  </w:txbxContent>
                </v:textbox>
              </v:shape>
            </w:pict>
          </mc:Fallback>
        </mc:AlternateContent>
      </w:r>
      <w:r w:rsidR="00C549E9" w:rsidRPr="00475783">
        <w:rPr>
          <w:rFonts w:eastAsia="Microsoft Sans Serif"/>
          <w:noProof/>
          <w:color w:val="000000"/>
          <w:lang w:eastAsia="ru-RU"/>
        </w:rPr>
        <mc:AlternateContent>
          <mc:Choice Requires="wps">
            <w:drawing>
              <wp:anchor distT="0" distB="0" distL="114300" distR="114300" simplePos="0" relativeHeight="252005376" behindDoc="0" locked="0" layoutInCell="1" allowOverlap="1" wp14:anchorId="29214164" wp14:editId="34EF8161">
                <wp:simplePos x="0" y="0"/>
                <wp:positionH relativeFrom="column">
                  <wp:posOffset>3425190</wp:posOffset>
                </wp:positionH>
                <wp:positionV relativeFrom="paragraph">
                  <wp:posOffset>1838325</wp:posOffset>
                </wp:positionV>
                <wp:extent cx="800100" cy="276225"/>
                <wp:effectExtent l="0" t="0" r="0" b="9525"/>
                <wp:wrapNone/>
                <wp:docPr id="47" name="Поле 47"/>
                <wp:cNvGraphicFramePr/>
                <a:graphic xmlns:a="http://schemas.openxmlformats.org/drawingml/2006/main">
                  <a:graphicData uri="http://schemas.microsoft.com/office/word/2010/wordprocessingShape">
                    <wps:wsp>
                      <wps:cNvSpPr txBox="1"/>
                      <wps:spPr>
                        <a:xfrm>
                          <a:off x="0" y="0"/>
                          <a:ext cx="800100" cy="276225"/>
                        </a:xfrm>
                        <a:prstGeom prst="rect">
                          <a:avLst/>
                        </a:prstGeom>
                        <a:noFill/>
                        <a:ln w="6350">
                          <a:noFill/>
                        </a:ln>
                        <a:effectLst/>
                      </wps:spPr>
                      <wps:txbx>
                        <w:txbxContent>
                          <w:p w14:paraId="330F665A" w14:textId="77777777" w:rsidR="0054035E" w:rsidRPr="001077A9" w:rsidRDefault="0054035E" w:rsidP="00663A27">
                            <w:pPr>
                              <w:rPr>
                                <w:sz w:val="12"/>
                                <w:szCs w:val="12"/>
                              </w:rPr>
                            </w:pPr>
                            <w:r w:rsidRPr="001077A9">
                              <w:rPr>
                                <w:sz w:val="12"/>
                                <w:szCs w:val="12"/>
                                <w:lang w:val="ru"/>
                              </w:rPr>
                              <w:t xml:space="preserve">Семаглутид 0,5 мг </w:t>
                            </w:r>
                          </w:p>
                          <w:p w14:paraId="70D669BD" w14:textId="77777777" w:rsidR="0054035E" w:rsidRPr="001077A9" w:rsidRDefault="0054035E" w:rsidP="00663A27">
                            <w:pPr>
                              <w:rPr>
                                <w:sz w:val="12"/>
                                <w:szCs w:val="12"/>
                              </w:rPr>
                            </w:pPr>
                            <w:r w:rsidRPr="001077A9">
                              <w:rPr>
                                <w:sz w:val="12"/>
                                <w:szCs w:val="12"/>
                                <w:lang w:val="ru"/>
                              </w:rPr>
                              <w:t xml:space="preserve">Семаглутид 1,0 мг </w:t>
                            </w:r>
                          </w:p>
                          <w:p w14:paraId="6CA37473" w14:textId="77777777" w:rsidR="0054035E" w:rsidRPr="001077A9" w:rsidRDefault="0054035E" w:rsidP="00663A27">
                            <w:pPr>
                              <w:rPr>
                                <w:sz w:val="12"/>
                                <w:szCs w:val="12"/>
                              </w:rPr>
                            </w:pPr>
                            <w:r w:rsidRPr="001077A9">
                              <w:rPr>
                                <w:sz w:val="12"/>
                                <w:szCs w:val="12"/>
                                <w:lang w:val="ru"/>
                              </w:rPr>
                              <w:t>Инсулин Гларгин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4164" id="Поле 47" o:spid="_x0000_s1064" type="#_x0000_t202" style="position:absolute;margin-left:269.7pt;margin-top:144.75pt;width:63pt;height:21.7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" filled="f" stroked="f" strokeweight=".5pt">
                <v:textbox inset="0,0,0,0">
                  <w:txbxContent>
                    <w:p w14:paraId="330F665A" w14:textId="77777777" w:rsidR="0054035E" w:rsidRPr="001077A9" w:rsidRDefault="0054035E" w:rsidP="00663A27">
                      <w:pPr>
                        <w:rPr>
                          <w:sz w:val="12"/>
                          <w:szCs w:val="12"/>
                        </w:rPr>
                      </w:pPr>
                      <w:r w:rsidRPr="001077A9">
                        <w:rPr>
                          <w:sz w:val="12"/>
                          <w:szCs w:val="12"/>
                          <w:lang w:val="ru"/>
                        </w:rPr>
                        <w:t xml:space="preserve">Семаглутид 0,5 мг </w:t>
                      </w:r>
                    </w:p>
                    <w:p w14:paraId="70D669BD" w14:textId="77777777" w:rsidR="0054035E" w:rsidRPr="001077A9" w:rsidRDefault="0054035E" w:rsidP="00663A27">
                      <w:pPr>
                        <w:rPr>
                          <w:sz w:val="12"/>
                          <w:szCs w:val="12"/>
                        </w:rPr>
                      </w:pPr>
                      <w:r w:rsidRPr="001077A9">
                        <w:rPr>
                          <w:sz w:val="12"/>
                          <w:szCs w:val="12"/>
                          <w:lang w:val="ru"/>
                        </w:rPr>
                        <w:t xml:space="preserve">Семаглутид 1,0 мг </w:t>
                      </w:r>
                    </w:p>
                    <w:p w14:paraId="6CA37473" w14:textId="77777777" w:rsidR="0054035E" w:rsidRPr="001077A9" w:rsidRDefault="0054035E" w:rsidP="00663A27">
                      <w:pPr>
                        <w:rPr>
                          <w:sz w:val="12"/>
                          <w:szCs w:val="12"/>
                        </w:rPr>
                      </w:pPr>
                      <w:r w:rsidRPr="001077A9">
                        <w:rPr>
                          <w:sz w:val="12"/>
                          <w:szCs w:val="12"/>
                          <w:lang w:val="ru"/>
                        </w:rPr>
                        <w:t>Инсулин Гларгин</w:t>
                      </w:r>
                    </w:p>
                  </w:txbxContent>
                </v:textbox>
              </v:shape>
            </w:pict>
          </mc:Fallback>
        </mc:AlternateContent>
      </w:r>
      <w:r w:rsidR="00C549E9" w:rsidRPr="00475783">
        <w:rPr>
          <w:rFonts w:eastAsia="Microsoft Sans Serif"/>
          <w:noProof/>
          <w:color w:val="000000"/>
          <w:lang w:eastAsia="ru-RU"/>
        </w:rPr>
        <mc:AlternateContent>
          <mc:Choice Requires="wps">
            <w:drawing>
              <wp:anchor distT="0" distB="0" distL="114300" distR="114300" simplePos="0" relativeHeight="252006400" behindDoc="0" locked="0" layoutInCell="1" allowOverlap="1" wp14:anchorId="7155546E" wp14:editId="1F5FC628">
                <wp:simplePos x="0" y="0"/>
                <wp:positionH relativeFrom="column">
                  <wp:posOffset>691515</wp:posOffset>
                </wp:positionH>
                <wp:positionV relativeFrom="paragraph">
                  <wp:posOffset>2991485</wp:posOffset>
                </wp:positionV>
                <wp:extent cx="666750" cy="310515"/>
                <wp:effectExtent l="0" t="0" r="0" b="13335"/>
                <wp:wrapNone/>
                <wp:docPr id="49" name="Поле 49"/>
                <wp:cNvGraphicFramePr/>
                <a:graphic xmlns:a="http://schemas.openxmlformats.org/drawingml/2006/main">
                  <a:graphicData uri="http://schemas.microsoft.com/office/word/2010/wordprocessingShape">
                    <wps:wsp>
                      <wps:cNvSpPr txBox="1"/>
                      <wps:spPr>
                        <a:xfrm>
                          <a:off x="0" y="0"/>
                          <a:ext cx="666750" cy="310515"/>
                        </a:xfrm>
                        <a:prstGeom prst="rect">
                          <a:avLst/>
                        </a:prstGeom>
                        <a:noFill/>
                        <a:ln w="6350">
                          <a:noFill/>
                        </a:ln>
                        <a:effectLst/>
                      </wps:spPr>
                      <wps:txbx>
                        <w:txbxContent>
                          <w:p w14:paraId="75EF6C48" w14:textId="77777777" w:rsidR="0054035E" w:rsidRPr="001077A9" w:rsidRDefault="0054035E" w:rsidP="00663A27">
                            <w:pPr>
                              <w:rPr>
                                <w:sz w:val="12"/>
                                <w:szCs w:val="12"/>
                              </w:rPr>
                            </w:pPr>
                            <w:r w:rsidRPr="001077A9">
                              <w:rPr>
                                <w:sz w:val="12"/>
                                <w:szCs w:val="12"/>
                                <w:lang w:val="ru"/>
                              </w:rPr>
                              <w:t xml:space="preserve">Семаглутид 0,5 мг </w:t>
                            </w:r>
                          </w:p>
                          <w:p w14:paraId="7D19F19A" w14:textId="77777777" w:rsidR="0054035E" w:rsidRPr="001077A9" w:rsidRDefault="0054035E" w:rsidP="00663A27">
                            <w:pPr>
                              <w:rPr>
                                <w:sz w:val="12"/>
                                <w:szCs w:val="12"/>
                              </w:rPr>
                            </w:pPr>
                            <w:r w:rsidRPr="001077A9">
                              <w:rPr>
                                <w:sz w:val="12"/>
                                <w:szCs w:val="12"/>
                                <w:lang w:val="ru"/>
                              </w:rPr>
                              <w:t xml:space="preserve">Семаглутид 1,0 мг </w:t>
                            </w:r>
                          </w:p>
                          <w:p w14:paraId="67568D11" w14:textId="77777777" w:rsidR="0054035E" w:rsidRPr="001077A9" w:rsidRDefault="0054035E" w:rsidP="00663A27">
                            <w:pPr>
                              <w:rPr>
                                <w:sz w:val="12"/>
                                <w:szCs w:val="12"/>
                              </w:rPr>
                            </w:pPr>
                            <w:r w:rsidRPr="001077A9">
                              <w:rPr>
                                <w:sz w:val="12"/>
                                <w:szCs w:val="12"/>
                                <w:lang w:val="ru"/>
                              </w:rPr>
                              <w:t>Плацебо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5546E" id="Поле 49" o:spid="_x0000_s1065" type="#_x0000_t202" style="position:absolute;margin-left:54.45pt;margin-top:235.55pt;width:52.5pt;height:24.4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" filled="f" stroked="f" strokeweight=".5pt">
                <v:textbox inset="0,0,0,0">
                  <w:txbxContent>
                    <w:p w14:paraId="75EF6C48" w14:textId="77777777" w:rsidR="0054035E" w:rsidRPr="001077A9" w:rsidRDefault="0054035E" w:rsidP="00663A27">
                      <w:pPr>
                        <w:rPr>
                          <w:sz w:val="12"/>
                          <w:szCs w:val="12"/>
                        </w:rPr>
                      </w:pPr>
                      <w:r w:rsidRPr="001077A9">
                        <w:rPr>
                          <w:sz w:val="12"/>
                          <w:szCs w:val="12"/>
                          <w:lang w:val="ru"/>
                        </w:rPr>
                        <w:t xml:space="preserve">Семаглутид 0,5 мг </w:t>
                      </w:r>
                    </w:p>
                    <w:p w14:paraId="7D19F19A" w14:textId="77777777" w:rsidR="0054035E" w:rsidRPr="001077A9" w:rsidRDefault="0054035E" w:rsidP="00663A27">
                      <w:pPr>
                        <w:rPr>
                          <w:sz w:val="12"/>
                          <w:szCs w:val="12"/>
                        </w:rPr>
                      </w:pPr>
                      <w:r w:rsidRPr="001077A9">
                        <w:rPr>
                          <w:sz w:val="12"/>
                          <w:szCs w:val="12"/>
                          <w:lang w:val="ru"/>
                        </w:rPr>
                        <w:t xml:space="preserve">Семаглутид 1,0 мг </w:t>
                      </w:r>
                    </w:p>
                    <w:p w14:paraId="67568D11" w14:textId="77777777" w:rsidR="0054035E" w:rsidRPr="001077A9" w:rsidRDefault="0054035E" w:rsidP="00663A27">
                      <w:pPr>
                        <w:rPr>
                          <w:sz w:val="12"/>
                          <w:szCs w:val="12"/>
                        </w:rPr>
                      </w:pPr>
                      <w:r w:rsidRPr="001077A9">
                        <w:rPr>
                          <w:sz w:val="12"/>
                          <w:szCs w:val="12"/>
                          <w:lang w:val="ru"/>
                        </w:rPr>
                        <w:t>Плацебо</w:t>
                      </w:r>
                    </w:p>
                  </w:txbxContent>
                </v:textbox>
              </v:shape>
            </w:pict>
          </mc:Fallback>
        </mc:AlternateContent>
      </w:r>
      <w:r w:rsidR="00C549E9" w:rsidRPr="00475783">
        <w:rPr>
          <w:rFonts w:eastAsia="Microsoft Sans Serif"/>
          <w:noProof/>
          <w:color w:val="000000"/>
          <w:lang w:eastAsia="ru-RU"/>
        </w:rPr>
        <mc:AlternateContent>
          <mc:Choice Requires="wps">
            <w:drawing>
              <wp:anchor distT="0" distB="0" distL="114300" distR="114300" simplePos="0" relativeHeight="252008448" behindDoc="0" locked="0" layoutInCell="1" allowOverlap="1" wp14:anchorId="63C9C01A" wp14:editId="02B71F82">
                <wp:simplePos x="0" y="0"/>
                <wp:positionH relativeFrom="column">
                  <wp:posOffset>3415665</wp:posOffset>
                </wp:positionH>
                <wp:positionV relativeFrom="paragraph">
                  <wp:posOffset>4134485</wp:posOffset>
                </wp:positionV>
                <wp:extent cx="933450" cy="323850"/>
                <wp:effectExtent l="0" t="0" r="0" b="0"/>
                <wp:wrapNone/>
                <wp:docPr id="56922" name="Поле 51"/>
                <wp:cNvGraphicFramePr/>
                <a:graphic xmlns:a="http://schemas.openxmlformats.org/drawingml/2006/main">
                  <a:graphicData uri="http://schemas.microsoft.com/office/word/2010/wordprocessingShape">
                    <wps:wsp>
                      <wps:cNvSpPr txBox="1"/>
                      <wps:spPr>
                        <a:xfrm>
                          <a:off x="0" y="0"/>
                          <a:ext cx="933450" cy="323850"/>
                        </a:xfrm>
                        <a:prstGeom prst="rect">
                          <a:avLst/>
                        </a:prstGeom>
                        <a:noFill/>
                        <a:ln w="6350">
                          <a:noFill/>
                        </a:ln>
                        <a:effectLst/>
                      </wps:spPr>
                      <wps:txbx>
                        <w:txbxContent>
                          <w:p w14:paraId="75E32883" w14:textId="77777777" w:rsidR="0054035E" w:rsidRPr="001077A9" w:rsidRDefault="0054035E" w:rsidP="00663A27">
                            <w:pPr>
                              <w:rPr>
                                <w:sz w:val="12"/>
                                <w:szCs w:val="12"/>
                              </w:rPr>
                            </w:pPr>
                            <w:r w:rsidRPr="001077A9">
                              <w:rPr>
                                <w:sz w:val="12"/>
                                <w:szCs w:val="12"/>
                                <w:lang w:val="ru"/>
                              </w:rPr>
                              <w:t xml:space="preserve">Семаглутид 0,5 мг </w:t>
                            </w:r>
                          </w:p>
                          <w:p w14:paraId="26961B42" w14:textId="77777777" w:rsidR="0054035E" w:rsidRPr="001077A9" w:rsidRDefault="0054035E" w:rsidP="00663A27">
                            <w:pPr>
                              <w:rPr>
                                <w:sz w:val="12"/>
                                <w:szCs w:val="12"/>
                              </w:rPr>
                            </w:pPr>
                            <w:r w:rsidRPr="001077A9">
                              <w:rPr>
                                <w:sz w:val="12"/>
                                <w:szCs w:val="12"/>
                                <w:lang w:val="ru"/>
                              </w:rPr>
                              <w:t xml:space="preserve">Семаглутид 1,0 мг </w:t>
                            </w:r>
                          </w:p>
                          <w:p w14:paraId="67A0871E" w14:textId="77777777" w:rsidR="0054035E" w:rsidRPr="001077A9" w:rsidRDefault="0054035E" w:rsidP="00663A27">
                            <w:pPr>
                              <w:rPr>
                                <w:sz w:val="12"/>
                                <w:szCs w:val="12"/>
                              </w:rPr>
                            </w:pPr>
                            <w:r w:rsidRPr="001077A9">
                              <w:rPr>
                                <w:sz w:val="12"/>
                                <w:szCs w:val="12"/>
                                <w:lang w:val="ru"/>
                              </w:rPr>
                              <w:t>Дополнительный ПССП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9C01A" id="Поле 51" o:spid="_x0000_s1066" type="#_x0000_t202" style="position:absolute;margin-left:268.95pt;margin-top:325.55pt;width:73.5pt;height:25.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" filled="f" stroked="f" strokeweight=".5pt">
                <v:textbox inset="0,0,0,0">
                  <w:txbxContent>
                    <w:p w14:paraId="75E32883" w14:textId="77777777" w:rsidR="0054035E" w:rsidRPr="001077A9" w:rsidRDefault="0054035E" w:rsidP="00663A27">
                      <w:pPr>
                        <w:rPr>
                          <w:sz w:val="12"/>
                          <w:szCs w:val="12"/>
                        </w:rPr>
                      </w:pPr>
                      <w:r w:rsidRPr="001077A9">
                        <w:rPr>
                          <w:sz w:val="12"/>
                          <w:szCs w:val="12"/>
                          <w:lang w:val="ru"/>
                        </w:rPr>
                        <w:t xml:space="preserve">Семаглутид 0,5 мг </w:t>
                      </w:r>
                    </w:p>
                    <w:p w14:paraId="26961B42" w14:textId="77777777" w:rsidR="0054035E" w:rsidRPr="001077A9" w:rsidRDefault="0054035E" w:rsidP="00663A27">
                      <w:pPr>
                        <w:rPr>
                          <w:sz w:val="12"/>
                          <w:szCs w:val="12"/>
                        </w:rPr>
                      </w:pPr>
                      <w:r w:rsidRPr="001077A9">
                        <w:rPr>
                          <w:sz w:val="12"/>
                          <w:szCs w:val="12"/>
                          <w:lang w:val="ru"/>
                        </w:rPr>
                        <w:t xml:space="preserve">Семаглутид 1,0 мг </w:t>
                      </w:r>
                    </w:p>
                    <w:p w14:paraId="67A0871E" w14:textId="77777777" w:rsidR="0054035E" w:rsidRPr="001077A9" w:rsidRDefault="0054035E" w:rsidP="00663A27">
                      <w:pPr>
                        <w:rPr>
                          <w:sz w:val="12"/>
                          <w:szCs w:val="12"/>
                        </w:rPr>
                      </w:pPr>
                      <w:r w:rsidRPr="001077A9">
                        <w:rPr>
                          <w:sz w:val="12"/>
                          <w:szCs w:val="12"/>
                          <w:lang w:val="ru"/>
                        </w:rPr>
                        <w:t>Дополнительный ПССП</w:t>
                      </w:r>
                    </w:p>
                  </w:txbxContent>
                </v:textbox>
              </v:shape>
            </w:pict>
          </mc:Fallback>
        </mc:AlternateContent>
      </w:r>
      <w:r w:rsidR="00C549E9" w:rsidRPr="00475783">
        <w:rPr>
          <w:rFonts w:eastAsia="Microsoft Sans Serif"/>
          <w:noProof/>
          <w:color w:val="000000"/>
          <w:lang w:eastAsia="ru-RU"/>
        </w:rPr>
        <mc:AlternateContent>
          <mc:Choice Requires="wps">
            <w:drawing>
              <wp:anchor distT="0" distB="0" distL="114300" distR="114300" simplePos="0" relativeHeight="252007424" behindDoc="0" locked="0" layoutInCell="1" allowOverlap="1" wp14:anchorId="78EB4279" wp14:editId="6E474900">
                <wp:simplePos x="0" y="0"/>
                <wp:positionH relativeFrom="column">
                  <wp:posOffset>643255</wp:posOffset>
                </wp:positionH>
                <wp:positionV relativeFrom="paragraph">
                  <wp:posOffset>4133850</wp:posOffset>
                </wp:positionV>
                <wp:extent cx="942975" cy="276225"/>
                <wp:effectExtent l="0" t="0" r="9525" b="9525"/>
                <wp:wrapNone/>
                <wp:docPr id="56923" name="Поле 50"/>
                <wp:cNvGraphicFramePr/>
                <a:graphic xmlns:a="http://schemas.openxmlformats.org/drawingml/2006/main">
                  <a:graphicData uri="http://schemas.microsoft.com/office/word/2010/wordprocessingShape">
                    <wps:wsp>
                      <wps:cNvSpPr txBox="1"/>
                      <wps:spPr>
                        <a:xfrm>
                          <a:off x="0" y="0"/>
                          <a:ext cx="942975" cy="276225"/>
                        </a:xfrm>
                        <a:prstGeom prst="rect">
                          <a:avLst/>
                        </a:prstGeom>
                        <a:noFill/>
                        <a:ln w="6350">
                          <a:noFill/>
                        </a:ln>
                        <a:effectLst/>
                      </wps:spPr>
                      <wps:txbx>
                        <w:txbxContent>
                          <w:p w14:paraId="146C896E" w14:textId="77777777" w:rsidR="0054035E" w:rsidRPr="001077A9" w:rsidRDefault="0054035E" w:rsidP="00663A27">
                            <w:pPr>
                              <w:rPr>
                                <w:sz w:val="12"/>
                                <w:szCs w:val="12"/>
                              </w:rPr>
                            </w:pPr>
                            <w:r w:rsidRPr="001077A9">
                              <w:rPr>
                                <w:sz w:val="12"/>
                                <w:szCs w:val="12"/>
                                <w:lang w:val="ru"/>
                              </w:rPr>
                              <w:t xml:space="preserve">Семаглутид 0,5 мг </w:t>
                            </w:r>
                          </w:p>
                          <w:p w14:paraId="22E0FA48" w14:textId="77777777" w:rsidR="0054035E" w:rsidRPr="001077A9" w:rsidRDefault="0054035E" w:rsidP="00663A27">
                            <w:pPr>
                              <w:rPr>
                                <w:sz w:val="12"/>
                                <w:szCs w:val="12"/>
                              </w:rPr>
                            </w:pPr>
                            <w:r w:rsidRPr="001077A9">
                              <w:rPr>
                                <w:sz w:val="12"/>
                                <w:szCs w:val="12"/>
                                <w:lang w:val="ru"/>
                              </w:rPr>
                              <w:t xml:space="preserve">Семаглутид 1,0 мг </w:t>
                            </w:r>
                          </w:p>
                          <w:p w14:paraId="2BEE7446" w14:textId="77777777" w:rsidR="0054035E" w:rsidRPr="001077A9" w:rsidRDefault="0054035E" w:rsidP="00663A27">
                            <w:pPr>
                              <w:rPr>
                                <w:sz w:val="12"/>
                                <w:szCs w:val="12"/>
                              </w:rPr>
                            </w:pPr>
                            <w:r w:rsidRPr="001077A9">
                              <w:rPr>
                                <w:sz w:val="12"/>
                                <w:szCs w:val="12"/>
                                <w:lang w:val="ru"/>
                              </w:rPr>
                              <w:t>Ситаглиптин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B4279" id="Поле 50" o:spid="_x0000_s1067" type="#_x0000_t202" style="position:absolute;margin-left:50.65pt;margin-top:325.5pt;width:74.25pt;height:21.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" filled="f" stroked="f" strokeweight=".5pt">
                <v:textbox inset="0,0,0,0">
                  <w:txbxContent>
                    <w:p w14:paraId="146C896E" w14:textId="77777777" w:rsidR="0054035E" w:rsidRPr="001077A9" w:rsidRDefault="0054035E" w:rsidP="00663A27">
                      <w:pPr>
                        <w:rPr>
                          <w:sz w:val="12"/>
                          <w:szCs w:val="12"/>
                        </w:rPr>
                      </w:pPr>
                      <w:r w:rsidRPr="001077A9">
                        <w:rPr>
                          <w:sz w:val="12"/>
                          <w:szCs w:val="12"/>
                          <w:lang w:val="ru"/>
                        </w:rPr>
                        <w:t xml:space="preserve">Семаглутид 0,5 мг </w:t>
                      </w:r>
                    </w:p>
                    <w:p w14:paraId="22E0FA48" w14:textId="77777777" w:rsidR="0054035E" w:rsidRPr="001077A9" w:rsidRDefault="0054035E" w:rsidP="00663A27">
                      <w:pPr>
                        <w:rPr>
                          <w:sz w:val="12"/>
                          <w:szCs w:val="12"/>
                        </w:rPr>
                      </w:pPr>
                      <w:r w:rsidRPr="001077A9">
                        <w:rPr>
                          <w:sz w:val="12"/>
                          <w:szCs w:val="12"/>
                          <w:lang w:val="ru"/>
                        </w:rPr>
                        <w:t xml:space="preserve">Семаглутид 1,0 мг </w:t>
                      </w:r>
                    </w:p>
                    <w:p w14:paraId="2BEE7446" w14:textId="77777777" w:rsidR="0054035E" w:rsidRPr="001077A9" w:rsidRDefault="0054035E" w:rsidP="00663A27">
                      <w:pPr>
                        <w:rPr>
                          <w:sz w:val="12"/>
                          <w:szCs w:val="12"/>
                        </w:rPr>
                      </w:pPr>
                      <w:r w:rsidRPr="001077A9">
                        <w:rPr>
                          <w:sz w:val="12"/>
                          <w:szCs w:val="12"/>
                          <w:lang w:val="ru"/>
                        </w:rPr>
                        <w:t>Ситаглиптин</w:t>
                      </w:r>
                    </w:p>
                  </w:txbxContent>
                </v:textbox>
              </v:shape>
            </w:pict>
          </mc:Fallback>
        </mc:AlternateContent>
      </w:r>
      <w:r w:rsidR="00663A27" w:rsidRPr="00475783">
        <w:rPr>
          <w:rFonts w:eastAsia="Microsoft Sans Serif"/>
          <w:noProof/>
          <w:color w:val="000000"/>
          <w:lang w:eastAsia="ru-RU"/>
        </w:rPr>
        <mc:AlternateContent>
          <mc:Choice Requires="wps">
            <w:drawing>
              <wp:anchor distT="0" distB="0" distL="114300" distR="114300" simplePos="0" relativeHeight="252009472" behindDoc="0" locked="0" layoutInCell="1" allowOverlap="1" wp14:anchorId="04B29448" wp14:editId="777BE9F7">
                <wp:simplePos x="0" y="0"/>
                <wp:positionH relativeFrom="column">
                  <wp:posOffset>681990</wp:posOffset>
                </wp:positionH>
                <wp:positionV relativeFrom="paragraph">
                  <wp:posOffset>5382260</wp:posOffset>
                </wp:positionV>
                <wp:extent cx="866775" cy="361950"/>
                <wp:effectExtent l="0" t="0" r="9525" b="0"/>
                <wp:wrapNone/>
                <wp:docPr id="56921" name="Поле 52"/>
                <wp:cNvGraphicFramePr/>
                <a:graphic xmlns:a="http://schemas.openxmlformats.org/drawingml/2006/main">
                  <a:graphicData uri="http://schemas.microsoft.com/office/word/2010/wordprocessingShape">
                    <wps:wsp>
                      <wps:cNvSpPr txBox="1"/>
                      <wps:spPr>
                        <a:xfrm>
                          <a:off x="0" y="0"/>
                          <a:ext cx="866775" cy="361950"/>
                        </a:xfrm>
                        <a:prstGeom prst="rect">
                          <a:avLst/>
                        </a:prstGeom>
                        <a:noFill/>
                        <a:ln w="6350">
                          <a:noFill/>
                        </a:ln>
                        <a:effectLst/>
                      </wps:spPr>
                      <wps:txbx>
                        <w:txbxContent>
                          <w:p w14:paraId="21314314" w14:textId="77777777" w:rsidR="0054035E" w:rsidRPr="001077A9" w:rsidRDefault="0054035E" w:rsidP="00663A27">
                            <w:pPr>
                              <w:rPr>
                                <w:sz w:val="12"/>
                                <w:szCs w:val="12"/>
                              </w:rPr>
                            </w:pPr>
                            <w:r w:rsidRPr="001077A9">
                              <w:rPr>
                                <w:sz w:val="12"/>
                                <w:szCs w:val="12"/>
                                <w:lang w:val="ru"/>
                              </w:rPr>
                              <w:t xml:space="preserve">Семаглутид 0,5 мг </w:t>
                            </w:r>
                          </w:p>
                          <w:p w14:paraId="79E71A13" w14:textId="77777777" w:rsidR="0054035E" w:rsidRPr="001077A9" w:rsidRDefault="0054035E" w:rsidP="00663A27">
                            <w:pPr>
                              <w:rPr>
                                <w:sz w:val="12"/>
                                <w:szCs w:val="12"/>
                              </w:rPr>
                            </w:pPr>
                            <w:r w:rsidRPr="001077A9">
                              <w:rPr>
                                <w:sz w:val="12"/>
                                <w:szCs w:val="12"/>
                                <w:lang w:val="ru"/>
                              </w:rPr>
                              <w:t xml:space="preserve">Семаглутид 1,0 мг </w:t>
                            </w:r>
                          </w:p>
                          <w:p w14:paraId="31E03381" w14:textId="77777777" w:rsidR="0054035E" w:rsidRPr="001077A9" w:rsidRDefault="0054035E" w:rsidP="00663A27">
                            <w:pPr>
                              <w:rPr>
                                <w:sz w:val="12"/>
                                <w:szCs w:val="12"/>
                              </w:rPr>
                            </w:pPr>
                            <w:r w:rsidRPr="001077A9">
                              <w:rPr>
                                <w:sz w:val="12"/>
                                <w:szCs w:val="12"/>
                                <w:lang w:val="ru"/>
                              </w:rPr>
                              <w:t xml:space="preserve">Плацебо 0,5 мг </w:t>
                            </w:r>
                          </w:p>
                          <w:p w14:paraId="0124A539" w14:textId="77777777" w:rsidR="0054035E" w:rsidRPr="001077A9" w:rsidRDefault="0054035E" w:rsidP="00663A27">
                            <w:pPr>
                              <w:rPr>
                                <w:sz w:val="12"/>
                                <w:szCs w:val="12"/>
                              </w:rPr>
                            </w:pPr>
                            <w:r w:rsidRPr="001077A9">
                              <w:rPr>
                                <w:sz w:val="12"/>
                                <w:szCs w:val="12"/>
                                <w:lang w:val="ru"/>
                              </w:rPr>
                              <w:t>Плацебо 1,0 мг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29448" id="Поле 52" o:spid="_x0000_s1068" type="#_x0000_t202" style="position:absolute;margin-left:53.7pt;margin-top:423.8pt;width:68.25pt;height:28.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" filled="f" stroked="f" strokeweight=".5pt">
                <v:textbox inset="0,0,0,0">
                  <w:txbxContent>
                    <w:p w14:paraId="21314314" w14:textId="77777777" w:rsidR="0054035E" w:rsidRPr="001077A9" w:rsidRDefault="0054035E" w:rsidP="00663A27">
                      <w:pPr>
                        <w:rPr>
                          <w:sz w:val="12"/>
                          <w:szCs w:val="12"/>
                        </w:rPr>
                      </w:pPr>
                      <w:r w:rsidRPr="001077A9">
                        <w:rPr>
                          <w:sz w:val="12"/>
                          <w:szCs w:val="12"/>
                          <w:lang w:val="ru"/>
                        </w:rPr>
                        <w:t xml:space="preserve">Семаглутид 0,5 мг </w:t>
                      </w:r>
                    </w:p>
                    <w:p w14:paraId="79E71A13" w14:textId="77777777" w:rsidR="0054035E" w:rsidRPr="001077A9" w:rsidRDefault="0054035E" w:rsidP="00663A27">
                      <w:pPr>
                        <w:rPr>
                          <w:sz w:val="12"/>
                          <w:szCs w:val="12"/>
                        </w:rPr>
                      </w:pPr>
                      <w:r w:rsidRPr="001077A9">
                        <w:rPr>
                          <w:sz w:val="12"/>
                          <w:szCs w:val="12"/>
                          <w:lang w:val="ru"/>
                        </w:rPr>
                        <w:t xml:space="preserve">Семаглутид 1,0 мг </w:t>
                      </w:r>
                    </w:p>
                    <w:p w14:paraId="31E03381" w14:textId="77777777" w:rsidR="0054035E" w:rsidRPr="001077A9" w:rsidRDefault="0054035E" w:rsidP="00663A27">
                      <w:pPr>
                        <w:rPr>
                          <w:sz w:val="12"/>
                          <w:szCs w:val="12"/>
                        </w:rPr>
                      </w:pPr>
                      <w:r w:rsidRPr="001077A9">
                        <w:rPr>
                          <w:sz w:val="12"/>
                          <w:szCs w:val="12"/>
                          <w:lang w:val="ru"/>
                        </w:rPr>
                        <w:t xml:space="preserve">Плацебо 0,5 мг </w:t>
                      </w:r>
                    </w:p>
                    <w:p w14:paraId="0124A539" w14:textId="77777777" w:rsidR="0054035E" w:rsidRPr="001077A9" w:rsidRDefault="0054035E" w:rsidP="00663A27">
                      <w:pPr>
                        <w:rPr>
                          <w:sz w:val="12"/>
                          <w:szCs w:val="12"/>
                        </w:rPr>
                      </w:pPr>
                      <w:r w:rsidRPr="001077A9">
                        <w:rPr>
                          <w:sz w:val="12"/>
                          <w:szCs w:val="12"/>
                          <w:lang w:val="ru"/>
                        </w:rPr>
                        <w:t>Плацебо 1,0 мг</w:t>
                      </w:r>
                    </w:p>
                  </w:txbxContent>
                </v:textbox>
              </v:shape>
            </w:pict>
          </mc:Fallback>
        </mc:AlternateContent>
      </w:r>
      <w:r w:rsidR="00663A27" w:rsidRPr="00475783">
        <w:rPr>
          <w:rFonts w:eastAsia="Microsoft Sans Serif"/>
          <w:noProof/>
          <w:color w:val="000000"/>
          <w:lang w:eastAsia="ru-RU"/>
        </w:rPr>
        <mc:AlternateContent>
          <mc:Choice Requires="wps">
            <w:drawing>
              <wp:anchor distT="0" distB="0" distL="114300" distR="114300" simplePos="0" relativeHeight="252011520" behindDoc="0" locked="0" layoutInCell="1" allowOverlap="1" wp14:anchorId="4FBA6752" wp14:editId="4C7424C6">
                <wp:simplePos x="0" y="0"/>
                <wp:positionH relativeFrom="column">
                  <wp:posOffset>-3810</wp:posOffset>
                </wp:positionH>
                <wp:positionV relativeFrom="paragraph">
                  <wp:posOffset>1229360</wp:posOffset>
                </wp:positionV>
                <wp:extent cx="190500" cy="2537460"/>
                <wp:effectExtent l="0" t="0" r="0" b="15240"/>
                <wp:wrapNone/>
                <wp:docPr id="54" name="Поле 54"/>
                <wp:cNvGraphicFramePr/>
                <a:graphic xmlns:a="http://schemas.openxmlformats.org/drawingml/2006/main">
                  <a:graphicData uri="http://schemas.microsoft.com/office/word/2010/wordprocessingShape">
                    <wps:wsp>
                      <wps:cNvSpPr txBox="1"/>
                      <wps:spPr>
                        <a:xfrm>
                          <a:off x="0" y="0"/>
                          <a:ext cx="190500" cy="2537460"/>
                        </a:xfrm>
                        <a:prstGeom prst="rect">
                          <a:avLst/>
                        </a:prstGeom>
                        <a:noFill/>
                        <a:ln w="6350">
                          <a:noFill/>
                        </a:ln>
                        <a:effectLst/>
                      </wps:spPr>
                      <wps:txbx>
                        <w:txbxContent>
                          <w:p w14:paraId="014D7E76" w14:textId="77777777" w:rsidR="0054035E" w:rsidRPr="0067743B" w:rsidRDefault="0054035E" w:rsidP="00663A27">
                            <w:pPr>
                              <w:jc w:val="center"/>
                              <w:rPr>
                                <w:sz w:val="9"/>
                                <w:szCs w:val="9"/>
                              </w:rPr>
                            </w:pPr>
                            <w:r>
                              <w:rPr>
                                <w:lang w:val="ru"/>
                              </w:rPr>
                              <w:t>HbA1c (% пунктов) — изменение по сравнению с исходным уровнем</w:t>
                            </w:r>
                          </w:p>
                        </w:txbxContent>
                      </wps:txbx>
                      <wps:bodyPr rot="0" spcFirstLastPara="0" vertOverflow="overflow" horzOverflow="overflow" vert="vert270"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4FBA6752" id="Поле 54" o:spid="_x0000_s1069" type="#_x0000_t202" style="position:absolute;margin-left:-.3pt;margin-top:96.8pt;width:15pt;height:199.8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" filled="f" stroked="f" strokeweight=".5pt">
                <v:textbox style="layout-flow:vertical;mso-layout-flow-alt:bottom-to-top" inset="0,0,0,0">
                  <w:txbxContent>
                    <w:p w14:paraId="014D7E76" w14:textId="77777777" w:rsidR="0054035E" w:rsidRPr="0067743B" w:rsidRDefault="0054035E" w:rsidP="00663A27">
                      <w:pPr>
                        <w:jc w:val="center"/>
                        <w:rPr>
                          <w:sz w:val="9"/>
                          <w:szCs w:val="9"/>
                        </w:rPr>
                      </w:pPr>
                      <w:r>
                        <w:rPr>
                          <w:lang w:val="ru"/>
                        </w:rPr>
                        <w:t>HbA1c (% пунктов) — изменение по сравнению с исходным уровнем</w:t>
                      </w:r>
                    </w:p>
                  </w:txbxContent>
                </v:textbox>
              </v:shape>
            </w:pict>
          </mc:Fallback>
        </mc:AlternateContent>
      </w:r>
      <w:r w:rsidR="00663A27" w:rsidRPr="00475783">
        <w:rPr>
          <w:rFonts w:eastAsia="Microsoft Sans Serif"/>
          <w:noProof/>
          <w:color w:val="000000"/>
          <w:lang w:eastAsia="ru-RU"/>
        </w:rPr>
        <w:drawing>
          <wp:inline distT="0" distB="0" distL="0" distR="0" wp14:anchorId="6BBF994B" wp14:editId="5CA30FCA">
            <wp:extent cx="6050280" cy="6219825"/>
            <wp:effectExtent l="0" t="0" r="7620" b="9525"/>
            <wp:docPr id="43" name="Рисунок 43" descr="C:\Users\virgi\AppData\Local\Temp\FineReader12.00\media\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43014" name="Picture 1" descr="C:\Users\virgi\AppData\Local\Temp\FineReader12.00\media\image1.jpe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6050280" cy="6219825"/>
                    </a:xfrm>
                    <a:prstGeom prst="rect">
                      <a:avLst/>
                    </a:prstGeom>
                    <a:noFill/>
                    <a:ln>
                      <a:noFill/>
                    </a:ln>
                  </pic:spPr>
                </pic:pic>
              </a:graphicData>
            </a:graphic>
          </wp:inline>
        </w:drawing>
      </w:r>
    </w:p>
    <w:p w14:paraId="07D97764" w14:textId="257C9A28" w:rsidR="00663A27" w:rsidRPr="00475783" w:rsidRDefault="00C549E9" w:rsidP="001077A9">
      <w:pPr>
        <w:widowControl w:val="0"/>
        <w:jc w:val="both"/>
        <w:rPr>
          <w:rFonts w:eastAsia="Microsoft Sans Serif"/>
          <w:color w:val="000000"/>
          <w:sz w:val="20"/>
          <w:szCs w:val="20"/>
          <w:lang w:eastAsia="en-US" w:bidi="en-US"/>
        </w:rPr>
      </w:pPr>
      <w:r w:rsidRPr="00671C1C">
        <w:rPr>
          <w:rFonts w:eastAsia="Microsoft Sans Serif"/>
          <w:b/>
          <w:color w:val="000000"/>
          <w:sz w:val="20"/>
          <w:szCs w:val="20"/>
          <w:lang w:val="ru" w:eastAsia="en-US" w:bidi="en-US"/>
        </w:rPr>
        <w:t>Примечание:</w:t>
      </w:r>
      <w:r w:rsidRPr="00475783">
        <w:rPr>
          <w:rFonts w:eastAsia="Microsoft Sans Serif"/>
          <w:color w:val="000000"/>
          <w:sz w:val="20"/>
          <w:szCs w:val="20"/>
          <w:lang w:val="ru" w:eastAsia="en-US" w:bidi="en-US"/>
        </w:rPr>
        <w:t xml:space="preserve"> </w:t>
      </w:r>
      <w:r w:rsidR="00663A27" w:rsidRPr="00475783">
        <w:rPr>
          <w:rFonts w:eastAsia="Microsoft Sans Serif"/>
          <w:color w:val="000000"/>
          <w:sz w:val="20"/>
          <w:szCs w:val="20"/>
          <w:lang w:val="ru" w:eastAsia="en-US" w:bidi="en-US"/>
        </w:rPr>
        <w:t xml:space="preserve">Эксенатид ПВ: эксенатид пролонгированного высвобождения, ПССП: пероральный сахароснижающий препарат, CVOT: исследование сердечно-сосудистых </w:t>
      </w:r>
      <w:r w:rsidRPr="00475783">
        <w:rPr>
          <w:rFonts w:eastAsia="Microsoft Sans Serif"/>
          <w:color w:val="000000"/>
          <w:sz w:val="20"/>
          <w:szCs w:val="20"/>
          <w:lang w:val="ru" w:eastAsia="en-US" w:bidi="en-US"/>
        </w:rPr>
        <w:t>исходов. Представлены данные пациентов, не получавших</w:t>
      </w:r>
      <w:r w:rsidR="00663A27" w:rsidRPr="00475783">
        <w:rPr>
          <w:rFonts w:eastAsia="Microsoft Sans Serif"/>
          <w:color w:val="000000"/>
          <w:sz w:val="20"/>
          <w:szCs w:val="20"/>
          <w:lang w:val="ru" w:eastAsia="en-US" w:bidi="en-US"/>
        </w:rPr>
        <w:t xml:space="preserve"> </w:t>
      </w:r>
      <w:r w:rsidRPr="00475783">
        <w:rPr>
          <w:rFonts w:eastAsia="Microsoft Sans Serif"/>
          <w:color w:val="000000"/>
          <w:sz w:val="20"/>
          <w:szCs w:val="20"/>
          <w:lang w:val="ru" w:eastAsia="en-US" w:bidi="en-US"/>
        </w:rPr>
        <w:t>терапию спасения</w:t>
      </w:r>
      <w:r w:rsidR="00663A27" w:rsidRPr="00475783">
        <w:rPr>
          <w:rFonts w:eastAsia="Microsoft Sans Serif"/>
          <w:color w:val="000000"/>
          <w:sz w:val="20"/>
          <w:szCs w:val="20"/>
          <w:lang w:val="ru" w:eastAsia="en-US" w:bidi="en-US"/>
        </w:rPr>
        <w:t xml:space="preserve"> (ключевые исследования эффективности + японские исследования) и данные по результатам исследований (CVOT). Оценки получены с помощью модели смешанных эффектов для многократных измерений, в которой фиксированными факторами являются лечение, стратификация по конкретным исследованиям и страна (ключевые исследования эффективности), а ковариатой — исходный уровень HbA1c, вложенные в визит и скорректированные в соответствии с наблюдаемым распределением исходных данных.</w:t>
      </w:r>
      <w:r w:rsidR="00663A27" w:rsidRPr="00475783">
        <w:rPr>
          <w:rFonts w:eastAsia="Microsoft Sans Serif"/>
          <w:color w:val="000000"/>
          <w:sz w:val="20"/>
          <w:szCs w:val="20"/>
          <w:lang w:val="ru" w:eastAsia="en-US" w:bidi="en-US"/>
        </w:rPr>
        <w:br w:type="page"/>
      </w:r>
    </w:p>
    <w:p w14:paraId="382CBE58" w14:textId="77777777" w:rsidR="00A53B9C" w:rsidRPr="00475783" w:rsidRDefault="00A53B9C" w:rsidP="00A53B9C">
      <w:pPr>
        <w:widowControl w:val="0"/>
        <w:rPr>
          <w:b/>
          <w:bCs/>
          <w:i/>
        </w:rPr>
      </w:pPr>
      <w:r w:rsidRPr="00475783">
        <w:rPr>
          <w:b/>
          <w:bCs/>
          <w:i/>
          <w:lang w:val="ru"/>
        </w:rPr>
        <w:t>HbA1c</w:t>
      </w:r>
    </w:p>
    <w:p w14:paraId="278F0B17" w14:textId="01F6D5B3" w:rsidR="00A53B9C" w:rsidRPr="00475783" w:rsidRDefault="00A53B9C" w:rsidP="00A53B9C">
      <w:pPr>
        <w:widowControl w:val="0"/>
        <w:ind w:firstLine="709"/>
        <w:jc w:val="both"/>
        <w:rPr>
          <w:lang w:val="ru"/>
        </w:rPr>
      </w:pPr>
      <w:r w:rsidRPr="00475783">
        <w:rPr>
          <w:lang w:val="ru"/>
        </w:rPr>
        <w:t xml:space="preserve">Во всех восьми исследованиях фазы IIIa лечение семаглутидом 0,5 мг или 1,0 мг приводило к заметному и устойчивому улучшению гликемического контроля, о чем свидетельствовало снижение уровня HbA1c, начинающееся уже через 4 недели лечения и достигающее пика через 16–30 недель. Это снижение сохранялось и после длительного лечения, продолжавшегося до 104 недель (в CVOT). Степень снижения уровня HbA1c при использовании семаглутида увеличивалась по мере повышения исходного уровня HbA1c. </w:t>
      </w:r>
      <w:r w:rsidRPr="00475783">
        <w:t>Ц</w:t>
      </w:r>
      <w:r w:rsidRPr="00475783">
        <w:rPr>
          <w:lang w:val="ru"/>
        </w:rPr>
        <w:t>елевой уровень HbA1c &lt;7% был достигнут значительно большим числом пациентов, принимавших семаглутид в дозах 0,5 мг (57–74%) и 1,0 мг (67–79%) по сравнению с плацебо (11–25%) и активными аналогами (36–40%) в основных исследованиях эффективности</w:t>
      </w:r>
      <w:r w:rsidR="00EE342E" w:rsidRPr="0043321B">
        <w:t xml:space="preserve"> </w:t>
      </w:r>
      <w:r w:rsidR="00EE342E" w:rsidRPr="00646B45">
        <w:t>[</w:t>
      </w:r>
      <w:r w:rsidR="00EE342E" w:rsidRPr="00853D8B">
        <w:t>2</w:t>
      </w:r>
      <w:r w:rsidR="00EE342E" w:rsidRPr="00646B45">
        <w:t>]</w:t>
      </w:r>
      <w:r w:rsidRPr="00475783">
        <w:rPr>
          <w:lang w:val="ru"/>
        </w:rPr>
        <w:t>.</w:t>
      </w:r>
    </w:p>
    <w:p w14:paraId="0713B6DD" w14:textId="0762DD05" w:rsidR="00663A27" w:rsidRPr="00475783" w:rsidRDefault="00663A27">
      <w:pPr>
        <w:rPr>
          <w:b/>
          <w:lang w:val="ru"/>
        </w:rPr>
      </w:pPr>
    </w:p>
    <w:p w14:paraId="1BCC9A63" w14:textId="2451DBAE" w:rsidR="00663A27" w:rsidRPr="00475783" w:rsidRDefault="00D17C24" w:rsidP="00663A27">
      <w:pPr>
        <w:widowControl w:val="0"/>
        <w:jc w:val="both"/>
        <w:rPr>
          <w:bCs/>
          <w:lang w:val="ru"/>
        </w:rPr>
      </w:pPr>
      <w:r w:rsidRPr="00475783">
        <w:rPr>
          <w:b/>
          <w:lang w:val="ru"/>
        </w:rPr>
        <w:t>Рисунок 4-1</w:t>
      </w:r>
      <w:r w:rsidR="00652F66">
        <w:rPr>
          <w:b/>
          <w:lang w:val="ru"/>
        </w:rPr>
        <w:t>5</w:t>
      </w:r>
      <w:r w:rsidR="00663A27" w:rsidRPr="00475783">
        <w:rPr>
          <w:b/>
          <w:lang w:val="ru"/>
        </w:rPr>
        <w:t>.</w:t>
      </w:r>
      <w:r w:rsidR="00663A27" w:rsidRPr="00475783">
        <w:rPr>
          <w:lang w:val="ru"/>
        </w:rPr>
        <w:t xml:space="preserve"> </w:t>
      </w:r>
      <w:r w:rsidR="00663A27" w:rsidRPr="00475783">
        <w:rPr>
          <w:bCs/>
          <w:lang w:val="ru"/>
        </w:rPr>
        <w:t>Доля субъектов, достигших уровня HbA1c &lt;7,0%.</w:t>
      </w:r>
    </w:p>
    <w:p w14:paraId="5FDEA0C0" w14:textId="77777777" w:rsidR="003D25C2" w:rsidRPr="00475783" w:rsidRDefault="00663A27" w:rsidP="00663A27">
      <w:pPr>
        <w:widowControl w:val="0"/>
        <w:jc w:val="both"/>
        <w:rPr>
          <w:noProof/>
          <w:sz w:val="18"/>
          <w:szCs w:val="22"/>
          <w:lang w:eastAsia="ru-RU"/>
        </w:rPr>
      </w:pPr>
      <w:r w:rsidRPr="00475783">
        <w:rPr>
          <w:noProof/>
          <w:sz w:val="18"/>
          <w:szCs w:val="22"/>
          <w:lang w:eastAsia="ru-RU"/>
        </w:rPr>
        <mc:AlternateContent>
          <mc:Choice Requires="wps">
            <w:drawing>
              <wp:anchor distT="0" distB="0" distL="114300" distR="114300" simplePos="0" relativeHeight="252000256" behindDoc="0" locked="0" layoutInCell="1" allowOverlap="1" wp14:anchorId="79EF6B50" wp14:editId="70F4CEED">
                <wp:simplePos x="0" y="0"/>
                <wp:positionH relativeFrom="margin">
                  <wp:posOffset>450569</wp:posOffset>
                </wp:positionH>
                <wp:positionV relativeFrom="paragraph">
                  <wp:posOffset>234004</wp:posOffset>
                </wp:positionV>
                <wp:extent cx="1935126" cy="414670"/>
                <wp:effectExtent l="0" t="0" r="8255" b="4445"/>
                <wp:wrapNone/>
                <wp:docPr id="20" name="Поле 193"/>
                <wp:cNvGraphicFramePr/>
                <a:graphic xmlns:a="http://schemas.openxmlformats.org/drawingml/2006/main">
                  <a:graphicData uri="http://schemas.microsoft.com/office/word/2010/wordprocessingShape">
                    <wps:wsp>
                      <wps:cNvSpPr txBox="1"/>
                      <wps:spPr>
                        <a:xfrm>
                          <a:off x="0" y="0"/>
                          <a:ext cx="1935126" cy="4146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ABAD17" w14:textId="1084FF20" w:rsidR="0054035E" w:rsidRPr="00156DA2" w:rsidRDefault="0054035E" w:rsidP="00663A27">
                            <w:pPr>
                              <w:jc w:val="center"/>
                              <w:rPr>
                                <w:b/>
                                <w:bCs/>
                                <w:sz w:val="7"/>
                                <w:szCs w:val="3"/>
                              </w:rPr>
                            </w:pPr>
                            <w:r w:rsidRPr="00156DA2">
                              <w:rPr>
                                <w:b/>
                                <w:bCs/>
                                <w:sz w:val="18"/>
                                <w:szCs w:val="18"/>
                                <w:lang w:val="ru"/>
                              </w:rPr>
                              <w:t xml:space="preserve">Процент </w:t>
                            </w:r>
                            <w:r>
                              <w:rPr>
                                <w:b/>
                                <w:bCs/>
                                <w:sz w:val="18"/>
                                <w:szCs w:val="18"/>
                                <w:lang w:val="ru"/>
                              </w:rPr>
                              <w:t>субъектов</w:t>
                            </w:r>
                            <w:r w:rsidRPr="00156DA2">
                              <w:rPr>
                                <w:b/>
                                <w:bCs/>
                                <w:sz w:val="18"/>
                                <w:szCs w:val="18"/>
                                <w:lang w:val="ru"/>
                              </w:rPr>
                              <w:t>, достигших уровня HbA1c &lt; 7,0%(ADA)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F6B50" id="Поле 193" o:spid="_x0000_s1070" type="#_x0000_t202" style="position:absolute;left:0;text-align:left;margin-left:35.5pt;margin-top:18.45pt;width:152.35pt;height:32.6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" fillcolor="white [3201]" stroked="f" strokeweight=".5pt">
                <v:textbox inset="0,0,0,0">
                  <w:txbxContent>
                    <w:p w14:paraId="05ABAD17" w14:textId="1084FF20" w:rsidR="0054035E" w:rsidRPr="00156DA2" w:rsidRDefault="0054035E" w:rsidP="00663A27">
                      <w:pPr>
                        <w:jc w:val="center"/>
                        <w:rPr>
                          <w:b/>
                          <w:bCs/>
                          <w:sz w:val="7"/>
                          <w:szCs w:val="3"/>
                        </w:rPr>
                      </w:pPr>
                      <w:r w:rsidRPr="00156DA2">
                        <w:rPr>
                          <w:b/>
                          <w:bCs/>
                          <w:sz w:val="18"/>
                          <w:szCs w:val="18"/>
                          <w:lang w:val="ru"/>
                        </w:rPr>
                        <w:t xml:space="preserve">Процент </w:t>
                      </w:r>
                      <w:r>
                        <w:rPr>
                          <w:b/>
                          <w:bCs/>
                          <w:sz w:val="18"/>
                          <w:szCs w:val="18"/>
                          <w:lang w:val="ru"/>
                        </w:rPr>
                        <w:t>субъектов</w:t>
                      </w:r>
                      <w:r w:rsidRPr="00156DA2">
                        <w:rPr>
                          <w:b/>
                          <w:bCs/>
                          <w:sz w:val="18"/>
                          <w:szCs w:val="18"/>
                          <w:lang w:val="ru"/>
                        </w:rPr>
                        <w:t>, достигших уровня HbA1c &lt; 7,0%(ADA)</w:t>
                      </w:r>
                    </w:p>
                  </w:txbxContent>
                </v:textbox>
                <w10:wrap anchorx="margin"/>
              </v:shape>
            </w:pict>
          </mc:Fallback>
        </mc:AlternateContent>
      </w:r>
    </w:p>
    <w:p w14:paraId="134B99CA" w14:textId="190B418E" w:rsidR="00663A27" w:rsidRPr="00475783" w:rsidRDefault="00663A27" w:rsidP="00663A27">
      <w:pPr>
        <w:widowControl w:val="0"/>
        <w:jc w:val="both"/>
        <w:rPr>
          <w:bCs/>
          <w:lang w:val="ru"/>
        </w:rPr>
      </w:pPr>
      <w:r w:rsidRPr="00475783">
        <w:rPr>
          <w:noProof/>
          <w:sz w:val="18"/>
          <w:szCs w:val="22"/>
          <w:lang w:eastAsia="ru-RU"/>
        </w:rPr>
        <w:drawing>
          <wp:inline distT="0" distB="0" distL="0" distR="0" wp14:anchorId="7AB34577" wp14:editId="4F0CC64A">
            <wp:extent cx="5886450" cy="3052619"/>
            <wp:effectExtent l="0" t="0" r="0" b="0"/>
            <wp:docPr id="56896" name="Рисунок 56896" descr="C:\Users\virgi\AppData\Local\Temp\FineReader12.00\media\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58799" name="Picture 3" descr="C:\Users\virgi\AppData\Local\Temp\FineReader12.00\media\image3.jpe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688" t="1" r="5698" b="-895"/>
                    <a:stretch/>
                  </pic:blipFill>
                  <pic:spPr bwMode="auto">
                    <a:xfrm>
                      <a:off x="0" y="0"/>
                      <a:ext cx="5907375" cy="3063471"/>
                    </a:xfrm>
                    <a:prstGeom prst="rect">
                      <a:avLst/>
                    </a:prstGeom>
                    <a:noFill/>
                    <a:ln>
                      <a:noFill/>
                    </a:ln>
                    <a:extLst>
                      <a:ext uri="{53640926-AAD7-44D8-BBD7-CCE9431645EC}">
                        <a14:shadowObscured xmlns:a14="http://schemas.microsoft.com/office/drawing/2010/main"/>
                      </a:ext>
                    </a:extLst>
                  </pic:spPr>
                </pic:pic>
              </a:graphicData>
            </a:graphic>
          </wp:inline>
        </w:drawing>
      </w:r>
    </w:p>
    <w:p w14:paraId="5F8B5CED" w14:textId="77777777" w:rsidR="00663A27" w:rsidRPr="00475783" w:rsidRDefault="00663A27" w:rsidP="001077A9">
      <w:pPr>
        <w:widowControl w:val="0"/>
        <w:ind w:firstLine="709"/>
        <w:jc w:val="both"/>
      </w:pPr>
    </w:p>
    <w:p w14:paraId="23E26FAC" w14:textId="306B8937" w:rsidR="00156DA2" w:rsidRPr="00475783" w:rsidRDefault="00156DA2" w:rsidP="001077A9">
      <w:pPr>
        <w:widowControl w:val="0"/>
        <w:ind w:firstLine="709"/>
        <w:jc w:val="both"/>
        <w:rPr>
          <w:lang w:val="ru"/>
        </w:rPr>
      </w:pPr>
      <w:r w:rsidRPr="00475783">
        <w:rPr>
          <w:lang w:val="ru"/>
        </w:rPr>
        <w:t xml:space="preserve">В целом в европейской популяции у 60–70% пациентов </w:t>
      </w:r>
      <w:r w:rsidR="003C5910" w:rsidRPr="00475783">
        <w:rPr>
          <w:lang w:val="ru"/>
        </w:rPr>
        <w:t>наблюдался ответ на терапию в виде</w:t>
      </w:r>
      <w:r w:rsidRPr="00475783">
        <w:rPr>
          <w:lang w:val="ru"/>
        </w:rPr>
        <w:t xml:space="preserve"> снижени</w:t>
      </w:r>
      <w:r w:rsidR="003C5910" w:rsidRPr="00475783">
        <w:rPr>
          <w:lang w:val="ru"/>
        </w:rPr>
        <w:t>я</w:t>
      </w:r>
      <w:r w:rsidRPr="00475783">
        <w:rPr>
          <w:lang w:val="ru"/>
        </w:rPr>
        <w:t xml:space="preserve"> уровня HbA1c на 1% пункт. Во всех основных исследованиях максимальный эффект снижения уровня HbA1c достигался через 16 недель лечения, после чего уровень HbA</w:t>
      </w:r>
      <w:r w:rsidRPr="00475783">
        <w:rPr>
          <w:vertAlign w:val="subscript"/>
          <w:lang w:val="ru"/>
        </w:rPr>
        <w:t>1c</w:t>
      </w:r>
      <w:r w:rsidRPr="00475783">
        <w:rPr>
          <w:lang w:val="ru"/>
        </w:rPr>
        <w:t xml:space="preserve"> оставался неизменным или незначительно повышался.</w:t>
      </w:r>
    </w:p>
    <w:p w14:paraId="773098DB" w14:textId="00C917AB" w:rsidR="00156DA2" w:rsidRPr="00475783" w:rsidRDefault="00156DA2" w:rsidP="00CA07D4">
      <w:pPr>
        <w:ind w:firstLine="709"/>
        <w:jc w:val="both"/>
        <w:rPr>
          <w:lang w:val="ru"/>
        </w:rPr>
      </w:pPr>
      <w:r w:rsidRPr="00475783">
        <w:rPr>
          <w:lang w:val="ru"/>
        </w:rPr>
        <w:t>Влияние семаглутида на уровень HbA1c и массу тела было более значительным, чем влияние эксенатида</w:t>
      </w:r>
      <w:r w:rsidR="00663A27" w:rsidRPr="00475783">
        <w:rPr>
          <w:lang w:val="ru"/>
        </w:rPr>
        <w:t>, примениемого 1 раз в неделю</w:t>
      </w:r>
      <w:r w:rsidRPr="00475783">
        <w:rPr>
          <w:lang w:val="ru"/>
        </w:rPr>
        <w:t>. Однако влияние эксенатида 2,0 мг на уровень HbA1c (снижение на 0,92% по сравнению с исходным уровнем) оказалось несколько меньше, чем в исследованиях DURATION (регистраци</w:t>
      </w:r>
      <w:r w:rsidR="00663A27" w:rsidRPr="00475783">
        <w:rPr>
          <w:lang w:val="ru"/>
        </w:rPr>
        <w:t>онные исследования эксенатида</w:t>
      </w:r>
      <w:r w:rsidRPr="00475783">
        <w:rPr>
          <w:lang w:val="ru"/>
        </w:rPr>
        <w:t xml:space="preserve">), в которых было выявлено среднее снижение HbA1c от 1,3% до 2,0% </w:t>
      </w:r>
      <w:r w:rsidR="00663A27" w:rsidRPr="00475783">
        <w:t>через</w:t>
      </w:r>
      <w:r w:rsidRPr="00475783">
        <w:rPr>
          <w:lang w:val="ru"/>
        </w:rPr>
        <w:t xml:space="preserve"> 26–52</w:t>
      </w:r>
      <w:r w:rsidR="00663A27" w:rsidRPr="00475783">
        <w:rPr>
          <w:lang w:val="ru"/>
        </w:rPr>
        <w:t xml:space="preserve"> недели от начала терапии</w:t>
      </w:r>
      <w:r w:rsidRPr="00475783">
        <w:rPr>
          <w:lang w:val="ru"/>
        </w:rPr>
        <w:t>. Кроме того, влияние эксенатида 2,0 мг на массу тела (снижение на 1,85 кг по сравнению с исходным уровнем) оказалось несколько меньше, чем в исследованиях DURATION, в которых было выявлено среднее снижение массы тела на 2,0–4,1 кг на 26–52 неделях.</w:t>
      </w:r>
    </w:p>
    <w:p w14:paraId="4468286B" w14:textId="0921EC4E" w:rsidR="00156DA2" w:rsidRPr="00475783" w:rsidRDefault="00156DA2" w:rsidP="00CA07D4">
      <w:pPr>
        <w:ind w:firstLine="709"/>
        <w:jc w:val="both"/>
        <w:rPr>
          <w:lang w:val="ru"/>
        </w:rPr>
      </w:pPr>
    </w:p>
    <w:p w14:paraId="70E88A33" w14:textId="77777777" w:rsidR="00A53B9C" w:rsidRPr="00475783" w:rsidRDefault="00A53B9C" w:rsidP="00CA07D4">
      <w:pPr>
        <w:rPr>
          <w:b/>
          <w:bCs/>
          <w:i/>
          <w:lang w:val="ru"/>
        </w:rPr>
        <w:sectPr w:rsidR="00A53B9C" w:rsidRPr="00475783" w:rsidSect="00AB01E2">
          <w:pgSz w:w="11906" w:h="16838"/>
          <w:pgMar w:top="1134" w:right="849" w:bottom="1134" w:left="1701" w:header="708" w:footer="709" w:gutter="0"/>
          <w:cols w:space="708"/>
          <w:docGrid w:linePitch="360"/>
        </w:sectPr>
      </w:pPr>
    </w:p>
    <w:p w14:paraId="669F10FF" w14:textId="0500206C" w:rsidR="00156DA2" w:rsidRPr="00475783" w:rsidRDefault="00156DA2" w:rsidP="00CA07D4">
      <w:pPr>
        <w:rPr>
          <w:b/>
          <w:bCs/>
          <w:i/>
        </w:rPr>
      </w:pPr>
      <w:r w:rsidRPr="00475783">
        <w:rPr>
          <w:b/>
          <w:bCs/>
          <w:i/>
          <w:lang w:val="ru"/>
        </w:rPr>
        <w:t>Масса тела</w:t>
      </w:r>
    </w:p>
    <w:p w14:paraId="0506FFBE" w14:textId="7AD1BD3C" w:rsidR="00156DA2" w:rsidRPr="00475783" w:rsidRDefault="00156DA2" w:rsidP="00CA07D4">
      <w:pPr>
        <w:ind w:firstLine="709"/>
        <w:jc w:val="both"/>
        <w:rPr>
          <w:lang w:val="ru"/>
        </w:rPr>
      </w:pPr>
      <w:r w:rsidRPr="00475783">
        <w:rPr>
          <w:lang w:val="ru"/>
        </w:rPr>
        <w:t xml:space="preserve">Семаглутид значительно снижал массу тела во всех восьми исследованиях фазы III по сравнению с плацебо (как в виде монотерапии, так и в комбинации с инсулином) или </w:t>
      </w:r>
      <w:r w:rsidR="001B1DFE" w:rsidRPr="00475783">
        <w:rPr>
          <w:lang w:val="ru"/>
        </w:rPr>
        <w:t>с препаратами сравнения</w:t>
      </w:r>
      <w:r w:rsidRPr="00475783">
        <w:rPr>
          <w:lang w:val="ru"/>
        </w:rPr>
        <w:t xml:space="preserve">: ситаглиптином, эксенатидом ПВ и инсулином гларгином. Уменьшение массы тела происходило в течение первых 30 недель лечения, и снижение массы тела сохранялось в течение всего периода лечения до 104 недель, </w:t>
      </w:r>
      <w:r w:rsidR="001B1DFE" w:rsidRPr="00475783">
        <w:rPr>
          <w:lang w:val="ru"/>
        </w:rPr>
        <w:t>достигая снижения в</w:t>
      </w:r>
      <w:r w:rsidRPr="00475783">
        <w:rPr>
          <w:lang w:val="ru"/>
        </w:rPr>
        <w:t xml:space="preserve"> 4,28 кг и 6,42 кг при использовании семаглутида 0,5 мг и 1,0 мг, соответственно</w:t>
      </w:r>
      <w:r w:rsidR="00EE342E" w:rsidRPr="0043321B">
        <w:t xml:space="preserve"> </w:t>
      </w:r>
      <w:r w:rsidR="00EE342E" w:rsidRPr="00646B45">
        <w:t>[</w:t>
      </w:r>
      <w:r w:rsidR="00EE342E" w:rsidRPr="00853D8B">
        <w:t>2</w:t>
      </w:r>
      <w:r w:rsidR="00EE342E" w:rsidRPr="00646B45">
        <w:t>]</w:t>
      </w:r>
      <w:r w:rsidRPr="00475783">
        <w:rPr>
          <w:lang w:val="ru"/>
        </w:rPr>
        <w:t>.</w:t>
      </w:r>
    </w:p>
    <w:p w14:paraId="54CA6880" w14:textId="72F223AF" w:rsidR="00E42FAA" w:rsidRPr="00475783" w:rsidRDefault="00E42FAA" w:rsidP="001077A9">
      <w:pPr>
        <w:widowControl w:val="0"/>
        <w:ind w:firstLine="709"/>
        <w:jc w:val="both"/>
      </w:pPr>
    </w:p>
    <w:p w14:paraId="407D3F08" w14:textId="22FF1B6A" w:rsidR="00E42FAA" w:rsidRPr="00475783" w:rsidRDefault="00E42FAA" w:rsidP="00832F3F">
      <w:pPr>
        <w:jc w:val="both"/>
        <w:rPr>
          <w:rFonts w:eastAsia="Microsoft Sans Serif"/>
          <w:noProof/>
          <w:color w:val="000000"/>
          <w:sz w:val="18"/>
          <w:szCs w:val="22"/>
          <w:lang w:eastAsia="ru-RU"/>
        </w:rPr>
      </w:pPr>
      <w:r w:rsidRPr="00475783">
        <w:rPr>
          <w:rFonts w:eastAsia="Microsoft Sans Serif"/>
          <w:b/>
          <w:bCs/>
          <w:color w:val="000000"/>
          <w:lang w:val="ru" w:eastAsia="en-US" w:bidi="en-US"/>
        </w:rPr>
        <w:t>Рисунок 4-</w:t>
      </w:r>
      <w:r w:rsidR="00D17C24" w:rsidRPr="00475783">
        <w:rPr>
          <w:rFonts w:eastAsia="Microsoft Sans Serif"/>
          <w:b/>
          <w:bCs/>
          <w:color w:val="000000"/>
          <w:lang w:val="ru" w:eastAsia="en-US" w:bidi="en-US"/>
        </w:rPr>
        <w:t>1</w:t>
      </w:r>
      <w:r w:rsidR="00652F66">
        <w:rPr>
          <w:rFonts w:eastAsia="Microsoft Sans Serif"/>
          <w:b/>
          <w:bCs/>
          <w:color w:val="000000"/>
          <w:lang w:val="ru" w:eastAsia="en-US" w:bidi="en-US"/>
        </w:rPr>
        <w:t>6</w:t>
      </w:r>
      <w:r w:rsidRPr="00475783">
        <w:rPr>
          <w:rFonts w:eastAsia="Microsoft Sans Serif"/>
          <w:b/>
          <w:bCs/>
          <w:color w:val="000000"/>
          <w:lang w:val="ru" w:eastAsia="en-US" w:bidi="en-US"/>
        </w:rPr>
        <w:t xml:space="preserve">. </w:t>
      </w:r>
      <w:r w:rsidRPr="00475783">
        <w:rPr>
          <w:rFonts w:eastAsia="Microsoft Sans Serif"/>
          <w:bCs/>
          <w:color w:val="000000"/>
          <w:lang w:val="ru" w:eastAsia="en-US" w:bidi="en-US"/>
        </w:rPr>
        <w:t>Масса тела (кг) по неделям лечения, средний график, расчетный, исследования фазы IIIa.</w:t>
      </w:r>
    </w:p>
    <w:p w14:paraId="76A14F39" w14:textId="663D1CE7" w:rsidR="00E42FAA" w:rsidRPr="00475783" w:rsidRDefault="001A066F" w:rsidP="00E42FAA">
      <w:pPr>
        <w:widowControl w:val="0"/>
        <w:rPr>
          <w:rFonts w:eastAsia="Microsoft Sans Serif"/>
          <w:color w:val="000000"/>
          <w:sz w:val="2"/>
          <w:szCs w:val="2"/>
          <w:lang w:val="en-US" w:eastAsia="en-US" w:bidi="en-US"/>
        </w:rPr>
      </w:pPr>
      <w:r w:rsidRPr="00475783">
        <w:rPr>
          <w:rFonts w:eastAsia="Microsoft Sans Serif"/>
          <w:noProof/>
          <w:color w:val="000000"/>
          <w:sz w:val="18"/>
          <w:szCs w:val="22"/>
          <w:lang w:eastAsia="ru-RU"/>
        </w:rPr>
        <mc:AlternateContent>
          <mc:Choice Requires="wps">
            <w:drawing>
              <wp:anchor distT="0" distB="0" distL="114300" distR="114300" simplePos="0" relativeHeight="252022784" behindDoc="0" locked="0" layoutInCell="1" allowOverlap="1" wp14:anchorId="4085EB46" wp14:editId="34FF70AF">
                <wp:simplePos x="0" y="0"/>
                <wp:positionH relativeFrom="column">
                  <wp:posOffset>5292090</wp:posOffset>
                </wp:positionH>
                <wp:positionV relativeFrom="paragraph">
                  <wp:posOffset>4560570</wp:posOffset>
                </wp:positionV>
                <wp:extent cx="480060" cy="243840"/>
                <wp:effectExtent l="0" t="0" r="15240" b="3810"/>
                <wp:wrapNone/>
                <wp:docPr id="222" name="Поле 222"/>
                <wp:cNvGraphicFramePr/>
                <a:graphic xmlns:a="http://schemas.openxmlformats.org/drawingml/2006/main">
                  <a:graphicData uri="http://schemas.microsoft.com/office/word/2010/wordprocessingShape">
                    <wps:wsp>
                      <wps:cNvSpPr txBox="1"/>
                      <wps:spPr>
                        <a:xfrm>
                          <a:off x="0" y="0"/>
                          <a:ext cx="480060" cy="243840"/>
                        </a:xfrm>
                        <a:prstGeom prst="rect">
                          <a:avLst/>
                        </a:prstGeom>
                        <a:noFill/>
                        <a:ln w="6350">
                          <a:noFill/>
                        </a:ln>
                        <a:effectLst/>
                      </wps:spPr>
                      <wps:txbx>
                        <w:txbxContent>
                          <w:p w14:paraId="6CA44986" w14:textId="77777777" w:rsidR="0054035E" w:rsidRPr="002A0B08" w:rsidRDefault="0054035E" w:rsidP="00E42FAA">
                            <w:pPr>
                              <w:jc w:val="right"/>
                              <w:rPr>
                                <w:b/>
                                <w:bCs/>
                                <w:sz w:val="15"/>
                                <w:szCs w:val="15"/>
                                <w:lang w:val="en-GB"/>
                              </w:rPr>
                            </w:pPr>
                            <w:r w:rsidRPr="002A0B08">
                              <w:rPr>
                                <w:b/>
                                <w:bCs/>
                                <w:sz w:val="15"/>
                                <w:szCs w:val="15"/>
                                <w:lang w:val="ru"/>
                              </w:rPr>
                              <w:t>CVOT</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anchor>
            </w:drawing>
          </mc:Choice>
          <mc:Fallback>
            <w:pict>
              <v:shape w14:anchorId="4085EB46" id="Поле 222" o:spid="_x0000_s1071" type="#_x0000_t202" style="position:absolute;margin-left:416.7pt;margin-top:359.1pt;width:37.8pt;height:19.2pt;z-index:25202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" filled="f" stroked="f" strokeweight=".5pt">
                <v:textbox inset="0,0,0,0">
                  <w:txbxContent>
                    <w:p w14:paraId="6CA44986" w14:textId="77777777" w:rsidR="0054035E" w:rsidRPr="002A0B08" w:rsidRDefault="0054035E" w:rsidP="00E42FAA">
                      <w:pPr>
                        <w:jc w:val="right"/>
                        <w:rPr>
                          <w:b/>
                          <w:bCs/>
                          <w:sz w:val="15"/>
                          <w:szCs w:val="15"/>
                          <w:lang w:val="en-GB"/>
                        </w:rPr>
                      </w:pPr>
                      <w:r w:rsidRPr="002A0B08">
                        <w:rPr>
                          <w:b/>
                          <w:bCs/>
                          <w:sz w:val="15"/>
                          <w:szCs w:val="15"/>
                          <w:lang w:val="ru"/>
                        </w:rPr>
                        <w:t>CVOT</w:t>
                      </w:r>
                    </w:p>
                  </w:txbxContent>
                </v:textbox>
              </v:shape>
            </w:pict>
          </mc:Fallback>
        </mc:AlternateContent>
      </w:r>
      <w:r w:rsidR="00E42FAA" w:rsidRPr="00475783">
        <w:rPr>
          <w:rFonts w:eastAsia="Microsoft Sans Serif"/>
          <w:noProof/>
          <w:color w:val="000000"/>
          <w:sz w:val="18"/>
          <w:szCs w:val="22"/>
          <w:lang w:eastAsia="ru-RU"/>
        </w:rPr>
        <mc:AlternateContent>
          <mc:Choice Requires="wps">
            <w:drawing>
              <wp:anchor distT="0" distB="0" distL="114300" distR="114300" simplePos="0" relativeHeight="252024832" behindDoc="0" locked="0" layoutInCell="1" allowOverlap="1" wp14:anchorId="604AF669" wp14:editId="730E2FC6">
                <wp:simplePos x="0" y="0"/>
                <wp:positionH relativeFrom="column">
                  <wp:posOffset>2501264</wp:posOffset>
                </wp:positionH>
                <wp:positionV relativeFrom="paragraph">
                  <wp:posOffset>5791835</wp:posOffset>
                </wp:positionV>
                <wp:extent cx="1971675" cy="123825"/>
                <wp:effectExtent l="0" t="0" r="9525" b="9525"/>
                <wp:wrapNone/>
                <wp:docPr id="224" name="Поле 224"/>
                <wp:cNvGraphicFramePr/>
                <a:graphic xmlns:a="http://schemas.openxmlformats.org/drawingml/2006/main">
                  <a:graphicData uri="http://schemas.microsoft.com/office/word/2010/wordprocessingShape">
                    <wps:wsp>
                      <wps:cNvSpPr txBox="1"/>
                      <wps:spPr>
                        <a:xfrm>
                          <a:off x="0" y="0"/>
                          <a:ext cx="1971675" cy="123825"/>
                        </a:xfrm>
                        <a:prstGeom prst="rect">
                          <a:avLst/>
                        </a:prstGeom>
                        <a:solidFill>
                          <a:sysClr val="window" lastClr="FFFFFF"/>
                        </a:solidFill>
                        <a:ln w="6350">
                          <a:noFill/>
                        </a:ln>
                        <a:effectLst/>
                      </wps:spPr>
                      <wps:txbx>
                        <w:txbxContent>
                          <w:p w14:paraId="2329E474" w14:textId="77777777" w:rsidR="0054035E" w:rsidRPr="0067743B" w:rsidRDefault="0054035E" w:rsidP="00E42FAA">
                            <w:pPr>
                              <w:rPr>
                                <w:b/>
                                <w:bCs/>
                                <w:sz w:val="16"/>
                                <w:szCs w:val="20"/>
                              </w:rPr>
                            </w:pPr>
                            <w:r w:rsidRPr="001077A9">
                              <w:rPr>
                                <w:b/>
                                <w:bCs/>
                                <w:sz w:val="18"/>
                                <w:szCs w:val="18"/>
                                <w:lang w:val="ru"/>
                              </w:rPr>
                              <w:t>Время с момента рандомизации</w:t>
                            </w:r>
                            <w:r w:rsidRPr="002A0B08">
                              <w:rPr>
                                <w:b/>
                                <w:bCs/>
                                <w:sz w:val="16"/>
                                <w:szCs w:val="20"/>
                                <w:lang w:val="ru"/>
                              </w:rPr>
                              <w:t xml:space="preserve"> (неделя)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AF669" id="Поле 224" o:spid="_x0000_s1072" type="#_x0000_t202" style="position:absolute;margin-left:196.95pt;margin-top:456.05pt;width:155.25pt;height:9.7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" fillcolor="window" stroked="f" strokeweight=".5pt">
                <v:textbox inset="0,0,0,0">
                  <w:txbxContent>
                    <w:p w14:paraId="2329E474" w14:textId="77777777" w:rsidR="0054035E" w:rsidRPr="0067743B" w:rsidRDefault="0054035E" w:rsidP="00E42FAA">
                      <w:pPr>
                        <w:rPr>
                          <w:b/>
                          <w:bCs/>
                          <w:sz w:val="16"/>
                          <w:szCs w:val="20"/>
                        </w:rPr>
                      </w:pPr>
                      <w:r w:rsidRPr="001077A9">
                        <w:rPr>
                          <w:b/>
                          <w:bCs/>
                          <w:sz w:val="18"/>
                          <w:szCs w:val="18"/>
                          <w:lang w:val="ru"/>
                        </w:rPr>
                        <w:t>Время с момента рандомизации</w:t>
                      </w:r>
                      <w:r w:rsidRPr="002A0B08">
                        <w:rPr>
                          <w:b/>
                          <w:bCs/>
                          <w:sz w:val="16"/>
                          <w:szCs w:val="20"/>
                          <w:lang w:val="ru"/>
                        </w:rPr>
                        <w:t xml:space="preserve"> (неделя)</w:t>
                      </w:r>
                    </w:p>
                  </w:txbxContent>
                </v:textbox>
              </v:shape>
            </w:pict>
          </mc:Fallback>
        </mc:AlternateContent>
      </w:r>
      <w:r w:rsidR="00E42FAA" w:rsidRPr="00475783">
        <w:rPr>
          <w:rFonts w:eastAsia="Microsoft Sans Serif"/>
          <w:noProof/>
          <w:color w:val="000000"/>
          <w:sz w:val="18"/>
          <w:szCs w:val="22"/>
          <w:lang w:eastAsia="ru-RU"/>
        </w:rPr>
        <mc:AlternateContent>
          <mc:Choice Requires="wps">
            <w:drawing>
              <wp:anchor distT="0" distB="0" distL="114300" distR="114300" simplePos="0" relativeHeight="252021760" behindDoc="0" locked="0" layoutInCell="1" allowOverlap="1" wp14:anchorId="5064F1CE" wp14:editId="6D756535">
                <wp:simplePos x="0" y="0"/>
                <wp:positionH relativeFrom="column">
                  <wp:posOffset>586740</wp:posOffset>
                </wp:positionH>
                <wp:positionV relativeFrom="paragraph">
                  <wp:posOffset>5144135</wp:posOffset>
                </wp:positionV>
                <wp:extent cx="952500" cy="447675"/>
                <wp:effectExtent l="0" t="0" r="0" b="9525"/>
                <wp:wrapNone/>
                <wp:docPr id="221" name="Поле 221"/>
                <wp:cNvGraphicFramePr/>
                <a:graphic xmlns:a="http://schemas.openxmlformats.org/drawingml/2006/main">
                  <a:graphicData uri="http://schemas.microsoft.com/office/word/2010/wordprocessingShape">
                    <wps:wsp>
                      <wps:cNvSpPr txBox="1"/>
                      <wps:spPr>
                        <a:xfrm>
                          <a:off x="0" y="0"/>
                          <a:ext cx="952500" cy="447675"/>
                        </a:xfrm>
                        <a:prstGeom prst="rect">
                          <a:avLst/>
                        </a:prstGeom>
                        <a:noFill/>
                        <a:ln w="6350">
                          <a:noFill/>
                        </a:ln>
                        <a:effectLst/>
                      </wps:spPr>
                      <wps:txbx>
                        <w:txbxContent>
                          <w:p w14:paraId="18E71B43" w14:textId="77777777" w:rsidR="0054035E" w:rsidRPr="001077A9" w:rsidRDefault="0054035E" w:rsidP="00E42FAA">
                            <w:pPr>
                              <w:rPr>
                                <w:sz w:val="14"/>
                                <w:szCs w:val="14"/>
                              </w:rPr>
                            </w:pPr>
                            <w:r w:rsidRPr="001077A9">
                              <w:rPr>
                                <w:sz w:val="14"/>
                                <w:szCs w:val="14"/>
                                <w:lang w:val="ru"/>
                              </w:rPr>
                              <w:t xml:space="preserve">Семаглутид 0,5 мг </w:t>
                            </w:r>
                          </w:p>
                          <w:p w14:paraId="750DA264" w14:textId="77777777" w:rsidR="0054035E" w:rsidRPr="001077A9" w:rsidRDefault="0054035E" w:rsidP="00E42FAA">
                            <w:pPr>
                              <w:rPr>
                                <w:sz w:val="14"/>
                                <w:szCs w:val="14"/>
                              </w:rPr>
                            </w:pPr>
                            <w:r w:rsidRPr="001077A9">
                              <w:rPr>
                                <w:sz w:val="14"/>
                                <w:szCs w:val="14"/>
                                <w:lang w:val="ru"/>
                              </w:rPr>
                              <w:t xml:space="preserve">Семаглутид 1,0 мг </w:t>
                            </w:r>
                          </w:p>
                          <w:p w14:paraId="271BDA5B" w14:textId="77777777" w:rsidR="0054035E" w:rsidRPr="001077A9" w:rsidRDefault="0054035E" w:rsidP="00E42FAA">
                            <w:pPr>
                              <w:rPr>
                                <w:sz w:val="14"/>
                                <w:szCs w:val="14"/>
                              </w:rPr>
                            </w:pPr>
                            <w:r w:rsidRPr="001077A9">
                              <w:rPr>
                                <w:sz w:val="14"/>
                                <w:szCs w:val="14"/>
                                <w:lang w:val="ru"/>
                              </w:rPr>
                              <w:t xml:space="preserve">Плацебо 0,5 мг </w:t>
                            </w:r>
                          </w:p>
                          <w:p w14:paraId="72948AA1" w14:textId="77777777" w:rsidR="0054035E" w:rsidRPr="001077A9" w:rsidRDefault="0054035E" w:rsidP="00E42FAA">
                            <w:pPr>
                              <w:rPr>
                                <w:sz w:val="14"/>
                                <w:szCs w:val="14"/>
                              </w:rPr>
                            </w:pPr>
                            <w:r w:rsidRPr="001077A9">
                              <w:rPr>
                                <w:sz w:val="14"/>
                                <w:szCs w:val="14"/>
                                <w:lang w:val="ru"/>
                              </w:rPr>
                              <w:t>Плацебо 1,0 мг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4F1CE" id="Поле 221" o:spid="_x0000_s1073" type="#_x0000_t202" style="position:absolute;margin-left:46.2pt;margin-top:405.05pt;width:75pt;height:35.2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" filled="f" stroked="f" strokeweight=".5pt">
                <v:textbox inset="0,0,0,0">
                  <w:txbxContent>
                    <w:p w14:paraId="18E71B43" w14:textId="77777777" w:rsidR="0054035E" w:rsidRPr="001077A9" w:rsidRDefault="0054035E" w:rsidP="00E42FAA">
                      <w:pPr>
                        <w:rPr>
                          <w:sz w:val="14"/>
                          <w:szCs w:val="14"/>
                        </w:rPr>
                      </w:pPr>
                      <w:r w:rsidRPr="001077A9">
                        <w:rPr>
                          <w:sz w:val="14"/>
                          <w:szCs w:val="14"/>
                          <w:lang w:val="ru"/>
                        </w:rPr>
                        <w:t xml:space="preserve">Семаглутид 0,5 мг </w:t>
                      </w:r>
                    </w:p>
                    <w:p w14:paraId="750DA264" w14:textId="77777777" w:rsidR="0054035E" w:rsidRPr="001077A9" w:rsidRDefault="0054035E" w:rsidP="00E42FAA">
                      <w:pPr>
                        <w:rPr>
                          <w:sz w:val="14"/>
                          <w:szCs w:val="14"/>
                        </w:rPr>
                      </w:pPr>
                      <w:r w:rsidRPr="001077A9">
                        <w:rPr>
                          <w:sz w:val="14"/>
                          <w:szCs w:val="14"/>
                          <w:lang w:val="ru"/>
                        </w:rPr>
                        <w:t xml:space="preserve">Семаглутид 1,0 мг </w:t>
                      </w:r>
                    </w:p>
                    <w:p w14:paraId="271BDA5B" w14:textId="77777777" w:rsidR="0054035E" w:rsidRPr="001077A9" w:rsidRDefault="0054035E" w:rsidP="00E42FAA">
                      <w:pPr>
                        <w:rPr>
                          <w:sz w:val="14"/>
                          <w:szCs w:val="14"/>
                        </w:rPr>
                      </w:pPr>
                      <w:r w:rsidRPr="001077A9">
                        <w:rPr>
                          <w:sz w:val="14"/>
                          <w:szCs w:val="14"/>
                          <w:lang w:val="ru"/>
                        </w:rPr>
                        <w:t xml:space="preserve">Плацебо 0,5 мг </w:t>
                      </w:r>
                    </w:p>
                    <w:p w14:paraId="72948AA1" w14:textId="77777777" w:rsidR="0054035E" w:rsidRPr="001077A9" w:rsidRDefault="0054035E" w:rsidP="00E42FAA">
                      <w:pPr>
                        <w:rPr>
                          <w:sz w:val="14"/>
                          <w:szCs w:val="14"/>
                        </w:rPr>
                      </w:pPr>
                      <w:r w:rsidRPr="001077A9">
                        <w:rPr>
                          <w:sz w:val="14"/>
                          <w:szCs w:val="14"/>
                          <w:lang w:val="ru"/>
                        </w:rPr>
                        <w:t>Плацебо 1,0 мг</w:t>
                      </w:r>
                    </w:p>
                  </w:txbxContent>
                </v:textbox>
              </v:shape>
            </w:pict>
          </mc:Fallback>
        </mc:AlternateContent>
      </w:r>
      <w:r w:rsidR="00E42FAA" w:rsidRPr="00475783">
        <w:rPr>
          <w:rFonts w:eastAsia="Microsoft Sans Serif"/>
          <w:noProof/>
          <w:color w:val="000000"/>
          <w:sz w:val="18"/>
          <w:szCs w:val="22"/>
          <w:lang w:eastAsia="ru-RU"/>
        </w:rPr>
        <mc:AlternateContent>
          <mc:Choice Requires="wps">
            <w:drawing>
              <wp:anchor distT="0" distB="0" distL="114300" distR="114300" simplePos="0" relativeHeight="252020736" behindDoc="0" locked="0" layoutInCell="1" allowOverlap="1" wp14:anchorId="6E4CCF93" wp14:editId="38C1E00E">
                <wp:simplePos x="0" y="0"/>
                <wp:positionH relativeFrom="column">
                  <wp:posOffset>3387090</wp:posOffset>
                </wp:positionH>
                <wp:positionV relativeFrom="paragraph">
                  <wp:posOffset>3952875</wp:posOffset>
                </wp:positionV>
                <wp:extent cx="1104900" cy="333375"/>
                <wp:effectExtent l="0" t="0" r="0" b="9525"/>
                <wp:wrapNone/>
                <wp:docPr id="220" name="Поле 220"/>
                <wp:cNvGraphicFramePr/>
                <a:graphic xmlns:a="http://schemas.openxmlformats.org/drawingml/2006/main">
                  <a:graphicData uri="http://schemas.microsoft.com/office/word/2010/wordprocessingShape">
                    <wps:wsp>
                      <wps:cNvSpPr txBox="1"/>
                      <wps:spPr>
                        <a:xfrm>
                          <a:off x="0" y="0"/>
                          <a:ext cx="1104900" cy="333375"/>
                        </a:xfrm>
                        <a:prstGeom prst="rect">
                          <a:avLst/>
                        </a:prstGeom>
                        <a:noFill/>
                        <a:ln w="6350">
                          <a:noFill/>
                        </a:ln>
                        <a:effectLst/>
                      </wps:spPr>
                      <wps:txbx>
                        <w:txbxContent>
                          <w:p w14:paraId="47973DD2" w14:textId="77777777" w:rsidR="0054035E" w:rsidRPr="001077A9" w:rsidRDefault="0054035E" w:rsidP="00E42FAA">
                            <w:pPr>
                              <w:rPr>
                                <w:sz w:val="14"/>
                                <w:szCs w:val="14"/>
                              </w:rPr>
                            </w:pPr>
                            <w:r w:rsidRPr="001077A9">
                              <w:rPr>
                                <w:sz w:val="14"/>
                                <w:szCs w:val="14"/>
                                <w:lang w:val="ru"/>
                              </w:rPr>
                              <w:t xml:space="preserve">Семаглутид 0,5 мг </w:t>
                            </w:r>
                          </w:p>
                          <w:p w14:paraId="102B7A88" w14:textId="77777777" w:rsidR="0054035E" w:rsidRPr="001077A9" w:rsidRDefault="0054035E" w:rsidP="00E42FAA">
                            <w:pPr>
                              <w:rPr>
                                <w:sz w:val="14"/>
                                <w:szCs w:val="14"/>
                              </w:rPr>
                            </w:pPr>
                            <w:r w:rsidRPr="001077A9">
                              <w:rPr>
                                <w:sz w:val="14"/>
                                <w:szCs w:val="14"/>
                                <w:lang w:val="ru"/>
                              </w:rPr>
                              <w:t xml:space="preserve">Семаглутид 1,0 мг </w:t>
                            </w:r>
                          </w:p>
                          <w:p w14:paraId="6F0873B1" w14:textId="77777777" w:rsidR="0054035E" w:rsidRPr="001077A9" w:rsidRDefault="0054035E" w:rsidP="00E42FAA">
                            <w:pPr>
                              <w:rPr>
                                <w:sz w:val="14"/>
                                <w:szCs w:val="14"/>
                              </w:rPr>
                            </w:pPr>
                            <w:r w:rsidRPr="001077A9">
                              <w:rPr>
                                <w:sz w:val="14"/>
                                <w:szCs w:val="14"/>
                                <w:lang w:val="ru"/>
                              </w:rPr>
                              <w:t>Дополнительный ПССП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CCF93" id="Поле 220" o:spid="_x0000_s1074" type="#_x0000_t202" style="position:absolute;margin-left:266.7pt;margin-top:311.25pt;width:87pt;height:26.2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" filled="f" stroked="f" strokeweight=".5pt">
                <v:textbox inset="0,0,0,0">
                  <w:txbxContent>
                    <w:p w14:paraId="47973DD2" w14:textId="77777777" w:rsidR="0054035E" w:rsidRPr="001077A9" w:rsidRDefault="0054035E" w:rsidP="00E42FAA">
                      <w:pPr>
                        <w:rPr>
                          <w:sz w:val="14"/>
                          <w:szCs w:val="14"/>
                        </w:rPr>
                      </w:pPr>
                      <w:r w:rsidRPr="001077A9">
                        <w:rPr>
                          <w:sz w:val="14"/>
                          <w:szCs w:val="14"/>
                          <w:lang w:val="ru"/>
                        </w:rPr>
                        <w:t xml:space="preserve">Семаглутид 0,5 мг </w:t>
                      </w:r>
                    </w:p>
                    <w:p w14:paraId="102B7A88" w14:textId="77777777" w:rsidR="0054035E" w:rsidRPr="001077A9" w:rsidRDefault="0054035E" w:rsidP="00E42FAA">
                      <w:pPr>
                        <w:rPr>
                          <w:sz w:val="14"/>
                          <w:szCs w:val="14"/>
                        </w:rPr>
                      </w:pPr>
                      <w:r w:rsidRPr="001077A9">
                        <w:rPr>
                          <w:sz w:val="14"/>
                          <w:szCs w:val="14"/>
                          <w:lang w:val="ru"/>
                        </w:rPr>
                        <w:t xml:space="preserve">Семаглутид 1,0 мг </w:t>
                      </w:r>
                    </w:p>
                    <w:p w14:paraId="6F0873B1" w14:textId="77777777" w:rsidR="0054035E" w:rsidRPr="001077A9" w:rsidRDefault="0054035E" w:rsidP="00E42FAA">
                      <w:pPr>
                        <w:rPr>
                          <w:sz w:val="14"/>
                          <w:szCs w:val="14"/>
                        </w:rPr>
                      </w:pPr>
                      <w:r w:rsidRPr="001077A9">
                        <w:rPr>
                          <w:sz w:val="14"/>
                          <w:szCs w:val="14"/>
                          <w:lang w:val="ru"/>
                        </w:rPr>
                        <w:t>Дополнительный ПССП</w:t>
                      </w:r>
                    </w:p>
                  </w:txbxContent>
                </v:textbox>
              </v:shape>
            </w:pict>
          </mc:Fallback>
        </mc:AlternateContent>
      </w:r>
      <w:r w:rsidR="00E42FAA" w:rsidRPr="00475783">
        <w:rPr>
          <w:rFonts w:eastAsia="Microsoft Sans Serif"/>
          <w:noProof/>
          <w:color w:val="000000"/>
          <w:sz w:val="18"/>
          <w:szCs w:val="22"/>
          <w:lang w:eastAsia="ru-RU"/>
        </w:rPr>
        <mc:AlternateContent>
          <mc:Choice Requires="wps">
            <w:drawing>
              <wp:anchor distT="0" distB="0" distL="114300" distR="114300" simplePos="0" relativeHeight="252019712" behindDoc="0" locked="0" layoutInCell="1" allowOverlap="1" wp14:anchorId="66E7220F" wp14:editId="253E328B">
                <wp:simplePos x="0" y="0"/>
                <wp:positionH relativeFrom="column">
                  <wp:posOffset>605790</wp:posOffset>
                </wp:positionH>
                <wp:positionV relativeFrom="paragraph">
                  <wp:posOffset>3943350</wp:posOffset>
                </wp:positionV>
                <wp:extent cx="876300" cy="371475"/>
                <wp:effectExtent l="0" t="0" r="0" b="9525"/>
                <wp:wrapNone/>
                <wp:docPr id="219" name="Поле 219"/>
                <wp:cNvGraphicFramePr/>
                <a:graphic xmlns:a="http://schemas.openxmlformats.org/drawingml/2006/main">
                  <a:graphicData uri="http://schemas.microsoft.com/office/word/2010/wordprocessingShape">
                    <wps:wsp>
                      <wps:cNvSpPr txBox="1"/>
                      <wps:spPr>
                        <a:xfrm>
                          <a:off x="0" y="0"/>
                          <a:ext cx="876300" cy="371475"/>
                        </a:xfrm>
                        <a:prstGeom prst="rect">
                          <a:avLst/>
                        </a:prstGeom>
                        <a:noFill/>
                        <a:ln w="6350">
                          <a:noFill/>
                        </a:ln>
                        <a:effectLst/>
                      </wps:spPr>
                      <wps:txbx>
                        <w:txbxContent>
                          <w:p w14:paraId="324B47A9" w14:textId="77777777" w:rsidR="0054035E" w:rsidRPr="001077A9" w:rsidRDefault="0054035E" w:rsidP="00E42FAA">
                            <w:pPr>
                              <w:rPr>
                                <w:sz w:val="14"/>
                                <w:szCs w:val="14"/>
                              </w:rPr>
                            </w:pPr>
                            <w:r w:rsidRPr="001077A9">
                              <w:rPr>
                                <w:sz w:val="14"/>
                                <w:szCs w:val="14"/>
                                <w:lang w:val="ru"/>
                              </w:rPr>
                              <w:t xml:space="preserve">Семаглутид 0,5 мг </w:t>
                            </w:r>
                          </w:p>
                          <w:p w14:paraId="0D08E9B3" w14:textId="77777777" w:rsidR="0054035E" w:rsidRPr="001077A9" w:rsidRDefault="0054035E" w:rsidP="00E42FAA">
                            <w:pPr>
                              <w:rPr>
                                <w:sz w:val="14"/>
                                <w:szCs w:val="14"/>
                              </w:rPr>
                            </w:pPr>
                            <w:r w:rsidRPr="001077A9">
                              <w:rPr>
                                <w:sz w:val="14"/>
                                <w:szCs w:val="14"/>
                                <w:lang w:val="ru"/>
                              </w:rPr>
                              <w:t xml:space="preserve">Семаглутид 1,0 мг </w:t>
                            </w:r>
                          </w:p>
                          <w:p w14:paraId="29FA408F" w14:textId="77777777" w:rsidR="0054035E" w:rsidRPr="001077A9" w:rsidRDefault="0054035E" w:rsidP="00E42FAA">
                            <w:pPr>
                              <w:rPr>
                                <w:sz w:val="14"/>
                                <w:szCs w:val="14"/>
                              </w:rPr>
                            </w:pPr>
                            <w:r w:rsidRPr="001077A9">
                              <w:rPr>
                                <w:sz w:val="14"/>
                                <w:szCs w:val="14"/>
                                <w:lang w:val="ru"/>
                              </w:rPr>
                              <w:t>Ситаглиптин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7220F" id="Поле 219" o:spid="_x0000_s1075" type="#_x0000_t202" style="position:absolute;margin-left:47.7pt;margin-top:310.5pt;width:69pt;height:29.2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" filled="f" stroked="f" strokeweight=".5pt">
                <v:textbox inset="0,0,0,0">
                  <w:txbxContent>
                    <w:p w14:paraId="324B47A9" w14:textId="77777777" w:rsidR="0054035E" w:rsidRPr="001077A9" w:rsidRDefault="0054035E" w:rsidP="00E42FAA">
                      <w:pPr>
                        <w:rPr>
                          <w:sz w:val="14"/>
                          <w:szCs w:val="14"/>
                        </w:rPr>
                      </w:pPr>
                      <w:r w:rsidRPr="001077A9">
                        <w:rPr>
                          <w:sz w:val="14"/>
                          <w:szCs w:val="14"/>
                          <w:lang w:val="ru"/>
                        </w:rPr>
                        <w:t xml:space="preserve">Семаглутид 0,5 мг </w:t>
                      </w:r>
                    </w:p>
                    <w:p w14:paraId="0D08E9B3" w14:textId="77777777" w:rsidR="0054035E" w:rsidRPr="001077A9" w:rsidRDefault="0054035E" w:rsidP="00E42FAA">
                      <w:pPr>
                        <w:rPr>
                          <w:sz w:val="14"/>
                          <w:szCs w:val="14"/>
                        </w:rPr>
                      </w:pPr>
                      <w:r w:rsidRPr="001077A9">
                        <w:rPr>
                          <w:sz w:val="14"/>
                          <w:szCs w:val="14"/>
                          <w:lang w:val="ru"/>
                        </w:rPr>
                        <w:t xml:space="preserve">Семаглутид 1,0 мг </w:t>
                      </w:r>
                    </w:p>
                    <w:p w14:paraId="29FA408F" w14:textId="77777777" w:rsidR="0054035E" w:rsidRPr="001077A9" w:rsidRDefault="0054035E" w:rsidP="00E42FAA">
                      <w:pPr>
                        <w:rPr>
                          <w:sz w:val="14"/>
                          <w:szCs w:val="14"/>
                        </w:rPr>
                      </w:pPr>
                      <w:r w:rsidRPr="001077A9">
                        <w:rPr>
                          <w:sz w:val="14"/>
                          <w:szCs w:val="14"/>
                          <w:lang w:val="ru"/>
                        </w:rPr>
                        <w:t>Ситаглиптин</w:t>
                      </w:r>
                    </w:p>
                  </w:txbxContent>
                </v:textbox>
              </v:shape>
            </w:pict>
          </mc:Fallback>
        </mc:AlternateContent>
      </w:r>
      <w:r w:rsidR="00E42FAA" w:rsidRPr="00475783">
        <w:rPr>
          <w:rFonts w:eastAsia="Microsoft Sans Serif"/>
          <w:noProof/>
          <w:color w:val="000000"/>
          <w:sz w:val="18"/>
          <w:szCs w:val="22"/>
          <w:lang w:eastAsia="ru-RU"/>
        </w:rPr>
        <mc:AlternateContent>
          <mc:Choice Requires="wps">
            <w:drawing>
              <wp:anchor distT="0" distB="0" distL="114300" distR="114300" simplePos="0" relativeHeight="252018688" behindDoc="0" locked="0" layoutInCell="1" allowOverlap="1" wp14:anchorId="0061100F" wp14:editId="3B2C1EB6">
                <wp:simplePos x="0" y="0"/>
                <wp:positionH relativeFrom="column">
                  <wp:posOffset>567690</wp:posOffset>
                </wp:positionH>
                <wp:positionV relativeFrom="paragraph">
                  <wp:posOffset>2839085</wp:posOffset>
                </wp:positionV>
                <wp:extent cx="742950" cy="314325"/>
                <wp:effectExtent l="0" t="0" r="0" b="9525"/>
                <wp:wrapNone/>
                <wp:docPr id="218" name="Поле 218"/>
                <wp:cNvGraphicFramePr/>
                <a:graphic xmlns:a="http://schemas.openxmlformats.org/drawingml/2006/main">
                  <a:graphicData uri="http://schemas.microsoft.com/office/word/2010/wordprocessingShape">
                    <wps:wsp>
                      <wps:cNvSpPr txBox="1"/>
                      <wps:spPr>
                        <a:xfrm>
                          <a:off x="0" y="0"/>
                          <a:ext cx="742950" cy="314325"/>
                        </a:xfrm>
                        <a:prstGeom prst="rect">
                          <a:avLst/>
                        </a:prstGeom>
                        <a:noFill/>
                        <a:ln w="6350">
                          <a:noFill/>
                        </a:ln>
                        <a:effectLst/>
                      </wps:spPr>
                      <wps:txbx>
                        <w:txbxContent>
                          <w:p w14:paraId="008B8133" w14:textId="77777777" w:rsidR="0054035E" w:rsidRPr="001077A9" w:rsidRDefault="0054035E" w:rsidP="00E42FAA">
                            <w:pPr>
                              <w:rPr>
                                <w:sz w:val="14"/>
                                <w:szCs w:val="14"/>
                              </w:rPr>
                            </w:pPr>
                            <w:r w:rsidRPr="001077A9">
                              <w:rPr>
                                <w:sz w:val="14"/>
                                <w:szCs w:val="14"/>
                                <w:lang w:val="ru"/>
                              </w:rPr>
                              <w:t xml:space="preserve">Семаглутид 0,5 мг </w:t>
                            </w:r>
                          </w:p>
                          <w:p w14:paraId="02E82D70" w14:textId="77777777" w:rsidR="0054035E" w:rsidRPr="001077A9" w:rsidRDefault="0054035E" w:rsidP="00E42FAA">
                            <w:pPr>
                              <w:rPr>
                                <w:sz w:val="14"/>
                                <w:szCs w:val="14"/>
                              </w:rPr>
                            </w:pPr>
                            <w:r w:rsidRPr="001077A9">
                              <w:rPr>
                                <w:sz w:val="14"/>
                                <w:szCs w:val="14"/>
                                <w:lang w:val="ru"/>
                              </w:rPr>
                              <w:t xml:space="preserve">Семаглутид 1,0 мг </w:t>
                            </w:r>
                          </w:p>
                          <w:p w14:paraId="2023E61A" w14:textId="77777777" w:rsidR="0054035E" w:rsidRPr="001077A9" w:rsidRDefault="0054035E" w:rsidP="00E42FAA">
                            <w:pPr>
                              <w:rPr>
                                <w:sz w:val="14"/>
                                <w:szCs w:val="14"/>
                              </w:rPr>
                            </w:pPr>
                            <w:r w:rsidRPr="001077A9">
                              <w:rPr>
                                <w:sz w:val="14"/>
                                <w:szCs w:val="14"/>
                                <w:lang w:val="ru"/>
                              </w:rPr>
                              <w:t>Плацебо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1100F" id="Поле 218" o:spid="_x0000_s1076" type="#_x0000_t202" style="position:absolute;margin-left:44.7pt;margin-top:223.55pt;width:58.5pt;height:24.7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" filled="f" stroked="f" strokeweight=".5pt">
                <v:textbox inset="0,0,0,0">
                  <w:txbxContent>
                    <w:p w14:paraId="008B8133" w14:textId="77777777" w:rsidR="0054035E" w:rsidRPr="001077A9" w:rsidRDefault="0054035E" w:rsidP="00E42FAA">
                      <w:pPr>
                        <w:rPr>
                          <w:sz w:val="14"/>
                          <w:szCs w:val="14"/>
                        </w:rPr>
                      </w:pPr>
                      <w:r w:rsidRPr="001077A9">
                        <w:rPr>
                          <w:sz w:val="14"/>
                          <w:szCs w:val="14"/>
                          <w:lang w:val="ru"/>
                        </w:rPr>
                        <w:t xml:space="preserve">Семаглутид 0,5 мг </w:t>
                      </w:r>
                    </w:p>
                    <w:p w14:paraId="02E82D70" w14:textId="77777777" w:rsidR="0054035E" w:rsidRPr="001077A9" w:rsidRDefault="0054035E" w:rsidP="00E42FAA">
                      <w:pPr>
                        <w:rPr>
                          <w:sz w:val="14"/>
                          <w:szCs w:val="14"/>
                        </w:rPr>
                      </w:pPr>
                      <w:r w:rsidRPr="001077A9">
                        <w:rPr>
                          <w:sz w:val="14"/>
                          <w:szCs w:val="14"/>
                          <w:lang w:val="ru"/>
                        </w:rPr>
                        <w:t xml:space="preserve">Семаглутид 1,0 мг </w:t>
                      </w:r>
                    </w:p>
                    <w:p w14:paraId="2023E61A" w14:textId="77777777" w:rsidR="0054035E" w:rsidRPr="001077A9" w:rsidRDefault="0054035E" w:rsidP="00E42FAA">
                      <w:pPr>
                        <w:rPr>
                          <w:sz w:val="14"/>
                          <w:szCs w:val="14"/>
                        </w:rPr>
                      </w:pPr>
                      <w:r w:rsidRPr="001077A9">
                        <w:rPr>
                          <w:sz w:val="14"/>
                          <w:szCs w:val="14"/>
                          <w:lang w:val="ru"/>
                        </w:rPr>
                        <w:t>Плацебо</w:t>
                      </w:r>
                    </w:p>
                  </w:txbxContent>
                </v:textbox>
              </v:shape>
            </w:pict>
          </mc:Fallback>
        </mc:AlternateContent>
      </w:r>
      <w:r w:rsidR="00E42FAA" w:rsidRPr="00475783">
        <w:rPr>
          <w:rFonts w:eastAsia="Microsoft Sans Serif"/>
          <w:noProof/>
          <w:color w:val="000000"/>
          <w:sz w:val="18"/>
          <w:szCs w:val="22"/>
          <w:lang w:eastAsia="ru-RU"/>
        </w:rPr>
        <mc:AlternateContent>
          <mc:Choice Requires="wps">
            <w:drawing>
              <wp:anchor distT="0" distB="0" distL="114300" distR="114300" simplePos="0" relativeHeight="252016640" behindDoc="0" locked="0" layoutInCell="1" allowOverlap="1" wp14:anchorId="0DF71F9C" wp14:editId="73EF808D">
                <wp:simplePos x="0" y="0"/>
                <wp:positionH relativeFrom="column">
                  <wp:posOffset>605790</wp:posOffset>
                </wp:positionH>
                <wp:positionV relativeFrom="paragraph">
                  <wp:posOffset>1829435</wp:posOffset>
                </wp:positionV>
                <wp:extent cx="866775" cy="247650"/>
                <wp:effectExtent l="0" t="0" r="9525" b="0"/>
                <wp:wrapNone/>
                <wp:docPr id="215" name="Поле 215"/>
                <wp:cNvGraphicFramePr/>
                <a:graphic xmlns:a="http://schemas.openxmlformats.org/drawingml/2006/main">
                  <a:graphicData uri="http://schemas.microsoft.com/office/word/2010/wordprocessingShape">
                    <wps:wsp>
                      <wps:cNvSpPr txBox="1"/>
                      <wps:spPr>
                        <a:xfrm>
                          <a:off x="0" y="0"/>
                          <a:ext cx="866775" cy="247650"/>
                        </a:xfrm>
                        <a:prstGeom prst="rect">
                          <a:avLst/>
                        </a:prstGeom>
                        <a:noFill/>
                        <a:ln w="6350">
                          <a:noFill/>
                        </a:ln>
                        <a:effectLst/>
                      </wps:spPr>
                      <wps:txbx>
                        <w:txbxContent>
                          <w:p w14:paraId="1C3F2C34" w14:textId="77777777" w:rsidR="0054035E" w:rsidRPr="001077A9" w:rsidRDefault="0054035E" w:rsidP="00E42FAA">
                            <w:pPr>
                              <w:rPr>
                                <w:sz w:val="14"/>
                                <w:szCs w:val="14"/>
                              </w:rPr>
                            </w:pPr>
                            <w:r w:rsidRPr="001077A9">
                              <w:rPr>
                                <w:sz w:val="14"/>
                                <w:szCs w:val="14"/>
                                <w:lang w:val="ru"/>
                              </w:rPr>
                              <w:t xml:space="preserve">Семаглутид 1,0 мг </w:t>
                            </w:r>
                          </w:p>
                          <w:p w14:paraId="3E8F8D49" w14:textId="77777777" w:rsidR="0054035E" w:rsidRPr="001077A9" w:rsidRDefault="0054035E" w:rsidP="00E42FAA">
                            <w:pPr>
                              <w:rPr>
                                <w:sz w:val="14"/>
                                <w:szCs w:val="14"/>
                              </w:rPr>
                            </w:pPr>
                            <w:r w:rsidRPr="001077A9">
                              <w:rPr>
                                <w:sz w:val="14"/>
                                <w:szCs w:val="14"/>
                                <w:lang w:val="ru"/>
                              </w:rPr>
                              <w:t>Эксенатид ПВ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71F9C" id="Поле 215" o:spid="_x0000_s1077" type="#_x0000_t202" style="position:absolute;margin-left:47.7pt;margin-top:144.05pt;width:68.25pt;height:19.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" filled="f" stroked="f" strokeweight=".5pt">
                <v:textbox inset="0,0,0,0">
                  <w:txbxContent>
                    <w:p w14:paraId="1C3F2C34" w14:textId="77777777" w:rsidR="0054035E" w:rsidRPr="001077A9" w:rsidRDefault="0054035E" w:rsidP="00E42FAA">
                      <w:pPr>
                        <w:rPr>
                          <w:sz w:val="14"/>
                          <w:szCs w:val="14"/>
                        </w:rPr>
                      </w:pPr>
                      <w:r w:rsidRPr="001077A9">
                        <w:rPr>
                          <w:sz w:val="14"/>
                          <w:szCs w:val="14"/>
                          <w:lang w:val="ru"/>
                        </w:rPr>
                        <w:t xml:space="preserve">Семаглутид 1,0 мг </w:t>
                      </w:r>
                    </w:p>
                    <w:p w14:paraId="3E8F8D49" w14:textId="77777777" w:rsidR="0054035E" w:rsidRPr="001077A9" w:rsidRDefault="0054035E" w:rsidP="00E42FAA">
                      <w:pPr>
                        <w:rPr>
                          <w:sz w:val="14"/>
                          <w:szCs w:val="14"/>
                        </w:rPr>
                      </w:pPr>
                      <w:r w:rsidRPr="001077A9">
                        <w:rPr>
                          <w:sz w:val="14"/>
                          <w:szCs w:val="14"/>
                          <w:lang w:val="ru"/>
                        </w:rPr>
                        <w:t>Эксенатид ПВ</w:t>
                      </w:r>
                    </w:p>
                  </w:txbxContent>
                </v:textbox>
              </v:shape>
            </w:pict>
          </mc:Fallback>
        </mc:AlternateContent>
      </w:r>
      <w:r w:rsidR="00E42FAA" w:rsidRPr="00475783">
        <w:rPr>
          <w:rFonts w:eastAsia="Microsoft Sans Serif"/>
          <w:noProof/>
          <w:color w:val="000000"/>
          <w:sz w:val="18"/>
          <w:szCs w:val="22"/>
          <w:lang w:eastAsia="ru-RU"/>
        </w:rPr>
        <mc:AlternateContent>
          <mc:Choice Requires="wps">
            <w:drawing>
              <wp:anchor distT="0" distB="0" distL="114300" distR="114300" simplePos="0" relativeHeight="252017664" behindDoc="0" locked="0" layoutInCell="1" allowOverlap="1" wp14:anchorId="43AAC310" wp14:editId="174DD4F0">
                <wp:simplePos x="0" y="0"/>
                <wp:positionH relativeFrom="column">
                  <wp:posOffset>3377565</wp:posOffset>
                </wp:positionH>
                <wp:positionV relativeFrom="paragraph">
                  <wp:posOffset>1724025</wp:posOffset>
                </wp:positionV>
                <wp:extent cx="857250" cy="314325"/>
                <wp:effectExtent l="0" t="0" r="0" b="9525"/>
                <wp:wrapNone/>
                <wp:docPr id="216" name="Поле 216"/>
                <wp:cNvGraphicFramePr/>
                <a:graphic xmlns:a="http://schemas.openxmlformats.org/drawingml/2006/main">
                  <a:graphicData uri="http://schemas.microsoft.com/office/word/2010/wordprocessingShape">
                    <wps:wsp>
                      <wps:cNvSpPr txBox="1"/>
                      <wps:spPr>
                        <a:xfrm>
                          <a:off x="0" y="0"/>
                          <a:ext cx="857250" cy="314325"/>
                        </a:xfrm>
                        <a:prstGeom prst="rect">
                          <a:avLst/>
                        </a:prstGeom>
                        <a:noFill/>
                        <a:ln w="6350">
                          <a:noFill/>
                        </a:ln>
                        <a:effectLst/>
                      </wps:spPr>
                      <wps:txbx>
                        <w:txbxContent>
                          <w:p w14:paraId="75A57B75" w14:textId="77777777" w:rsidR="0054035E" w:rsidRPr="001077A9" w:rsidRDefault="0054035E" w:rsidP="00E42FAA">
                            <w:pPr>
                              <w:rPr>
                                <w:sz w:val="14"/>
                                <w:szCs w:val="14"/>
                              </w:rPr>
                            </w:pPr>
                            <w:r w:rsidRPr="001077A9">
                              <w:rPr>
                                <w:sz w:val="14"/>
                                <w:szCs w:val="14"/>
                                <w:lang w:val="ru"/>
                              </w:rPr>
                              <w:t xml:space="preserve">Семаглутид 0,5 мг </w:t>
                            </w:r>
                          </w:p>
                          <w:p w14:paraId="687E395A" w14:textId="77777777" w:rsidR="0054035E" w:rsidRPr="001077A9" w:rsidRDefault="0054035E" w:rsidP="00E42FAA">
                            <w:pPr>
                              <w:rPr>
                                <w:sz w:val="14"/>
                                <w:szCs w:val="14"/>
                              </w:rPr>
                            </w:pPr>
                            <w:r w:rsidRPr="001077A9">
                              <w:rPr>
                                <w:sz w:val="14"/>
                                <w:szCs w:val="14"/>
                                <w:lang w:val="ru"/>
                              </w:rPr>
                              <w:t xml:space="preserve">Семаглутид 1,0 мг </w:t>
                            </w:r>
                          </w:p>
                          <w:p w14:paraId="4D6B29A8" w14:textId="77777777" w:rsidR="0054035E" w:rsidRPr="001077A9" w:rsidRDefault="0054035E" w:rsidP="00E42FAA">
                            <w:pPr>
                              <w:rPr>
                                <w:sz w:val="14"/>
                                <w:szCs w:val="14"/>
                              </w:rPr>
                            </w:pPr>
                            <w:r w:rsidRPr="001077A9">
                              <w:rPr>
                                <w:sz w:val="14"/>
                                <w:szCs w:val="14"/>
                                <w:lang w:val="ru"/>
                              </w:rPr>
                              <w:t>Инсулин Гларгин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AC310" id="Поле 216" o:spid="_x0000_s1078" type="#_x0000_t202" style="position:absolute;margin-left:265.95pt;margin-top:135.75pt;width:67.5pt;height:24.7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" filled="f" stroked="f" strokeweight=".5pt">
                <v:textbox inset="0,0,0,0">
                  <w:txbxContent>
                    <w:p w14:paraId="75A57B75" w14:textId="77777777" w:rsidR="0054035E" w:rsidRPr="001077A9" w:rsidRDefault="0054035E" w:rsidP="00E42FAA">
                      <w:pPr>
                        <w:rPr>
                          <w:sz w:val="14"/>
                          <w:szCs w:val="14"/>
                        </w:rPr>
                      </w:pPr>
                      <w:r w:rsidRPr="001077A9">
                        <w:rPr>
                          <w:sz w:val="14"/>
                          <w:szCs w:val="14"/>
                          <w:lang w:val="ru"/>
                        </w:rPr>
                        <w:t xml:space="preserve">Семаглутид 0,5 мг </w:t>
                      </w:r>
                    </w:p>
                    <w:p w14:paraId="687E395A" w14:textId="77777777" w:rsidR="0054035E" w:rsidRPr="001077A9" w:rsidRDefault="0054035E" w:rsidP="00E42FAA">
                      <w:pPr>
                        <w:rPr>
                          <w:sz w:val="14"/>
                          <w:szCs w:val="14"/>
                        </w:rPr>
                      </w:pPr>
                      <w:r w:rsidRPr="001077A9">
                        <w:rPr>
                          <w:sz w:val="14"/>
                          <w:szCs w:val="14"/>
                          <w:lang w:val="ru"/>
                        </w:rPr>
                        <w:t xml:space="preserve">Семаглутид 1,0 мг </w:t>
                      </w:r>
                    </w:p>
                    <w:p w14:paraId="4D6B29A8" w14:textId="77777777" w:rsidR="0054035E" w:rsidRPr="001077A9" w:rsidRDefault="0054035E" w:rsidP="00E42FAA">
                      <w:pPr>
                        <w:rPr>
                          <w:sz w:val="14"/>
                          <w:szCs w:val="14"/>
                        </w:rPr>
                      </w:pPr>
                      <w:r w:rsidRPr="001077A9">
                        <w:rPr>
                          <w:sz w:val="14"/>
                          <w:szCs w:val="14"/>
                          <w:lang w:val="ru"/>
                        </w:rPr>
                        <w:t>Инсулин Гларгин</w:t>
                      </w:r>
                    </w:p>
                  </w:txbxContent>
                </v:textbox>
              </v:shape>
            </w:pict>
          </mc:Fallback>
        </mc:AlternateContent>
      </w:r>
      <w:r w:rsidR="00E42FAA" w:rsidRPr="00475783">
        <w:rPr>
          <w:rFonts w:eastAsia="Microsoft Sans Serif"/>
          <w:noProof/>
          <w:color w:val="000000"/>
          <w:sz w:val="18"/>
          <w:szCs w:val="22"/>
          <w:lang w:eastAsia="ru-RU"/>
        </w:rPr>
        <mc:AlternateContent>
          <mc:Choice Requires="wps">
            <w:drawing>
              <wp:anchor distT="0" distB="0" distL="114300" distR="114300" simplePos="0" relativeHeight="252015616" behindDoc="0" locked="0" layoutInCell="1" allowOverlap="1" wp14:anchorId="5BB142BE" wp14:editId="1061D6D9">
                <wp:simplePos x="0" y="0"/>
                <wp:positionH relativeFrom="column">
                  <wp:posOffset>3367405</wp:posOffset>
                </wp:positionH>
                <wp:positionV relativeFrom="paragraph">
                  <wp:posOffset>609600</wp:posOffset>
                </wp:positionV>
                <wp:extent cx="923925" cy="314325"/>
                <wp:effectExtent l="0" t="0" r="9525" b="9525"/>
                <wp:wrapNone/>
                <wp:docPr id="214" name="Поле 214"/>
                <wp:cNvGraphicFramePr/>
                <a:graphic xmlns:a="http://schemas.openxmlformats.org/drawingml/2006/main">
                  <a:graphicData uri="http://schemas.microsoft.com/office/word/2010/wordprocessingShape">
                    <wps:wsp>
                      <wps:cNvSpPr txBox="1"/>
                      <wps:spPr>
                        <a:xfrm>
                          <a:off x="0" y="0"/>
                          <a:ext cx="923925" cy="314325"/>
                        </a:xfrm>
                        <a:prstGeom prst="rect">
                          <a:avLst/>
                        </a:prstGeom>
                        <a:noFill/>
                        <a:ln w="6350">
                          <a:noFill/>
                        </a:ln>
                        <a:effectLst/>
                      </wps:spPr>
                      <wps:txbx>
                        <w:txbxContent>
                          <w:p w14:paraId="242C092B" w14:textId="77777777" w:rsidR="0054035E" w:rsidRPr="001077A9" w:rsidRDefault="0054035E" w:rsidP="00E42FAA">
                            <w:pPr>
                              <w:rPr>
                                <w:sz w:val="14"/>
                                <w:szCs w:val="14"/>
                              </w:rPr>
                            </w:pPr>
                            <w:r w:rsidRPr="001077A9">
                              <w:rPr>
                                <w:sz w:val="14"/>
                                <w:szCs w:val="14"/>
                                <w:lang w:val="ru"/>
                              </w:rPr>
                              <w:t xml:space="preserve">Семаглутид 0,5 мг </w:t>
                            </w:r>
                          </w:p>
                          <w:p w14:paraId="4868781C" w14:textId="77777777" w:rsidR="0054035E" w:rsidRPr="001077A9" w:rsidRDefault="0054035E" w:rsidP="00E42FAA">
                            <w:pPr>
                              <w:rPr>
                                <w:sz w:val="14"/>
                                <w:szCs w:val="14"/>
                              </w:rPr>
                            </w:pPr>
                            <w:r w:rsidRPr="001077A9">
                              <w:rPr>
                                <w:sz w:val="14"/>
                                <w:szCs w:val="14"/>
                                <w:lang w:val="ru"/>
                              </w:rPr>
                              <w:t xml:space="preserve">Семаглутид 1,0 мг </w:t>
                            </w:r>
                          </w:p>
                          <w:p w14:paraId="6AD49A91" w14:textId="77777777" w:rsidR="0054035E" w:rsidRPr="001077A9" w:rsidRDefault="0054035E" w:rsidP="00E42FAA">
                            <w:pPr>
                              <w:rPr>
                                <w:sz w:val="14"/>
                                <w:szCs w:val="14"/>
                              </w:rPr>
                            </w:pPr>
                            <w:r w:rsidRPr="001077A9">
                              <w:rPr>
                                <w:sz w:val="14"/>
                                <w:szCs w:val="14"/>
                                <w:lang w:val="ru"/>
                              </w:rPr>
                              <w:t>Ситаглиптин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142BE" id="Поле 214" o:spid="_x0000_s1079" type="#_x0000_t202" style="position:absolute;margin-left:265.15pt;margin-top:48pt;width:72.75pt;height:24.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" filled="f" stroked="f" strokeweight=".5pt">
                <v:textbox inset="0,0,0,0">
                  <w:txbxContent>
                    <w:p w14:paraId="242C092B" w14:textId="77777777" w:rsidR="0054035E" w:rsidRPr="001077A9" w:rsidRDefault="0054035E" w:rsidP="00E42FAA">
                      <w:pPr>
                        <w:rPr>
                          <w:sz w:val="14"/>
                          <w:szCs w:val="14"/>
                        </w:rPr>
                      </w:pPr>
                      <w:r w:rsidRPr="001077A9">
                        <w:rPr>
                          <w:sz w:val="14"/>
                          <w:szCs w:val="14"/>
                          <w:lang w:val="ru"/>
                        </w:rPr>
                        <w:t xml:space="preserve">Семаглутид 0,5 мг </w:t>
                      </w:r>
                    </w:p>
                    <w:p w14:paraId="4868781C" w14:textId="77777777" w:rsidR="0054035E" w:rsidRPr="001077A9" w:rsidRDefault="0054035E" w:rsidP="00E42FAA">
                      <w:pPr>
                        <w:rPr>
                          <w:sz w:val="14"/>
                          <w:szCs w:val="14"/>
                        </w:rPr>
                      </w:pPr>
                      <w:r w:rsidRPr="001077A9">
                        <w:rPr>
                          <w:sz w:val="14"/>
                          <w:szCs w:val="14"/>
                          <w:lang w:val="ru"/>
                        </w:rPr>
                        <w:t xml:space="preserve">Семаглутид 1,0 мг </w:t>
                      </w:r>
                    </w:p>
                    <w:p w14:paraId="6AD49A91" w14:textId="77777777" w:rsidR="0054035E" w:rsidRPr="001077A9" w:rsidRDefault="0054035E" w:rsidP="00E42FAA">
                      <w:pPr>
                        <w:rPr>
                          <w:sz w:val="14"/>
                          <w:szCs w:val="14"/>
                        </w:rPr>
                      </w:pPr>
                      <w:r w:rsidRPr="001077A9">
                        <w:rPr>
                          <w:sz w:val="14"/>
                          <w:szCs w:val="14"/>
                          <w:lang w:val="ru"/>
                        </w:rPr>
                        <w:t>Ситаглиптин</w:t>
                      </w:r>
                    </w:p>
                  </w:txbxContent>
                </v:textbox>
              </v:shape>
            </w:pict>
          </mc:Fallback>
        </mc:AlternateContent>
      </w:r>
      <w:r w:rsidR="00E42FAA" w:rsidRPr="00475783">
        <w:rPr>
          <w:rFonts w:eastAsia="Microsoft Sans Serif"/>
          <w:noProof/>
          <w:color w:val="000000"/>
          <w:sz w:val="18"/>
          <w:szCs w:val="22"/>
          <w:lang w:eastAsia="ru-RU"/>
        </w:rPr>
        <mc:AlternateContent>
          <mc:Choice Requires="wps">
            <w:drawing>
              <wp:anchor distT="0" distB="0" distL="114300" distR="114300" simplePos="0" relativeHeight="252014592" behindDoc="0" locked="0" layoutInCell="1" allowOverlap="1" wp14:anchorId="385448A7" wp14:editId="60598552">
                <wp:simplePos x="0" y="0"/>
                <wp:positionH relativeFrom="column">
                  <wp:posOffset>611505</wp:posOffset>
                </wp:positionH>
                <wp:positionV relativeFrom="paragraph">
                  <wp:posOffset>619125</wp:posOffset>
                </wp:positionV>
                <wp:extent cx="809625" cy="295275"/>
                <wp:effectExtent l="0" t="0" r="9525" b="9525"/>
                <wp:wrapNone/>
                <wp:docPr id="213" name="Поле 213"/>
                <wp:cNvGraphicFramePr/>
                <a:graphic xmlns:a="http://schemas.openxmlformats.org/drawingml/2006/main">
                  <a:graphicData uri="http://schemas.microsoft.com/office/word/2010/wordprocessingShape">
                    <wps:wsp>
                      <wps:cNvSpPr txBox="1"/>
                      <wps:spPr>
                        <a:xfrm>
                          <a:off x="0" y="0"/>
                          <a:ext cx="809625" cy="295275"/>
                        </a:xfrm>
                        <a:prstGeom prst="rect">
                          <a:avLst/>
                        </a:prstGeom>
                        <a:noFill/>
                        <a:ln w="6350">
                          <a:noFill/>
                        </a:ln>
                        <a:effectLst/>
                      </wps:spPr>
                      <wps:txbx>
                        <w:txbxContent>
                          <w:p w14:paraId="793AA90E" w14:textId="77777777" w:rsidR="0054035E" w:rsidRPr="001077A9" w:rsidRDefault="0054035E" w:rsidP="00E42FAA">
                            <w:pPr>
                              <w:rPr>
                                <w:sz w:val="14"/>
                                <w:szCs w:val="14"/>
                              </w:rPr>
                            </w:pPr>
                            <w:r w:rsidRPr="001077A9">
                              <w:rPr>
                                <w:sz w:val="14"/>
                                <w:szCs w:val="14"/>
                                <w:lang w:val="ru"/>
                              </w:rPr>
                              <w:t xml:space="preserve">Семаглутид 0,5 мг </w:t>
                            </w:r>
                          </w:p>
                          <w:p w14:paraId="5A746C01" w14:textId="77777777" w:rsidR="0054035E" w:rsidRPr="001077A9" w:rsidRDefault="0054035E" w:rsidP="00E42FAA">
                            <w:pPr>
                              <w:rPr>
                                <w:sz w:val="14"/>
                                <w:szCs w:val="14"/>
                              </w:rPr>
                            </w:pPr>
                            <w:r w:rsidRPr="001077A9">
                              <w:rPr>
                                <w:sz w:val="14"/>
                                <w:szCs w:val="14"/>
                                <w:lang w:val="ru"/>
                              </w:rPr>
                              <w:t xml:space="preserve">Семаглутид 1,0 мг </w:t>
                            </w:r>
                          </w:p>
                          <w:p w14:paraId="3F604E2F" w14:textId="77777777" w:rsidR="0054035E" w:rsidRPr="001077A9" w:rsidRDefault="0054035E" w:rsidP="00E42FAA">
                            <w:pPr>
                              <w:rPr>
                                <w:sz w:val="14"/>
                                <w:szCs w:val="14"/>
                              </w:rPr>
                            </w:pPr>
                            <w:r w:rsidRPr="001077A9">
                              <w:rPr>
                                <w:sz w:val="14"/>
                                <w:szCs w:val="14"/>
                                <w:lang w:val="ru"/>
                              </w:rPr>
                              <w:t>Плацебо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448A7" id="Поле 213" o:spid="_x0000_s1080" type="#_x0000_t202" style="position:absolute;margin-left:48.15pt;margin-top:48.75pt;width:63.75pt;height:23.2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" filled="f" stroked="f" strokeweight=".5pt">
                <v:textbox inset="0,0,0,0">
                  <w:txbxContent>
                    <w:p w14:paraId="793AA90E" w14:textId="77777777" w:rsidR="0054035E" w:rsidRPr="001077A9" w:rsidRDefault="0054035E" w:rsidP="00E42FAA">
                      <w:pPr>
                        <w:rPr>
                          <w:sz w:val="14"/>
                          <w:szCs w:val="14"/>
                        </w:rPr>
                      </w:pPr>
                      <w:r w:rsidRPr="001077A9">
                        <w:rPr>
                          <w:sz w:val="14"/>
                          <w:szCs w:val="14"/>
                          <w:lang w:val="ru"/>
                        </w:rPr>
                        <w:t xml:space="preserve">Семаглутид 0,5 мг </w:t>
                      </w:r>
                    </w:p>
                    <w:p w14:paraId="5A746C01" w14:textId="77777777" w:rsidR="0054035E" w:rsidRPr="001077A9" w:rsidRDefault="0054035E" w:rsidP="00E42FAA">
                      <w:pPr>
                        <w:rPr>
                          <w:sz w:val="14"/>
                          <w:szCs w:val="14"/>
                        </w:rPr>
                      </w:pPr>
                      <w:r w:rsidRPr="001077A9">
                        <w:rPr>
                          <w:sz w:val="14"/>
                          <w:szCs w:val="14"/>
                          <w:lang w:val="ru"/>
                        </w:rPr>
                        <w:t xml:space="preserve">Семаглутид 1,0 мг </w:t>
                      </w:r>
                    </w:p>
                    <w:p w14:paraId="3F604E2F" w14:textId="77777777" w:rsidR="0054035E" w:rsidRPr="001077A9" w:rsidRDefault="0054035E" w:rsidP="00E42FAA">
                      <w:pPr>
                        <w:rPr>
                          <w:sz w:val="14"/>
                          <w:szCs w:val="14"/>
                        </w:rPr>
                      </w:pPr>
                      <w:r w:rsidRPr="001077A9">
                        <w:rPr>
                          <w:sz w:val="14"/>
                          <w:szCs w:val="14"/>
                          <w:lang w:val="ru"/>
                        </w:rPr>
                        <w:t>Плацебо</w:t>
                      </w:r>
                    </w:p>
                  </w:txbxContent>
                </v:textbox>
              </v:shape>
            </w:pict>
          </mc:Fallback>
        </mc:AlternateContent>
      </w:r>
      <w:r w:rsidR="00E42FAA" w:rsidRPr="00475783">
        <w:rPr>
          <w:rFonts w:eastAsia="Microsoft Sans Serif"/>
          <w:noProof/>
          <w:color w:val="000000"/>
          <w:sz w:val="18"/>
          <w:szCs w:val="22"/>
          <w:lang w:eastAsia="ru-RU"/>
        </w:rPr>
        <mc:AlternateContent>
          <mc:Choice Requires="wps">
            <w:drawing>
              <wp:anchor distT="0" distB="0" distL="114300" distR="114300" simplePos="0" relativeHeight="252023808" behindDoc="0" locked="0" layoutInCell="1" allowOverlap="1" wp14:anchorId="32C97294" wp14:editId="7E386511">
                <wp:simplePos x="0" y="0"/>
                <wp:positionH relativeFrom="margin">
                  <wp:align>left</wp:align>
                </wp:positionH>
                <wp:positionV relativeFrom="paragraph">
                  <wp:posOffset>1352550</wp:posOffset>
                </wp:positionV>
                <wp:extent cx="190500" cy="2537460"/>
                <wp:effectExtent l="0" t="0" r="0" b="15240"/>
                <wp:wrapNone/>
                <wp:docPr id="223" name="Поле 223"/>
                <wp:cNvGraphicFramePr/>
                <a:graphic xmlns:a="http://schemas.openxmlformats.org/drawingml/2006/main">
                  <a:graphicData uri="http://schemas.microsoft.com/office/word/2010/wordprocessingShape">
                    <wps:wsp>
                      <wps:cNvSpPr txBox="1"/>
                      <wps:spPr>
                        <a:xfrm>
                          <a:off x="0" y="0"/>
                          <a:ext cx="190500" cy="2537460"/>
                        </a:xfrm>
                        <a:prstGeom prst="rect">
                          <a:avLst/>
                        </a:prstGeom>
                        <a:noFill/>
                        <a:ln w="6350">
                          <a:noFill/>
                        </a:ln>
                        <a:effectLst/>
                      </wps:spPr>
                      <wps:txbx>
                        <w:txbxContent>
                          <w:p w14:paraId="192E087D" w14:textId="77777777" w:rsidR="0054035E" w:rsidRPr="0067743B" w:rsidRDefault="0054035E" w:rsidP="00E42FAA">
                            <w:pPr>
                              <w:jc w:val="center"/>
                              <w:rPr>
                                <w:sz w:val="9"/>
                                <w:szCs w:val="9"/>
                              </w:rPr>
                            </w:pPr>
                            <w:r w:rsidRPr="00561497">
                              <w:rPr>
                                <w:lang w:val="ru"/>
                              </w:rPr>
                              <w:t>Масса тела (кг) — изменение по сравнению с исходным уровнем</w:t>
                            </w:r>
                          </w:p>
                        </w:txbxContent>
                      </wps:txbx>
                      <wps:bodyPr rot="0" spcFirstLastPara="0" vertOverflow="overflow" horzOverflow="overflow" vert="vert270"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32C97294" id="Поле 223" o:spid="_x0000_s1081" type="#_x0000_t202" style="position:absolute;margin-left:0;margin-top:106.5pt;width:15pt;height:199.8pt;z-index:252023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" filled="f" stroked="f" strokeweight=".5pt">
                <v:textbox style="layout-flow:vertical;mso-layout-flow-alt:bottom-to-top" inset="0,0,0,0">
                  <w:txbxContent>
                    <w:p w14:paraId="192E087D" w14:textId="77777777" w:rsidR="0054035E" w:rsidRPr="0067743B" w:rsidRDefault="0054035E" w:rsidP="00E42FAA">
                      <w:pPr>
                        <w:jc w:val="center"/>
                        <w:rPr>
                          <w:sz w:val="9"/>
                          <w:szCs w:val="9"/>
                        </w:rPr>
                      </w:pPr>
                      <w:r w:rsidRPr="00561497">
                        <w:rPr>
                          <w:lang w:val="ru"/>
                        </w:rPr>
                        <w:t>Масса тела (кг) — изменение по сравнению с исходным уровнем</w:t>
                      </w:r>
                    </w:p>
                  </w:txbxContent>
                </v:textbox>
                <w10:wrap anchorx="margin"/>
              </v:shape>
            </w:pict>
          </mc:Fallback>
        </mc:AlternateContent>
      </w:r>
      <w:r w:rsidR="00E42FAA" w:rsidRPr="00475783">
        <w:rPr>
          <w:rFonts w:eastAsia="Microsoft Sans Serif"/>
          <w:noProof/>
          <w:color w:val="000000"/>
          <w:sz w:val="18"/>
          <w:szCs w:val="22"/>
          <w:lang w:eastAsia="ru-RU"/>
        </w:rPr>
        <w:drawing>
          <wp:inline distT="0" distB="0" distL="0" distR="0" wp14:anchorId="4DC6C0D0" wp14:editId="249547F3">
            <wp:extent cx="5939802" cy="5953125"/>
            <wp:effectExtent l="0" t="0" r="3810" b="0"/>
            <wp:docPr id="39" name="Рисунок 39" descr="C:\Users\virgi\AppData\Local\Temp\FineReader12.00\media\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95758" name="Picture 5" descr="C:\Users\virgi\AppData\Local\Temp\FineReader12.00\media\image5.jpe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408"/>
                    <a:stretch/>
                  </pic:blipFill>
                  <pic:spPr bwMode="auto">
                    <a:xfrm>
                      <a:off x="0" y="0"/>
                      <a:ext cx="5939802" cy="5953125"/>
                    </a:xfrm>
                    <a:prstGeom prst="rect">
                      <a:avLst/>
                    </a:prstGeom>
                    <a:noFill/>
                    <a:ln>
                      <a:noFill/>
                    </a:ln>
                    <a:extLst>
                      <a:ext uri="{53640926-AAD7-44D8-BBD7-CCE9431645EC}">
                        <a14:shadowObscured xmlns:a14="http://schemas.microsoft.com/office/drawing/2010/main"/>
                      </a:ext>
                    </a:extLst>
                  </pic:spPr>
                </pic:pic>
              </a:graphicData>
            </a:graphic>
          </wp:inline>
        </w:drawing>
      </w:r>
    </w:p>
    <w:p w14:paraId="4E4FDC9F" w14:textId="357FDA9A" w:rsidR="00E42FAA" w:rsidRPr="00475783" w:rsidRDefault="00E42FAA" w:rsidP="001077A9">
      <w:pPr>
        <w:widowControl w:val="0"/>
        <w:jc w:val="both"/>
        <w:rPr>
          <w:sz w:val="20"/>
          <w:szCs w:val="20"/>
        </w:rPr>
      </w:pPr>
      <w:r w:rsidRPr="00671C1C">
        <w:rPr>
          <w:rFonts w:eastAsia="Microsoft Sans Serif"/>
          <w:b/>
          <w:color w:val="000000"/>
          <w:sz w:val="20"/>
          <w:szCs w:val="20"/>
          <w:lang w:val="ru" w:eastAsia="en-US" w:bidi="en-US"/>
        </w:rPr>
        <w:t>Примечание:</w:t>
      </w:r>
      <w:r w:rsidRPr="00475783">
        <w:rPr>
          <w:rFonts w:eastAsia="Microsoft Sans Serif"/>
          <w:color w:val="000000"/>
          <w:sz w:val="20"/>
          <w:szCs w:val="20"/>
          <w:lang w:val="ru" w:eastAsia="en-US" w:bidi="en-US"/>
        </w:rPr>
        <w:t xml:space="preserve"> </w:t>
      </w:r>
      <w:r w:rsidR="00576871" w:rsidRPr="00475783">
        <w:rPr>
          <w:rFonts w:eastAsia="Microsoft Sans Serif"/>
          <w:color w:val="000000"/>
          <w:sz w:val="20"/>
          <w:szCs w:val="20"/>
          <w:lang w:val="ru" w:eastAsia="en-US" w:bidi="en-US"/>
        </w:rPr>
        <w:t>Эксенатид ПВ</w:t>
      </w:r>
      <w:r w:rsidRPr="00475783">
        <w:rPr>
          <w:rFonts w:eastAsia="Microsoft Sans Serif"/>
          <w:color w:val="000000"/>
          <w:sz w:val="20"/>
          <w:szCs w:val="20"/>
          <w:lang w:val="ru" w:eastAsia="en-US" w:bidi="en-US"/>
        </w:rPr>
        <w:t xml:space="preserve">: эксенатид пролонгированного высвобождения; ПССП: пероральный сахароснижающий препарат, CVOT: исследование по оценке сердечно-сосудистых исходов. </w:t>
      </w:r>
      <w:r w:rsidR="00576871" w:rsidRPr="00475783">
        <w:rPr>
          <w:rFonts w:eastAsia="Microsoft Sans Serif"/>
          <w:color w:val="000000"/>
          <w:sz w:val="20"/>
          <w:szCs w:val="20"/>
          <w:lang w:val="ru" w:eastAsia="en-US" w:bidi="en-US"/>
        </w:rPr>
        <w:t>Результаты представлены без учета пациентов, получавших терапию спасения</w:t>
      </w:r>
      <w:r w:rsidRPr="00475783">
        <w:rPr>
          <w:rFonts w:eastAsia="Microsoft Sans Serif"/>
          <w:color w:val="000000"/>
          <w:sz w:val="20"/>
          <w:szCs w:val="20"/>
          <w:lang w:val="ru" w:eastAsia="en-US" w:bidi="en-US"/>
        </w:rPr>
        <w:t xml:space="preserve">. </w:t>
      </w:r>
      <w:r w:rsidR="00576871" w:rsidRPr="00475783">
        <w:rPr>
          <w:rFonts w:eastAsia="Microsoft Sans Serif"/>
          <w:color w:val="000000"/>
          <w:sz w:val="20"/>
          <w:szCs w:val="20"/>
          <w:lang w:val="ru" w:eastAsia="en-US" w:bidi="en-US"/>
        </w:rPr>
        <w:t>Результаты</w:t>
      </w:r>
      <w:r w:rsidRPr="00475783">
        <w:rPr>
          <w:rFonts w:eastAsia="Microsoft Sans Serif"/>
          <w:color w:val="000000"/>
          <w:sz w:val="20"/>
          <w:szCs w:val="20"/>
          <w:lang w:val="ru" w:eastAsia="en-US" w:bidi="en-US"/>
        </w:rPr>
        <w:t xml:space="preserve"> получены с помощью модели смешанных эффектов для многократных измерений, в которой фиксированными факторами являются лечение, стратификация по конкретным исследованиям и страна (ключевые исследования эффективности), а ковариатой — масса тела на исходном уровне, вложенные в визит и скорректированные в соответствии с наблюдаемым распределением исходных данных.</w:t>
      </w:r>
    </w:p>
    <w:p w14:paraId="746C6703" w14:textId="4A38004A" w:rsidR="00156DA2" w:rsidRPr="00475783" w:rsidRDefault="00156DA2" w:rsidP="001077A9">
      <w:pPr>
        <w:widowControl w:val="0"/>
      </w:pPr>
    </w:p>
    <w:p w14:paraId="5B98DC92" w14:textId="36A9C9D6" w:rsidR="00A53B9C" w:rsidRPr="00475783" w:rsidRDefault="00A53B9C" w:rsidP="00A53B9C">
      <w:pPr>
        <w:widowControl w:val="0"/>
        <w:ind w:firstLine="709"/>
        <w:jc w:val="both"/>
        <w:rPr>
          <w:lang w:val="ru"/>
        </w:rPr>
      </w:pPr>
      <w:r w:rsidRPr="00475783">
        <w:rPr>
          <w:lang w:val="ru"/>
        </w:rPr>
        <w:t>В основных исследованиях эффективности почти у всех пациентов (85–90%) наблюдалась та или иная степень снижения массы тела. В исследовании ФД 3685 показано, что 75% снижения приходится на жировую массу тела, а 25% — на мышечную массу тела. В японском исследовании и исследовании CVOT примерно у 80% наблюдалось некоторое снижение массы тела. Суммарно во всех исследованих примерно 50% пациентов достигли снижения массы тела на &gt;5% и около 20% — на &gt;10% при применении семаглутида в высоких дозах. Неизвестно, существуют ли определенные параметры, характеризующие пациентов с наибольшей потерей веса. Был проведен анализ процентного соотношения пациентов с потерей веса &gt;10%, стратифицированных по исходному ИМТ. В целом, группа пациентов с ИМТ &lt;25 кг/м</w:t>
      </w:r>
      <w:r w:rsidRPr="00475783">
        <w:rPr>
          <w:vertAlign w:val="superscript"/>
          <w:lang w:val="ru"/>
        </w:rPr>
        <w:t>2</w:t>
      </w:r>
      <w:r w:rsidRPr="00475783">
        <w:rPr>
          <w:lang w:val="ru"/>
        </w:rPr>
        <w:t xml:space="preserve"> была небольшой, и поэтому нельзя сделать однозначных выводов. Можно согласиться, что нет твердой закономерности, указывающей на то, что у пациентов с более низким ИМТ потеря веса более значительна. У большего числа пациентов, получавших семаглутид 1,0 мг, по сравнению с семаглутидом 0,5 мг, отмечается снижение массы тела &gt;10%; это соответствует дозозависимому эффекту</w:t>
      </w:r>
      <w:r w:rsidR="00EE342E" w:rsidRPr="0043321B">
        <w:t xml:space="preserve"> </w:t>
      </w:r>
      <w:r w:rsidR="00EE342E" w:rsidRPr="00646B45">
        <w:t>[</w:t>
      </w:r>
      <w:r w:rsidR="00EE342E" w:rsidRPr="00853D8B">
        <w:t>2</w:t>
      </w:r>
      <w:r w:rsidR="00EE342E" w:rsidRPr="00646B45">
        <w:t>]</w:t>
      </w:r>
      <w:r w:rsidRPr="00475783">
        <w:rPr>
          <w:lang w:val="ru"/>
        </w:rPr>
        <w:t>.</w:t>
      </w:r>
    </w:p>
    <w:p w14:paraId="616FF4B1" w14:textId="77777777" w:rsidR="00A53B9C" w:rsidRPr="00475783" w:rsidRDefault="00A53B9C" w:rsidP="001077A9">
      <w:pPr>
        <w:widowControl w:val="0"/>
        <w:rPr>
          <w:lang w:val="ru"/>
        </w:rPr>
      </w:pPr>
    </w:p>
    <w:p w14:paraId="186AE74A" w14:textId="77777777" w:rsidR="0040004D" w:rsidRPr="00475783" w:rsidRDefault="0040004D" w:rsidP="001077A9">
      <w:pPr>
        <w:widowControl w:val="0"/>
        <w:rPr>
          <w:b/>
          <w:bCs/>
          <w:i/>
          <w:lang w:val="ru"/>
        </w:rPr>
      </w:pPr>
      <w:r w:rsidRPr="00475783">
        <w:rPr>
          <w:b/>
          <w:bCs/>
          <w:i/>
          <w:lang w:val="ru"/>
        </w:rPr>
        <w:t>Глюкоза в плазме натощак</w:t>
      </w:r>
    </w:p>
    <w:p w14:paraId="5837CE29" w14:textId="77777777" w:rsidR="0040004D" w:rsidRPr="00475783" w:rsidRDefault="0040004D" w:rsidP="001077A9"/>
    <w:p w14:paraId="6FECD149" w14:textId="6F2837FE" w:rsidR="0040004D" w:rsidRPr="00475783" w:rsidRDefault="0040004D" w:rsidP="001077A9">
      <w:pPr>
        <w:widowControl w:val="0"/>
        <w:ind w:firstLine="709"/>
        <w:jc w:val="both"/>
        <w:rPr>
          <w:lang w:val="ru"/>
        </w:rPr>
      </w:pPr>
      <w:r w:rsidRPr="00475783">
        <w:rPr>
          <w:lang w:val="ru"/>
        </w:rPr>
        <w:t>Во всех исследованиях фазы IIIa изучалось среднее изменение уровня глюкозы в плазме крови натощак в конце наблюдения по сравнению с исходным уровнем.</w:t>
      </w:r>
    </w:p>
    <w:p w14:paraId="23735984" w14:textId="2225B6B9" w:rsidR="0040004D" w:rsidRPr="00475783" w:rsidRDefault="0040004D" w:rsidP="001077A9">
      <w:pPr>
        <w:widowControl w:val="0"/>
        <w:ind w:firstLine="709"/>
        <w:jc w:val="both"/>
        <w:rPr>
          <w:lang w:val="ru"/>
        </w:rPr>
      </w:pPr>
      <w:bookmarkStart w:id="185" w:name="bookmark2"/>
      <w:r w:rsidRPr="00475783">
        <w:rPr>
          <w:lang w:val="ru"/>
        </w:rPr>
        <w:t xml:space="preserve">На исходном уровне наблюдаемые уровни глюкозы натощак были сопоставимы во всех исследованиях. В целом уровень глюкозы прогрессивно снижался до 12 недели, после чего ответ стабилизировался или изменялся умеренно (умеренно снижался или повышался) в течение оставшегося периода лечения </w:t>
      </w:r>
      <w:hyperlink w:anchor="bookmark2" w:tooltip="Current Document" w:history="1">
        <w:r w:rsidRPr="00475783">
          <w:rPr>
            <w:lang w:val="ru"/>
          </w:rPr>
          <w:t>(рис. 4-</w:t>
        </w:r>
        <w:r w:rsidR="003D25C2" w:rsidRPr="00475783">
          <w:rPr>
            <w:lang w:val="ru"/>
          </w:rPr>
          <w:t>15</w:t>
        </w:r>
        <w:r w:rsidRPr="00475783">
          <w:rPr>
            <w:lang w:val="ru"/>
          </w:rPr>
          <w:t>)</w:t>
        </w:r>
      </w:hyperlink>
      <w:r w:rsidR="00EE342E" w:rsidRPr="0043321B">
        <w:t xml:space="preserve"> </w:t>
      </w:r>
      <w:r w:rsidR="00EE342E" w:rsidRPr="00646B45">
        <w:t>[</w:t>
      </w:r>
      <w:r w:rsidR="00EE342E" w:rsidRPr="00853D8B">
        <w:t>2</w:t>
      </w:r>
      <w:r w:rsidR="00EE342E" w:rsidRPr="00646B45">
        <w:t>]</w:t>
      </w:r>
      <w:r w:rsidRPr="00475783">
        <w:rPr>
          <w:lang w:val="ru"/>
        </w:rPr>
        <w:t>.</w:t>
      </w:r>
      <w:bookmarkEnd w:id="185"/>
    </w:p>
    <w:p w14:paraId="1B3DDA06" w14:textId="77777777" w:rsidR="0040004D" w:rsidRPr="00475783" w:rsidRDefault="0040004D" w:rsidP="001077A9">
      <w:pPr>
        <w:widowControl w:val="0"/>
        <w:jc w:val="both"/>
        <w:rPr>
          <w:rFonts w:eastAsia="Microsoft Sans Serif"/>
          <w:b/>
          <w:bCs/>
          <w:color w:val="000000"/>
          <w:lang w:eastAsia="en-US" w:bidi="en-US"/>
        </w:rPr>
      </w:pPr>
    </w:p>
    <w:p w14:paraId="60D8E311" w14:textId="77777777" w:rsidR="000E01EF" w:rsidRPr="00475783" w:rsidRDefault="000E01EF">
      <w:pPr>
        <w:rPr>
          <w:rFonts w:eastAsia="Microsoft Sans Serif"/>
          <w:b/>
          <w:bCs/>
          <w:color w:val="000000"/>
          <w:lang w:val="ru" w:eastAsia="en-US" w:bidi="en-US"/>
        </w:rPr>
      </w:pPr>
      <w:r w:rsidRPr="00475783">
        <w:rPr>
          <w:rFonts w:eastAsia="Microsoft Sans Serif"/>
          <w:b/>
          <w:bCs/>
          <w:color w:val="000000"/>
          <w:lang w:val="ru" w:eastAsia="en-US" w:bidi="en-US"/>
        </w:rPr>
        <w:br w:type="page"/>
      </w:r>
    </w:p>
    <w:p w14:paraId="2EE1CD15" w14:textId="2AD6ECCC" w:rsidR="0040004D" w:rsidRPr="00475783" w:rsidRDefault="00D17C24" w:rsidP="001077A9">
      <w:pPr>
        <w:widowControl w:val="0"/>
        <w:jc w:val="both"/>
        <w:rPr>
          <w:rFonts w:eastAsia="Microsoft Sans Serif"/>
          <w:bCs/>
          <w:color w:val="000000"/>
          <w:lang w:eastAsia="en-US" w:bidi="en-US"/>
        </w:rPr>
      </w:pPr>
      <w:r w:rsidRPr="00475783">
        <w:rPr>
          <w:rFonts w:eastAsia="Microsoft Sans Serif"/>
          <w:b/>
          <w:bCs/>
          <w:color w:val="000000"/>
          <w:lang w:val="ru" w:eastAsia="en-US" w:bidi="en-US"/>
        </w:rPr>
        <w:t>Рисунок 4-1</w:t>
      </w:r>
      <w:r w:rsidR="00652F66">
        <w:rPr>
          <w:rFonts w:eastAsia="Microsoft Sans Serif"/>
          <w:b/>
          <w:bCs/>
          <w:color w:val="000000"/>
          <w:lang w:val="ru" w:eastAsia="en-US" w:bidi="en-US"/>
        </w:rPr>
        <w:t>7</w:t>
      </w:r>
      <w:r w:rsidR="0040004D" w:rsidRPr="00475783">
        <w:rPr>
          <w:rFonts w:eastAsia="Microsoft Sans Serif"/>
          <w:b/>
          <w:bCs/>
          <w:color w:val="000000"/>
          <w:lang w:val="ru" w:eastAsia="en-US" w:bidi="en-US"/>
        </w:rPr>
        <w:t xml:space="preserve">. </w:t>
      </w:r>
      <w:r w:rsidR="0040004D" w:rsidRPr="00475783">
        <w:rPr>
          <w:rFonts w:eastAsia="Microsoft Sans Serif"/>
          <w:bCs/>
          <w:color w:val="000000"/>
          <w:lang w:val="ru" w:eastAsia="en-US" w:bidi="en-US"/>
        </w:rPr>
        <w:t>Уровень глюкозы в плазме крови (ммоль/л) по неделям лечения, оценка изменения по сравнению с исходным уровнем, график средних, исследования фазы IIIa.</w:t>
      </w:r>
    </w:p>
    <w:p w14:paraId="420A57B4" w14:textId="34ECDA1C" w:rsidR="0040004D" w:rsidRPr="00475783" w:rsidRDefault="006C53C9" w:rsidP="0040004D">
      <w:pPr>
        <w:widowControl w:val="0"/>
        <w:rPr>
          <w:rFonts w:eastAsia="Microsoft Sans Serif"/>
          <w:color w:val="000000"/>
          <w:sz w:val="22"/>
          <w:szCs w:val="22"/>
          <w:lang w:val="en-US" w:eastAsia="en-US" w:bidi="en-US"/>
        </w:rPr>
      </w:pPr>
      <w:r w:rsidRPr="00475783">
        <w:rPr>
          <w:rFonts w:eastAsia="Microsoft Sans Serif"/>
          <w:noProof/>
          <w:color w:val="000000"/>
          <w:sz w:val="22"/>
          <w:szCs w:val="22"/>
          <w:lang w:eastAsia="ru-RU"/>
        </w:rPr>
        <mc:AlternateContent>
          <mc:Choice Requires="wps">
            <w:drawing>
              <wp:anchor distT="0" distB="0" distL="114300" distR="114300" simplePos="0" relativeHeight="252037120" behindDoc="0" locked="0" layoutInCell="1" allowOverlap="1" wp14:anchorId="4BF0AF7B" wp14:editId="383ABD00">
                <wp:simplePos x="0" y="0"/>
                <wp:positionH relativeFrom="column">
                  <wp:posOffset>2168702</wp:posOffset>
                </wp:positionH>
                <wp:positionV relativeFrom="paragraph">
                  <wp:posOffset>5821020</wp:posOffset>
                </wp:positionV>
                <wp:extent cx="2501798" cy="168249"/>
                <wp:effectExtent l="0" t="0" r="0" b="3810"/>
                <wp:wrapNone/>
                <wp:docPr id="212" name="Поле 212"/>
                <wp:cNvGraphicFramePr/>
                <a:graphic xmlns:a="http://schemas.openxmlformats.org/drawingml/2006/main">
                  <a:graphicData uri="http://schemas.microsoft.com/office/word/2010/wordprocessingShape">
                    <wps:wsp>
                      <wps:cNvSpPr txBox="1"/>
                      <wps:spPr>
                        <a:xfrm>
                          <a:off x="0" y="0"/>
                          <a:ext cx="2501798" cy="168249"/>
                        </a:xfrm>
                        <a:prstGeom prst="rect">
                          <a:avLst/>
                        </a:prstGeom>
                        <a:solidFill>
                          <a:sysClr val="window" lastClr="FFFFFF"/>
                        </a:solidFill>
                        <a:ln w="6350">
                          <a:noFill/>
                        </a:ln>
                        <a:effectLst/>
                      </wps:spPr>
                      <wps:txbx>
                        <w:txbxContent>
                          <w:p w14:paraId="729A22A5" w14:textId="77777777" w:rsidR="0054035E" w:rsidRPr="0067743B" w:rsidRDefault="0054035E" w:rsidP="0040004D">
                            <w:pPr>
                              <w:rPr>
                                <w:b/>
                                <w:bCs/>
                                <w:sz w:val="16"/>
                                <w:szCs w:val="20"/>
                              </w:rPr>
                            </w:pPr>
                            <w:r w:rsidRPr="001077A9">
                              <w:rPr>
                                <w:b/>
                                <w:bCs/>
                                <w:sz w:val="18"/>
                                <w:szCs w:val="18"/>
                                <w:lang w:val="ru"/>
                              </w:rPr>
                              <w:t>Время с момента рандомизации</w:t>
                            </w:r>
                            <w:r w:rsidRPr="002A0B08">
                              <w:rPr>
                                <w:b/>
                                <w:bCs/>
                                <w:sz w:val="16"/>
                                <w:szCs w:val="20"/>
                                <w:lang w:val="ru"/>
                              </w:rPr>
                              <w:t xml:space="preserve"> (неделя)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0AF7B" id="Поле 212" o:spid="_x0000_s1082" type="#_x0000_t202" style="position:absolute;margin-left:170.75pt;margin-top:458.35pt;width:197pt;height:13.2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" fillcolor="window" stroked="f" strokeweight=".5pt">
                <v:textbox inset="0,0,0,0">
                  <w:txbxContent>
                    <w:p w14:paraId="729A22A5" w14:textId="77777777" w:rsidR="0054035E" w:rsidRPr="0067743B" w:rsidRDefault="0054035E" w:rsidP="0040004D">
                      <w:pPr>
                        <w:rPr>
                          <w:b/>
                          <w:bCs/>
                          <w:sz w:val="16"/>
                          <w:szCs w:val="20"/>
                        </w:rPr>
                      </w:pPr>
                      <w:r w:rsidRPr="001077A9">
                        <w:rPr>
                          <w:b/>
                          <w:bCs/>
                          <w:sz w:val="18"/>
                          <w:szCs w:val="18"/>
                          <w:lang w:val="ru"/>
                        </w:rPr>
                        <w:t>Время с момента рандомизации</w:t>
                      </w:r>
                      <w:r w:rsidRPr="002A0B08">
                        <w:rPr>
                          <w:b/>
                          <w:bCs/>
                          <w:sz w:val="16"/>
                          <w:szCs w:val="20"/>
                          <w:lang w:val="ru"/>
                        </w:rPr>
                        <w:t xml:space="preserve"> (неделя)</w:t>
                      </w:r>
                    </w:p>
                  </w:txbxContent>
                </v:textbox>
              </v:shape>
            </w:pict>
          </mc:Fallback>
        </mc:AlternateContent>
      </w:r>
      <w:r w:rsidR="00986846" w:rsidRPr="00475783">
        <w:rPr>
          <w:rFonts w:eastAsia="Microsoft Sans Serif"/>
          <w:noProof/>
          <w:color w:val="000000"/>
          <w:sz w:val="22"/>
          <w:szCs w:val="22"/>
          <w:lang w:eastAsia="ru-RU"/>
        </w:rPr>
        <mc:AlternateContent>
          <mc:Choice Requires="wps">
            <w:drawing>
              <wp:anchor distT="0" distB="0" distL="114300" distR="114300" simplePos="0" relativeHeight="252036096" behindDoc="0" locked="0" layoutInCell="1" allowOverlap="1" wp14:anchorId="7783AE72" wp14:editId="41AF640C">
                <wp:simplePos x="0" y="0"/>
                <wp:positionH relativeFrom="margin">
                  <wp:align>left</wp:align>
                </wp:positionH>
                <wp:positionV relativeFrom="paragraph">
                  <wp:posOffset>1350010</wp:posOffset>
                </wp:positionV>
                <wp:extent cx="190500" cy="2537460"/>
                <wp:effectExtent l="0" t="0" r="0" b="15240"/>
                <wp:wrapNone/>
                <wp:docPr id="211" name="Поле 211"/>
                <wp:cNvGraphicFramePr/>
                <a:graphic xmlns:a="http://schemas.openxmlformats.org/drawingml/2006/main">
                  <a:graphicData uri="http://schemas.microsoft.com/office/word/2010/wordprocessingShape">
                    <wps:wsp>
                      <wps:cNvSpPr txBox="1"/>
                      <wps:spPr>
                        <a:xfrm>
                          <a:off x="0" y="0"/>
                          <a:ext cx="190500" cy="2537460"/>
                        </a:xfrm>
                        <a:prstGeom prst="rect">
                          <a:avLst/>
                        </a:prstGeom>
                        <a:noFill/>
                        <a:ln w="6350">
                          <a:noFill/>
                        </a:ln>
                        <a:effectLst/>
                      </wps:spPr>
                      <wps:txbx>
                        <w:txbxContent>
                          <w:p w14:paraId="63E662D8" w14:textId="77777777" w:rsidR="0054035E" w:rsidRPr="0067743B" w:rsidRDefault="0054035E" w:rsidP="0040004D">
                            <w:pPr>
                              <w:jc w:val="center"/>
                              <w:rPr>
                                <w:sz w:val="9"/>
                                <w:szCs w:val="9"/>
                              </w:rPr>
                            </w:pPr>
                            <w:r w:rsidRPr="00E95052">
                              <w:rPr>
                                <w:lang w:val="ru"/>
                              </w:rPr>
                              <w:t>Глюкоза в плазме натощак (ммоль/л) — изменение по сравнению с исходным уровнем</w:t>
                            </w:r>
                          </w:p>
                        </w:txbxContent>
                      </wps:txbx>
                      <wps:bodyPr rot="0" spcFirstLastPara="0" vertOverflow="overflow" horzOverflow="overflow" vert="vert270"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7783AE72" id="Поле 211" o:spid="_x0000_s1083" type="#_x0000_t202" style="position:absolute;margin-left:0;margin-top:106.3pt;width:15pt;height:199.8pt;z-index:252036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" filled="f" stroked="f" strokeweight=".5pt">
                <v:textbox style="layout-flow:vertical;mso-layout-flow-alt:bottom-to-top" inset="0,0,0,0">
                  <w:txbxContent>
                    <w:p w14:paraId="63E662D8" w14:textId="77777777" w:rsidR="0054035E" w:rsidRPr="0067743B" w:rsidRDefault="0054035E" w:rsidP="0040004D">
                      <w:pPr>
                        <w:jc w:val="center"/>
                        <w:rPr>
                          <w:sz w:val="9"/>
                          <w:szCs w:val="9"/>
                        </w:rPr>
                      </w:pPr>
                      <w:r w:rsidRPr="00E95052">
                        <w:rPr>
                          <w:lang w:val="ru"/>
                        </w:rPr>
                        <w:t>Глюкоза в плазме натощак (ммоль/л) — изменение по сравнению с исходным уровнем</w:t>
                      </w:r>
                    </w:p>
                  </w:txbxContent>
                </v:textbox>
                <w10:wrap anchorx="margin"/>
              </v:shape>
            </w:pict>
          </mc:Fallback>
        </mc:AlternateContent>
      </w:r>
      <w:r w:rsidR="00986846" w:rsidRPr="00475783">
        <w:rPr>
          <w:rFonts w:eastAsia="Microsoft Sans Serif"/>
          <w:noProof/>
          <w:color w:val="000000"/>
          <w:sz w:val="22"/>
          <w:szCs w:val="22"/>
          <w:lang w:eastAsia="ru-RU"/>
        </w:rPr>
        <mc:AlternateContent>
          <mc:Choice Requires="wps">
            <w:drawing>
              <wp:anchor distT="0" distB="0" distL="114300" distR="114300" simplePos="0" relativeHeight="252034048" behindDoc="0" locked="0" layoutInCell="1" allowOverlap="1" wp14:anchorId="468C26DD" wp14:editId="0CC54346">
                <wp:simplePos x="0" y="0"/>
                <wp:positionH relativeFrom="column">
                  <wp:posOffset>653415</wp:posOffset>
                </wp:positionH>
                <wp:positionV relativeFrom="paragraph">
                  <wp:posOffset>5218430</wp:posOffset>
                </wp:positionV>
                <wp:extent cx="1343025" cy="416560"/>
                <wp:effectExtent l="0" t="0" r="9525" b="2540"/>
                <wp:wrapNone/>
                <wp:docPr id="209" name="Поле 209"/>
                <wp:cNvGraphicFramePr/>
                <a:graphic xmlns:a="http://schemas.openxmlformats.org/drawingml/2006/main">
                  <a:graphicData uri="http://schemas.microsoft.com/office/word/2010/wordprocessingShape">
                    <wps:wsp>
                      <wps:cNvSpPr txBox="1"/>
                      <wps:spPr>
                        <a:xfrm>
                          <a:off x="0" y="0"/>
                          <a:ext cx="1343025" cy="416560"/>
                        </a:xfrm>
                        <a:prstGeom prst="rect">
                          <a:avLst/>
                        </a:prstGeom>
                        <a:noFill/>
                        <a:ln w="6350">
                          <a:noFill/>
                        </a:ln>
                        <a:effectLst/>
                      </wps:spPr>
                      <wps:txbx>
                        <w:txbxContent>
                          <w:p w14:paraId="1C3A1C5D" w14:textId="77777777" w:rsidR="0054035E" w:rsidRPr="001077A9" w:rsidRDefault="0054035E" w:rsidP="0040004D">
                            <w:pPr>
                              <w:rPr>
                                <w:sz w:val="14"/>
                                <w:szCs w:val="14"/>
                              </w:rPr>
                            </w:pPr>
                            <w:r w:rsidRPr="001077A9">
                              <w:rPr>
                                <w:sz w:val="14"/>
                                <w:szCs w:val="14"/>
                                <w:lang w:val="ru"/>
                              </w:rPr>
                              <w:t xml:space="preserve">Семаглутид 0,5 мг </w:t>
                            </w:r>
                          </w:p>
                          <w:p w14:paraId="7C5ECDD5" w14:textId="77777777" w:rsidR="0054035E" w:rsidRPr="001077A9" w:rsidRDefault="0054035E" w:rsidP="0040004D">
                            <w:pPr>
                              <w:rPr>
                                <w:sz w:val="14"/>
                                <w:szCs w:val="14"/>
                              </w:rPr>
                            </w:pPr>
                            <w:r w:rsidRPr="001077A9">
                              <w:rPr>
                                <w:sz w:val="14"/>
                                <w:szCs w:val="14"/>
                                <w:lang w:val="ru"/>
                              </w:rPr>
                              <w:t xml:space="preserve">Семаглутид 1,0 мг </w:t>
                            </w:r>
                          </w:p>
                          <w:p w14:paraId="5C0B7178" w14:textId="77777777" w:rsidR="0054035E" w:rsidRPr="001077A9" w:rsidRDefault="0054035E" w:rsidP="0040004D">
                            <w:pPr>
                              <w:rPr>
                                <w:sz w:val="14"/>
                                <w:szCs w:val="14"/>
                              </w:rPr>
                            </w:pPr>
                            <w:r w:rsidRPr="001077A9">
                              <w:rPr>
                                <w:sz w:val="14"/>
                                <w:szCs w:val="14"/>
                                <w:lang w:val="ru"/>
                              </w:rPr>
                              <w:t xml:space="preserve">Плацебо 0,5 мг </w:t>
                            </w:r>
                          </w:p>
                          <w:p w14:paraId="3E0CE3A2" w14:textId="77777777" w:rsidR="0054035E" w:rsidRPr="001077A9" w:rsidRDefault="0054035E" w:rsidP="0040004D">
                            <w:pPr>
                              <w:rPr>
                                <w:sz w:val="14"/>
                                <w:szCs w:val="14"/>
                              </w:rPr>
                            </w:pPr>
                            <w:r w:rsidRPr="001077A9">
                              <w:rPr>
                                <w:sz w:val="14"/>
                                <w:szCs w:val="14"/>
                                <w:lang w:val="ru"/>
                              </w:rPr>
                              <w:t>Плацебо 1,0 мг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26DD" id="Поле 209" o:spid="_x0000_s1084" type="#_x0000_t202" style="position:absolute;margin-left:51.45pt;margin-top:410.9pt;width:105.75pt;height:32.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" filled="f" stroked="f" strokeweight=".5pt">
                <v:textbox inset="0,0,0,0">
                  <w:txbxContent>
                    <w:p w14:paraId="1C3A1C5D" w14:textId="77777777" w:rsidR="0054035E" w:rsidRPr="001077A9" w:rsidRDefault="0054035E" w:rsidP="0040004D">
                      <w:pPr>
                        <w:rPr>
                          <w:sz w:val="14"/>
                          <w:szCs w:val="14"/>
                        </w:rPr>
                      </w:pPr>
                      <w:r w:rsidRPr="001077A9">
                        <w:rPr>
                          <w:sz w:val="14"/>
                          <w:szCs w:val="14"/>
                          <w:lang w:val="ru"/>
                        </w:rPr>
                        <w:t xml:space="preserve">Семаглутид 0,5 мг </w:t>
                      </w:r>
                    </w:p>
                    <w:p w14:paraId="7C5ECDD5" w14:textId="77777777" w:rsidR="0054035E" w:rsidRPr="001077A9" w:rsidRDefault="0054035E" w:rsidP="0040004D">
                      <w:pPr>
                        <w:rPr>
                          <w:sz w:val="14"/>
                          <w:szCs w:val="14"/>
                        </w:rPr>
                      </w:pPr>
                      <w:r w:rsidRPr="001077A9">
                        <w:rPr>
                          <w:sz w:val="14"/>
                          <w:szCs w:val="14"/>
                          <w:lang w:val="ru"/>
                        </w:rPr>
                        <w:t xml:space="preserve">Семаглутид 1,0 мг </w:t>
                      </w:r>
                    </w:p>
                    <w:p w14:paraId="5C0B7178" w14:textId="77777777" w:rsidR="0054035E" w:rsidRPr="001077A9" w:rsidRDefault="0054035E" w:rsidP="0040004D">
                      <w:pPr>
                        <w:rPr>
                          <w:sz w:val="14"/>
                          <w:szCs w:val="14"/>
                        </w:rPr>
                      </w:pPr>
                      <w:r w:rsidRPr="001077A9">
                        <w:rPr>
                          <w:sz w:val="14"/>
                          <w:szCs w:val="14"/>
                          <w:lang w:val="ru"/>
                        </w:rPr>
                        <w:t xml:space="preserve">Плацебо 0,5 мг </w:t>
                      </w:r>
                    </w:p>
                    <w:p w14:paraId="3E0CE3A2" w14:textId="77777777" w:rsidR="0054035E" w:rsidRPr="001077A9" w:rsidRDefault="0054035E" w:rsidP="0040004D">
                      <w:pPr>
                        <w:rPr>
                          <w:sz w:val="14"/>
                          <w:szCs w:val="14"/>
                        </w:rPr>
                      </w:pPr>
                      <w:r w:rsidRPr="001077A9">
                        <w:rPr>
                          <w:sz w:val="14"/>
                          <w:szCs w:val="14"/>
                          <w:lang w:val="ru"/>
                        </w:rPr>
                        <w:t>Плацебо 1,0 мг</w:t>
                      </w:r>
                    </w:p>
                  </w:txbxContent>
                </v:textbox>
              </v:shape>
            </w:pict>
          </mc:Fallback>
        </mc:AlternateContent>
      </w:r>
      <w:r w:rsidR="0040004D" w:rsidRPr="00475783">
        <w:rPr>
          <w:rFonts w:eastAsia="Microsoft Sans Serif"/>
          <w:noProof/>
          <w:color w:val="000000"/>
          <w:sz w:val="22"/>
          <w:szCs w:val="22"/>
          <w:lang w:eastAsia="ru-RU"/>
        </w:rPr>
        <mc:AlternateContent>
          <mc:Choice Requires="wps">
            <w:drawing>
              <wp:anchor distT="0" distB="0" distL="114300" distR="114300" simplePos="0" relativeHeight="252033024" behindDoc="0" locked="0" layoutInCell="1" allowOverlap="1" wp14:anchorId="062AAE97" wp14:editId="396F6AD8">
                <wp:simplePos x="0" y="0"/>
                <wp:positionH relativeFrom="column">
                  <wp:posOffset>3472815</wp:posOffset>
                </wp:positionH>
                <wp:positionV relativeFrom="paragraph">
                  <wp:posOffset>4027170</wp:posOffset>
                </wp:positionV>
                <wp:extent cx="1009650" cy="314325"/>
                <wp:effectExtent l="0" t="0" r="0" b="9525"/>
                <wp:wrapNone/>
                <wp:docPr id="208" name="Поле 208"/>
                <wp:cNvGraphicFramePr/>
                <a:graphic xmlns:a="http://schemas.openxmlformats.org/drawingml/2006/main">
                  <a:graphicData uri="http://schemas.microsoft.com/office/word/2010/wordprocessingShape">
                    <wps:wsp>
                      <wps:cNvSpPr txBox="1"/>
                      <wps:spPr>
                        <a:xfrm>
                          <a:off x="0" y="0"/>
                          <a:ext cx="1009650" cy="314325"/>
                        </a:xfrm>
                        <a:prstGeom prst="rect">
                          <a:avLst/>
                        </a:prstGeom>
                        <a:noFill/>
                        <a:ln w="6350">
                          <a:noFill/>
                        </a:ln>
                        <a:effectLst/>
                      </wps:spPr>
                      <wps:txbx>
                        <w:txbxContent>
                          <w:p w14:paraId="0F858BEE" w14:textId="77777777" w:rsidR="0054035E" w:rsidRPr="001077A9" w:rsidRDefault="0054035E" w:rsidP="0040004D">
                            <w:pPr>
                              <w:rPr>
                                <w:sz w:val="14"/>
                                <w:szCs w:val="14"/>
                              </w:rPr>
                            </w:pPr>
                            <w:r w:rsidRPr="001077A9">
                              <w:rPr>
                                <w:sz w:val="14"/>
                                <w:szCs w:val="14"/>
                                <w:lang w:val="ru"/>
                              </w:rPr>
                              <w:t xml:space="preserve">Семаглутид 0,5 мг </w:t>
                            </w:r>
                          </w:p>
                          <w:p w14:paraId="1155E748" w14:textId="77777777" w:rsidR="0054035E" w:rsidRPr="001077A9" w:rsidRDefault="0054035E" w:rsidP="0040004D">
                            <w:pPr>
                              <w:rPr>
                                <w:sz w:val="14"/>
                                <w:szCs w:val="14"/>
                              </w:rPr>
                            </w:pPr>
                            <w:r w:rsidRPr="001077A9">
                              <w:rPr>
                                <w:sz w:val="14"/>
                                <w:szCs w:val="14"/>
                                <w:lang w:val="ru"/>
                              </w:rPr>
                              <w:t xml:space="preserve">Семаглутид 1,0 мг </w:t>
                            </w:r>
                          </w:p>
                          <w:p w14:paraId="27966304" w14:textId="77777777" w:rsidR="0054035E" w:rsidRPr="001077A9" w:rsidRDefault="0054035E" w:rsidP="0040004D">
                            <w:pPr>
                              <w:rPr>
                                <w:sz w:val="14"/>
                                <w:szCs w:val="14"/>
                              </w:rPr>
                            </w:pPr>
                            <w:r w:rsidRPr="001077A9">
                              <w:rPr>
                                <w:sz w:val="14"/>
                                <w:szCs w:val="14"/>
                                <w:lang w:val="ru"/>
                              </w:rPr>
                              <w:t>Дополнительный ПССП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AAE97" id="Поле 208" o:spid="_x0000_s1085" type="#_x0000_t202" style="position:absolute;margin-left:273.45pt;margin-top:317.1pt;width:79.5pt;height:24.7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" filled="f" stroked="f" strokeweight=".5pt">
                <v:textbox inset="0,0,0,0">
                  <w:txbxContent>
                    <w:p w14:paraId="0F858BEE" w14:textId="77777777" w:rsidR="0054035E" w:rsidRPr="001077A9" w:rsidRDefault="0054035E" w:rsidP="0040004D">
                      <w:pPr>
                        <w:rPr>
                          <w:sz w:val="14"/>
                          <w:szCs w:val="14"/>
                        </w:rPr>
                      </w:pPr>
                      <w:r w:rsidRPr="001077A9">
                        <w:rPr>
                          <w:sz w:val="14"/>
                          <w:szCs w:val="14"/>
                          <w:lang w:val="ru"/>
                        </w:rPr>
                        <w:t xml:space="preserve">Семаглутид 0,5 мг </w:t>
                      </w:r>
                    </w:p>
                    <w:p w14:paraId="1155E748" w14:textId="77777777" w:rsidR="0054035E" w:rsidRPr="001077A9" w:rsidRDefault="0054035E" w:rsidP="0040004D">
                      <w:pPr>
                        <w:rPr>
                          <w:sz w:val="14"/>
                          <w:szCs w:val="14"/>
                        </w:rPr>
                      </w:pPr>
                      <w:r w:rsidRPr="001077A9">
                        <w:rPr>
                          <w:sz w:val="14"/>
                          <w:szCs w:val="14"/>
                          <w:lang w:val="ru"/>
                        </w:rPr>
                        <w:t xml:space="preserve">Семаглутид 1,0 мг </w:t>
                      </w:r>
                    </w:p>
                    <w:p w14:paraId="27966304" w14:textId="77777777" w:rsidR="0054035E" w:rsidRPr="001077A9" w:rsidRDefault="0054035E" w:rsidP="0040004D">
                      <w:pPr>
                        <w:rPr>
                          <w:sz w:val="14"/>
                          <w:szCs w:val="14"/>
                        </w:rPr>
                      </w:pPr>
                      <w:r w:rsidRPr="001077A9">
                        <w:rPr>
                          <w:sz w:val="14"/>
                          <w:szCs w:val="14"/>
                          <w:lang w:val="ru"/>
                        </w:rPr>
                        <w:t>Дополнительный ПССП</w:t>
                      </w:r>
                    </w:p>
                  </w:txbxContent>
                </v:textbox>
              </v:shape>
            </w:pict>
          </mc:Fallback>
        </mc:AlternateContent>
      </w:r>
      <w:r w:rsidR="0040004D" w:rsidRPr="00475783">
        <w:rPr>
          <w:rFonts w:eastAsia="Microsoft Sans Serif"/>
          <w:noProof/>
          <w:color w:val="000000"/>
          <w:sz w:val="22"/>
          <w:szCs w:val="22"/>
          <w:lang w:eastAsia="ru-RU"/>
        </w:rPr>
        <mc:AlternateContent>
          <mc:Choice Requires="wps">
            <w:drawing>
              <wp:anchor distT="0" distB="0" distL="114300" distR="114300" simplePos="0" relativeHeight="252032000" behindDoc="0" locked="0" layoutInCell="1" allowOverlap="1" wp14:anchorId="622EA73D" wp14:editId="788D9D67">
                <wp:simplePos x="0" y="0"/>
                <wp:positionH relativeFrom="column">
                  <wp:posOffset>643890</wp:posOffset>
                </wp:positionH>
                <wp:positionV relativeFrom="paragraph">
                  <wp:posOffset>4027170</wp:posOffset>
                </wp:positionV>
                <wp:extent cx="876300" cy="352425"/>
                <wp:effectExtent l="0" t="0" r="0" b="9525"/>
                <wp:wrapNone/>
                <wp:docPr id="207" name="Поле 207"/>
                <wp:cNvGraphicFramePr/>
                <a:graphic xmlns:a="http://schemas.openxmlformats.org/drawingml/2006/main">
                  <a:graphicData uri="http://schemas.microsoft.com/office/word/2010/wordprocessingShape">
                    <wps:wsp>
                      <wps:cNvSpPr txBox="1"/>
                      <wps:spPr>
                        <a:xfrm>
                          <a:off x="0" y="0"/>
                          <a:ext cx="876300" cy="352425"/>
                        </a:xfrm>
                        <a:prstGeom prst="rect">
                          <a:avLst/>
                        </a:prstGeom>
                        <a:noFill/>
                        <a:ln w="6350">
                          <a:noFill/>
                        </a:ln>
                        <a:effectLst/>
                      </wps:spPr>
                      <wps:txbx>
                        <w:txbxContent>
                          <w:p w14:paraId="4F614A39" w14:textId="77777777" w:rsidR="0054035E" w:rsidRPr="001077A9" w:rsidRDefault="0054035E" w:rsidP="0040004D">
                            <w:pPr>
                              <w:rPr>
                                <w:sz w:val="14"/>
                                <w:szCs w:val="14"/>
                              </w:rPr>
                            </w:pPr>
                            <w:r w:rsidRPr="001077A9">
                              <w:rPr>
                                <w:sz w:val="14"/>
                                <w:szCs w:val="14"/>
                                <w:lang w:val="ru"/>
                              </w:rPr>
                              <w:t xml:space="preserve">Семаглутид 0,5 мг </w:t>
                            </w:r>
                          </w:p>
                          <w:p w14:paraId="62694845" w14:textId="77777777" w:rsidR="0054035E" w:rsidRPr="001077A9" w:rsidRDefault="0054035E" w:rsidP="0040004D">
                            <w:pPr>
                              <w:rPr>
                                <w:sz w:val="14"/>
                                <w:szCs w:val="14"/>
                              </w:rPr>
                            </w:pPr>
                            <w:r w:rsidRPr="001077A9">
                              <w:rPr>
                                <w:sz w:val="14"/>
                                <w:szCs w:val="14"/>
                                <w:lang w:val="ru"/>
                              </w:rPr>
                              <w:t xml:space="preserve">Семаглутид 1,0 мг </w:t>
                            </w:r>
                          </w:p>
                          <w:p w14:paraId="7C06578E" w14:textId="77777777" w:rsidR="0054035E" w:rsidRPr="001077A9" w:rsidRDefault="0054035E" w:rsidP="0040004D">
                            <w:pPr>
                              <w:rPr>
                                <w:sz w:val="14"/>
                                <w:szCs w:val="14"/>
                              </w:rPr>
                            </w:pPr>
                            <w:r w:rsidRPr="001077A9">
                              <w:rPr>
                                <w:sz w:val="14"/>
                                <w:szCs w:val="14"/>
                                <w:lang w:val="ru"/>
                              </w:rPr>
                              <w:t>Ситаглиптин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EA73D" id="Поле 207" o:spid="_x0000_s1086" type="#_x0000_t202" style="position:absolute;margin-left:50.7pt;margin-top:317.1pt;width:69pt;height:27.7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" filled="f" stroked="f" strokeweight=".5pt">
                <v:textbox inset="0,0,0,0">
                  <w:txbxContent>
                    <w:p w14:paraId="4F614A39" w14:textId="77777777" w:rsidR="0054035E" w:rsidRPr="001077A9" w:rsidRDefault="0054035E" w:rsidP="0040004D">
                      <w:pPr>
                        <w:rPr>
                          <w:sz w:val="14"/>
                          <w:szCs w:val="14"/>
                        </w:rPr>
                      </w:pPr>
                      <w:r w:rsidRPr="001077A9">
                        <w:rPr>
                          <w:sz w:val="14"/>
                          <w:szCs w:val="14"/>
                          <w:lang w:val="ru"/>
                        </w:rPr>
                        <w:t xml:space="preserve">Семаглутид 0,5 мг </w:t>
                      </w:r>
                    </w:p>
                    <w:p w14:paraId="62694845" w14:textId="77777777" w:rsidR="0054035E" w:rsidRPr="001077A9" w:rsidRDefault="0054035E" w:rsidP="0040004D">
                      <w:pPr>
                        <w:rPr>
                          <w:sz w:val="14"/>
                          <w:szCs w:val="14"/>
                        </w:rPr>
                      </w:pPr>
                      <w:r w:rsidRPr="001077A9">
                        <w:rPr>
                          <w:sz w:val="14"/>
                          <w:szCs w:val="14"/>
                          <w:lang w:val="ru"/>
                        </w:rPr>
                        <w:t xml:space="preserve">Семаглутид 1,0 мг </w:t>
                      </w:r>
                    </w:p>
                    <w:p w14:paraId="7C06578E" w14:textId="77777777" w:rsidR="0054035E" w:rsidRPr="001077A9" w:rsidRDefault="0054035E" w:rsidP="0040004D">
                      <w:pPr>
                        <w:rPr>
                          <w:sz w:val="14"/>
                          <w:szCs w:val="14"/>
                        </w:rPr>
                      </w:pPr>
                      <w:r w:rsidRPr="001077A9">
                        <w:rPr>
                          <w:sz w:val="14"/>
                          <w:szCs w:val="14"/>
                          <w:lang w:val="ru"/>
                        </w:rPr>
                        <w:t>Ситаглиптин</w:t>
                      </w:r>
                    </w:p>
                  </w:txbxContent>
                </v:textbox>
              </v:shape>
            </w:pict>
          </mc:Fallback>
        </mc:AlternateContent>
      </w:r>
      <w:r w:rsidR="0040004D" w:rsidRPr="00475783">
        <w:rPr>
          <w:rFonts w:eastAsia="Microsoft Sans Serif"/>
          <w:noProof/>
          <w:color w:val="000000"/>
          <w:sz w:val="22"/>
          <w:szCs w:val="22"/>
          <w:lang w:eastAsia="ru-RU"/>
        </w:rPr>
        <mc:AlternateContent>
          <mc:Choice Requires="wps">
            <w:drawing>
              <wp:anchor distT="0" distB="0" distL="114300" distR="114300" simplePos="0" relativeHeight="252030976" behindDoc="0" locked="0" layoutInCell="1" allowOverlap="1" wp14:anchorId="581FE5DC" wp14:editId="316C740E">
                <wp:simplePos x="0" y="0"/>
                <wp:positionH relativeFrom="column">
                  <wp:posOffset>643890</wp:posOffset>
                </wp:positionH>
                <wp:positionV relativeFrom="paragraph">
                  <wp:posOffset>2922905</wp:posOffset>
                </wp:positionV>
                <wp:extent cx="952500" cy="285750"/>
                <wp:effectExtent l="0" t="0" r="0" b="0"/>
                <wp:wrapNone/>
                <wp:docPr id="206" name="Поле 206"/>
                <wp:cNvGraphicFramePr/>
                <a:graphic xmlns:a="http://schemas.openxmlformats.org/drawingml/2006/main">
                  <a:graphicData uri="http://schemas.microsoft.com/office/word/2010/wordprocessingShape">
                    <wps:wsp>
                      <wps:cNvSpPr txBox="1"/>
                      <wps:spPr>
                        <a:xfrm>
                          <a:off x="0" y="0"/>
                          <a:ext cx="952500" cy="285750"/>
                        </a:xfrm>
                        <a:prstGeom prst="rect">
                          <a:avLst/>
                        </a:prstGeom>
                        <a:noFill/>
                        <a:ln w="6350">
                          <a:noFill/>
                        </a:ln>
                        <a:effectLst/>
                      </wps:spPr>
                      <wps:txbx>
                        <w:txbxContent>
                          <w:p w14:paraId="1A59D049" w14:textId="77777777" w:rsidR="0054035E" w:rsidRPr="001077A9" w:rsidRDefault="0054035E" w:rsidP="0040004D">
                            <w:pPr>
                              <w:rPr>
                                <w:sz w:val="14"/>
                                <w:szCs w:val="14"/>
                              </w:rPr>
                            </w:pPr>
                            <w:r w:rsidRPr="001077A9">
                              <w:rPr>
                                <w:sz w:val="14"/>
                                <w:szCs w:val="14"/>
                                <w:lang w:val="ru"/>
                              </w:rPr>
                              <w:t xml:space="preserve">Семаглутид 0,5 мг </w:t>
                            </w:r>
                          </w:p>
                          <w:p w14:paraId="02983101" w14:textId="77777777" w:rsidR="0054035E" w:rsidRPr="001077A9" w:rsidRDefault="0054035E" w:rsidP="0040004D">
                            <w:pPr>
                              <w:rPr>
                                <w:sz w:val="14"/>
                                <w:szCs w:val="14"/>
                              </w:rPr>
                            </w:pPr>
                            <w:r w:rsidRPr="001077A9">
                              <w:rPr>
                                <w:sz w:val="14"/>
                                <w:szCs w:val="14"/>
                                <w:lang w:val="ru"/>
                              </w:rPr>
                              <w:t xml:space="preserve">Семаглутид 1,0 мг </w:t>
                            </w:r>
                          </w:p>
                          <w:p w14:paraId="239C947C" w14:textId="77777777" w:rsidR="0054035E" w:rsidRPr="001077A9" w:rsidRDefault="0054035E" w:rsidP="0040004D">
                            <w:pPr>
                              <w:rPr>
                                <w:sz w:val="14"/>
                                <w:szCs w:val="14"/>
                              </w:rPr>
                            </w:pPr>
                            <w:r w:rsidRPr="001077A9">
                              <w:rPr>
                                <w:sz w:val="14"/>
                                <w:szCs w:val="14"/>
                                <w:lang w:val="ru"/>
                              </w:rPr>
                              <w:t>Плацебо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FE5DC" id="Поле 206" o:spid="_x0000_s1087" type="#_x0000_t202" style="position:absolute;margin-left:50.7pt;margin-top:230.15pt;width:75pt;height:22.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" filled="f" stroked="f" strokeweight=".5pt">
                <v:textbox inset="0,0,0,0">
                  <w:txbxContent>
                    <w:p w14:paraId="1A59D049" w14:textId="77777777" w:rsidR="0054035E" w:rsidRPr="001077A9" w:rsidRDefault="0054035E" w:rsidP="0040004D">
                      <w:pPr>
                        <w:rPr>
                          <w:sz w:val="14"/>
                          <w:szCs w:val="14"/>
                        </w:rPr>
                      </w:pPr>
                      <w:r w:rsidRPr="001077A9">
                        <w:rPr>
                          <w:sz w:val="14"/>
                          <w:szCs w:val="14"/>
                          <w:lang w:val="ru"/>
                        </w:rPr>
                        <w:t xml:space="preserve">Семаглутид 0,5 мг </w:t>
                      </w:r>
                    </w:p>
                    <w:p w14:paraId="02983101" w14:textId="77777777" w:rsidR="0054035E" w:rsidRPr="001077A9" w:rsidRDefault="0054035E" w:rsidP="0040004D">
                      <w:pPr>
                        <w:rPr>
                          <w:sz w:val="14"/>
                          <w:szCs w:val="14"/>
                        </w:rPr>
                      </w:pPr>
                      <w:r w:rsidRPr="001077A9">
                        <w:rPr>
                          <w:sz w:val="14"/>
                          <w:szCs w:val="14"/>
                          <w:lang w:val="ru"/>
                        </w:rPr>
                        <w:t xml:space="preserve">Семаглутид 1,0 мг </w:t>
                      </w:r>
                    </w:p>
                    <w:p w14:paraId="239C947C" w14:textId="77777777" w:rsidR="0054035E" w:rsidRPr="001077A9" w:rsidRDefault="0054035E" w:rsidP="0040004D">
                      <w:pPr>
                        <w:rPr>
                          <w:sz w:val="14"/>
                          <w:szCs w:val="14"/>
                        </w:rPr>
                      </w:pPr>
                      <w:r w:rsidRPr="001077A9">
                        <w:rPr>
                          <w:sz w:val="14"/>
                          <w:szCs w:val="14"/>
                          <w:lang w:val="ru"/>
                        </w:rPr>
                        <w:t>Плацебо</w:t>
                      </w:r>
                    </w:p>
                  </w:txbxContent>
                </v:textbox>
              </v:shape>
            </w:pict>
          </mc:Fallback>
        </mc:AlternateContent>
      </w:r>
      <w:r w:rsidR="0040004D" w:rsidRPr="00475783">
        <w:rPr>
          <w:rFonts w:eastAsia="Microsoft Sans Serif"/>
          <w:noProof/>
          <w:color w:val="000000"/>
          <w:sz w:val="22"/>
          <w:szCs w:val="22"/>
          <w:lang w:eastAsia="ru-RU"/>
        </w:rPr>
        <mc:AlternateContent>
          <mc:Choice Requires="wps">
            <w:drawing>
              <wp:anchor distT="0" distB="0" distL="114300" distR="114300" simplePos="0" relativeHeight="252029952" behindDoc="0" locked="0" layoutInCell="1" allowOverlap="1" wp14:anchorId="7A6C0B98" wp14:editId="40241BE7">
                <wp:simplePos x="0" y="0"/>
                <wp:positionH relativeFrom="column">
                  <wp:posOffset>3482340</wp:posOffset>
                </wp:positionH>
                <wp:positionV relativeFrom="paragraph">
                  <wp:posOffset>1807845</wp:posOffset>
                </wp:positionV>
                <wp:extent cx="933450" cy="314325"/>
                <wp:effectExtent l="0" t="0" r="0" b="9525"/>
                <wp:wrapNone/>
                <wp:docPr id="205" name="Поле 205"/>
                <wp:cNvGraphicFramePr/>
                <a:graphic xmlns:a="http://schemas.openxmlformats.org/drawingml/2006/main">
                  <a:graphicData uri="http://schemas.microsoft.com/office/word/2010/wordprocessingShape">
                    <wps:wsp>
                      <wps:cNvSpPr txBox="1"/>
                      <wps:spPr>
                        <a:xfrm>
                          <a:off x="0" y="0"/>
                          <a:ext cx="933450" cy="314325"/>
                        </a:xfrm>
                        <a:prstGeom prst="rect">
                          <a:avLst/>
                        </a:prstGeom>
                        <a:noFill/>
                        <a:ln w="6350">
                          <a:noFill/>
                        </a:ln>
                        <a:effectLst/>
                      </wps:spPr>
                      <wps:txbx>
                        <w:txbxContent>
                          <w:p w14:paraId="1E301352" w14:textId="77777777" w:rsidR="0054035E" w:rsidRPr="001077A9" w:rsidRDefault="0054035E" w:rsidP="0040004D">
                            <w:pPr>
                              <w:rPr>
                                <w:sz w:val="14"/>
                                <w:szCs w:val="14"/>
                              </w:rPr>
                            </w:pPr>
                            <w:r w:rsidRPr="001077A9">
                              <w:rPr>
                                <w:sz w:val="14"/>
                                <w:szCs w:val="14"/>
                                <w:lang w:val="ru"/>
                              </w:rPr>
                              <w:t xml:space="preserve">Семаглутид 0,5 мг </w:t>
                            </w:r>
                          </w:p>
                          <w:p w14:paraId="35620289" w14:textId="77777777" w:rsidR="0054035E" w:rsidRPr="001077A9" w:rsidRDefault="0054035E" w:rsidP="0040004D">
                            <w:pPr>
                              <w:rPr>
                                <w:sz w:val="14"/>
                                <w:szCs w:val="14"/>
                              </w:rPr>
                            </w:pPr>
                            <w:r w:rsidRPr="001077A9">
                              <w:rPr>
                                <w:sz w:val="14"/>
                                <w:szCs w:val="14"/>
                                <w:lang w:val="ru"/>
                              </w:rPr>
                              <w:t xml:space="preserve">Семаглутид 1,0 мг </w:t>
                            </w:r>
                          </w:p>
                          <w:p w14:paraId="0C082221" w14:textId="77777777" w:rsidR="0054035E" w:rsidRPr="001077A9" w:rsidRDefault="0054035E" w:rsidP="0040004D">
                            <w:pPr>
                              <w:rPr>
                                <w:sz w:val="14"/>
                                <w:szCs w:val="14"/>
                              </w:rPr>
                            </w:pPr>
                            <w:r w:rsidRPr="001077A9">
                              <w:rPr>
                                <w:sz w:val="14"/>
                                <w:szCs w:val="14"/>
                                <w:lang w:val="ru"/>
                              </w:rPr>
                              <w:t>Инсулин Гларгин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C0B98" id="Поле 205" o:spid="_x0000_s1088" type="#_x0000_t202" style="position:absolute;margin-left:274.2pt;margin-top:142.35pt;width:73.5pt;height:24.7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" filled="f" stroked="f" strokeweight=".5pt">
                <v:textbox inset="0,0,0,0">
                  <w:txbxContent>
                    <w:p w14:paraId="1E301352" w14:textId="77777777" w:rsidR="0054035E" w:rsidRPr="001077A9" w:rsidRDefault="0054035E" w:rsidP="0040004D">
                      <w:pPr>
                        <w:rPr>
                          <w:sz w:val="14"/>
                          <w:szCs w:val="14"/>
                        </w:rPr>
                      </w:pPr>
                      <w:r w:rsidRPr="001077A9">
                        <w:rPr>
                          <w:sz w:val="14"/>
                          <w:szCs w:val="14"/>
                          <w:lang w:val="ru"/>
                        </w:rPr>
                        <w:t xml:space="preserve">Семаглутид 0,5 мг </w:t>
                      </w:r>
                    </w:p>
                    <w:p w14:paraId="35620289" w14:textId="77777777" w:rsidR="0054035E" w:rsidRPr="001077A9" w:rsidRDefault="0054035E" w:rsidP="0040004D">
                      <w:pPr>
                        <w:rPr>
                          <w:sz w:val="14"/>
                          <w:szCs w:val="14"/>
                        </w:rPr>
                      </w:pPr>
                      <w:r w:rsidRPr="001077A9">
                        <w:rPr>
                          <w:sz w:val="14"/>
                          <w:szCs w:val="14"/>
                          <w:lang w:val="ru"/>
                        </w:rPr>
                        <w:t xml:space="preserve">Семаглутид 1,0 мг </w:t>
                      </w:r>
                    </w:p>
                    <w:p w14:paraId="0C082221" w14:textId="77777777" w:rsidR="0054035E" w:rsidRPr="001077A9" w:rsidRDefault="0054035E" w:rsidP="0040004D">
                      <w:pPr>
                        <w:rPr>
                          <w:sz w:val="14"/>
                          <w:szCs w:val="14"/>
                        </w:rPr>
                      </w:pPr>
                      <w:r w:rsidRPr="001077A9">
                        <w:rPr>
                          <w:sz w:val="14"/>
                          <w:szCs w:val="14"/>
                          <w:lang w:val="ru"/>
                        </w:rPr>
                        <w:t>Инсулин Гларгин</w:t>
                      </w:r>
                    </w:p>
                  </w:txbxContent>
                </v:textbox>
              </v:shape>
            </w:pict>
          </mc:Fallback>
        </mc:AlternateContent>
      </w:r>
      <w:r w:rsidR="0040004D" w:rsidRPr="00475783">
        <w:rPr>
          <w:rFonts w:eastAsia="Microsoft Sans Serif"/>
          <w:noProof/>
          <w:color w:val="000000"/>
          <w:sz w:val="22"/>
          <w:szCs w:val="22"/>
          <w:lang w:eastAsia="ru-RU"/>
        </w:rPr>
        <mc:AlternateContent>
          <mc:Choice Requires="wps">
            <w:drawing>
              <wp:anchor distT="0" distB="0" distL="114300" distR="114300" simplePos="0" relativeHeight="252028928" behindDoc="0" locked="0" layoutInCell="1" allowOverlap="1" wp14:anchorId="601342F5" wp14:editId="53510233">
                <wp:simplePos x="0" y="0"/>
                <wp:positionH relativeFrom="column">
                  <wp:posOffset>643890</wp:posOffset>
                </wp:positionH>
                <wp:positionV relativeFrom="paragraph">
                  <wp:posOffset>1864995</wp:posOffset>
                </wp:positionV>
                <wp:extent cx="1028700" cy="219075"/>
                <wp:effectExtent l="0" t="0" r="0" b="9525"/>
                <wp:wrapNone/>
                <wp:docPr id="204" name="Поле 204"/>
                <wp:cNvGraphicFramePr/>
                <a:graphic xmlns:a="http://schemas.openxmlformats.org/drawingml/2006/main">
                  <a:graphicData uri="http://schemas.microsoft.com/office/word/2010/wordprocessingShape">
                    <wps:wsp>
                      <wps:cNvSpPr txBox="1"/>
                      <wps:spPr>
                        <a:xfrm>
                          <a:off x="0" y="0"/>
                          <a:ext cx="1028700" cy="219075"/>
                        </a:xfrm>
                        <a:prstGeom prst="rect">
                          <a:avLst/>
                        </a:prstGeom>
                        <a:noFill/>
                        <a:ln w="6350">
                          <a:noFill/>
                        </a:ln>
                        <a:effectLst/>
                      </wps:spPr>
                      <wps:txbx>
                        <w:txbxContent>
                          <w:p w14:paraId="48F91777" w14:textId="77777777" w:rsidR="0054035E" w:rsidRPr="001077A9" w:rsidRDefault="0054035E" w:rsidP="0040004D">
                            <w:pPr>
                              <w:rPr>
                                <w:sz w:val="14"/>
                                <w:szCs w:val="14"/>
                              </w:rPr>
                            </w:pPr>
                            <w:r w:rsidRPr="001077A9">
                              <w:rPr>
                                <w:sz w:val="14"/>
                                <w:szCs w:val="14"/>
                                <w:lang w:val="ru"/>
                              </w:rPr>
                              <w:t xml:space="preserve">Семаглутид 1,0 мг </w:t>
                            </w:r>
                          </w:p>
                          <w:p w14:paraId="1706067A" w14:textId="77777777" w:rsidR="0054035E" w:rsidRPr="001077A9" w:rsidRDefault="0054035E" w:rsidP="0040004D">
                            <w:pPr>
                              <w:rPr>
                                <w:sz w:val="14"/>
                                <w:szCs w:val="14"/>
                              </w:rPr>
                            </w:pPr>
                            <w:r w:rsidRPr="001077A9">
                              <w:rPr>
                                <w:sz w:val="14"/>
                                <w:szCs w:val="14"/>
                                <w:lang w:val="ru"/>
                              </w:rPr>
                              <w:t>Эксенатид ПВ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342F5" id="Поле 204" o:spid="_x0000_s1089" type="#_x0000_t202" style="position:absolute;margin-left:50.7pt;margin-top:146.85pt;width:81pt;height:17.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" filled="f" stroked="f" strokeweight=".5pt">
                <v:textbox inset="0,0,0,0">
                  <w:txbxContent>
                    <w:p w14:paraId="48F91777" w14:textId="77777777" w:rsidR="0054035E" w:rsidRPr="001077A9" w:rsidRDefault="0054035E" w:rsidP="0040004D">
                      <w:pPr>
                        <w:rPr>
                          <w:sz w:val="14"/>
                          <w:szCs w:val="14"/>
                        </w:rPr>
                      </w:pPr>
                      <w:r w:rsidRPr="001077A9">
                        <w:rPr>
                          <w:sz w:val="14"/>
                          <w:szCs w:val="14"/>
                          <w:lang w:val="ru"/>
                        </w:rPr>
                        <w:t xml:space="preserve">Семаглутид 1,0 мг </w:t>
                      </w:r>
                    </w:p>
                    <w:p w14:paraId="1706067A" w14:textId="77777777" w:rsidR="0054035E" w:rsidRPr="001077A9" w:rsidRDefault="0054035E" w:rsidP="0040004D">
                      <w:pPr>
                        <w:rPr>
                          <w:sz w:val="14"/>
                          <w:szCs w:val="14"/>
                        </w:rPr>
                      </w:pPr>
                      <w:r w:rsidRPr="001077A9">
                        <w:rPr>
                          <w:sz w:val="14"/>
                          <w:szCs w:val="14"/>
                          <w:lang w:val="ru"/>
                        </w:rPr>
                        <w:t>Эксенатид ПВ</w:t>
                      </w:r>
                    </w:p>
                  </w:txbxContent>
                </v:textbox>
              </v:shape>
            </w:pict>
          </mc:Fallback>
        </mc:AlternateContent>
      </w:r>
      <w:r w:rsidR="0040004D" w:rsidRPr="00475783">
        <w:rPr>
          <w:rFonts w:eastAsia="Microsoft Sans Serif"/>
          <w:noProof/>
          <w:color w:val="000000"/>
          <w:sz w:val="22"/>
          <w:szCs w:val="22"/>
          <w:lang w:eastAsia="ru-RU"/>
        </w:rPr>
        <mc:AlternateContent>
          <mc:Choice Requires="wps">
            <w:drawing>
              <wp:anchor distT="0" distB="0" distL="114300" distR="114300" simplePos="0" relativeHeight="252027904" behindDoc="0" locked="0" layoutInCell="1" allowOverlap="1" wp14:anchorId="2554DA69" wp14:editId="730C824B">
                <wp:simplePos x="0" y="0"/>
                <wp:positionH relativeFrom="column">
                  <wp:posOffset>3472815</wp:posOffset>
                </wp:positionH>
                <wp:positionV relativeFrom="paragraph">
                  <wp:posOffset>655955</wp:posOffset>
                </wp:positionV>
                <wp:extent cx="1200150" cy="310515"/>
                <wp:effectExtent l="0" t="0" r="0" b="13335"/>
                <wp:wrapNone/>
                <wp:docPr id="203" name="Поле 203"/>
                <wp:cNvGraphicFramePr/>
                <a:graphic xmlns:a="http://schemas.openxmlformats.org/drawingml/2006/main">
                  <a:graphicData uri="http://schemas.microsoft.com/office/word/2010/wordprocessingShape">
                    <wps:wsp>
                      <wps:cNvSpPr txBox="1"/>
                      <wps:spPr>
                        <a:xfrm>
                          <a:off x="0" y="0"/>
                          <a:ext cx="1200150" cy="310515"/>
                        </a:xfrm>
                        <a:prstGeom prst="rect">
                          <a:avLst/>
                        </a:prstGeom>
                        <a:noFill/>
                        <a:ln w="6350">
                          <a:noFill/>
                        </a:ln>
                        <a:effectLst/>
                      </wps:spPr>
                      <wps:txbx>
                        <w:txbxContent>
                          <w:p w14:paraId="176763AF" w14:textId="77777777" w:rsidR="0054035E" w:rsidRPr="001077A9" w:rsidRDefault="0054035E" w:rsidP="0040004D">
                            <w:pPr>
                              <w:rPr>
                                <w:sz w:val="14"/>
                                <w:szCs w:val="14"/>
                              </w:rPr>
                            </w:pPr>
                            <w:r w:rsidRPr="001077A9">
                              <w:rPr>
                                <w:sz w:val="14"/>
                                <w:szCs w:val="14"/>
                                <w:lang w:val="ru"/>
                              </w:rPr>
                              <w:t xml:space="preserve">Семаглутид 0,5 мг </w:t>
                            </w:r>
                          </w:p>
                          <w:p w14:paraId="7467F428" w14:textId="77777777" w:rsidR="0054035E" w:rsidRPr="001077A9" w:rsidRDefault="0054035E" w:rsidP="0040004D">
                            <w:pPr>
                              <w:rPr>
                                <w:sz w:val="14"/>
                                <w:szCs w:val="14"/>
                              </w:rPr>
                            </w:pPr>
                            <w:r w:rsidRPr="001077A9">
                              <w:rPr>
                                <w:sz w:val="14"/>
                                <w:szCs w:val="14"/>
                                <w:lang w:val="ru"/>
                              </w:rPr>
                              <w:t xml:space="preserve">Семаглутид 1,0 мг </w:t>
                            </w:r>
                          </w:p>
                          <w:p w14:paraId="530E9C97" w14:textId="77777777" w:rsidR="0054035E" w:rsidRPr="001077A9" w:rsidRDefault="0054035E" w:rsidP="0040004D">
                            <w:pPr>
                              <w:rPr>
                                <w:sz w:val="14"/>
                                <w:szCs w:val="14"/>
                              </w:rPr>
                            </w:pPr>
                            <w:r w:rsidRPr="001077A9">
                              <w:rPr>
                                <w:sz w:val="14"/>
                                <w:szCs w:val="14"/>
                                <w:lang w:val="ru"/>
                              </w:rPr>
                              <w:t>Ситаглиптин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4DA69" id="Поле 203" o:spid="_x0000_s1090" type="#_x0000_t202" style="position:absolute;margin-left:273.45pt;margin-top:51.65pt;width:94.5pt;height:24.4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" filled="f" stroked="f" strokeweight=".5pt">
                <v:textbox inset="0,0,0,0">
                  <w:txbxContent>
                    <w:p w14:paraId="176763AF" w14:textId="77777777" w:rsidR="0054035E" w:rsidRPr="001077A9" w:rsidRDefault="0054035E" w:rsidP="0040004D">
                      <w:pPr>
                        <w:rPr>
                          <w:sz w:val="14"/>
                          <w:szCs w:val="14"/>
                        </w:rPr>
                      </w:pPr>
                      <w:r w:rsidRPr="001077A9">
                        <w:rPr>
                          <w:sz w:val="14"/>
                          <w:szCs w:val="14"/>
                          <w:lang w:val="ru"/>
                        </w:rPr>
                        <w:t xml:space="preserve">Семаглутид 0,5 мг </w:t>
                      </w:r>
                    </w:p>
                    <w:p w14:paraId="7467F428" w14:textId="77777777" w:rsidR="0054035E" w:rsidRPr="001077A9" w:rsidRDefault="0054035E" w:rsidP="0040004D">
                      <w:pPr>
                        <w:rPr>
                          <w:sz w:val="14"/>
                          <w:szCs w:val="14"/>
                        </w:rPr>
                      </w:pPr>
                      <w:r w:rsidRPr="001077A9">
                        <w:rPr>
                          <w:sz w:val="14"/>
                          <w:szCs w:val="14"/>
                          <w:lang w:val="ru"/>
                        </w:rPr>
                        <w:t xml:space="preserve">Семаглутид 1,0 мг </w:t>
                      </w:r>
                    </w:p>
                    <w:p w14:paraId="530E9C97" w14:textId="77777777" w:rsidR="0054035E" w:rsidRPr="001077A9" w:rsidRDefault="0054035E" w:rsidP="0040004D">
                      <w:pPr>
                        <w:rPr>
                          <w:sz w:val="14"/>
                          <w:szCs w:val="14"/>
                        </w:rPr>
                      </w:pPr>
                      <w:r w:rsidRPr="001077A9">
                        <w:rPr>
                          <w:sz w:val="14"/>
                          <w:szCs w:val="14"/>
                          <w:lang w:val="ru"/>
                        </w:rPr>
                        <w:t>Ситаглиптин</w:t>
                      </w:r>
                    </w:p>
                  </w:txbxContent>
                </v:textbox>
              </v:shape>
            </w:pict>
          </mc:Fallback>
        </mc:AlternateContent>
      </w:r>
      <w:r w:rsidR="0040004D" w:rsidRPr="00475783">
        <w:rPr>
          <w:rFonts w:eastAsia="Microsoft Sans Serif"/>
          <w:noProof/>
          <w:color w:val="000000"/>
          <w:sz w:val="22"/>
          <w:szCs w:val="22"/>
          <w:lang w:eastAsia="ru-RU"/>
        </w:rPr>
        <mc:AlternateContent>
          <mc:Choice Requires="wps">
            <w:drawing>
              <wp:anchor distT="0" distB="0" distL="114300" distR="114300" simplePos="0" relativeHeight="252026880" behindDoc="0" locked="0" layoutInCell="1" allowOverlap="1" wp14:anchorId="406C63D8" wp14:editId="2EA6A118">
                <wp:simplePos x="0" y="0"/>
                <wp:positionH relativeFrom="column">
                  <wp:posOffset>643890</wp:posOffset>
                </wp:positionH>
                <wp:positionV relativeFrom="paragraph">
                  <wp:posOffset>675005</wp:posOffset>
                </wp:positionV>
                <wp:extent cx="1123950" cy="310515"/>
                <wp:effectExtent l="0" t="0" r="0" b="13335"/>
                <wp:wrapNone/>
                <wp:docPr id="202" name="Поле 202"/>
                <wp:cNvGraphicFramePr/>
                <a:graphic xmlns:a="http://schemas.openxmlformats.org/drawingml/2006/main">
                  <a:graphicData uri="http://schemas.microsoft.com/office/word/2010/wordprocessingShape">
                    <wps:wsp>
                      <wps:cNvSpPr txBox="1"/>
                      <wps:spPr>
                        <a:xfrm>
                          <a:off x="0" y="0"/>
                          <a:ext cx="1123950" cy="310515"/>
                        </a:xfrm>
                        <a:prstGeom prst="rect">
                          <a:avLst/>
                        </a:prstGeom>
                        <a:noFill/>
                        <a:ln w="6350">
                          <a:noFill/>
                        </a:ln>
                        <a:effectLst/>
                      </wps:spPr>
                      <wps:txbx>
                        <w:txbxContent>
                          <w:p w14:paraId="5D332C6B" w14:textId="77777777" w:rsidR="0054035E" w:rsidRPr="001077A9" w:rsidRDefault="0054035E" w:rsidP="0040004D">
                            <w:pPr>
                              <w:rPr>
                                <w:sz w:val="14"/>
                                <w:szCs w:val="14"/>
                              </w:rPr>
                            </w:pPr>
                            <w:r w:rsidRPr="001077A9">
                              <w:rPr>
                                <w:sz w:val="14"/>
                                <w:szCs w:val="14"/>
                                <w:lang w:val="ru"/>
                              </w:rPr>
                              <w:t xml:space="preserve">Семаглутид 0,5 мг </w:t>
                            </w:r>
                          </w:p>
                          <w:p w14:paraId="0F3BE442" w14:textId="77777777" w:rsidR="0054035E" w:rsidRPr="001077A9" w:rsidRDefault="0054035E" w:rsidP="0040004D">
                            <w:pPr>
                              <w:rPr>
                                <w:sz w:val="14"/>
                                <w:szCs w:val="14"/>
                              </w:rPr>
                            </w:pPr>
                            <w:r w:rsidRPr="001077A9">
                              <w:rPr>
                                <w:sz w:val="14"/>
                                <w:szCs w:val="14"/>
                                <w:lang w:val="ru"/>
                              </w:rPr>
                              <w:t xml:space="preserve">Семаглутид 1,0 мг </w:t>
                            </w:r>
                          </w:p>
                          <w:p w14:paraId="07B07439" w14:textId="77777777" w:rsidR="0054035E" w:rsidRPr="001077A9" w:rsidRDefault="0054035E" w:rsidP="0040004D">
                            <w:pPr>
                              <w:rPr>
                                <w:sz w:val="14"/>
                                <w:szCs w:val="14"/>
                              </w:rPr>
                            </w:pPr>
                            <w:r w:rsidRPr="001077A9">
                              <w:rPr>
                                <w:sz w:val="14"/>
                                <w:szCs w:val="14"/>
                                <w:lang w:val="ru"/>
                              </w:rPr>
                              <w:t>Плацебо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C63D8" id="Поле 202" o:spid="_x0000_s1091" type="#_x0000_t202" style="position:absolute;margin-left:50.7pt;margin-top:53.15pt;width:88.5pt;height:24.4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" filled="f" stroked="f" strokeweight=".5pt">
                <v:textbox inset="0,0,0,0">
                  <w:txbxContent>
                    <w:p w14:paraId="5D332C6B" w14:textId="77777777" w:rsidR="0054035E" w:rsidRPr="001077A9" w:rsidRDefault="0054035E" w:rsidP="0040004D">
                      <w:pPr>
                        <w:rPr>
                          <w:sz w:val="14"/>
                          <w:szCs w:val="14"/>
                        </w:rPr>
                      </w:pPr>
                      <w:r w:rsidRPr="001077A9">
                        <w:rPr>
                          <w:sz w:val="14"/>
                          <w:szCs w:val="14"/>
                          <w:lang w:val="ru"/>
                        </w:rPr>
                        <w:t xml:space="preserve">Семаглутид 0,5 мг </w:t>
                      </w:r>
                    </w:p>
                    <w:p w14:paraId="0F3BE442" w14:textId="77777777" w:rsidR="0054035E" w:rsidRPr="001077A9" w:rsidRDefault="0054035E" w:rsidP="0040004D">
                      <w:pPr>
                        <w:rPr>
                          <w:sz w:val="14"/>
                          <w:szCs w:val="14"/>
                        </w:rPr>
                      </w:pPr>
                      <w:r w:rsidRPr="001077A9">
                        <w:rPr>
                          <w:sz w:val="14"/>
                          <w:szCs w:val="14"/>
                          <w:lang w:val="ru"/>
                        </w:rPr>
                        <w:t xml:space="preserve">Семаглутид 1,0 мг </w:t>
                      </w:r>
                    </w:p>
                    <w:p w14:paraId="07B07439" w14:textId="77777777" w:rsidR="0054035E" w:rsidRPr="001077A9" w:rsidRDefault="0054035E" w:rsidP="0040004D">
                      <w:pPr>
                        <w:rPr>
                          <w:sz w:val="14"/>
                          <w:szCs w:val="14"/>
                        </w:rPr>
                      </w:pPr>
                      <w:r w:rsidRPr="001077A9">
                        <w:rPr>
                          <w:sz w:val="14"/>
                          <w:szCs w:val="14"/>
                          <w:lang w:val="ru"/>
                        </w:rPr>
                        <w:t>Плацебо</w:t>
                      </w:r>
                    </w:p>
                  </w:txbxContent>
                </v:textbox>
              </v:shape>
            </w:pict>
          </mc:Fallback>
        </mc:AlternateContent>
      </w:r>
      <w:r w:rsidR="0040004D" w:rsidRPr="00475783">
        <w:rPr>
          <w:rFonts w:eastAsia="Microsoft Sans Serif"/>
          <w:noProof/>
          <w:color w:val="000000"/>
          <w:sz w:val="22"/>
          <w:szCs w:val="22"/>
          <w:lang w:eastAsia="ru-RU"/>
        </w:rPr>
        <mc:AlternateContent>
          <mc:Choice Requires="wps">
            <w:drawing>
              <wp:anchor distT="0" distB="0" distL="114300" distR="114300" simplePos="0" relativeHeight="252035072" behindDoc="0" locked="0" layoutInCell="1" allowOverlap="1" wp14:anchorId="5B8C1228" wp14:editId="1773B6EC">
                <wp:simplePos x="0" y="0"/>
                <wp:positionH relativeFrom="column">
                  <wp:posOffset>5513070</wp:posOffset>
                </wp:positionH>
                <wp:positionV relativeFrom="paragraph">
                  <wp:posOffset>4584700</wp:posOffset>
                </wp:positionV>
                <wp:extent cx="480060" cy="243840"/>
                <wp:effectExtent l="0" t="0" r="15240" b="3810"/>
                <wp:wrapNone/>
                <wp:docPr id="210" name="Поле 210"/>
                <wp:cNvGraphicFramePr/>
                <a:graphic xmlns:a="http://schemas.openxmlformats.org/drawingml/2006/main">
                  <a:graphicData uri="http://schemas.microsoft.com/office/word/2010/wordprocessingShape">
                    <wps:wsp>
                      <wps:cNvSpPr txBox="1"/>
                      <wps:spPr>
                        <a:xfrm>
                          <a:off x="0" y="0"/>
                          <a:ext cx="480060" cy="243840"/>
                        </a:xfrm>
                        <a:prstGeom prst="rect">
                          <a:avLst/>
                        </a:prstGeom>
                        <a:noFill/>
                        <a:ln w="6350">
                          <a:noFill/>
                        </a:ln>
                        <a:effectLst/>
                      </wps:spPr>
                      <wps:txbx>
                        <w:txbxContent>
                          <w:p w14:paraId="2F121618" w14:textId="77777777" w:rsidR="0054035E" w:rsidRPr="002A0B08" w:rsidRDefault="0054035E" w:rsidP="0040004D">
                            <w:pPr>
                              <w:jc w:val="right"/>
                              <w:rPr>
                                <w:b/>
                                <w:bCs/>
                                <w:sz w:val="15"/>
                                <w:szCs w:val="15"/>
                                <w:lang w:val="en-GB"/>
                              </w:rPr>
                            </w:pPr>
                            <w:r w:rsidRPr="002A0B08">
                              <w:rPr>
                                <w:b/>
                                <w:bCs/>
                                <w:sz w:val="15"/>
                                <w:szCs w:val="15"/>
                                <w:lang w:val="ru"/>
                              </w:rPr>
                              <w:t>CVOT</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anchor>
            </w:drawing>
          </mc:Choice>
          <mc:Fallback>
            <w:pict>
              <v:shape w14:anchorId="5B8C1228" id="Поле 210" o:spid="_x0000_s1092" type="#_x0000_t202" style="position:absolute;margin-left:434.1pt;margin-top:361pt;width:37.8pt;height:19.2pt;z-index:25203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" filled="f" stroked="f" strokeweight=".5pt">
                <v:textbox inset="0,0,0,0">
                  <w:txbxContent>
                    <w:p w14:paraId="2F121618" w14:textId="77777777" w:rsidR="0054035E" w:rsidRPr="002A0B08" w:rsidRDefault="0054035E" w:rsidP="0040004D">
                      <w:pPr>
                        <w:jc w:val="right"/>
                        <w:rPr>
                          <w:b/>
                          <w:bCs/>
                          <w:sz w:val="15"/>
                          <w:szCs w:val="15"/>
                          <w:lang w:val="en-GB"/>
                        </w:rPr>
                      </w:pPr>
                      <w:r w:rsidRPr="002A0B08">
                        <w:rPr>
                          <w:b/>
                          <w:bCs/>
                          <w:sz w:val="15"/>
                          <w:szCs w:val="15"/>
                          <w:lang w:val="ru"/>
                        </w:rPr>
                        <w:t>CVOT</w:t>
                      </w:r>
                    </w:p>
                  </w:txbxContent>
                </v:textbox>
              </v:shape>
            </w:pict>
          </mc:Fallback>
        </mc:AlternateContent>
      </w:r>
      <w:r w:rsidR="0040004D" w:rsidRPr="00475783">
        <w:rPr>
          <w:rFonts w:eastAsia="Microsoft Sans Serif"/>
          <w:noProof/>
          <w:color w:val="000000"/>
          <w:sz w:val="22"/>
          <w:szCs w:val="22"/>
          <w:lang w:eastAsia="ru-RU"/>
        </w:rPr>
        <w:drawing>
          <wp:inline distT="0" distB="0" distL="0" distR="0" wp14:anchorId="49CDB7CE" wp14:editId="6EF594A1">
            <wp:extent cx="6370320" cy="6035040"/>
            <wp:effectExtent l="0" t="0" r="0" b="3810"/>
            <wp:docPr id="40" name="Рисунок 40" descr="C:\Users\virgi\AppData\Local\Temp\FineReader12.00\media\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0282" name="Picture 4" descr="C:\Users\virgi\AppData\Local\Temp\FineReader12.00\media\image4.jpe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6370320" cy="6035040"/>
                    </a:xfrm>
                    <a:prstGeom prst="rect">
                      <a:avLst/>
                    </a:prstGeom>
                    <a:noFill/>
                    <a:ln>
                      <a:noFill/>
                    </a:ln>
                  </pic:spPr>
                </pic:pic>
              </a:graphicData>
            </a:graphic>
          </wp:inline>
        </w:drawing>
      </w:r>
    </w:p>
    <w:p w14:paraId="40B42854" w14:textId="0F728159" w:rsidR="0040004D" w:rsidRPr="00475783" w:rsidRDefault="00986846" w:rsidP="001077A9">
      <w:pPr>
        <w:widowControl w:val="0"/>
        <w:jc w:val="both"/>
        <w:rPr>
          <w:sz w:val="20"/>
          <w:szCs w:val="20"/>
        </w:rPr>
      </w:pPr>
      <w:r w:rsidRPr="00671C1C">
        <w:rPr>
          <w:rFonts w:eastAsia="Microsoft Sans Serif"/>
          <w:b/>
          <w:color w:val="000000"/>
          <w:sz w:val="20"/>
          <w:szCs w:val="20"/>
          <w:lang w:val="ru" w:eastAsia="en-US" w:bidi="en-US"/>
        </w:rPr>
        <w:t>Примечание:</w:t>
      </w:r>
      <w:r w:rsidRPr="00475783">
        <w:rPr>
          <w:rFonts w:eastAsia="Microsoft Sans Serif"/>
          <w:color w:val="000000"/>
          <w:sz w:val="20"/>
          <w:szCs w:val="20"/>
          <w:lang w:val="ru" w:eastAsia="en-US" w:bidi="en-US"/>
        </w:rPr>
        <w:t xml:space="preserve"> эксенадит ПВ -</w:t>
      </w:r>
      <w:r w:rsidR="0040004D" w:rsidRPr="00475783">
        <w:rPr>
          <w:rFonts w:eastAsia="Microsoft Sans Serif"/>
          <w:color w:val="000000"/>
          <w:sz w:val="20"/>
          <w:szCs w:val="20"/>
          <w:lang w:val="ru" w:eastAsia="en-US" w:bidi="en-US"/>
        </w:rPr>
        <w:t xml:space="preserve"> эксенатид пролон</w:t>
      </w:r>
      <w:r w:rsidRPr="00475783">
        <w:rPr>
          <w:rFonts w:eastAsia="Microsoft Sans Serif"/>
          <w:color w:val="000000"/>
          <w:sz w:val="20"/>
          <w:szCs w:val="20"/>
          <w:lang w:val="ru" w:eastAsia="en-US" w:bidi="en-US"/>
        </w:rPr>
        <w:t>гированного высвобождения; ПССП -</w:t>
      </w:r>
      <w:r w:rsidR="0040004D" w:rsidRPr="00475783">
        <w:rPr>
          <w:rFonts w:eastAsia="Microsoft Sans Serif"/>
          <w:color w:val="000000"/>
          <w:sz w:val="20"/>
          <w:szCs w:val="20"/>
          <w:lang w:val="ru" w:eastAsia="en-US" w:bidi="en-US"/>
        </w:rPr>
        <w:t xml:space="preserve"> пероральный сахароснижающий препарат, CVOT</w:t>
      </w:r>
      <w:r w:rsidRPr="00475783">
        <w:rPr>
          <w:rFonts w:eastAsia="Microsoft Sans Serif"/>
          <w:color w:val="000000"/>
          <w:sz w:val="20"/>
          <w:szCs w:val="20"/>
          <w:lang w:val="ru" w:eastAsia="en-US" w:bidi="en-US"/>
        </w:rPr>
        <w:t xml:space="preserve"> -</w:t>
      </w:r>
      <w:r w:rsidR="0040004D" w:rsidRPr="00475783">
        <w:rPr>
          <w:rFonts w:eastAsia="Microsoft Sans Serif"/>
          <w:color w:val="000000"/>
          <w:sz w:val="20"/>
          <w:szCs w:val="20"/>
          <w:lang w:val="ru" w:eastAsia="en-US" w:bidi="en-US"/>
        </w:rPr>
        <w:t xml:space="preserve"> исследование по оценке сердечно-сосудистых исходов. Представлены</w:t>
      </w:r>
      <w:r w:rsidRPr="00475783">
        <w:rPr>
          <w:rFonts w:eastAsia="Microsoft Sans Serif"/>
          <w:color w:val="000000"/>
          <w:sz w:val="20"/>
          <w:szCs w:val="20"/>
          <w:lang w:val="ru" w:eastAsia="en-US" w:bidi="en-US"/>
        </w:rPr>
        <w:t xml:space="preserve"> результаты без учета пациентов, получавших терапию спасения</w:t>
      </w:r>
      <w:r w:rsidR="0040004D" w:rsidRPr="00475783">
        <w:rPr>
          <w:rFonts w:eastAsia="Microsoft Sans Serif"/>
          <w:color w:val="000000"/>
          <w:sz w:val="20"/>
          <w:szCs w:val="20"/>
          <w:lang w:val="ru" w:eastAsia="en-US" w:bidi="en-US"/>
        </w:rPr>
        <w:t>. Оценки получены с помощью модели смешанных эффектов для многократных измерений, в которой фиксированными факторами являются лечение, стратификация по конкретным исследованиям и страна (ключевые исследования эффективности), а ковариатой — глюкоза в плазме натощак на исходном уровне, вложенные в визит и скорректированные в соответствии с наблюдаемым распределением исходных данных.</w:t>
      </w:r>
    </w:p>
    <w:p w14:paraId="654D04AC" w14:textId="0DE752B4" w:rsidR="0040004D" w:rsidRPr="00475783" w:rsidRDefault="0040004D" w:rsidP="001077A9">
      <w:pPr>
        <w:widowControl w:val="0"/>
      </w:pPr>
    </w:p>
    <w:p w14:paraId="72E0FC09" w14:textId="31B4890B" w:rsidR="00986846" w:rsidRPr="00475783" w:rsidRDefault="004A1F46" w:rsidP="001077A9">
      <w:pPr>
        <w:widowControl w:val="0"/>
        <w:rPr>
          <w:b/>
          <w:bCs/>
          <w:i/>
          <w:lang w:val="ru"/>
        </w:rPr>
      </w:pPr>
      <w:r w:rsidRPr="00475783">
        <w:rPr>
          <w:b/>
          <w:bCs/>
          <w:i/>
          <w:lang w:val="ru"/>
        </w:rPr>
        <w:t>Применение терапии спасения</w:t>
      </w:r>
    </w:p>
    <w:p w14:paraId="5D82CFA3" w14:textId="189D7C8B" w:rsidR="00986846" w:rsidRPr="00475783" w:rsidRDefault="00986846" w:rsidP="001077A9">
      <w:pPr>
        <w:widowControl w:val="0"/>
        <w:ind w:firstLine="709"/>
        <w:jc w:val="both"/>
        <w:rPr>
          <w:lang w:val="ru"/>
        </w:rPr>
      </w:pPr>
      <w:r w:rsidRPr="00475783">
        <w:rPr>
          <w:lang w:val="ru"/>
        </w:rPr>
        <w:t xml:space="preserve">В рамках CVOT к </w:t>
      </w:r>
      <w:r w:rsidR="004A1F46" w:rsidRPr="00475783">
        <w:rPr>
          <w:lang w:val="ru"/>
        </w:rPr>
        <w:t>гипо</w:t>
      </w:r>
      <w:r w:rsidRPr="00475783">
        <w:rPr>
          <w:lang w:val="ru"/>
        </w:rPr>
        <w:t xml:space="preserve">гликемической схеме на протяжении всего исследования должны были добавляться препараты, снижающие уровень глюкозы (за исключением средств, влияющих на инкретиновый путь, таких как другие агонисты рецепторов глюкагоноподобного пептида-1, ингибиторы ДПП-4 или прамлинтид), для достижения и поддержания оптимального гликемического контроля в соответствии с местными стандартами. Долгосрочный эффект семаглутида на уровень HbA1c был продемонстрирован анализом начала приема </w:t>
      </w:r>
      <w:r w:rsidR="004A1F46" w:rsidRPr="00475783">
        <w:rPr>
          <w:lang w:val="ru"/>
        </w:rPr>
        <w:t>сахаро</w:t>
      </w:r>
      <w:r w:rsidRPr="00475783">
        <w:rPr>
          <w:lang w:val="ru"/>
        </w:rPr>
        <w:t xml:space="preserve">снижающих препаратов во время CVOT, показавшим, что в два раза меньше пациентов, получавших семаглутид (0,5 мг — 21%; 1,0 мг — 19%), чем плацебо (0,5 мг — 42%; 1,0 мг — 39%), нуждались в дополнительном приеме </w:t>
      </w:r>
      <w:r w:rsidR="004A1F46" w:rsidRPr="00475783">
        <w:rPr>
          <w:lang w:val="ru"/>
        </w:rPr>
        <w:t>сахаро</w:t>
      </w:r>
      <w:r w:rsidRPr="00475783">
        <w:rPr>
          <w:lang w:val="ru"/>
        </w:rPr>
        <w:t xml:space="preserve">снижающих препаратов </w:t>
      </w:r>
      <w:hyperlink w:anchor="bookmark5" w:tooltip="Current Document" w:history="1">
        <w:r w:rsidRPr="00475783">
          <w:rPr>
            <w:lang w:val="ru"/>
          </w:rPr>
          <w:t>(рис. 20)</w:t>
        </w:r>
      </w:hyperlink>
      <w:r w:rsidRPr="00475783">
        <w:rPr>
          <w:lang w:val="ru"/>
        </w:rPr>
        <w:t xml:space="preserve">. Результаты исследования CVOT подтверждаются данными </w:t>
      </w:r>
      <w:r w:rsidR="0040339F" w:rsidRPr="00475783">
        <w:rPr>
          <w:lang w:val="ru"/>
        </w:rPr>
        <w:t>исследования</w:t>
      </w:r>
      <w:r w:rsidRPr="00475783">
        <w:rPr>
          <w:lang w:val="ru"/>
        </w:rPr>
        <w:t xml:space="preserve"> фазы IIIa. В группе семаглутида (0,0–5,4%) меньше</w:t>
      </w:r>
      <w:r w:rsidR="004A1F46" w:rsidRPr="00475783">
        <w:rPr>
          <w:lang w:val="ru"/>
        </w:rPr>
        <w:t>му количеству</w:t>
      </w:r>
      <w:r w:rsidRPr="00475783">
        <w:rPr>
          <w:lang w:val="ru"/>
        </w:rPr>
        <w:t xml:space="preserve"> пациентов </w:t>
      </w:r>
      <w:r w:rsidR="004A1F46" w:rsidRPr="00475783">
        <w:rPr>
          <w:lang w:val="ru"/>
        </w:rPr>
        <w:t>потребовалось применение терапии спасения</w:t>
      </w:r>
      <w:r w:rsidRPr="00475783">
        <w:rPr>
          <w:lang w:val="ru"/>
        </w:rPr>
        <w:t>, чем в группе плацебо (14,3–20,2%) или в группе активного препарата сравнения (1,4–19,7%)</w:t>
      </w:r>
      <w:r w:rsidR="00EE342E" w:rsidRPr="0043321B">
        <w:t xml:space="preserve"> </w:t>
      </w:r>
      <w:r w:rsidR="00EE342E" w:rsidRPr="00646B45">
        <w:t>[</w:t>
      </w:r>
      <w:r w:rsidR="00EE342E" w:rsidRPr="00853D8B">
        <w:t>2</w:t>
      </w:r>
      <w:r w:rsidR="00EE342E" w:rsidRPr="00646B45">
        <w:t>]</w:t>
      </w:r>
      <w:r w:rsidRPr="00475783">
        <w:rPr>
          <w:lang w:val="ru"/>
        </w:rPr>
        <w:t>.</w:t>
      </w:r>
    </w:p>
    <w:p w14:paraId="179D5576" w14:textId="77777777" w:rsidR="00986846" w:rsidRPr="00475783" w:rsidRDefault="00986846" w:rsidP="001077A9">
      <w:pPr>
        <w:widowControl w:val="0"/>
        <w:ind w:firstLine="709"/>
        <w:jc w:val="both"/>
        <w:rPr>
          <w:rFonts w:eastAsia="Microsoft Sans Serif"/>
          <w:color w:val="000000"/>
          <w:lang w:eastAsia="en-US" w:bidi="en-US"/>
        </w:rPr>
      </w:pPr>
    </w:p>
    <w:p w14:paraId="7E649A0B" w14:textId="3B8205B0" w:rsidR="00986846" w:rsidRPr="00475783" w:rsidRDefault="00986846" w:rsidP="001077A9">
      <w:pPr>
        <w:widowControl w:val="0"/>
        <w:jc w:val="both"/>
        <w:rPr>
          <w:rFonts w:eastAsia="Microsoft Sans Serif"/>
          <w:b/>
          <w:bCs/>
          <w:color w:val="000000"/>
          <w:lang w:eastAsia="en-US" w:bidi="en-US"/>
        </w:rPr>
      </w:pPr>
      <w:bookmarkStart w:id="186" w:name="bookmark5"/>
      <w:r w:rsidRPr="00475783">
        <w:rPr>
          <w:rFonts w:eastAsia="Microsoft Sans Serif"/>
          <w:b/>
          <w:bCs/>
          <w:color w:val="000000"/>
          <w:lang w:val="ru" w:eastAsia="en-US" w:bidi="en-US"/>
        </w:rPr>
        <w:t>Рисунок 4-</w:t>
      </w:r>
      <w:r w:rsidR="00F354D3" w:rsidRPr="00475783">
        <w:rPr>
          <w:rFonts w:eastAsia="Microsoft Sans Serif"/>
          <w:b/>
          <w:bCs/>
          <w:color w:val="000000"/>
          <w:lang w:val="ru" w:eastAsia="en-US" w:bidi="en-US"/>
        </w:rPr>
        <w:t>1</w:t>
      </w:r>
      <w:r w:rsidR="00652F66">
        <w:rPr>
          <w:rFonts w:eastAsia="Microsoft Sans Serif"/>
          <w:b/>
          <w:bCs/>
          <w:color w:val="000000"/>
          <w:lang w:val="ru" w:eastAsia="en-US" w:bidi="en-US"/>
        </w:rPr>
        <w:t>8</w:t>
      </w:r>
      <w:r w:rsidRPr="00475783">
        <w:rPr>
          <w:rFonts w:eastAsia="Microsoft Sans Serif"/>
          <w:b/>
          <w:bCs/>
          <w:color w:val="000000"/>
          <w:lang w:val="ru" w:eastAsia="en-US" w:bidi="en-US"/>
        </w:rPr>
        <w:t xml:space="preserve">. </w:t>
      </w:r>
      <w:r w:rsidRPr="00475783">
        <w:rPr>
          <w:rFonts w:eastAsia="Microsoft Sans Serif"/>
          <w:bCs/>
          <w:color w:val="000000"/>
          <w:lang w:val="ru" w:eastAsia="en-US" w:bidi="en-US"/>
        </w:rPr>
        <w:t xml:space="preserve">Доля </w:t>
      </w:r>
      <w:r w:rsidR="001C7DD1" w:rsidRPr="00475783">
        <w:rPr>
          <w:rFonts w:eastAsia="Microsoft Sans Serif"/>
          <w:bCs/>
          <w:color w:val="000000"/>
          <w:lang w:val="ru" w:eastAsia="en-US" w:bidi="en-US"/>
        </w:rPr>
        <w:t>пациентов</w:t>
      </w:r>
      <w:r w:rsidRPr="00475783">
        <w:rPr>
          <w:rFonts w:eastAsia="Microsoft Sans Serif"/>
          <w:bCs/>
          <w:color w:val="000000"/>
          <w:lang w:val="ru" w:eastAsia="en-US" w:bidi="en-US"/>
        </w:rPr>
        <w:t>, которым добавлены препараты, снижающие уровень глюкозы</w:t>
      </w:r>
      <w:bookmarkEnd w:id="186"/>
      <w:r w:rsidRPr="00475783">
        <w:rPr>
          <w:rFonts w:eastAsia="Microsoft Sans Serif"/>
          <w:bCs/>
          <w:color w:val="000000"/>
          <w:lang w:val="ru" w:eastAsia="en-US" w:bidi="en-US"/>
        </w:rPr>
        <w:t>.</w:t>
      </w:r>
    </w:p>
    <w:p w14:paraId="06B95742" w14:textId="0159BB4E" w:rsidR="00986846" w:rsidRPr="00475783" w:rsidRDefault="004A1F46" w:rsidP="00832F3F">
      <w:pPr>
        <w:widowControl w:val="0"/>
        <w:jc w:val="center"/>
        <w:rPr>
          <w:rFonts w:eastAsia="Microsoft Sans Serif"/>
          <w:color w:val="000000"/>
          <w:lang w:val="en-US" w:eastAsia="en-US" w:bidi="en-US"/>
        </w:rPr>
      </w:pPr>
      <w:r w:rsidRPr="00475783">
        <w:rPr>
          <w:rFonts w:eastAsia="Microsoft Sans Serif"/>
          <w:noProof/>
          <w:color w:val="000000"/>
          <w:lang w:eastAsia="ru-RU"/>
        </w:rPr>
        <mc:AlternateContent>
          <mc:Choice Requires="wps">
            <w:drawing>
              <wp:anchor distT="0" distB="0" distL="114300" distR="114300" simplePos="0" relativeHeight="252044288" behindDoc="0" locked="0" layoutInCell="1" allowOverlap="1" wp14:anchorId="0675A813" wp14:editId="4EC36499">
                <wp:simplePos x="0" y="0"/>
                <wp:positionH relativeFrom="column">
                  <wp:posOffset>3682365</wp:posOffset>
                </wp:positionH>
                <wp:positionV relativeFrom="paragraph">
                  <wp:posOffset>2846705</wp:posOffset>
                </wp:positionV>
                <wp:extent cx="670560" cy="266700"/>
                <wp:effectExtent l="0" t="0" r="0" b="0"/>
                <wp:wrapNone/>
                <wp:docPr id="247" name="Поле 247"/>
                <wp:cNvGraphicFramePr/>
                <a:graphic xmlns:a="http://schemas.openxmlformats.org/drawingml/2006/main">
                  <a:graphicData uri="http://schemas.microsoft.com/office/word/2010/wordprocessingShape">
                    <wps:wsp>
                      <wps:cNvSpPr txBox="1"/>
                      <wps:spPr>
                        <a:xfrm>
                          <a:off x="0" y="0"/>
                          <a:ext cx="670560" cy="266700"/>
                        </a:xfrm>
                        <a:prstGeom prst="rect">
                          <a:avLst/>
                        </a:prstGeom>
                        <a:solidFill>
                          <a:sysClr val="window" lastClr="FFFFFF"/>
                        </a:solidFill>
                        <a:ln w="6350">
                          <a:noFill/>
                        </a:ln>
                        <a:effectLst/>
                      </wps:spPr>
                      <wps:txbx>
                        <w:txbxContent>
                          <w:p w14:paraId="3B2A0986" w14:textId="5F520EAD" w:rsidR="0054035E" w:rsidRPr="001077A9" w:rsidRDefault="0054035E" w:rsidP="00986846">
                            <w:pPr>
                              <w:jc w:val="center"/>
                              <w:rPr>
                                <w:sz w:val="18"/>
                                <w:szCs w:val="18"/>
                                <w:lang w:val="en-GB"/>
                              </w:rPr>
                            </w:pPr>
                            <w:r w:rsidRPr="001077A9">
                              <w:rPr>
                                <w:sz w:val="18"/>
                                <w:szCs w:val="18"/>
                                <w:lang w:val="ru"/>
                              </w:rPr>
                              <w:t xml:space="preserve">Плацебо </w:t>
                            </w:r>
                            <w:r>
                              <w:rPr>
                                <w:sz w:val="18"/>
                                <w:szCs w:val="18"/>
                                <w:lang w:val="ru"/>
                              </w:rPr>
                              <w:br/>
                            </w:r>
                            <w:r w:rsidRPr="001077A9">
                              <w:rPr>
                                <w:sz w:val="18"/>
                                <w:szCs w:val="18"/>
                                <w:lang w:val="ru"/>
                              </w:rPr>
                              <w:t>1,0 мг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5A813" id="Поле 247" o:spid="_x0000_s1093" type="#_x0000_t202" style="position:absolute;left:0;text-align:left;margin-left:289.95pt;margin-top:224.15pt;width:52.8pt;height:21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" fillcolor="window" stroked="f" strokeweight=".5pt">
                <v:textbox inset="0,0,0,0">
                  <w:txbxContent>
                    <w:p w14:paraId="3B2A0986" w14:textId="5F520EAD" w:rsidR="0054035E" w:rsidRPr="001077A9" w:rsidRDefault="0054035E" w:rsidP="00986846">
                      <w:pPr>
                        <w:jc w:val="center"/>
                        <w:rPr>
                          <w:sz w:val="18"/>
                          <w:szCs w:val="18"/>
                          <w:lang w:val="en-GB"/>
                        </w:rPr>
                      </w:pPr>
                      <w:r w:rsidRPr="001077A9">
                        <w:rPr>
                          <w:sz w:val="18"/>
                          <w:szCs w:val="18"/>
                          <w:lang w:val="ru"/>
                        </w:rPr>
                        <w:t xml:space="preserve">Плацебо </w:t>
                      </w:r>
                      <w:r>
                        <w:rPr>
                          <w:sz w:val="18"/>
                          <w:szCs w:val="18"/>
                          <w:lang w:val="ru"/>
                        </w:rPr>
                        <w:br/>
                      </w:r>
                      <w:r w:rsidRPr="001077A9">
                        <w:rPr>
                          <w:sz w:val="18"/>
                          <w:szCs w:val="18"/>
                          <w:lang w:val="ru"/>
                        </w:rPr>
                        <w:t>1,0 мг</w:t>
                      </w:r>
                    </w:p>
                  </w:txbxContent>
                </v:textbox>
              </v:shape>
            </w:pict>
          </mc:Fallback>
        </mc:AlternateContent>
      </w:r>
      <w:r w:rsidRPr="00475783">
        <w:rPr>
          <w:rFonts w:eastAsia="Microsoft Sans Serif"/>
          <w:noProof/>
          <w:color w:val="000000"/>
          <w:lang w:eastAsia="ru-RU"/>
        </w:rPr>
        <mc:AlternateContent>
          <mc:Choice Requires="wps">
            <w:drawing>
              <wp:anchor distT="0" distB="0" distL="114300" distR="114300" simplePos="0" relativeHeight="252043264" behindDoc="0" locked="0" layoutInCell="1" allowOverlap="1" wp14:anchorId="03687C24" wp14:editId="2CEED38E">
                <wp:simplePos x="0" y="0"/>
                <wp:positionH relativeFrom="column">
                  <wp:posOffset>2710815</wp:posOffset>
                </wp:positionH>
                <wp:positionV relativeFrom="paragraph">
                  <wp:posOffset>2846704</wp:posOffset>
                </wp:positionV>
                <wp:extent cx="670560" cy="276225"/>
                <wp:effectExtent l="0" t="0" r="0" b="9525"/>
                <wp:wrapNone/>
                <wp:docPr id="246" name="Поле 246"/>
                <wp:cNvGraphicFramePr/>
                <a:graphic xmlns:a="http://schemas.openxmlformats.org/drawingml/2006/main">
                  <a:graphicData uri="http://schemas.microsoft.com/office/word/2010/wordprocessingShape">
                    <wps:wsp>
                      <wps:cNvSpPr txBox="1"/>
                      <wps:spPr>
                        <a:xfrm>
                          <a:off x="0" y="0"/>
                          <a:ext cx="670560" cy="276225"/>
                        </a:xfrm>
                        <a:prstGeom prst="rect">
                          <a:avLst/>
                        </a:prstGeom>
                        <a:solidFill>
                          <a:sysClr val="window" lastClr="FFFFFF"/>
                        </a:solidFill>
                        <a:ln w="6350">
                          <a:noFill/>
                        </a:ln>
                        <a:effectLst/>
                      </wps:spPr>
                      <wps:txbx>
                        <w:txbxContent>
                          <w:p w14:paraId="56BC3671" w14:textId="07DED18A" w:rsidR="0054035E" w:rsidRPr="001077A9" w:rsidRDefault="0054035E" w:rsidP="00986846">
                            <w:pPr>
                              <w:jc w:val="center"/>
                              <w:rPr>
                                <w:sz w:val="18"/>
                                <w:szCs w:val="18"/>
                                <w:lang w:val="en-GB"/>
                              </w:rPr>
                            </w:pPr>
                            <w:r w:rsidRPr="001077A9">
                              <w:rPr>
                                <w:sz w:val="18"/>
                                <w:szCs w:val="18"/>
                                <w:lang w:val="ru"/>
                              </w:rPr>
                              <w:t xml:space="preserve">Плацебо </w:t>
                            </w:r>
                            <w:r>
                              <w:rPr>
                                <w:sz w:val="18"/>
                                <w:szCs w:val="18"/>
                                <w:lang w:val="ru"/>
                              </w:rPr>
                              <w:br/>
                            </w:r>
                            <w:r w:rsidRPr="001077A9">
                              <w:rPr>
                                <w:sz w:val="18"/>
                                <w:szCs w:val="18"/>
                                <w:lang w:val="ru"/>
                              </w:rPr>
                              <w:t>0,5 мг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87C24" id="Поле 246" o:spid="_x0000_s1094" type="#_x0000_t202" style="position:absolute;left:0;text-align:left;margin-left:213.45pt;margin-top:224.15pt;width:52.8pt;height:21.7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" fillcolor="window" stroked="f" strokeweight=".5pt">
                <v:textbox inset="0,0,0,0">
                  <w:txbxContent>
                    <w:p w14:paraId="56BC3671" w14:textId="07DED18A" w:rsidR="0054035E" w:rsidRPr="001077A9" w:rsidRDefault="0054035E" w:rsidP="00986846">
                      <w:pPr>
                        <w:jc w:val="center"/>
                        <w:rPr>
                          <w:sz w:val="18"/>
                          <w:szCs w:val="18"/>
                          <w:lang w:val="en-GB"/>
                        </w:rPr>
                      </w:pPr>
                      <w:r w:rsidRPr="001077A9">
                        <w:rPr>
                          <w:sz w:val="18"/>
                          <w:szCs w:val="18"/>
                          <w:lang w:val="ru"/>
                        </w:rPr>
                        <w:t xml:space="preserve">Плацебо </w:t>
                      </w:r>
                      <w:r>
                        <w:rPr>
                          <w:sz w:val="18"/>
                          <w:szCs w:val="18"/>
                          <w:lang w:val="ru"/>
                        </w:rPr>
                        <w:br/>
                      </w:r>
                      <w:r w:rsidRPr="001077A9">
                        <w:rPr>
                          <w:sz w:val="18"/>
                          <w:szCs w:val="18"/>
                          <w:lang w:val="ru"/>
                        </w:rPr>
                        <w:t>0,5 мг</w:t>
                      </w:r>
                    </w:p>
                  </w:txbxContent>
                </v:textbox>
              </v:shape>
            </w:pict>
          </mc:Fallback>
        </mc:AlternateContent>
      </w:r>
      <w:r w:rsidRPr="00475783">
        <w:rPr>
          <w:rFonts w:eastAsia="Microsoft Sans Serif"/>
          <w:noProof/>
          <w:color w:val="000000"/>
          <w:lang w:eastAsia="ru-RU"/>
        </w:rPr>
        <mc:AlternateContent>
          <mc:Choice Requires="wps">
            <w:drawing>
              <wp:anchor distT="0" distB="0" distL="114300" distR="114300" simplePos="0" relativeHeight="252042240" behindDoc="0" locked="0" layoutInCell="1" allowOverlap="1" wp14:anchorId="76611BAB" wp14:editId="5DE56FAE">
                <wp:simplePos x="0" y="0"/>
                <wp:positionH relativeFrom="column">
                  <wp:posOffset>1739265</wp:posOffset>
                </wp:positionH>
                <wp:positionV relativeFrom="paragraph">
                  <wp:posOffset>2856230</wp:posOffset>
                </wp:positionV>
                <wp:extent cx="670560" cy="266700"/>
                <wp:effectExtent l="0" t="0" r="0" b="0"/>
                <wp:wrapNone/>
                <wp:docPr id="245" name="Поле 245"/>
                <wp:cNvGraphicFramePr/>
                <a:graphic xmlns:a="http://schemas.openxmlformats.org/drawingml/2006/main">
                  <a:graphicData uri="http://schemas.microsoft.com/office/word/2010/wordprocessingShape">
                    <wps:wsp>
                      <wps:cNvSpPr txBox="1"/>
                      <wps:spPr>
                        <a:xfrm>
                          <a:off x="0" y="0"/>
                          <a:ext cx="670560" cy="266700"/>
                        </a:xfrm>
                        <a:prstGeom prst="rect">
                          <a:avLst/>
                        </a:prstGeom>
                        <a:solidFill>
                          <a:sysClr val="window" lastClr="FFFFFF"/>
                        </a:solidFill>
                        <a:ln w="6350">
                          <a:noFill/>
                        </a:ln>
                        <a:effectLst/>
                      </wps:spPr>
                      <wps:txbx>
                        <w:txbxContent>
                          <w:p w14:paraId="0D8161F3" w14:textId="593C2060" w:rsidR="0054035E" w:rsidRPr="001077A9" w:rsidRDefault="0054035E" w:rsidP="00986846">
                            <w:pPr>
                              <w:jc w:val="center"/>
                              <w:rPr>
                                <w:sz w:val="18"/>
                                <w:szCs w:val="18"/>
                                <w:lang w:val="en-GB"/>
                              </w:rPr>
                            </w:pPr>
                            <w:r w:rsidRPr="001077A9">
                              <w:rPr>
                                <w:sz w:val="18"/>
                                <w:szCs w:val="18"/>
                                <w:lang w:val="ru"/>
                              </w:rPr>
                              <w:t>Семаглутид</w:t>
                            </w:r>
                            <w:r w:rsidRPr="001077A9">
                              <w:rPr>
                                <w:sz w:val="18"/>
                                <w:szCs w:val="18"/>
                                <w:lang w:val="ru"/>
                              </w:rPr>
                              <w:br/>
                              <w:t xml:space="preserve"> 1,0 мг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11BAB" id="Поле 245" o:spid="_x0000_s1095" type="#_x0000_t202" style="position:absolute;left:0;text-align:left;margin-left:136.95pt;margin-top:224.9pt;width:52.8pt;height:21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" fillcolor="window" stroked="f" strokeweight=".5pt">
                <v:textbox inset="0,0,0,0">
                  <w:txbxContent>
                    <w:p w14:paraId="0D8161F3" w14:textId="593C2060" w:rsidR="0054035E" w:rsidRPr="001077A9" w:rsidRDefault="0054035E" w:rsidP="00986846">
                      <w:pPr>
                        <w:jc w:val="center"/>
                        <w:rPr>
                          <w:sz w:val="18"/>
                          <w:szCs w:val="18"/>
                          <w:lang w:val="en-GB"/>
                        </w:rPr>
                      </w:pPr>
                      <w:r w:rsidRPr="001077A9">
                        <w:rPr>
                          <w:sz w:val="18"/>
                          <w:szCs w:val="18"/>
                          <w:lang w:val="ru"/>
                        </w:rPr>
                        <w:t>Семаглутид</w:t>
                      </w:r>
                      <w:r w:rsidRPr="001077A9">
                        <w:rPr>
                          <w:sz w:val="18"/>
                          <w:szCs w:val="18"/>
                          <w:lang w:val="ru"/>
                        </w:rPr>
                        <w:br/>
                        <w:t xml:space="preserve"> 1,0 мг</w:t>
                      </w:r>
                    </w:p>
                  </w:txbxContent>
                </v:textbox>
              </v:shape>
            </w:pict>
          </mc:Fallback>
        </mc:AlternateContent>
      </w:r>
      <w:r w:rsidRPr="00475783">
        <w:rPr>
          <w:rFonts w:eastAsia="Microsoft Sans Serif"/>
          <w:noProof/>
          <w:color w:val="000000"/>
          <w:lang w:eastAsia="ru-RU"/>
        </w:rPr>
        <mc:AlternateContent>
          <mc:Choice Requires="wps">
            <w:drawing>
              <wp:anchor distT="0" distB="0" distL="114300" distR="114300" simplePos="0" relativeHeight="252041216" behindDoc="0" locked="0" layoutInCell="1" allowOverlap="1" wp14:anchorId="787C7E06" wp14:editId="685C5FF9">
                <wp:simplePos x="0" y="0"/>
                <wp:positionH relativeFrom="column">
                  <wp:posOffset>777240</wp:posOffset>
                </wp:positionH>
                <wp:positionV relativeFrom="paragraph">
                  <wp:posOffset>2846704</wp:posOffset>
                </wp:positionV>
                <wp:extent cx="670560" cy="238125"/>
                <wp:effectExtent l="0" t="0" r="0" b="9525"/>
                <wp:wrapNone/>
                <wp:docPr id="244" name="Поле 244"/>
                <wp:cNvGraphicFramePr/>
                <a:graphic xmlns:a="http://schemas.openxmlformats.org/drawingml/2006/main">
                  <a:graphicData uri="http://schemas.microsoft.com/office/word/2010/wordprocessingShape">
                    <wps:wsp>
                      <wps:cNvSpPr txBox="1"/>
                      <wps:spPr>
                        <a:xfrm>
                          <a:off x="0" y="0"/>
                          <a:ext cx="670560" cy="238125"/>
                        </a:xfrm>
                        <a:prstGeom prst="rect">
                          <a:avLst/>
                        </a:prstGeom>
                        <a:solidFill>
                          <a:sysClr val="window" lastClr="FFFFFF"/>
                        </a:solidFill>
                        <a:ln w="6350">
                          <a:noFill/>
                        </a:ln>
                        <a:effectLst/>
                      </wps:spPr>
                      <wps:txbx>
                        <w:txbxContent>
                          <w:p w14:paraId="37975309" w14:textId="72B2F417" w:rsidR="0054035E" w:rsidRPr="001077A9" w:rsidRDefault="0054035E" w:rsidP="00986846">
                            <w:pPr>
                              <w:jc w:val="center"/>
                              <w:rPr>
                                <w:sz w:val="18"/>
                                <w:szCs w:val="18"/>
                                <w:lang w:val="en-GB"/>
                              </w:rPr>
                            </w:pPr>
                            <w:r w:rsidRPr="001077A9">
                              <w:rPr>
                                <w:sz w:val="18"/>
                                <w:szCs w:val="18"/>
                                <w:lang w:val="ru"/>
                              </w:rPr>
                              <w:t>Семаглутид</w:t>
                            </w:r>
                            <w:r w:rsidRPr="001077A9">
                              <w:rPr>
                                <w:sz w:val="18"/>
                                <w:szCs w:val="18"/>
                                <w:lang w:val="ru"/>
                              </w:rPr>
                              <w:br/>
                              <w:t xml:space="preserve"> 0,5 мг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C7E06" id="Поле 244" o:spid="_x0000_s1096" type="#_x0000_t202" style="position:absolute;left:0;text-align:left;margin-left:61.2pt;margin-top:224.15pt;width:52.8pt;height:18.7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" fillcolor="window" stroked="f" strokeweight=".5pt">
                <v:textbox inset="0,0,0,0">
                  <w:txbxContent>
                    <w:p w14:paraId="37975309" w14:textId="72B2F417" w:rsidR="0054035E" w:rsidRPr="001077A9" w:rsidRDefault="0054035E" w:rsidP="00986846">
                      <w:pPr>
                        <w:jc w:val="center"/>
                        <w:rPr>
                          <w:sz w:val="18"/>
                          <w:szCs w:val="18"/>
                          <w:lang w:val="en-GB"/>
                        </w:rPr>
                      </w:pPr>
                      <w:r w:rsidRPr="001077A9">
                        <w:rPr>
                          <w:sz w:val="18"/>
                          <w:szCs w:val="18"/>
                          <w:lang w:val="ru"/>
                        </w:rPr>
                        <w:t>Семаглутид</w:t>
                      </w:r>
                      <w:r w:rsidRPr="001077A9">
                        <w:rPr>
                          <w:sz w:val="18"/>
                          <w:szCs w:val="18"/>
                          <w:lang w:val="ru"/>
                        </w:rPr>
                        <w:br/>
                        <w:t xml:space="preserve"> 0,5 мг</w:t>
                      </w:r>
                    </w:p>
                  </w:txbxContent>
                </v:textbox>
              </v:shape>
            </w:pict>
          </mc:Fallback>
        </mc:AlternateContent>
      </w:r>
      <w:r w:rsidR="00986846" w:rsidRPr="00475783">
        <w:rPr>
          <w:rFonts w:eastAsia="Microsoft Sans Serif"/>
          <w:noProof/>
          <w:color w:val="000000"/>
          <w:lang w:eastAsia="ru-RU"/>
        </w:rPr>
        <mc:AlternateContent>
          <mc:Choice Requires="wps">
            <w:drawing>
              <wp:anchor distT="0" distB="0" distL="114300" distR="114300" simplePos="0" relativeHeight="252039168" behindDoc="0" locked="0" layoutInCell="1" allowOverlap="1" wp14:anchorId="2431662F" wp14:editId="1629DA7D">
                <wp:simplePos x="0" y="0"/>
                <wp:positionH relativeFrom="column">
                  <wp:posOffset>47661</wp:posOffset>
                </wp:positionH>
                <wp:positionV relativeFrom="paragraph">
                  <wp:posOffset>95322</wp:posOffset>
                </wp:positionV>
                <wp:extent cx="264543" cy="2735580"/>
                <wp:effectExtent l="0" t="0" r="2540" b="7620"/>
                <wp:wrapNone/>
                <wp:docPr id="242" name="Поле 242"/>
                <wp:cNvGraphicFramePr/>
                <a:graphic xmlns:a="http://schemas.openxmlformats.org/drawingml/2006/main">
                  <a:graphicData uri="http://schemas.microsoft.com/office/word/2010/wordprocessingShape">
                    <wps:wsp>
                      <wps:cNvSpPr txBox="1"/>
                      <wps:spPr>
                        <a:xfrm>
                          <a:off x="0" y="0"/>
                          <a:ext cx="264543" cy="2735580"/>
                        </a:xfrm>
                        <a:prstGeom prst="rect">
                          <a:avLst/>
                        </a:prstGeom>
                        <a:solidFill>
                          <a:sysClr val="window" lastClr="FFFFFF"/>
                        </a:solidFill>
                        <a:ln w="6350">
                          <a:noFill/>
                        </a:ln>
                        <a:effectLst/>
                      </wps:spPr>
                      <wps:txbx>
                        <w:txbxContent>
                          <w:p w14:paraId="629E260F" w14:textId="16910199" w:rsidR="0054035E" w:rsidRPr="001077A9" w:rsidRDefault="0054035E" w:rsidP="00986846">
                            <w:pPr>
                              <w:jc w:val="center"/>
                              <w:rPr>
                                <w:sz w:val="18"/>
                                <w:szCs w:val="18"/>
                              </w:rPr>
                            </w:pPr>
                            <w:r>
                              <w:rPr>
                                <w:sz w:val="18"/>
                                <w:szCs w:val="18"/>
                                <w:lang w:val="ru"/>
                              </w:rPr>
                              <w:t>Пациенты</w:t>
                            </w:r>
                            <w:r w:rsidRPr="001077A9">
                              <w:rPr>
                                <w:sz w:val="18"/>
                                <w:szCs w:val="18"/>
                                <w:lang w:val="ru"/>
                              </w:rPr>
                              <w:t xml:space="preserve">, которым потребовалось добавление </w:t>
                            </w:r>
                            <w:r>
                              <w:rPr>
                                <w:sz w:val="18"/>
                                <w:szCs w:val="18"/>
                                <w:lang w:val="ru"/>
                              </w:rPr>
                              <w:t>сахарос</w:t>
                            </w:r>
                            <w:r w:rsidRPr="001077A9">
                              <w:rPr>
                                <w:sz w:val="18"/>
                                <w:szCs w:val="18"/>
                                <w:lang w:val="ru"/>
                              </w:rPr>
                              <w:t>нижающих препаратов (%)</w:t>
                            </w:r>
                          </w:p>
                        </w:txbxContent>
                      </wps:txbx>
                      <wps:bodyPr rot="0" spcFirstLastPara="0" vertOverflow="overflow" horzOverflow="overflow" vert="vert270"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1662F" id="Поле 242" o:spid="_x0000_s1097" type="#_x0000_t202" style="position:absolute;left:0;text-align:left;margin-left:3.75pt;margin-top:7.5pt;width:20.85pt;height:215.4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" fillcolor="window" stroked="f" strokeweight=".5pt">
                <v:textbox style="layout-flow:vertical;mso-layout-flow-alt:bottom-to-top" inset="0,0,0,0">
                  <w:txbxContent>
                    <w:p w14:paraId="629E260F" w14:textId="16910199" w:rsidR="0054035E" w:rsidRPr="001077A9" w:rsidRDefault="0054035E" w:rsidP="00986846">
                      <w:pPr>
                        <w:jc w:val="center"/>
                        <w:rPr>
                          <w:sz w:val="18"/>
                          <w:szCs w:val="18"/>
                        </w:rPr>
                      </w:pPr>
                      <w:r>
                        <w:rPr>
                          <w:sz w:val="18"/>
                          <w:szCs w:val="18"/>
                          <w:lang w:val="ru"/>
                        </w:rPr>
                        <w:t>Пациенты</w:t>
                      </w:r>
                      <w:r w:rsidRPr="001077A9">
                        <w:rPr>
                          <w:sz w:val="18"/>
                          <w:szCs w:val="18"/>
                          <w:lang w:val="ru"/>
                        </w:rPr>
                        <w:t xml:space="preserve">, которым потребовалось добавление </w:t>
                      </w:r>
                      <w:r>
                        <w:rPr>
                          <w:sz w:val="18"/>
                          <w:szCs w:val="18"/>
                          <w:lang w:val="ru"/>
                        </w:rPr>
                        <w:t>сахарос</w:t>
                      </w:r>
                      <w:r w:rsidRPr="001077A9">
                        <w:rPr>
                          <w:sz w:val="18"/>
                          <w:szCs w:val="18"/>
                          <w:lang w:val="ru"/>
                        </w:rPr>
                        <w:t>нижающих препаратов (%)</w:t>
                      </w:r>
                    </w:p>
                  </w:txbxContent>
                </v:textbox>
              </v:shape>
            </w:pict>
          </mc:Fallback>
        </mc:AlternateContent>
      </w:r>
      <w:r w:rsidR="00986846" w:rsidRPr="00475783">
        <w:rPr>
          <w:rFonts w:eastAsia="Microsoft Sans Serif"/>
          <w:noProof/>
          <w:color w:val="000000"/>
          <w:lang w:eastAsia="ru-RU"/>
        </w:rPr>
        <w:drawing>
          <wp:inline distT="0" distB="0" distL="0" distR="0" wp14:anchorId="003709A3" wp14:editId="6A734AF1">
            <wp:extent cx="5196840" cy="2987040"/>
            <wp:effectExtent l="0" t="0" r="3810" b="3810"/>
            <wp:docPr id="64" name="Рисунок 64" descr="C:\Users\virgi\AppData\Local\Temp\FineReader12.00\media\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02256" name="Picture 7" descr="C:\Users\virgi\AppData\Local\Temp\FineReader12.00\media\image7.jpe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196840" cy="2987040"/>
                    </a:xfrm>
                    <a:prstGeom prst="rect">
                      <a:avLst/>
                    </a:prstGeom>
                    <a:noFill/>
                    <a:ln>
                      <a:noFill/>
                    </a:ln>
                  </pic:spPr>
                </pic:pic>
              </a:graphicData>
            </a:graphic>
          </wp:inline>
        </w:drawing>
      </w:r>
    </w:p>
    <w:p w14:paraId="0F553467" w14:textId="77777777" w:rsidR="00986846" w:rsidRPr="00475783" w:rsidRDefault="00986846" w:rsidP="00986846">
      <w:pPr>
        <w:widowControl w:val="0"/>
        <w:rPr>
          <w:rFonts w:eastAsia="Microsoft Sans Serif"/>
          <w:color w:val="000000"/>
          <w:lang w:val="en-US" w:eastAsia="en-US" w:bidi="en-US"/>
        </w:rPr>
      </w:pPr>
    </w:p>
    <w:p w14:paraId="52C81A73" w14:textId="50E9C762" w:rsidR="00986846" w:rsidRPr="00475783" w:rsidRDefault="004A1F46" w:rsidP="001077A9">
      <w:pPr>
        <w:widowControl w:val="0"/>
        <w:jc w:val="both"/>
        <w:rPr>
          <w:sz w:val="20"/>
          <w:szCs w:val="20"/>
          <w:lang w:val="ru"/>
        </w:rPr>
      </w:pPr>
      <w:r w:rsidRPr="00671C1C">
        <w:rPr>
          <w:b/>
          <w:sz w:val="20"/>
          <w:szCs w:val="20"/>
          <w:lang w:val="ru"/>
        </w:rPr>
        <w:t>Примечание:</w:t>
      </w:r>
      <w:r w:rsidRPr="00475783">
        <w:rPr>
          <w:sz w:val="20"/>
          <w:szCs w:val="20"/>
          <w:lang w:val="ru"/>
        </w:rPr>
        <w:t xml:space="preserve"> </w:t>
      </w:r>
      <w:r w:rsidR="00986846" w:rsidRPr="00475783">
        <w:rPr>
          <w:sz w:val="20"/>
          <w:szCs w:val="20"/>
          <w:lang w:val="ru"/>
        </w:rPr>
        <w:t xml:space="preserve">Добавление </w:t>
      </w:r>
      <w:r w:rsidRPr="00475783">
        <w:rPr>
          <w:sz w:val="20"/>
          <w:szCs w:val="20"/>
          <w:lang w:val="ru"/>
        </w:rPr>
        <w:t>сахаро</w:t>
      </w:r>
      <w:r w:rsidR="00986846" w:rsidRPr="00475783">
        <w:rPr>
          <w:sz w:val="20"/>
          <w:szCs w:val="20"/>
          <w:lang w:val="ru"/>
        </w:rPr>
        <w:t xml:space="preserve">снижающих препаратов определяется как добавление нового типа противодиабетического препарата по сравнению с </w:t>
      </w:r>
      <w:r w:rsidRPr="00475783">
        <w:rPr>
          <w:sz w:val="20"/>
          <w:szCs w:val="20"/>
          <w:lang w:val="ru"/>
        </w:rPr>
        <w:t>фоновым лечением, которое пациент получал</w:t>
      </w:r>
      <w:r w:rsidR="00986846" w:rsidRPr="00475783">
        <w:rPr>
          <w:sz w:val="20"/>
          <w:szCs w:val="20"/>
          <w:lang w:val="ru"/>
        </w:rPr>
        <w:t xml:space="preserve"> в течение не менее 21 дня подряд.</w:t>
      </w:r>
    </w:p>
    <w:p w14:paraId="0D9DFD24" w14:textId="77777777" w:rsidR="00986846" w:rsidRPr="00475783" w:rsidRDefault="00986846" w:rsidP="001077A9">
      <w:pPr>
        <w:widowControl w:val="0"/>
        <w:rPr>
          <w:rFonts w:eastAsia="Microsoft Sans Serif"/>
          <w:b/>
          <w:bCs/>
          <w:color w:val="000000"/>
          <w:lang w:eastAsia="en-US" w:bidi="en-US"/>
        </w:rPr>
      </w:pPr>
    </w:p>
    <w:p w14:paraId="01050B00" w14:textId="62AE26FD" w:rsidR="00986846" w:rsidRPr="00475783" w:rsidRDefault="00986846" w:rsidP="001077A9">
      <w:pPr>
        <w:widowControl w:val="0"/>
        <w:rPr>
          <w:rFonts w:eastAsia="Microsoft Sans Serif"/>
          <w:i/>
          <w:color w:val="000000"/>
          <w:lang w:eastAsia="en-US" w:bidi="en-US"/>
        </w:rPr>
      </w:pPr>
      <w:r w:rsidRPr="00475783">
        <w:rPr>
          <w:b/>
          <w:bCs/>
          <w:i/>
          <w:lang w:val="ru"/>
        </w:rPr>
        <w:t>Результаты</w:t>
      </w:r>
      <w:r w:rsidR="00BF2A06" w:rsidRPr="00475783">
        <w:rPr>
          <w:b/>
          <w:bCs/>
          <w:i/>
          <w:lang w:val="ru"/>
        </w:rPr>
        <w:t xml:space="preserve"> </w:t>
      </w:r>
      <w:r w:rsidR="00766054" w:rsidRPr="00475783">
        <w:rPr>
          <w:b/>
          <w:bCs/>
          <w:i/>
          <w:lang w:val="ru"/>
        </w:rPr>
        <w:t xml:space="preserve">оценки </w:t>
      </w:r>
      <w:r w:rsidR="00BF2A06" w:rsidRPr="00475783">
        <w:rPr>
          <w:b/>
          <w:bCs/>
          <w:i/>
          <w:lang w:val="ru"/>
        </w:rPr>
        <w:t>шкал и опросников</w:t>
      </w:r>
    </w:p>
    <w:p w14:paraId="0A82B998" w14:textId="023E8963" w:rsidR="00986846" w:rsidRPr="00475783" w:rsidRDefault="00986846" w:rsidP="001077A9">
      <w:pPr>
        <w:widowControl w:val="0"/>
        <w:ind w:firstLine="709"/>
        <w:jc w:val="both"/>
        <w:rPr>
          <w:lang w:val="ru"/>
        </w:rPr>
      </w:pPr>
      <w:r w:rsidRPr="00475783">
        <w:rPr>
          <w:lang w:val="ru"/>
        </w:rPr>
        <w:t xml:space="preserve">В исследованиях 3624, 3625, 3626 и 3627 в конце лечения изучали показатели удовлетворенности лечением диабета (DTSQ) и краткой формы опросника здоровья (SF-36). Для CVOT исследовали только показатели SF-36, в том числе и в конце лечения. Следует отметить, что в </w:t>
      </w:r>
      <w:r w:rsidR="00880E55" w:rsidRPr="00475783">
        <w:rPr>
          <w:lang w:val="ru"/>
        </w:rPr>
        <w:t>исследовании</w:t>
      </w:r>
      <w:r w:rsidRPr="00475783">
        <w:rPr>
          <w:lang w:val="ru"/>
        </w:rPr>
        <w:t xml:space="preserve"> 3626 по сравнению с </w:t>
      </w:r>
      <w:r w:rsidR="00880E55" w:rsidRPr="00475783">
        <w:rPr>
          <w:lang w:val="ru"/>
        </w:rPr>
        <w:t xml:space="preserve">ситаглиптином </w:t>
      </w:r>
      <w:r w:rsidRPr="00475783">
        <w:rPr>
          <w:lang w:val="ru"/>
        </w:rPr>
        <w:t xml:space="preserve">в </w:t>
      </w:r>
      <w:r w:rsidR="00880E55" w:rsidRPr="00475783">
        <w:rPr>
          <w:lang w:val="ru"/>
        </w:rPr>
        <w:t>дополнение к ПССП</w:t>
      </w:r>
      <w:r w:rsidRPr="00475783">
        <w:rPr>
          <w:lang w:val="ru"/>
        </w:rPr>
        <w:t xml:space="preserve"> использовалась двойная схема, </w:t>
      </w:r>
      <w:r w:rsidR="00880E55" w:rsidRPr="00475783">
        <w:rPr>
          <w:lang w:val="ru"/>
        </w:rPr>
        <w:t>пациенты</w:t>
      </w:r>
      <w:r w:rsidRPr="00475783">
        <w:rPr>
          <w:lang w:val="ru"/>
        </w:rPr>
        <w:t xml:space="preserve"> получали как инъекционный, так и пероральный препарат, что могло повлиять на результаты сравнения этих двух методов лечения. В </w:t>
      </w:r>
      <w:r w:rsidR="00880E55" w:rsidRPr="00475783">
        <w:rPr>
          <w:lang w:val="ru"/>
        </w:rPr>
        <w:t>исследовании</w:t>
      </w:r>
      <w:r w:rsidRPr="00475783">
        <w:rPr>
          <w:lang w:val="ru"/>
        </w:rPr>
        <w:t xml:space="preserve"> 3624 </w:t>
      </w:r>
      <w:r w:rsidR="00880E55" w:rsidRPr="00475783">
        <w:rPr>
          <w:lang w:val="ru"/>
        </w:rPr>
        <w:t xml:space="preserve">в сравнении с эксенатидом ПВ </w:t>
      </w:r>
      <w:r w:rsidRPr="00475783">
        <w:rPr>
          <w:lang w:val="ru"/>
        </w:rPr>
        <w:t xml:space="preserve">в </w:t>
      </w:r>
      <w:r w:rsidR="00880E55" w:rsidRPr="00475783">
        <w:rPr>
          <w:lang w:val="ru"/>
        </w:rPr>
        <w:t>дополнение к ПССП</w:t>
      </w:r>
      <w:r w:rsidRPr="00475783">
        <w:rPr>
          <w:lang w:val="ru"/>
        </w:rPr>
        <w:t xml:space="preserve"> для введения эксенатида использовали другой путь, нежели для введения препарата, представленного на рынке в настоящее время, что может повлиять на релевантность результатов по отношению к препарату, представленному на рынке в настоящее время.</w:t>
      </w:r>
    </w:p>
    <w:p w14:paraId="67ABF3D2" w14:textId="77777777" w:rsidR="00986846" w:rsidRPr="00475783" w:rsidRDefault="00986846" w:rsidP="001077A9">
      <w:pPr>
        <w:widowControl w:val="0"/>
        <w:ind w:firstLine="709"/>
        <w:jc w:val="both"/>
        <w:rPr>
          <w:lang w:val="ru"/>
        </w:rPr>
      </w:pPr>
      <w:r w:rsidRPr="00475783">
        <w:rPr>
          <w:lang w:val="ru"/>
        </w:rPr>
        <w:t>На исходном уровне три основных показателя DTSQ: удовлетворенность лечением, восприятие гипергликемии и восприятие гипогликемии; были схожи между группами лечения как внутри, так и между исследованиями, хотя удовлетворенность лечением была несколько выше на исходном уровне в исследовании 3627 по сравнению с плацебо (инсулин) во всех трех группах лечения.</w:t>
      </w:r>
    </w:p>
    <w:p w14:paraId="35ABE28C" w14:textId="167E10E4" w:rsidR="00986846" w:rsidRPr="00475783" w:rsidRDefault="00986846" w:rsidP="001077A9">
      <w:pPr>
        <w:widowControl w:val="0"/>
        <w:ind w:firstLine="709"/>
        <w:jc w:val="both"/>
        <w:rPr>
          <w:lang w:val="ru"/>
        </w:rPr>
      </w:pPr>
      <w:r w:rsidRPr="00475783">
        <w:rPr>
          <w:lang w:val="ru"/>
        </w:rPr>
        <w:t xml:space="preserve">Во всех исследованиях </w:t>
      </w:r>
      <w:r w:rsidR="00880E55" w:rsidRPr="00475783">
        <w:rPr>
          <w:lang w:val="ru"/>
        </w:rPr>
        <w:t>семаглутид значительно улучшал</w:t>
      </w:r>
      <w:r w:rsidRPr="00475783">
        <w:rPr>
          <w:lang w:val="ru"/>
        </w:rPr>
        <w:t xml:space="preserve"> суммарный балл удовлетворенности лечением </w:t>
      </w:r>
      <w:hyperlink w:anchor="bookmark6" w:tooltip="Current Document" w:history="1">
        <w:r w:rsidRPr="00475783">
          <w:rPr>
            <w:lang w:val="ru"/>
          </w:rPr>
          <w:t xml:space="preserve">(рис. </w:t>
        </w:r>
        <w:r w:rsidR="00F354D3" w:rsidRPr="00475783">
          <w:rPr>
            <w:lang w:val="ru"/>
          </w:rPr>
          <w:t>4-17</w:t>
        </w:r>
        <w:r w:rsidRPr="00475783">
          <w:rPr>
            <w:lang w:val="ru"/>
          </w:rPr>
          <w:t>)</w:t>
        </w:r>
      </w:hyperlink>
      <w:r w:rsidR="00880E55" w:rsidRPr="00475783">
        <w:rPr>
          <w:lang w:val="ru"/>
        </w:rPr>
        <w:t xml:space="preserve"> и значительно снижал</w:t>
      </w:r>
      <w:r w:rsidRPr="00475783">
        <w:rPr>
          <w:lang w:val="ru"/>
        </w:rPr>
        <w:t xml:space="preserve"> воспринимаемую частоту гипергликемии по сравнению с плацебо и </w:t>
      </w:r>
      <w:r w:rsidR="00880E55" w:rsidRPr="00475783">
        <w:rPr>
          <w:lang w:val="ru"/>
        </w:rPr>
        <w:t>активными препаратами сравнения</w:t>
      </w:r>
      <w:r w:rsidRPr="00475783">
        <w:rPr>
          <w:lang w:val="ru"/>
        </w:rPr>
        <w:t>. Разницы в воспринимаемой частоте гипогликемий при применении семаглутида по сравнению с препаратами сравнения не было</w:t>
      </w:r>
      <w:r w:rsidR="00EE342E" w:rsidRPr="0043321B">
        <w:t xml:space="preserve"> </w:t>
      </w:r>
      <w:r w:rsidR="00EE342E" w:rsidRPr="00646B45">
        <w:t>[</w:t>
      </w:r>
      <w:r w:rsidR="00EE342E" w:rsidRPr="00853D8B">
        <w:t>2</w:t>
      </w:r>
      <w:r w:rsidR="00EE342E" w:rsidRPr="00646B45">
        <w:t>]</w:t>
      </w:r>
      <w:r w:rsidRPr="00475783">
        <w:rPr>
          <w:lang w:val="ru"/>
        </w:rPr>
        <w:t>.</w:t>
      </w:r>
    </w:p>
    <w:p w14:paraId="49A080E4" w14:textId="77777777" w:rsidR="00880E55" w:rsidRPr="00475783" w:rsidRDefault="00880E55" w:rsidP="001077A9">
      <w:pPr>
        <w:widowControl w:val="0"/>
        <w:ind w:firstLine="709"/>
        <w:jc w:val="both"/>
        <w:rPr>
          <w:lang w:val="ru"/>
        </w:rPr>
      </w:pPr>
    </w:p>
    <w:p w14:paraId="1E1EE017" w14:textId="5BDDF458" w:rsidR="00986846" w:rsidRPr="00475783" w:rsidRDefault="00986846" w:rsidP="001077A9">
      <w:pPr>
        <w:widowControl w:val="0"/>
        <w:jc w:val="both"/>
        <w:rPr>
          <w:rFonts w:eastAsia="Microsoft Sans Serif"/>
          <w:color w:val="000000"/>
          <w:lang w:eastAsia="en-US" w:bidi="en-US"/>
        </w:rPr>
      </w:pPr>
      <w:bookmarkStart w:id="187" w:name="bookmark6"/>
      <w:r w:rsidRPr="00475783">
        <w:rPr>
          <w:rFonts w:eastAsia="Microsoft Sans Serif"/>
          <w:b/>
          <w:bCs/>
          <w:color w:val="000000"/>
          <w:lang w:val="ru" w:eastAsia="en-US" w:bidi="en-US"/>
        </w:rPr>
        <w:t xml:space="preserve">Рисунок </w:t>
      </w:r>
      <w:r w:rsidR="00880E55" w:rsidRPr="00475783">
        <w:rPr>
          <w:rFonts w:eastAsia="Microsoft Sans Serif"/>
          <w:b/>
          <w:bCs/>
          <w:color w:val="000000"/>
          <w:lang w:val="ru" w:eastAsia="en-US" w:bidi="en-US"/>
        </w:rPr>
        <w:t>4-</w:t>
      </w:r>
      <w:r w:rsidR="00F354D3" w:rsidRPr="00475783">
        <w:rPr>
          <w:rFonts w:eastAsia="Microsoft Sans Serif"/>
          <w:b/>
          <w:bCs/>
          <w:color w:val="000000"/>
          <w:lang w:val="ru" w:eastAsia="en-US" w:bidi="en-US"/>
        </w:rPr>
        <w:t>1</w:t>
      </w:r>
      <w:r w:rsidR="00652F66">
        <w:rPr>
          <w:rFonts w:eastAsia="Microsoft Sans Serif"/>
          <w:b/>
          <w:bCs/>
          <w:color w:val="000000"/>
          <w:lang w:val="ru" w:eastAsia="en-US" w:bidi="en-US"/>
        </w:rPr>
        <w:t>9</w:t>
      </w:r>
      <w:r w:rsidRPr="00475783">
        <w:rPr>
          <w:rFonts w:eastAsia="Microsoft Sans Serif"/>
          <w:b/>
          <w:bCs/>
          <w:color w:val="000000"/>
          <w:lang w:val="ru" w:eastAsia="en-US" w:bidi="en-US"/>
        </w:rPr>
        <w:t xml:space="preserve">. </w:t>
      </w:r>
      <w:r w:rsidR="00880E55" w:rsidRPr="00475783">
        <w:rPr>
          <w:rFonts w:eastAsia="Microsoft Sans Serif"/>
          <w:bCs/>
          <w:color w:val="000000"/>
          <w:lang w:val="ru" w:eastAsia="en-US" w:bidi="en-US"/>
        </w:rPr>
        <w:t>Изменение по сравнению с исходным значением оценки опросника</w:t>
      </w:r>
      <w:r w:rsidRPr="00475783">
        <w:rPr>
          <w:rFonts w:eastAsia="Microsoft Sans Serif"/>
          <w:bCs/>
          <w:color w:val="000000"/>
          <w:lang w:val="ru" w:eastAsia="en-US" w:bidi="en-US"/>
        </w:rPr>
        <w:t xml:space="preserve"> удовлетворенности лечением диабета</w:t>
      </w:r>
      <w:r w:rsidR="00880E55" w:rsidRPr="00475783">
        <w:rPr>
          <w:rFonts w:eastAsia="Microsoft Sans Serif"/>
          <w:bCs/>
          <w:color w:val="000000"/>
          <w:lang w:val="ru" w:eastAsia="en-US" w:bidi="en-US"/>
        </w:rPr>
        <w:t xml:space="preserve"> (</w:t>
      </w:r>
      <w:r w:rsidRPr="00475783">
        <w:rPr>
          <w:rFonts w:eastAsia="Microsoft Sans Serif"/>
          <w:bCs/>
          <w:color w:val="000000"/>
          <w:lang w:val="ru" w:eastAsia="en-US" w:bidi="en-US"/>
        </w:rPr>
        <w:t>исследования 3626, 3624, 3625 и 3627</w:t>
      </w:r>
      <w:bookmarkEnd w:id="187"/>
      <w:r w:rsidR="00880E55" w:rsidRPr="00475783">
        <w:rPr>
          <w:rFonts w:eastAsia="Microsoft Sans Serif"/>
          <w:bCs/>
          <w:color w:val="000000"/>
          <w:lang w:val="ru" w:eastAsia="en-US" w:bidi="en-US"/>
        </w:rPr>
        <w:t>).</w:t>
      </w:r>
    </w:p>
    <w:p w14:paraId="35ABA58F" w14:textId="17E81D07" w:rsidR="00986846" w:rsidRPr="00475783" w:rsidRDefault="007F50D3" w:rsidP="00832F3F">
      <w:pPr>
        <w:widowControl w:val="0"/>
        <w:jc w:val="center"/>
        <w:rPr>
          <w:rFonts w:eastAsia="Microsoft Sans Serif"/>
          <w:b/>
          <w:bCs/>
          <w:color w:val="282828"/>
          <w:lang w:val="en-US" w:eastAsia="en-US" w:bidi="en-US"/>
        </w:rPr>
      </w:pPr>
      <w:r w:rsidRPr="00475783">
        <w:rPr>
          <w:rFonts w:eastAsia="Microsoft Sans Serif"/>
          <w:noProof/>
          <w:color w:val="000000"/>
          <w:lang w:eastAsia="ru-RU"/>
        </w:rPr>
        <mc:AlternateContent>
          <mc:Choice Requires="wps">
            <w:drawing>
              <wp:anchor distT="0" distB="0" distL="114300" distR="114300" simplePos="0" relativeHeight="252050432" behindDoc="0" locked="0" layoutInCell="1" allowOverlap="1" wp14:anchorId="447001AC" wp14:editId="3E7CB821">
                <wp:simplePos x="0" y="0"/>
                <wp:positionH relativeFrom="column">
                  <wp:posOffset>929211</wp:posOffset>
                </wp:positionH>
                <wp:positionV relativeFrom="paragraph">
                  <wp:posOffset>1842401</wp:posOffset>
                </wp:positionV>
                <wp:extent cx="159488" cy="1093204"/>
                <wp:effectExtent l="0" t="0" r="12065" b="12065"/>
                <wp:wrapNone/>
                <wp:docPr id="254" name="Поле 254"/>
                <wp:cNvGraphicFramePr/>
                <a:graphic xmlns:a="http://schemas.openxmlformats.org/drawingml/2006/main">
                  <a:graphicData uri="http://schemas.microsoft.com/office/word/2010/wordprocessingShape">
                    <wps:wsp>
                      <wps:cNvSpPr txBox="1"/>
                      <wps:spPr>
                        <a:xfrm>
                          <a:off x="0" y="0"/>
                          <a:ext cx="159488" cy="1093204"/>
                        </a:xfrm>
                        <a:prstGeom prst="rect">
                          <a:avLst/>
                        </a:prstGeom>
                        <a:noFill/>
                        <a:ln w="6350">
                          <a:noFill/>
                        </a:ln>
                        <a:effectLst/>
                      </wps:spPr>
                      <wps:txbx>
                        <w:txbxContent>
                          <w:p w14:paraId="12C60919" w14:textId="403E250C" w:rsidR="0054035E" w:rsidRPr="001077A9" w:rsidRDefault="0054035E" w:rsidP="00986846">
                            <w:pPr>
                              <w:jc w:val="center"/>
                              <w:rPr>
                                <w:b/>
                                <w:bCs/>
                                <w:color w:val="FFFFFF" w:themeColor="background1"/>
                                <w:sz w:val="18"/>
                                <w:szCs w:val="18"/>
                                <w:lang w:val="en-GB"/>
                              </w:rPr>
                            </w:pPr>
                            <w:r w:rsidRPr="001077A9">
                              <w:rPr>
                                <w:b/>
                                <w:bCs/>
                                <w:color w:val="FFFFFF" w:themeColor="background1"/>
                                <w:sz w:val="18"/>
                                <w:szCs w:val="18"/>
                                <w:lang w:val="ru"/>
                              </w:rPr>
                              <w:t>Семаглутид 0,5</w:t>
                            </w:r>
                          </w:p>
                        </w:txbxContent>
                      </wps:txbx>
                      <wps:bodyPr rot="0" spcFirstLastPara="0" vertOverflow="overflow" horzOverflow="overflow" vert="vert270"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001AC" id="Поле 254" o:spid="_x0000_s1098" type="#_x0000_t202" style="position:absolute;left:0;text-align:left;margin-left:73.15pt;margin-top:145.05pt;width:12.55pt;height:86.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" filled="f" stroked="f" strokeweight=".5pt">
                <v:textbox style="layout-flow:vertical;mso-layout-flow-alt:bottom-to-top" inset="0,0,0,0">
                  <w:txbxContent>
                    <w:p w14:paraId="12C60919" w14:textId="403E250C" w:rsidR="0054035E" w:rsidRPr="001077A9" w:rsidRDefault="0054035E" w:rsidP="00986846">
                      <w:pPr>
                        <w:jc w:val="center"/>
                        <w:rPr>
                          <w:b/>
                          <w:bCs/>
                          <w:color w:val="FFFFFF" w:themeColor="background1"/>
                          <w:sz w:val="18"/>
                          <w:szCs w:val="18"/>
                          <w:lang w:val="en-GB"/>
                        </w:rPr>
                      </w:pPr>
                      <w:r w:rsidRPr="001077A9">
                        <w:rPr>
                          <w:b/>
                          <w:bCs/>
                          <w:color w:val="FFFFFF" w:themeColor="background1"/>
                          <w:sz w:val="18"/>
                          <w:szCs w:val="18"/>
                          <w:lang w:val="ru"/>
                        </w:rPr>
                        <w:t>Семаглутид 0,5</w:t>
                      </w:r>
                    </w:p>
                  </w:txbxContent>
                </v:textbox>
              </v:shape>
            </w:pict>
          </mc:Fallback>
        </mc:AlternateContent>
      </w:r>
      <w:r w:rsidRPr="00475783">
        <w:rPr>
          <w:rFonts w:eastAsia="Microsoft Sans Serif"/>
          <w:noProof/>
          <w:color w:val="000000"/>
          <w:lang w:eastAsia="ru-RU"/>
        </w:rPr>
        <mc:AlternateContent>
          <mc:Choice Requires="wps">
            <w:drawing>
              <wp:anchor distT="0" distB="0" distL="114300" distR="114300" simplePos="0" relativeHeight="252051456" behindDoc="0" locked="0" layoutInCell="1" allowOverlap="1" wp14:anchorId="59410496" wp14:editId="0DCF9BDA">
                <wp:simplePos x="0" y="0"/>
                <wp:positionH relativeFrom="column">
                  <wp:posOffset>1226229</wp:posOffset>
                </wp:positionH>
                <wp:positionV relativeFrom="paragraph">
                  <wp:posOffset>1512171</wp:posOffset>
                </wp:positionV>
                <wp:extent cx="159489" cy="1295090"/>
                <wp:effectExtent l="0" t="0" r="12065" b="635"/>
                <wp:wrapNone/>
                <wp:docPr id="255" name="Поле 255"/>
                <wp:cNvGraphicFramePr/>
                <a:graphic xmlns:a="http://schemas.openxmlformats.org/drawingml/2006/main">
                  <a:graphicData uri="http://schemas.microsoft.com/office/word/2010/wordprocessingShape">
                    <wps:wsp>
                      <wps:cNvSpPr txBox="1"/>
                      <wps:spPr>
                        <a:xfrm>
                          <a:off x="0" y="0"/>
                          <a:ext cx="159489" cy="1295090"/>
                        </a:xfrm>
                        <a:prstGeom prst="rect">
                          <a:avLst/>
                        </a:prstGeom>
                        <a:noFill/>
                        <a:ln w="6350">
                          <a:noFill/>
                        </a:ln>
                        <a:effectLst/>
                      </wps:spPr>
                      <wps:txbx>
                        <w:txbxContent>
                          <w:p w14:paraId="26472793" w14:textId="2B20073E" w:rsidR="0054035E" w:rsidRPr="001077A9" w:rsidRDefault="0054035E" w:rsidP="00986846">
                            <w:pPr>
                              <w:jc w:val="center"/>
                              <w:rPr>
                                <w:b/>
                                <w:bCs/>
                                <w:color w:val="FFFFFF" w:themeColor="background1"/>
                                <w:sz w:val="18"/>
                                <w:szCs w:val="18"/>
                                <w:lang w:val="en-GB"/>
                              </w:rPr>
                            </w:pPr>
                            <w:r w:rsidRPr="001077A9">
                              <w:rPr>
                                <w:b/>
                                <w:bCs/>
                                <w:color w:val="FFFFFF" w:themeColor="background1"/>
                                <w:sz w:val="18"/>
                                <w:szCs w:val="18"/>
                                <w:lang w:val="ru"/>
                              </w:rPr>
                              <w:t>Семаглутид  1,0</w:t>
                            </w:r>
                          </w:p>
                        </w:txbxContent>
                      </wps:txbx>
                      <wps:bodyPr rot="0" spcFirstLastPara="0" vertOverflow="overflow" horzOverflow="overflow" vert="vert270"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10496" id="Поле 255" o:spid="_x0000_s1099" type="#_x0000_t202" style="position:absolute;left:0;text-align:left;margin-left:96.55pt;margin-top:119.05pt;width:12.55pt;height:102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" filled="f" stroked="f" strokeweight=".5pt">
                <v:textbox style="layout-flow:vertical;mso-layout-flow-alt:bottom-to-top" inset="0,0,0,0">
                  <w:txbxContent>
                    <w:p w14:paraId="26472793" w14:textId="2B20073E" w:rsidR="0054035E" w:rsidRPr="001077A9" w:rsidRDefault="0054035E" w:rsidP="00986846">
                      <w:pPr>
                        <w:jc w:val="center"/>
                        <w:rPr>
                          <w:b/>
                          <w:bCs/>
                          <w:color w:val="FFFFFF" w:themeColor="background1"/>
                          <w:sz w:val="18"/>
                          <w:szCs w:val="18"/>
                          <w:lang w:val="en-GB"/>
                        </w:rPr>
                      </w:pPr>
                      <w:r w:rsidRPr="001077A9">
                        <w:rPr>
                          <w:b/>
                          <w:bCs/>
                          <w:color w:val="FFFFFF" w:themeColor="background1"/>
                          <w:sz w:val="18"/>
                          <w:szCs w:val="18"/>
                          <w:lang w:val="ru"/>
                        </w:rPr>
                        <w:t>Семаглутид  1,0</w:t>
                      </w:r>
                    </w:p>
                  </w:txbxContent>
                </v:textbox>
              </v:shape>
            </w:pict>
          </mc:Fallback>
        </mc:AlternateContent>
      </w:r>
      <w:r w:rsidRPr="00475783">
        <w:rPr>
          <w:rFonts w:eastAsia="Microsoft Sans Serif"/>
          <w:noProof/>
          <w:color w:val="000000"/>
          <w:lang w:eastAsia="ru-RU"/>
        </w:rPr>
        <mc:AlternateContent>
          <mc:Choice Requires="wps">
            <w:drawing>
              <wp:anchor distT="0" distB="0" distL="114300" distR="114300" simplePos="0" relativeHeight="252052480" behindDoc="0" locked="0" layoutInCell="1" allowOverlap="1" wp14:anchorId="51F17DE4" wp14:editId="1BA5CD3D">
                <wp:simplePos x="0" y="0"/>
                <wp:positionH relativeFrom="column">
                  <wp:posOffset>1535165</wp:posOffset>
                </wp:positionH>
                <wp:positionV relativeFrom="paragraph">
                  <wp:posOffset>1884488</wp:posOffset>
                </wp:positionV>
                <wp:extent cx="170121" cy="1305560"/>
                <wp:effectExtent l="0" t="0" r="1905" b="8890"/>
                <wp:wrapNone/>
                <wp:docPr id="256" name="Поле 256"/>
                <wp:cNvGraphicFramePr/>
                <a:graphic xmlns:a="http://schemas.openxmlformats.org/drawingml/2006/main">
                  <a:graphicData uri="http://schemas.microsoft.com/office/word/2010/wordprocessingShape">
                    <wps:wsp>
                      <wps:cNvSpPr txBox="1"/>
                      <wps:spPr>
                        <a:xfrm>
                          <a:off x="0" y="0"/>
                          <a:ext cx="170121" cy="1305560"/>
                        </a:xfrm>
                        <a:prstGeom prst="rect">
                          <a:avLst/>
                        </a:prstGeom>
                        <a:noFill/>
                        <a:ln w="6350">
                          <a:noFill/>
                        </a:ln>
                        <a:effectLst/>
                      </wps:spPr>
                      <wps:txbx>
                        <w:txbxContent>
                          <w:p w14:paraId="6AF3CE88" w14:textId="06C28CC0" w:rsidR="0054035E" w:rsidRPr="001077A9" w:rsidRDefault="0054035E" w:rsidP="00986846">
                            <w:pPr>
                              <w:jc w:val="center"/>
                              <w:rPr>
                                <w:b/>
                                <w:bCs/>
                                <w:color w:val="FFFFFF" w:themeColor="background1"/>
                                <w:sz w:val="18"/>
                                <w:szCs w:val="18"/>
                                <w:lang w:val="en-GB"/>
                              </w:rPr>
                            </w:pPr>
                            <w:r w:rsidRPr="001077A9">
                              <w:rPr>
                                <w:b/>
                                <w:bCs/>
                                <w:color w:val="FFFFFF" w:themeColor="background1"/>
                                <w:sz w:val="18"/>
                                <w:szCs w:val="18"/>
                                <w:lang w:val="ru"/>
                              </w:rPr>
                              <w:t>Ситаглиптин</w:t>
                            </w:r>
                          </w:p>
                        </w:txbxContent>
                      </wps:txbx>
                      <wps:bodyPr rot="0" spcFirstLastPara="0" vertOverflow="overflow" horzOverflow="overflow" vert="vert270"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17DE4" id="Поле 256" o:spid="_x0000_s1100" type="#_x0000_t202" style="position:absolute;left:0;text-align:left;margin-left:120.9pt;margin-top:148.4pt;width:13.4pt;height:102.8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" filled="f" stroked="f" strokeweight=".5pt">
                <v:textbox style="layout-flow:vertical;mso-layout-flow-alt:bottom-to-top" inset="0,0,0,0">
                  <w:txbxContent>
                    <w:p w14:paraId="6AF3CE88" w14:textId="06C28CC0" w:rsidR="0054035E" w:rsidRPr="001077A9" w:rsidRDefault="0054035E" w:rsidP="00986846">
                      <w:pPr>
                        <w:jc w:val="center"/>
                        <w:rPr>
                          <w:b/>
                          <w:bCs/>
                          <w:color w:val="FFFFFF" w:themeColor="background1"/>
                          <w:sz w:val="18"/>
                          <w:szCs w:val="18"/>
                          <w:lang w:val="en-GB"/>
                        </w:rPr>
                      </w:pPr>
                      <w:r w:rsidRPr="001077A9">
                        <w:rPr>
                          <w:b/>
                          <w:bCs/>
                          <w:color w:val="FFFFFF" w:themeColor="background1"/>
                          <w:sz w:val="18"/>
                          <w:szCs w:val="18"/>
                          <w:lang w:val="ru"/>
                        </w:rPr>
                        <w:t>Ситаглиптин</w:t>
                      </w:r>
                    </w:p>
                  </w:txbxContent>
                </v:textbox>
              </v:shape>
            </w:pict>
          </mc:Fallback>
        </mc:AlternateContent>
      </w:r>
      <w:r w:rsidRPr="00475783">
        <w:rPr>
          <w:rFonts w:eastAsia="Microsoft Sans Serif"/>
          <w:noProof/>
          <w:color w:val="000000"/>
          <w:lang w:eastAsia="ru-RU"/>
        </w:rPr>
        <mc:AlternateContent>
          <mc:Choice Requires="wps">
            <w:drawing>
              <wp:anchor distT="0" distB="0" distL="114300" distR="114300" simplePos="0" relativeHeight="252053504" behindDoc="0" locked="0" layoutInCell="1" allowOverlap="1" wp14:anchorId="4536C7A6" wp14:editId="12903629">
                <wp:simplePos x="0" y="0"/>
                <wp:positionH relativeFrom="column">
                  <wp:posOffset>2194161</wp:posOffset>
                </wp:positionH>
                <wp:positionV relativeFrom="paragraph">
                  <wp:posOffset>1884665</wp:posOffset>
                </wp:positionV>
                <wp:extent cx="169958" cy="944348"/>
                <wp:effectExtent l="0" t="0" r="1905" b="8255"/>
                <wp:wrapNone/>
                <wp:docPr id="257" name="Поле 257"/>
                <wp:cNvGraphicFramePr/>
                <a:graphic xmlns:a="http://schemas.openxmlformats.org/drawingml/2006/main">
                  <a:graphicData uri="http://schemas.microsoft.com/office/word/2010/wordprocessingShape">
                    <wps:wsp>
                      <wps:cNvSpPr txBox="1"/>
                      <wps:spPr>
                        <a:xfrm>
                          <a:off x="0" y="0"/>
                          <a:ext cx="169958" cy="944348"/>
                        </a:xfrm>
                        <a:prstGeom prst="rect">
                          <a:avLst/>
                        </a:prstGeom>
                        <a:noFill/>
                        <a:ln w="6350">
                          <a:noFill/>
                        </a:ln>
                        <a:effectLst/>
                      </wps:spPr>
                      <wps:txbx>
                        <w:txbxContent>
                          <w:p w14:paraId="33840656" w14:textId="0477CC69" w:rsidR="0054035E" w:rsidRPr="001077A9" w:rsidRDefault="0054035E" w:rsidP="00986846">
                            <w:pPr>
                              <w:jc w:val="center"/>
                              <w:rPr>
                                <w:b/>
                                <w:bCs/>
                                <w:color w:val="FFFFFF" w:themeColor="background1"/>
                                <w:sz w:val="2"/>
                                <w:szCs w:val="2"/>
                                <w:lang w:val="en-GB"/>
                              </w:rPr>
                            </w:pPr>
                            <w:r w:rsidRPr="001077A9">
                              <w:rPr>
                                <w:b/>
                                <w:bCs/>
                                <w:color w:val="FFFFFF" w:themeColor="background1"/>
                                <w:sz w:val="18"/>
                                <w:szCs w:val="18"/>
                                <w:lang w:val="ru"/>
                              </w:rPr>
                              <w:t>Семаглутид 1,0</w:t>
                            </w:r>
                          </w:p>
                        </w:txbxContent>
                      </wps:txbx>
                      <wps:bodyPr rot="0" spcFirstLastPara="0" vertOverflow="overflow" horzOverflow="overflow" vert="vert270"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6C7A6" id="Поле 257" o:spid="_x0000_s1101" type="#_x0000_t202" style="position:absolute;left:0;text-align:left;margin-left:172.75pt;margin-top:148.4pt;width:13.4pt;height:74.3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" filled="f" stroked="f" strokeweight=".5pt">
                <v:textbox style="layout-flow:vertical;mso-layout-flow-alt:bottom-to-top" inset="0,0,0,0">
                  <w:txbxContent>
                    <w:p w14:paraId="33840656" w14:textId="0477CC69" w:rsidR="0054035E" w:rsidRPr="001077A9" w:rsidRDefault="0054035E" w:rsidP="00986846">
                      <w:pPr>
                        <w:jc w:val="center"/>
                        <w:rPr>
                          <w:b/>
                          <w:bCs/>
                          <w:color w:val="FFFFFF" w:themeColor="background1"/>
                          <w:sz w:val="2"/>
                          <w:szCs w:val="2"/>
                          <w:lang w:val="en-GB"/>
                        </w:rPr>
                      </w:pPr>
                      <w:r w:rsidRPr="001077A9">
                        <w:rPr>
                          <w:b/>
                          <w:bCs/>
                          <w:color w:val="FFFFFF" w:themeColor="background1"/>
                          <w:sz w:val="18"/>
                          <w:szCs w:val="18"/>
                          <w:lang w:val="ru"/>
                        </w:rPr>
                        <w:t>Семаглутид 1,0</w:t>
                      </w:r>
                    </w:p>
                  </w:txbxContent>
                </v:textbox>
              </v:shape>
            </w:pict>
          </mc:Fallback>
        </mc:AlternateContent>
      </w:r>
      <w:r w:rsidRPr="00475783">
        <w:rPr>
          <w:rFonts w:eastAsia="Microsoft Sans Serif"/>
          <w:noProof/>
          <w:color w:val="000000"/>
          <w:lang w:eastAsia="ru-RU"/>
        </w:rPr>
        <mc:AlternateContent>
          <mc:Choice Requires="wps">
            <w:drawing>
              <wp:anchor distT="0" distB="0" distL="114300" distR="114300" simplePos="0" relativeHeight="252054528" behindDoc="0" locked="0" layoutInCell="1" allowOverlap="1" wp14:anchorId="3A8D8BD4" wp14:editId="15E18163">
                <wp:simplePos x="0" y="0"/>
                <wp:positionH relativeFrom="column">
                  <wp:posOffset>2524169</wp:posOffset>
                </wp:positionH>
                <wp:positionV relativeFrom="paragraph">
                  <wp:posOffset>2235422</wp:posOffset>
                </wp:positionV>
                <wp:extent cx="180753" cy="827390"/>
                <wp:effectExtent l="0" t="0" r="10160" b="11430"/>
                <wp:wrapNone/>
                <wp:docPr id="258" name="Поле 258"/>
                <wp:cNvGraphicFramePr/>
                <a:graphic xmlns:a="http://schemas.openxmlformats.org/drawingml/2006/main">
                  <a:graphicData uri="http://schemas.microsoft.com/office/word/2010/wordprocessingShape">
                    <wps:wsp>
                      <wps:cNvSpPr txBox="1"/>
                      <wps:spPr>
                        <a:xfrm>
                          <a:off x="0" y="0"/>
                          <a:ext cx="180753" cy="827390"/>
                        </a:xfrm>
                        <a:prstGeom prst="rect">
                          <a:avLst/>
                        </a:prstGeom>
                        <a:noFill/>
                        <a:ln w="6350">
                          <a:noFill/>
                        </a:ln>
                        <a:effectLst/>
                      </wps:spPr>
                      <wps:txbx>
                        <w:txbxContent>
                          <w:p w14:paraId="37863AA1" w14:textId="02E992D1" w:rsidR="0054035E" w:rsidRPr="001077A9" w:rsidRDefault="0054035E" w:rsidP="00986846">
                            <w:pPr>
                              <w:jc w:val="center"/>
                              <w:rPr>
                                <w:b/>
                                <w:bCs/>
                                <w:color w:val="FFFFFF" w:themeColor="background1"/>
                                <w:sz w:val="18"/>
                                <w:szCs w:val="18"/>
                                <w:lang w:val="en-GB"/>
                              </w:rPr>
                            </w:pPr>
                            <w:r w:rsidRPr="001077A9">
                              <w:rPr>
                                <w:b/>
                                <w:bCs/>
                                <w:color w:val="FFFFFF" w:themeColor="background1"/>
                                <w:sz w:val="18"/>
                                <w:szCs w:val="18"/>
                                <w:lang w:val="ru"/>
                              </w:rPr>
                              <w:t>Эксенатид ПВ</w:t>
                            </w:r>
                          </w:p>
                        </w:txbxContent>
                      </wps:txbx>
                      <wps:bodyPr rot="0" spcFirstLastPara="0" vertOverflow="overflow" horzOverflow="overflow" vert="vert270"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D8BD4" id="Поле 258" o:spid="_x0000_s1102" type="#_x0000_t202" style="position:absolute;left:0;text-align:left;margin-left:198.75pt;margin-top:176pt;width:14.25pt;height:65.1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" filled="f" stroked="f" strokeweight=".5pt">
                <v:textbox style="layout-flow:vertical;mso-layout-flow-alt:bottom-to-top" inset="0,0,0,0">
                  <w:txbxContent>
                    <w:p w14:paraId="37863AA1" w14:textId="02E992D1" w:rsidR="0054035E" w:rsidRPr="001077A9" w:rsidRDefault="0054035E" w:rsidP="00986846">
                      <w:pPr>
                        <w:jc w:val="center"/>
                        <w:rPr>
                          <w:b/>
                          <w:bCs/>
                          <w:color w:val="FFFFFF" w:themeColor="background1"/>
                          <w:sz w:val="18"/>
                          <w:szCs w:val="18"/>
                          <w:lang w:val="en-GB"/>
                        </w:rPr>
                      </w:pPr>
                      <w:r w:rsidRPr="001077A9">
                        <w:rPr>
                          <w:b/>
                          <w:bCs/>
                          <w:color w:val="FFFFFF" w:themeColor="background1"/>
                          <w:sz w:val="18"/>
                          <w:szCs w:val="18"/>
                          <w:lang w:val="ru"/>
                        </w:rPr>
                        <w:t>Эксенатид ПВ</w:t>
                      </w:r>
                    </w:p>
                  </w:txbxContent>
                </v:textbox>
              </v:shape>
            </w:pict>
          </mc:Fallback>
        </mc:AlternateContent>
      </w:r>
      <w:r w:rsidRPr="00475783">
        <w:rPr>
          <w:rFonts w:eastAsia="Microsoft Sans Serif"/>
          <w:noProof/>
          <w:color w:val="000000"/>
          <w:lang w:eastAsia="ru-RU"/>
        </w:rPr>
        <mc:AlternateContent>
          <mc:Choice Requires="wps">
            <w:drawing>
              <wp:anchor distT="0" distB="0" distL="114300" distR="114300" simplePos="0" relativeHeight="252055552" behindDoc="0" locked="0" layoutInCell="1" allowOverlap="1" wp14:anchorId="4916F200" wp14:editId="3B3B3512">
                <wp:simplePos x="0" y="0"/>
                <wp:positionH relativeFrom="column">
                  <wp:posOffset>3193710</wp:posOffset>
                </wp:positionH>
                <wp:positionV relativeFrom="paragraph">
                  <wp:posOffset>2118774</wp:posOffset>
                </wp:positionV>
                <wp:extent cx="148856" cy="848655"/>
                <wp:effectExtent l="0" t="0" r="3810" b="8890"/>
                <wp:wrapNone/>
                <wp:docPr id="259" name="Поле 259"/>
                <wp:cNvGraphicFramePr/>
                <a:graphic xmlns:a="http://schemas.openxmlformats.org/drawingml/2006/main">
                  <a:graphicData uri="http://schemas.microsoft.com/office/word/2010/wordprocessingShape">
                    <wps:wsp>
                      <wps:cNvSpPr txBox="1"/>
                      <wps:spPr>
                        <a:xfrm>
                          <a:off x="0" y="0"/>
                          <a:ext cx="148856" cy="848655"/>
                        </a:xfrm>
                        <a:prstGeom prst="rect">
                          <a:avLst/>
                        </a:prstGeom>
                        <a:noFill/>
                        <a:ln w="6350">
                          <a:noFill/>
                        </a:ln>
                        <a:effectLst/>
                      </wps:spPr>
                      <wps:txbx>
                        <w:txbxContent>
                          <w:p w14:paraId="348D9B29" w14:textId="55B21804" w:rsidR="0054035E" w:rsidRPr="001077A9" w:rsidRDefault="0054035E" w:rsidP="00986846">
                            <w:pPr>
                              <w:jc w:val="center"/>
                              <w:rPr>
                                <w:b/>
                                <w:bCs/>
                                <w:color w:val="FFFFFF" w:themeColor="background1"/>
                                <w:sz w:val="18"/>
                                <w:szCs w:val="18"/>
                                <w:lang w:val="en-GB"/>
                              </w:rPr>
                            </w:pPr>
                            <w:r w:rsidRPr="001077A9">
                              <w:rPr>
                                <w:b/>
                                <w:bCs/>
                                <w:color w:val="FFFFFF" w:themeColor="background1"/>
                                <w:sz w:val="18"/>
                                <w:szCs w:val="18"/>
                                <w:lang w:val="ru"/>
                              </w:rPr>
                              <w:t>Семаглутид 0,5</w:t>
                            </w:r>
                          </w:p>
                        </w:txbxContent>
                      </wps:txbx>
                      <wps:bodyPr rot="0" spcFirstLastPara="0" vertOverflow="overflow" horzOverflow="overflow" vert="vert270"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6F200" id="Поле 259" o:spid="_x0000_s1103" type="#_x0000_t202" style="position:absolute;left:0;text-align:left;margin-left:251.45pt;margin-top:166.85pt;width:11.7pt;height:66.8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" filled="f" stroked="f" strokeweight=".5pt">
                <v:textbox style="layout-flow:vertical;mso-layout-flow-alt:bottom-to-top" inset="0,0,0,0">
                  <w:txbxContent>
                    <w:p w14:paraId="348D9B29" w14:textId="55B21804" w:rsidR="0054035E" w:rsidRPr="001077A9" w:rsidRDefault="0054035E" w:rsidP="00986846">
                      <w:pPr>
                        <w:jc w:val="center"/>
                        <w:rPr>
                          <w:b/>
                          <w:bCs/>
                          <w:color w:val="FFFFFF" w:themeColor="background1"/>
                          <w:sz w:val="18"/>
                          <w:szCs w:val="18"/>
                          <w:lang w:val="en-GB"/>
                        </w:rPr>
                      </w:pPr>
                      <w:r w:rsidRPr="001077A9">
                        <w:rPr>
                          <w:b/>
                          <w:bCs/>
                          <w:color w:val="FFFFFF" w:themeColor="background1"/>
                          <w:sz w:val="18"/>
                          <w:szCs w:val="18"/>
                          <w:lang w:val="ru"/>
                        </w:rPr>
                        <w:t>Семаглутид 0,5</w:t>
                      </w:r>
                    </w:p>
                  </w:txbxContent>
                </v:textbox>
              </v:shape>
            </w:pict>
          </mc:Fallback>
        </mc:AlternateContent>
      </w:r>
      <w:r w:rsidRPr="00475783">
        <w:rPr>
          <w:rFonts w:eastAsia="Microsoft Sans Serif"/>
          <w:noProof/>
          <w:color w:val="000000"/>
          <w:lang w:eastAsia="ru-RU"/>
        </w:rPr>
        <mc:AlternateContent>
          <mc:Choice Requires="wps">
            <w:drawing>
              <wp:anchor distT="0" distB="0" distL="114300" distR="114300" simplePos="0" relativeHeight="252056576" behindDoc="0" locked="0" layoutInCell="1" allowOverlap="1" wp14:anchorId="0821778A" wp14:editId="7A9E4455">
                <wp:simplePos x="0" y="0"/>
                <wp:positionH relativeFrom="column">
                  <wp:posOffset>3512761</wp:posOffset>
                </wp:positionH>
                <wp:positionV relativeFrom="paragraph">
                  <wp:posOffset>1937710</wp:posOffset>
                </wp:positionV>
                <wp:extent cx="202019" cy="827390"/>
                <wp:effectExtent l="0" t="0" r="7620" b="11430"/>
                <wp:wrapNone/>
                <wp:docPr id="260" name="Поле 260"/>
                <wp:cNvGraphicFramePr/>
                <a:graphic xmlns:a="http://schemas.openxmlformats.org/drawingml/2006/main">
                  <a:graphicData uri="http://schemas.microsoft.com/office/word/2010/wordprocessingShape">
                    <wps:wsp>
                      <wps:cNvSpPr txBox="1"/>
                      <wps:spPr>
                        <a:xfrm>
                          <a:off x="0" y="0"/>
                          <a:ext cx="202019" cy="827390"/>
                        </a:xfrm>
                        <a:prstGeom prst="rect">
                          <a:avLst/>
                        </a:prstGeom>
                        <a:noFill/>
                        <a:ln w="6350">
                          <a:noFill/>
                        </a:ln>
                        <a:effectLst/>
                      </wps:spPr>
                      <wps:txbx>
                        <w:txbxContent>
                          <w:p w14:paraId="00436530" w14:textId="2C504539" w:rsidR="0054035E" w:rsidRPr="001077A9" w:rsidRDefault="0054035E" w:rsidP="00986846">
                            <w:pPr>
                              <w:jc w:val="center"/>
                              <w:rPr>
                                <w:b/>
                                <w:bCs/>
                                <w:color w:val="FFFFFF" w:themeColor="background1"/>
                                <w:sz w:val="18"/>
                                <w:szCs w:val="18"/>
                                <w:lang w:val="en-GB"/>
                              </w:rPr>
                            </w:pPr>
                            <w:r w:rsidRPr="001077A9">
                              <w:rPr>
                                <w:b/>
                                <w:bCs/>
                                <w:color w:val="FFFFFF" w:themeColor="background1"/>
                                <w:sz w:val="18"/>
                                <w:szCs w:val="18"/>
                                <w:lang w:val="ru"/>
                              </w:rPr>
                              <w:t>Семаглутид 1,0</w:t>
                            </w:r>
                          </w:p>
                        </w:txbxContent>
                      </wps:txbx>
                      <wps:bodyPr rot="0" spcFirstLastPara="0" vertOverflow="overflow" horzOverflow="overflow" vert="vert270"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1778A" id="Поле 260" o:spid="_x0000_s1104" type="#_x0000_t202" style="position:absolute;left:0;text-align:left;margin-left:276.6pt;margin-top:152.6pt;width:15.9pt;height:65.1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" filled="f" stroked="f" strokeweight=".5pt">
                <v:textbox style="layout-flow:vertical;mso-layout-flow-alt:bottom-to-top" inset="0,0,0,0">
                  <w:txbxContent>
                    <w:p w14:paraId="00436530" w14:textId="2C504539" w:rsidR="0054035E" w:rsidRPr="001077A9" w:rsidRDefault="0054035E" w:rsidP="00986846">
                      <w:pPr>
                        <w:jc w:val="center"/>
                        <w:rPr>
                          <w:b/>
                          <w:bCs/>
                          <w:color w:val="FFFFFF" w:themeColor="background1"/>
                          <w:sz w:val="18"/>
                          <w:szCs w:val="18"/>
                          <w:lang w:val="en-GB"/>
                        </w:rPr>
                      </w:pPr>
                      <w:r w:rsidRPr="001077A9">
                        <w:rPr>
                          <w:b/>
                          <w:bCs/>
                          <w:color w:val="FFFFFF" w:themeColor="background1"/>
                          <w:sz w:val="18"/>
                          <w:szCs w:val="18"/>
                          <w:lang w:val="ru"/>
                        </w:rPr>
                        <w:t>Семаглутид 1,0</w:t>
                      </w:r>
                    </w:p>
                  </w:txbxContent>
                </v:textbox>
              </v:shape>
            </w:pict>
          </mc:Fallback>
        </mc:AlternateContent>
      </w:r>
      <w:r w:rsidRPr="00475783">
        <w:rPr>
          <w:rFonts w:eastAsia="Microsoft Sans Serif"/>
          <w:noProof/>
          <w:color w:val="000000"/>
          <w:lang w:eastAsia="ru-RU"/>
        </w:rPr>
        <mc:AlternateContent>
          <mc:Choice Requires="wps">
            <w:drawing>
              <wp:anchor distT="0" distB="0" distL="114300" distR="114300" simplePos="0" relativeHeight="252057600" behindDoc="0" locked="0" layoutInCell="1" allowOverlap="1" wp14:anchorId="7075DFDE" wp14:editId="005A1D0C">
                <wp:simplePos x="0" y="0"/>
                <wp:positionH relativeFrom="column">
                  <wp:posOffset>3820854</wp:posOffset>
                </wp:positionH>
                <wp:positionV relativeFrom="paragraph">
                  <wp:posOffset>2043873</wp:posOffset>
                </wp:positionV>
                <wp:extent cx="159489" cy="1294883"/>
                <wp:effectExtent l="0" t="0" r="12065" b="635"/>
                <wp:wrapNone/>
                <wp:docPr id="261" name="Поле 261"/>
                <wp:cNvGraphicFramePr/>
                <a:graphic xmlns:a="http://schemas.openxmlformats.org/drawingml/2006/main">
                  <a:graphicData uri="http://schemas.microsoft.com/office/word/2010/wordprocessingShape">
                    <wps:wsp>
                      <wps:cNvSpPr txBox="1"/>
                      <wps:spPr>
                        <a:xfrm>
                          <a:off x="0" y="0"/>
                          <a:ext cx="159489" cy="1294883"/>
                        </a:xfrm>
                        <a:prstGeom prst="rect">
                          <a:avLst/>
                        </a:prstGeom>
                        <a:noFill/>
                        <a:ln w="6350">
                          <a:noFill/>
                        </a:ln>
                        <a:effectLst/>
                      </wps:spPr>
                      <wps:txbx>
                        <w:txbxContent>
                          <w:p w14:paraId="0A29CA52" w14:textId="1E7C582D" w:rsidR="0054035E" w:rsidRPr="001077A9" w:rsidRDefault="0054035E" w:rsidP="00986846">
                            <w:pPr>
                              <w:jc w:val="center"/>
                              <w:rPr>
                                <w:b/>
                                <w:bCs/>
                                <w:color w:val="FFFFFF" w:themeColor="background1"/>
                                <w:sz w:val="2"/>
                                <w:szCs w:val="2"/>
                                <w:lang w:val="en-GB"/>
                              </w:rPr>
                            </w:pPr>
                            <w:r w:rsidRPr="001077A9">
                              <w:rPr>
                                <w:b/>
                                <w:bCs/>
                                <w:color w:val="FFFFFF" w:themeColor="background1"/>
                                <w:sz w:val="18"/>
                                <w:szCs w:val="18"/>
                                <w:lang w:val="ru"/>
                              </w:rPr>
                              <w:t xml:space="preserve">Инсулин гларгин </w:t>
                            </w:r>
                          </w:p>
                        </w:txbxContent>
                      </wps:txbx>
                      <wps:bodyPr rot="0" spcFirstLastPara="0" vertOverflow="overflow" horzOverflow="overflow" vert="vert270"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5DFDE" id="Поле 261" o:spid="_x0000_s1105" type="#_x0000_t202" style="position:absolute;left:0;text-align:left;margin-left:300.85pt;margin-top:160.95pt;width:12.55pt;height:101.9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" filled="f" stroked="f" strokeweight=".5pt">
                <v:textbox style="layout-flow:vertical;mso-layout-flow-alt:bottom-to-top" inset="0,0,0,0">
                  <w:txbxContent>
                    <w:p w14:paraId="0A29CA52" w14:textId="1E7C582D" w:rsidR="0054035E" w:rsidRPr="001077A9" w:rsidRDefault="0054035E" w:rsidP="00986846">
                      <w:pPr>
                        <w:jc w:val="center"/>
                        <w:rPr>
                          <w:b/>
                          <w:bCs/>
                          <w:color w:val="FFFFFF" w:themeColor="background1"/>
                          <w:sz w:val="2"/>
                          <w:szCs w:val="2"/>
                          <w:lang w:val="en-GB"/>
                        </w:rPr>
                      </w:pPr>
                      <w:r w:rsidRPr="001077A9">
                        <w:rPr>
                          <w:b/>
                          <w:bCs/>
                          <w:color w:val="FFFFFF" w:themeColor="background1"/>
                          <w:sz w:val="18"/>
                          <w:szCs w:val="18"/>
                          <w:lang w:val="ru"/>
                        </w:rPr>
                        <w:t xml:space="preserve">Инсулин гларгин </w:t>
                      </w:r>
                    </w:p>
                  </w:txbxContent>
                </v:textbox>
              </v:shape>
            </w:pict>
          </mc:Fallback>
        </mc:AlternateContent>
      </w:r>
      <w:r w:rsidRPr="00475783">
        <w:rPr>
          <w:rFonts w:eastAsia="Microsoft Sans Serif"/>
          <w:noProof/>
          <w:color w:val="000000"/>
          <w:lang w:eastAsia="ru-RU"/>
        </w:rPr>
        <mc:AlternateContent>
          <mc:Choice Requires="wps">
            <w:drawing>
              <wp:anchor distT="0" distB="0" distL="114300" distR="114300" simplePos="0" relativeHeight="252058624" behindDoc="0" locked="0" layoutInCell="1" allowOverlap="1" wp14:anchorId="2AD49B27" wp14:editId="27EF1C6A">
                <wp:simplePos x="0" y="0"/>
                <wp:positionH relativeFrom="column">
                  <wp:posOffset>4501515</wp:posOffset>
                </wp:positionH>
                <wp:positionV relativeFrom="paragraph">
                  <wp:posOffset>2375919</wp:posOffset>
                </wp:positionV>
                <wp:extent cx="170121" cy="1071939"/>
                <wp:effectExtent l="0" t="0" r="1905" b="13970"/>
                <wp:wrapNone/>
                <wp:docPr id="262" name="Поле 262"/>
                <wp:cNvGraphicFramePr/>
                <a:graphic xmlns:a="http://schemas.openxmlformats.org/drawingml/2006/main">
                  <a:graphicData uri="http://schemas.microsoft.com/office/word/2010/wordprocessingShape">
                    <wps:wsp>
                      <wps:cNvSpPr txBox="1"/>
                      <wps:spPr>
                        <a:xfrm>
                          <a:off x="0" y="0"/>
                          <a:ext cx="170121" cy="1071939"/>
                        </a:xfrm>
                        <a:prstGeom prst="rect">
                          <a:avLst/>
                        </a:prstGeom>
                        <a:noFill/>
                        <a:ln w="6350">
                          <a:noFill/>
                        </a:ln>
                        <a:effectLst/>
                      </wps:spPr>
                      <wps:txbx>
                        <w:txbxContent>
                          <w:p w14:paraId="0E526643" w14:textId="234F803B" w:rsidR="0054035E" w:rsidRPr="001077A9" w:rsidRDefault="0054035E" w:rsidP="00986846">
                            <w:pPr>
                              <w:jc w:val="center"/>
                              <w:rPr>
                                <w:b/>
                                <w:bCs/>
                                <w:color w:val="FFFFFF" w:themeColor="background1"/>
                                <w:sz w:val="18"/>
                                <w:szCs w:val="18"/>
                                <w:lang w:val="en-GB"/>
                              </w:rPr>
                            </w:pPr>
                            <w:r w:rsidRPr="001077A9">
                              <w:rPr>
                                <w:b/>
                                <w:bCs/>
                                <w:color w:val="FFFFFF" w:themeColor="background1"/>
                                <w:sz w:val="18"/>
                                <w:szCs w:val="18"/>
                                <w:lang w:val="ru"/>
                              </w:rPr>
                              <w:t>Семаглутид 0,5</w:t>
                            </w:r>
                          </w:p>
                        </w:txbxContent>
                      </wps:txbx>
                      <wps:bodyPr rot="0" spcFirstLastPara="0" vertOverflow="overflow" horzOverflow="overflow" vert="vert270"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49B27" id="Поле 262" o:spid="_x0000_s1106" type="#_x0000_t202" style="position:absolute;left:0;text-align:left;margin-left:354.45pt;margin-top:187.1pt;width:13.4pt;height:84.4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" filled="f" stroked="f" strokeweight=".5pt">
                <v:textbox style="layout-flow:vertical;mso-layout-flow-alt:bottom-to-top" inset="0,0,0,0">
                  <w:txbxContent>
                    <w:p w14:paraId="0E526643" w14:textId="234F803B" w:rsidR="0054035E" w:rsidRPr="001077A9" w:rsidRDefault="0054035E" w:rsidP="00986846">
                      <w:pPr>
                        <w:jc w:val="center"/>
                        <w:rPr>
                          <w:b/>
                          <w:bCs/>
                          <w:color w:val="FFFFFF" w:themeColor="background1"/>
                          <w:sz w:val="18"/>
                          <w:szCs w:val="18"/>
                          <w:lang w:val="en-GB"/>
                        </w:rPr>
                      </w:pPr>
                      <w:r w:rsidRPr="001077A9">
                        <w:rPr>
                          <w:b/>
                          <w:bCs/>
                          <w:color w:val="FFFFFF" w:themeColor="background1"/>
                          <w:sz w:val="18"/>
                          <w:szCs w:val="18"/>
                          <w:lang w:val="ru"/>
                        </w:rPr>
                        <w:t>Семаглутид 0,5</w:t>
                      </w:r>
                    </w:p>
                  </w:txbxContent>
                </v:textbox>
              </v:shape>
            </w:pict>
          </mc:Fallback>
        </mc:AlternateContent>
      </w:r>
      <w:r w:rsidRPr="00475783">
        <w:rPr>
          <w:rFonts w:eastAsia="Microsoft Sans Serif"/>
          <w:noProof/>
          <w:color w:val="000000"/>
          <w:lang w:eastAsia="ru-RU"/>
        </w:rPr>
        <mc:AlternateContent>
          <mc:Choice Requires="wps">
            <w:drawing>
              <wp:anchor distT="0" distB="0" distL="114300" distR="114300" simplePos="0" relativeHeight="252059648" behindDoc="0" locked="0" layoutInCell="1" allowOverlap="1" wp14:anchorId="450305E7" wp14:editId="5AC65601">
                <wp:simplePos x="0" y="0"/>
                <wp:positionH relativeFrom="column">
                  <wp:posOffset>4820403</wp:posOffset>
                </wp:positionH>
                <wp:positionV relativeFrom="paragraph">
                  <wp:posOffset>2277908</wp:posOffset>
                </wp:positionV>
                <wp:extent cx="233916" cy="954981"/>
                <wp:effectExtent l="0" t="0" r="13970" b="0"/>
                <wp:wrapNone/>
                <wp:docPr id="263" name="Поле 263"/>
                <wp:cNvGraphicFramePr/>
                <a:graphic xmlns:a="http://schemas.openxmlformats.org/drawingml/2006/main">
                  <a:graphicData uri="http://schemas.microsoft.com/office/word/2010/wordprocessingShape">
                    <wps:wsp>
                      <wps:cNvSpPr txBox="1"/>
                      <wps:spPr>
                        <a:xfrm>
                          <a:off x="0" y="0"/>
                          <a:ext cx="233916" cy="954981"/>
                        </a:xfrm>
                        <a:prstGeom prst="rect">
                          <a:avLst/>
                        </a:prstGeom>
                        <a:noFill/>
                        <a:ln w="6350">
                          <a:noFill/>
                        </a:ln>
                        <a:effectLst/>
                      </wps:spPr>
                      <wps:txbx>
                        <w:txbxContent>
                          <w:p w14:paraId="3067847C" w14:textId="3BF70EA8" w:rsidR="0054035E" w:rsidRPr="001077A9" w:rsidRDefault="0054035E" w:rsidP="00986846">
                            <w:pPr>
                              <w:jc w:val="center"/>
                              <w:rPr>
                                <w:b/>
                                <w:bCs/>
                                <w:color w:val="FFFFFF" w:themeColor="background1"/>
                                <w:sz w:val="18"/>
                                <w:szCs w:val="18"/>
                                <w:lang w:val="en-GB"/>
                              </w:rPr>
                            </w:pPr>
                            <w:r w:rsidRPr="001077A9">
                              <w:rPr>
                                <w:b/>
                                <w:bCs/>
                                <w:color w:val="FFFFFF" w:themeColor="background1"/>
                                <w:sz w:val="18"/>
                                <w:szCs w:val="18"/>
                                <w:lang w:val="ru"/>
                              </w:rPr>
                              <w:t>Семаглутид 1,0</w:t>
                            </w:r>
                          </w:p>
                        </w:txbxContent>
                      </wps:txbx>
                      <wps:bodyPr rot="0" spcFirstLastPara="0" vertOverflow="overflow" horzOverflow="overflow" vert="vert270"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305E7" id="Поле 263" o:spid="_x0000_s1107" type="#_x0000_t202" style="position:absolute;left:0;text-align:left;margin-left:379.55pt;margin-top:179.35pt;width:18.4pt;height:75.2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" filled="f" stroked="f" strokeweight=".5pt">
                <v:textbox style="layout-flow:vertical;mso-layout-flow-alt:bottom-to-top" inset="0,0,0,0">
                  <w:txbxContent>
                    <w:p w14:paraId="3067847C" w14:textId="3BF70EA8" w:rsidR="0054035E" w:rsidRPr="001077A9" w:rsidRDefault="0054035E" w:rsidP="00986846">
                      <w:pPr>
                        <w:jc w:val="center"/>
                        <w:rPr>
                          <w:b/>
                          <w:bCs/>
                          <w:color w:val="FFFFFF" w:themeColor="background1"/>
                          <w:sz w:val="18"/>
                          <w:szCs w:val="18"/>
                          <w:lang w:val="en-GB"/>
                        </w:rPr>
                      </w:pPr>
                      <w:r w:rsidRPr="001077A9">
                        <w:rPr>
                          <w:b/>
                          <w:bCs/>
                          <w:color w:val="FFFFFF" w:themeColor="background1"/>
                          <w:sz w:val="18"/>
                          <w:szCs w:val="18"/>
                          <w:lang w:val="ru"/>
                        </w:rPr>
                        <w:t>Семаглутид 1,0</w:t>
                      </w:r>
                    </w:p>
                  </w:txbxContent>
                </v:textbox>
              </v:shape>
            </w:pict>
          </mc:Fallback>
        </mc:AlternateContent>
      </w:r>
      <w:r w:rsidRPr="00475783">
        <w:rPr>
          <w:rFonts w:eastAsia="Microsoft Sans Serif"/>
          <w:noProof/>
          <w:color w:val="000000"/>
          <w:lang w:eastAsia="ru-RU"/>
        </w:rPr>
        <mc:AlternateContent>
          <mc:Choice Requires="wps">
            <w:drawing>
              <wp:anchor distT="0" distB="0" distL="114300" distR="114300" simplePos="0" relativeHeight="252060672" behindDoc="0" locked="0" layoutInCell="1" allowOverlap="1" wp14:anchorId="78B2C5FD" wp14:editId="4A3E4002">
                <wp:simplePos x="0" y="0"/>
                <wp:positionH relativeFrom="column">
                  <wp:posOffset>5107556</wp:posOffset>
                </wp:positionH>
                <wp:positionV relativeFrom="paragraph">
                  <wp:posOffset>2775674</wp:posOffset>
                </wp:positionV>
                <wp:extent cx="308344" cy="997511"/>
                <wp:effectExtent l="0" t="0" r="0" b="12700"/>
                <wp:wrapNone/>
                <wp:docPr id="264" name="Поле 264"/>
                <wp:cNvGraphicFramePr/>
                <a:graphic xmlns:a="http://schemas.openxmlformats.org/drawingml/2006/main">
                  <a:graphicData uri="http://schemas.microsoft.com/office/word/2010/wordprocessingShape">
                    <wps:wsp>
                      <wps:cNvSpPr txBox="1"/>
                      <wps:spPr>
                        <a:xfrm>
                          <a:off x="0" y="0"/>
                          <a:ext cx="308344" cy="997511"/>
                        </a:xfrm>
                        <a:prstGeom prst="rect">
                          <a:avLst/>
                        </a:prstGeom>
                        <a:noFill/>
                        <a:ln w="6350">
                          <a:noFill/>
                        </a:ln>
                        <a:effectLst/>
                      </wps:spPr>
                      <wps:txbx>
                        <w:txbxContent>
                          <w:p w14:paraId="5655B0AB" w14:textId="77777777" w:rsidR="0054035E" w:rsidRPr="001077A9" w:rsidRDefault="0054035E" w:rsidP="00986846">
                            <w:pPr>
                              <w:jc w:val="center"/>
                              <w:rPr>
                                <w:b/>
                                <w:bCs/>
                                <w:color w:val="FFFFFF" w:themeColor="background1"/>
                                <w:sz w:val="18"/>
                                <w:szCs w:val="18"/>
                                <w:lang w:val="en-GB"/>
                              </w:rPr>
                            </w:pPr>
                            <w:r w:rsidRPr="001077A9">
                              <w:rPr>
                                <w:b/>
                                <w:bCs/>
                                <w:color w:val="FFFFFF" w:themeColor="background1"/>
                                <w:sz w:val="18"/>
                                <w:szCs w:val="18"/>
                                <w:lang w:val="ru"/>
                              </w:rPr>
                              <w:t>Плацебо</w:t>
                            </w:r>
                          </w:p>
                        </w:txbxContent>
                      </wps:txbx>
                      <wps:bodyPr rot="0" spcFirstLastPara="0" vertOverflow="overflow" horzOverflow="overflow" vert="vert270"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2C5FD" id="Поле 264" o:spid="_x0000_s1108" type="#_x0000_t202" style="position:absolute;left:0;text-align:left;margin-left:402.15pt;margin-top:218.55pt;width:24.3pt;height:78.5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" filled="f" stroked="f" strokeweight=".5pt">
                <v:textbox style="layout-flow:vertical;mso-layout-flow-alt:bottom-to-top" inset="0,0,0,0">
                  <w:txbxContent>
                    <w:p w14:paraId="5655B0AB" w14:textId="77777777" w:rsidR="0054035E" w:rsidRPr="001077A9" w:rsidRDefault="0054035E" w:rsidP="00986846">
                      <w:pPr>
                        <w:jc w:val="center"/>
                        <w:rPr>
                          <w:b/>
                          <w:bCs/>
                          <w:color w:val="FFFFFF" w:themeColor="background1"/>
                          <w:sz w:val="18"/>
                          <w:szCs w:val="18"/>
                          <w:lang w:val="en-GB"/>
                        </w:rPr>
                      </w:pPr>
                      <w:r w:rsidRPr="001077A9">
                        <w:rPr>
                          <w:b/>
                          <w:bCs/>
                          <w:color w:val="FFFFFF" w:themeColor="background1"/>
                          <w:sz w:val="18"/>
                          <w:szCs w:val="18"/>
                          <w:lang w:val="ru"/>
                        </w:rPr>
                        <w:t>Плацебо</w:t>
                      </w:r>
                    </w:p>
                  </w:txbxContent>
                </v:textbox>
              </v:shape>
            </w:pict>
          </mc:Fallback>
        </mc:AlternateContent>
      </w:r>
      <w:r w:rsidR="00880E55" w:rsidRPr="00475783">
        <w:rPr>
          <w:rFonts w:eastAsia="Microsoft Sans Serif"/>
          <w:noProof/>
          <w:color w:val="000000"/>
          <w:lang w:eastAsia="ru-RU"/>
        </w:rPr>
        <mc:AlternateContent>
          <mc:Choice Requires="wps">
            <w:drawing>
              <wp:anchor distT="0" distB="0" distL="114300" distR="114300" simplePos="0" relativeHeight="252049408" behindDoc="0" locked="0" layoutInCell="1" allowOverlap="1" wp14:anchorId="60DC9BD2" wp14:editId="05454CC0">
                <wp:simplePos x="0" y="0"/>
                <wp:positionH relativeFrom="column">
                  <wp:posOffset>4150995</wp:posOffset>
                </wp:positionH>
                <wp:positionV relativeFrom="paragraph">
                  <wp:posOffset>3585992</wp:posOffset>
                </wp:positionV>
                <wp:extent cx="1318260" cy="499731"/>
                <wp:effectExtent l="0" t="0" r="0" b="0"/>
                <wp:wrapNone/>
                <wp:docPr id="253" name="Поле 253"/>
                <wp:cNvGraphicFramePr/>
                <a:graphic xmlns:a="http://schemas.openxmlformats.org/drawingml/2006/main">
                  <a:graphicData uri="http://schemas.microsoft.com/office/word/2010/wordprocessingShape">
                    <wps:wsp>
                      <wps:cNvSpPr txBox="1"/>
                      <wps:spPr>
                        <a:xfrm>
                          <a:off x="0" y="0"/>
                          <a:ext cx="1318260" cy="499731"/>
                        </a:xfrm>
                        <a:prstGeom prst="rect">
                          <a:avLst/>
                        </a:prstGeom>
                        <a:solidFill>
                          <a:sysClr val="window" lastClr="FFFFFF"/>
                        </a:solidFill>
                        <a:ln w="6350">
                          <a:noFill/>
                        </a:ln>
                        <a:effectLst/>
                      </wps:spPr>
                      <wps:txbx>
                        <w:txbxContent>
                          <w:p w14:paraId="5257BDA0" w14:textId="0FFA17DA" w:rsidR="0054035E" w:rsidRPr="001077A9" w:rsidRDefault="0054035E" w:rsidP="00986846">
                            <w:pPr>
                              <w:jc w:val="center"/>
                              <w:rPr>
                                <w:b/>
                                <w:bCs/>
                                <w:sz w:val="18"/>
                                <w:szCs w:val="18"/>
                                <w:lang w:val="es-ES"/>
                              </w:rPr>
                            </w:pPr>
                            <w:r w:rsidRPr="001077A9">
                              <w:rPr>
                                <w:b/>
                                <w:bCs/>
                                <w:sz w:val="18"/>
                                <w:szCs w:val="18"/>
                                <w:lang w:val="ru"/>
                              </w:rPr>
                              <w:t xml:space="preserve">3627 </w:t>
                            </w:r>
                            <w:r>
                              <w:rPr>
                                <w:b/>
                                <w:bCs/>
                                <w:sz w:val="18"/>
                                <w:szCs w:val="18"/>
                                <w:lang w:val="ru"/>
                              </w:rPr>
                              <w:t xml:space="preserve">семаглутид </w:t>
                            </w:r>
                            <w:r>
                              <w:rPr>
                                <w:b/>
                                <w:bCs/>
                                <w:sz w:val="18"/>
                                <w:szCs w:val="18"/>
                                <w:lang w:val="en-US"/>
                              </w:rPr>
                              <w:t xml:space="preserve">vs </w:t>
                            </w:r>
                            <w:r>
                              <w:rPr>
                                <w:b/>
                                <w:bCs/>
                                <w:sz w:val="18"/>
                                <w:szCs w:val="18"/>
                              </w:rPr>
                              <w:t>плацебо</w:t>
                            </w:r>
                            <w:r w:rsidRPr="001077A9">
                              <w:rPr>
                                <w:b/>
                                <w:bCs/>
                                <w:sz w:val="18"/>
                                <w:szCs w:val="18"/>
                                <w:lang w:val="ru"/>
                              </w:rPr>
                              <w:t xml:space="preserve"> (</w:t>
                            </w:r>
                            <w:r>
                              <w:rPr>
                                <w:b/>
                                <w:bCs/>
                                <w:sz w:val="18"/>
                                <w:szCs w:val="18"/>
                                <w:lang w:val="ru"/>
                              </w:rPr>
                              <w:t>+</w:t>
                            </w:r>
                            <w:r w:rsidRPr="001077A9">
                              <w:rPr>
                                <w:b/>
                                <w:bCs/>
                                <w:sz w:val="18"/>
                                <w:szCs w:val="18"/>
                                <w:lang w:val="ru"/>
                              </w:rPr>
                              <w:t>инсулин)</w:t>
                            </w:r>
                          </w:p>
                          <w:p w14:paraId="0B129026" w14:textId="77777777" w:rsidR="0054035E" w:rsidRPr="001077A9" w:rsidRDefault="0054035E" w:rsidP="00986846">
                            <w:pPr>
                              <w:jc w:val="center"/>
                              <w:rPr>
                                <w:sz w:val="18"/>
                                <w:szCs w:val="18"/>
                                <w:lang w:val="en-GB"/>
                              </w:rPr>
                            </w:pPr>
                            <w:r w:rsidRPr="001077A9">
                              <w:rPr>
                                <w:sz w:val="18"/>
                                <w:szCs w:val="18"/>
                                <w:lang w:val="ru"/>
                              </w:rPr>
                              <w:t>30 недель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C9BD2" id="Поле 253" o:spid="_x0000_s1109" type="#_x0000_t202" style="position:absolute;left:0;text-align:left;margin-left:326.85pt;margin-top:282.35pt;width:103.8pt;height:39.3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" fillcolor="window" stroked="f" strokeweight=".5pt">
                <v:textbox inset="0,0,0,0">
                  <w:txbxContent>
                    <w:p w14:paraId="5257BDA0" w14:textId="0FFA17DA" w:rsidR="0054035E" w:rsidRPr="001077A9" w:rsidRDefault="0054035E" w:rsidP="00986846">
                      <w:pPr>
                        <w:jc w:val="center"/>
                        <w:rPr>
                          <w:b/>
                          <w:bCs/>
                          <w:sz w:val="18"/>
                          <w:szCs w:val="18"/>
                          <w:lang w:val="es-ES"/>
                        </w:rPr>
                      </w:pPr>
                      <w:r w:rsidRPr="001077A9">
                        <w:rPr>
                          <w:b/>
                          <w:bCs/>
                          <w:sz w:val="18"/>
                          <w:szCs w:val="18"/>
                          <w:lang w:val="ru"/>
                        </w:rPr>
                        <w:t xml:space="preserve">3627 </w:t>
                      </w:r>
                      <w:r>
                        <w:rPr>
                          <w:b/>
                          <w:bCs/>
                          <w:sz w:val="18"/>
                          <w:szCs w:val="18"/>
                          <w:lang w:val="ru"/>
                        </w:rPr>
                        <w:t xml:space="preserve">семаглутид </w:t>
                      </w:r>
                      <w:r>
                        <w:rPr>
                          <w:b/>
                          <w:bCs/>
                          <w:sz w:val="18"/>
                          <w:szCs w:val="18"/>
                          <w:lang w:val="en-US"/>
                        </w:rPr>
                        <w:t xml:space="preserve">vs </w:t>
                      </w:r>
                      <w:r>
                        <w:rPr>
                          <w:b/>
                          <w:bCs/>
                          <w:sz w:val="18"/>
                          <w:szCs w:val="18"/>
                        </w:rPr>
                        <w:t>плацебо</w:t>
                      </w:r>
                      <w:r w:rsidRPr="001077A9">
                        <w:rPr>
                          <w:b/>
                          <w:bCs/>
                          <w:sz w:val="18"/>
                          <w:szCs w:val="18"/>
                          <w:lang w:val="ru"/>
                        </w:rPr>
                        <w:t xml:space="preserve"> (</w:t>
                      </w:r>
                      <w:r>
                        <w:rPr>
                          <w:b/>
                          <w:bCs/>
                          <w:sz w:val="18"/>
                          <w:szCs w:val="18"/>
                          <w:lang w:val="ru"/>
                        </w:rPr>
                        <w:t>+</w:t>
                      </w:r>
                      <w:r w:rsidRPr="001077A9">
                        <w:rPr>
                          <w:b/>
                          <w:bCs/>
                          <w:sz w:val="18"/>
                          <w:szCs w:val="18"/>
                          <w:lang w:val="ru"/>
                        </w:rPr>
                        <w:t>инсулин)</w:t>
                      </w:r>
                    </w:p>
                    <w:p w14:paraId="0B129026" w14:textId="77777777" w:rsidR="0054035E" w:rsidRPr="001077A9" w:rsidRDefault="0054035E" w:rsidP="00986846">
                      <w:pPr>
                        <w:jc w:val="center"/>
                        <w:rPr>
                          <w:sz w:val="18"/>
                          <w:szCs w:val="18"/>
                          <w:lang w:val="en-GB"/>
                        </w:rPr>
                      </w:pPr>
                      <w:r w:rsidRPr="001077A9">
                        <w:rPr>
                          <w:sz w:val="18"/>
                          <w:szCs w:val="18"/>
                          <w:lang w:val="ru"/>
                        </w:rPr>
                        <w:t>30 недель</w:t>
                      </w:r>
                    </w:p>
                  </w:txbxContent>
                </v:textbox>
              </v:shape>
            </w:pict>
          </mc:Fallback>
        </mc:AlternateContent>
      </w:r>
      <w:r w:rsidR="00880E55" w:rsidRPr="00475783">
        <w:rPr>
          <w:rFonts w:eastAsia="Microsoft Sans Serif"/>
          <w:noProof/>
          <w:color w:val="000000"/>
          <w:lang w:eastAsia="ru-RU"/>
        </w:rPr>
        <mc:AlternateContent>
          <mc:Choice Requires="wps">
            <w:drawing>
              <wp:anchor distT="0" distB="0" distL="114300" distR="114300" simplePos="0" relativeHeight="252048384" behindDoc="0" locked="0" layoutInCell="1" allowOverlap="1" wp14:anchorId="22045DBF" wp14:editId="736EEC7A">
                <wp:simplePos x="0" y="0"/>
                <wp:positionH relativeFrom="column">
                  <wp:posOffset>3066563</wp:posOffset>
                </wp:positionH>
                <wp:positionV relativeFrom="paragraph">
                  <wp:posOffset>3554257</wp:posOffset>
                </wp:positionV>
                <wp:extent cx="1031240" cy="552893"/>
                <wp:effectExtent l="0" t="0" r="0" b="0"/>
                <wp:wrapNone/>
                <wp:docPr id="252" name="Поле 252"/>
                <wp:cNvGraphicFramePr/>
                <a:graphic xmlns:a="http://schemas.openxmlformats.org/drawingml/2006/main">
                  <a:graphicData uri="http://schemas.microsoft.com/office/word/2010/wordprocessingShape">
                    <wps:wsp>
                      <wps:cNvSpPr txBox="1"/>
                      <wps:spPr>
                        <a:xfrm>
                          <a:off x="0" y="0"/>
                          <a:ext cx="1031240" cy="552893"/>
                        </a:xfrm>
                        <a:prstGeom prst="rect">
                          <a:avLst/>
                        </a:prstGeom>
                        <a:solidFill>
                          <a:sysClr val="window" lastClr="FFFFFF"/>
                        </a:solidFill>
                        <a:ln w="6350">
                          <a:noFill/>
                        </a:ln>
                        <a:effectLst/>
                      </wps:spPr>
                      <wps:txbx>
                        <w:txbxContent>
                          <w:p w14:paraId="6230C04B" w14:textId="0871D15A" w:rsidR="0054035E" w:rsidRPr="001077A9" w:rsidRDefault="0054035E" w:rsidP="00986846">
                            <w:pPr>
                              <w:jc w:val="center"/>
                              <w:rPr>
                                <w:b/>
                                <w:bCs/>
                                <w:sz w:val="18"/>
                                <w:szCs w:val="18"/>
                                <w:lang w:val="es-ES"/>
                              </w:rPr>
                            </w:pPr>
                            <w:r w:rsidRPr="001077A9">
                              <w:rPr>
                                <w:b/>
                                <w:bCs/>
                                <w:sz w:val="18"/>
                                <w:szCs w:val="18"/>
                                <w:lang w:val="ru"/>
                              </w:rPr>
                              <w:t xml:space="preserve">3625 </w:t>
                            </w:r>
                            <w:r>
                              <w:rPr>
                                <w:b/>
                                <w:bCs/>
                                <w:sz w:val="18"/>
                                <w:szCs w:val="18"/>
                                <w:lang w:val="ru"/>
                              </w:rPr>
                              <w:t xml:space="preserve">семаглутид </w:t>
                            </w:r>
                            <w:r>
                              <w:rPr>
                                <w:b/>
                                <w:bCs/>
                                <w:sz w:val="18"/>
                                <w:szCs w:val="18"/>
                                <w:lang w:val="en-US"/>
                              </w:rPr>
                              <w:t>vs</w:t>
                            </w:r>
                            <w:r>
                              <w:rPr>
                                <w:b/>
                                <w:bCs/>
                                <w:sz w:val="18"/>
                                <w:szCs w:val="18"/>
                              </w:rPr>
                              <w:t xml:space="preserve"> инсулин гларгин</w:t>
                            </w:r>
                            <w:r w:rsidRPr="001077A9">
                              <w:rPr>
                                <w:b/>
                                <w:bCs/>
                                <w:sz w:val="18"/>
                                <w:szCs w:val="18"/>
                                <w:lang w:val="ru"/>
                              </w:rPr>
                              <w:t xml:space="preserve"> (</w:t>
                            </w:r>
                            <w:r>
                              <w:rPr>
                                <w:b/>
                                <w:bCs/>
                                <w:sz w:val="18"/>
                                <w:szCs w:val="18"/>
                                <w:lang w:val="ru"/>
                              </w:rPr>
                              <w:t>+</w:t>
                            </w:r>
                            <w:r w:rsidRPr="001077A9">
                              <w:rPr>
                                <w:b/>
                                <w:bCs/>
                                <w:sz w:val="18"/>
                                <w:szCs w:val="18"/>
                                <w:lang w:val="ru"/>
                              </w:rPr>
                              <w:t>ПССП)</w:t>
                            </w:r>
                          </w:p>
                          <w:p w14:paraId="034DE9D2" w14:textId="77777777" w:rsidR="0054035E" w:rsidRPr="001077A9" w:rsidRDefault="0054035E" w:rsidP="00986846">
                            <w:pPr>
                              <w:jc w:val="center"/>
                              <w:rPr>
                                <w:sz w:val="18"/>
                                <w:szCs w:val="18"/>
                              </w:rPr>
                            </w:pPr>
                            <w:r w:rsidRPr="001077A9">
                              <w:rPr>
                                <w:sz w:val="18"/>
                                <w:szCs w:val="18"/>
                                <w:lang w:val="ru"/>
                              </w:rPr>
                              <w:t>30 недель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45DBF" id="Поле 252" o:spid="_x0000_s1110" type="#_x0000_t202" style="position:absolute;left:0;text-align:left;margin-left:241.45pt;margin-top:279.85pt;width:81.2pt;height:43.5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" fillcolor="window" stroked="f" strokeweight=".5pt">
                <v:textbox inset="0,0,0,0">
                  <w:txbxContent>
                    <w:p w14:paraId="6230C04B" w14:textId="0871D15A" w:rsidR="0054035E" w:rsidRPr="001077A9" w:rsidRDefault="0054035E" w:rsidP="00986846">
                      <w:pPr>
                        <w:jc w:val="center"/>
                        <w:rPr>
                          <w:b/>
                          <w:bCs/>
                          <w:sz w:val="18"/>
                          <w:szCs w:val="18"/>
                          <w:lang w:val="es-ES"/>
                        </w:rPr>
                      </w:pPr>
                      <w:r w:rsidRPr="001077A9">
                        <w:rPr>
                          <w:b/>
                          <w:bCs/>
                          <w:sz w:val="18"/>
                          <w:szCs w:val="18"/>
                          <w:lang w:val="ru"/>
                        </w:rPr>
                        <w:t xml:space="preserve">3625 </w:t>
                      </w:r>
                      <w:r>
                        <w:rPr>
                          <w:b/>
                          <w:bCs/>
                          <w:sz w:val="18"/>
                          <w:szCs w:val="18"/>
                          <w:lang w:val="ru"/>
                        </w:rPr>
                        <w:t xml:space="preserve">семаглутид </w:t>
                      </w:r>
                      <w:r>
                        <w:rPr>
                          <w:b/>
                          <w:bCs/>
                          <w:sz w:val="18"/>
                          <w:szCs w:val="18"/>
                          <w:lang w:val="en-US"/>
                        </w:rPr>
                        <w:t>vs</w:t>
                      </w:r>
                      <w:r>
                        <w:rPr>
                          <w:b/>
                          <w:bCs/>
                          <w:sz w:val="18"/>
                          <w:szCs w:val="18"/>
                        </w:rPr>
                        <w:t xml:space="preserve"> инсулин гларгин</w:t>
                      </w:r>
                      <w:r w:rsidRPr="001077A9">
                        <w:rPr>
                          <w:b/>
                          <w:bCs/>
                          <w:sz w:val="18"/>
                          <w:szCs w:val="18"/>
                          <w:lang w:val="ru"/>
                        </w:rPr>
                        <w:t xml:space="preserve"> (</w:t>
                      </w:r>
                      <w:r>
                        <w:rPr>
                          <w:b/>
                          <w:bCs/>
                          <w:sz w:val="18"/>
                          <w:szCs w:val="18"/>
                          <w:lang w:val="ru"/>
                        </w:rPr>
                        <w:t>+</w:t>
                      </w:r>
                      <w:r w:rsidRPr="001077A9">
                        <w:rPr>
                          <w:b/>
                          <w:bCs/>
                          <w:sz w:val="18"/>
                          <w:szCs w:val="18"/>
                          <w:lang w:val="ru"/>
                        </w:rPr>
                        <w:t>ПССП)</w:t>
                      </w:r>
                    </w:p>
                    <w:p w14:paraId="034DE9D2" w14:textId="77777777" w:rsidR="0054035E" w:rsidRPr="001077A9" w:rsidRDefault="0054035E" w:rsidP="00986846">
                      <w:pPr>
                        <w:jc w:val="center"/>
                        <w:rPr>
                          <w:sz w:val="18"/>
                          <w:szCs w:val="18"/>
                        </w:rPr>
                      </w:pPr>
                      <w:r w:rsidRPr="001077A9">
                        <w:rPr>
                          <w:sz w:val="18"/>
                          <w:szCs w:val="18"/>
                          <w:lang w:val="ru"/>
                        </w:rPr>
                        <w:t>30 недель</w:t>
                      </w:r>
                    </w:p>
                  </w:txbxContent>
                </v:textbox>
              </v:shape>
            </w:pict>
          </mc:Fallback>
        </mc:AlternateContent>
      </w:r>
      <w:r w:rsidR="00880E55" w:rsidRPr="00475783">
        <w:rPr>
          <w:rFonts w:eastAsia="Microsoft Sans Serif"/>
          <w:noProof/>
          <w:color w:val="000000"/>
          <w:lang w:eastAsia="ru-RU"/>
        </w:rPr>
        <mc:AlternateContent>
          <mc:Choice Requires="wps">
            <w:drawing>
              <wp:anchor distT="0" distB="0" distL="114300" distR="114300" simplePos="0" relativeHeight="252047360" behindDoc="0" locked="0" layoutInCell="1" allowOverlap="1" wp14:anchorId="6C5BBFFD" wp14:editId="31492E38">
                <wp:simplePos x="0" y="0"/>
                <wp:positionH relativeFrom="column">
                  <wp:posOffset>1928510</wp:posOffset>
                </wp:positionH>
                <wp:positionV relativeFrom="paragraph">
                  <wp:posOffset>3564255</wp:posOffset>
                </wp:positionV>
                <wp:extent cx="1031358" cy="637953"/>
                <wp:effectExtent l="0" t="0" r="0" b="0"/>
                <wp:wrapNone/>
                <wp:docPr id="251" name="Поле 251"/>
                <wp:cNvGraphicFramePr/>
                <a:graphic xmlns:a="http://schemas.openxmlformats.org/drawingml/2006/main">
                  <a:graphicData uri="http://schemas.microsoft.com/office/word/2010/wordprocessingShape">
                    <wps:wsp>
                      <wps:cNvSpPr txBox="1"/>
                      <wps:spPr>
                        <a:xfrm>
                          <a:off x="0" y="0"/>
                          <a:ext cx="1031358" cy="637953"/>
                        </a:xfrm>
                        <a:prstGeom prst="rect">
                          <a:avLst/>
                        </a:prstGeom>
                        <a:solidFill>
                          <a:sysClr val="window" lastClr="FFFFFF"/>
                        </a:solidFill>
                        <a:ln w="6350">
                          <a:noFill/>
                        </a:ln>
                        <a:effectLst/>
                      </wps:spPr>
                      <wps:txbx>
                        <w:txbxContent>
                          <w:p w14:paraId="5F0FD855" w14:textId="6F72065E" w:rsidR="0054035E" w:rsidRPr="001077A9" w:rsidRDefault="0054035E" w:rsidP="00986846">
                            <w:pPr>
                              <w:jc w:val="center"/>
                              <w:rPr>
                                <w:b/>
                                <w:bCs/>
                                <w:sz w:val="18"/>
                                <w:szCs w:val="18"/>
                                <w:lang w:val="es-ES"/>
                              </w:rPr>
                            </w:pPr>
                            <w:r w:rsidRPr="001077A9">
                              <w:rPr>
                                <w:b/>
                                <w:bCs/>
                                <w:sz w:val="18"/>
                                <w:szCs w:val="18"/>
                                <w:lang w:val="ru"/>
                              </w:rPr>
                              <w:t xml:space="preserve">3624 </w:t>
                            </w:r>
                            <w:r>
                              <w:rPr>
                                <w:b/>
                                <w:bCs/>
                                <w:sz w:val="18"/>
                                <w:szCs w:val="18"/>
                                <w:lang w:val="ru"/>
                              </w:rPr>
                              <w:t xml:space="preserve">семаглутид </w:t>
                            </w:r>
                            <w:r>
                              <w:rPr>
                                <w:b/>
                                <w:bCs/>
                                <w:sz w:val="18"/>
                                <w:szCs w:val="18"/>
                                <w:lang w:val="en-US"/>
                              </w:rPr>
                              <w:t>vs</w:t>
                            </w:r>
                            <w:r w:rsidRPr="001077A9">
                              <w:rPr>
                                <w:b/>
                                <w:bCs/>
                                <w:sz w:val="18"/>
                                <w:szCs w:val="18"/>
                              </w:rPr>
                              <w:t xml:space="preserve"> </w:t>
                            </w:r>
                            <w:r>
                              <w:rPr>
                                <w:b/>
                                <w:bCs/>
                                <w:sz w:val="18"/>
                                <w:szCs w:val="18"/>
                              </w:rPr>
                              <w:t>эксенатид ПВ</w:t>
                            </w:r>
                            <w:r w:rsidRPr="001077A9">
                              <w:rPr>
                                <w:b/>
                                <w:bCs/>
                                <w:sz w:val="18"/>
                                <w:szCs w:val="18"/>
                                <w:lang w:val="ru"/>
                              </w:rPr>
                              <w:t xml:space="preserve"> (</w:t>
                            </w:r>
                            <w:r>
                              <w:rPr>
                                <w:b/>
                                <w:bCs/>
                                <w:sz w:val="18"/>
                                <w:szCs w:val="18"/>
                                <w:lang w:val="ru"/>
                              </w:rPr>
                              <w:t>+</w:t>
                            </w:r>
                            <w:r w:rsidRPr="001077A9">
                              <w:rPr>
                                <w:b/>
                                <w:bCs/>
                                <w:sz w:val="18"/>
                                <w:szCs w:val="18"/>
                                <w:lang w:val="ru"/>
                              </w:rPr>
                              <w:t>ПССП)</w:t>
                            </w:r>
                          </w:p>
                          <w:p w14:paraId="7DEB13D0" w14:textId="77777777" w:rsidR="0054035E" w:rsidRPr="001077A9" w:rsidRDefault="0054035E" w:rsidP="00986846">
                            <w:pPr>
                              <w:jc w:val="center"/>
                              <w:rPr>
                                <w:sz w:val="18"/>
                                <w:szCs w:val="18"/>
                              </w:rPr>
                            </w:pPr>
                            <w:r w:rsidRPr="001077A9">
                              <w:rPr>
                                <w:sz w:val="18"/>
                                <w:szCs w:val="18"/>
                                <w:lang w:val="ru"/>
                              </w:rPr>
                              <w:t>56 недель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BBFFD" id="Поле 251" o:spid="_x0000_s1111" type="#_x0000_t202" style="position:absolute;left:0;text-align:left;margin-left:151.85pt;margin-top:280.65pt;width:81.2pt;height:50.2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" fillcolor="window" stroked="f" strokeweight=".5pt">
                <v:textbox inset="0,0,0,0">
                  <w:txbxContent>
                    <w:p w14:paraId="5F0FD855" w14:textId="6F72065E" w:rsidR="0054035E" w:rsidRPr="001077A9" w:rsidRDefault="0054035E" w:rsidP="00986846">
                      <w:pPr>
                        <w:jc w:val="center"/>
                        <w:rPr>
                          <w:b/>
                          <w:bCs/>
                          <w:sz w:val="18"/>
                          <w:szCs w:val="18"/>
                          <w:lang w:val="es-ES"/>
                        </w:rPr>
                      </w:pPr>
                      <w:r w:rsidRPr="001077A9">
                        <w:rPr>
                          <w:b/>
                          <w:bCs/>
                          <w:sz w:val="18"/>
                          <w:szCs w:val="18"/>
                          <w:lang w:val="ru"/>
                        </w:rPr>
                        <w:t xml:space="preserve">3624 </w:t>
                      </w:r>
                      <w:r>
                        <w:rPr>
                          <w:b/>
                          <w:bCs/>
                          <w:sz w:val="18"/>
                          <w:szCs w:val="18"/>
                          <w:lang w:val="ru"/>
                        </w:rPr>
                        <w:t xml:space="preserve">семаглутид </w:t>
                      </w:r>
                      <w:r>
                        <w:rPr>
                          <w:b/>
                          <w:bCs/>
                          <w:sz w:val="18"/>
                          <w:szCs w:val="18"/>
                          <w:lang w:val="en-US"/>
                        </w:rPr>
                        <w:t>vs</w:t>
                      </w:r>
                      <w:r w:rsidRPr="001077A9">
                        <w:rPr>
                          <w:b/>
                          <w:bCs/>
                          <w:sz w:val="18"/>
                          <w:szCs w:val="18"/>
                        </w:rPr>
                        <w:t xml:space="preserve"> </w:t>
                      </w:r>
                      <w:r>
                        <w:rPr>
                          <w:b/>
                          <w:bCs/>
                          <w:sz w:val="18"/>
                          <w:szCs w:val="18"/>
                        </w:rPr>
                        <w:t>эксенатид ПВ</w:t>
                      </w:r>
                      <w:r w:rsidRPr="001077A9">
                        <w:rPr>
                          <w:b/>
                          <w:bCs/>
                          <w:sz w:val="18"/>
                          <w:szCs w:val="18"/>
                          <w:lang w:val="ru"/>
                        </w:rPr>
                        <w:t xml:space="preserve"> (</w:t>
                      </w:r>
                      <w:r>
                        <w:rPr>
                          <w:b/>
                          <w:bCs/>
                          <w:sz w:val="18"/>
                          <w:szCs w:val="18"/>
                          <w:lang w:val="ru"/>
                        </w:rPr>
                        <w:t>+</w:t>
                      </w:r>
                      <w:r w:rsidRPr="001077A9">
                        <w:rPr>
                          <w:b/>
                          <w:bCs/>
                          <w:sz w:val="18"/>
                          <w:szCs w:val="18"/>
                          <w:lang w:val="ru"/>
                        </w:rPr>
                        <w:t>ПССП)</w:t>
                      </w:r>
                    </w:p>
                    <w:p w14:paraId="7DEB13D0" w14:textId="77777777" w:rsidR="0054035E" w:rsidRPr="001077A9" w:rsidRDefault="0054035E" w:rsidP="00986846">
                      <w:pPr>
                        <w:jc w:val="center"/>
                        <w:rPr>
                          <w:sz w:val="18"/>
                          <w:szCs w:val="18"/>
                        </w:rPr>
                      </w:pPr>
                      <w:r w:rsidRPr="001077A9">
                        <w:rPr>
                          <w:sz w:val="18"/>
                          <w:szCs w:val="18"/>
                          <w:lang w:val="ru"/>
                        </w:rPr>
                        <w:t>56 недель</w:t>
                      </w:r>
                    </w:p>
                  </w:txbxContent>
                </v:textbox>
              </v:shape>
            </w:pict>
          </mc:Fallback>
        </mc:AlternateContent>
      </w:r>
      <w:r w:rsidR="00880E55" w:rsidRPr="00475783">
        <w:rPr>
          <w:rFonts w:eastAsia="Microsoft Sans Serif"/>
          <w:noProof/>
          <w:color w:val="000000"/>
          <w:lang w:eastAsia="ru-RU"/>
        </w:rPr>
        <mc:AlternateContent>
          <mc:Choice Requires="wps">
            <w:drawing>
              <wp:anchor distT="0" distB="0" distL="114300" distR="114300" simplePos="0" relativeHeight="252046336" behindDoc="0" locked="0" layoutInCell="1" allowOverlap="1" wp14:anchorId="5B77ED5E" wp14:editId="74CF56DB">
                <wp:simplePos x="0" y="0"/>
                <wp:positionH relativeFrom="column">
                  <wp:posOffset>748665</wp:posOffset>
                </wp:positionH>
                <wp:positionV relativeFrom="paragraph">
                  <wp:posOffset>3564890</wp:posOffset>
                </wp:positionV>
                <wp:extent cx="1105535" cy="574158"/>
                <wp:effectExtent l="0" t="0" r="0" b="0"/>
                <wp:wrapNone/>
                <wp:docPr id="250" name="Поле 250"/>
                <wp:cNvGraphicFramePr/>
                <a:graphic xmlns:a="http://schemas.openxmlformats.org/drawingml/2006/main">
                  <a:graphicData uri="http://schemas.microsoft.com/office/word/2010/wordprocessingShape">
                    <wps:wsp>
                      <wps:cNvSpPr txBox="1"/>
                      <wps:spPr>
                        <a:xfrm>
                          <a:off x="0" y="0"/>
                          <a:ext cx="1105535" cy="574158"/>
                        </a:xfrm>
                        <a:prstGeom prst="rect">
                          <a:avLst/>
                        </a:prstGeom>
                        <a:solidFill>
                          <a:sysClr val="window" lastClr="FFFFFF"/>
                        </a:solidFill>
                        <a:ln w="6350">
                          <a:noFill/>
                        </a:ln>
                        <a:effectLst/>
                      </wps:spPr>
                      <wps:txbx>
                        <w:txbxContent>
                          <w:p w14:paraId="3E6408BA" w14:textId="046B3C0A" w:rsidR="0054035E" w:rsidRPr="001077A9" w:rsidRDefault="0054035E" w:rsidP="00986846">
                            <w:pPr>
                              <w:jc w:val="center"/>
                              <w:rPr>
                                <w:b/>
                                <w:bCs/>
                                <w:sz w:val="18"/>
                                <w:szCs w:val="18"/>
                                <w:lang w:val="es-ES"/>
                              </w:rPr>
                            </w:pPr>
                            <w:r w:rsidRPr="001077A9">
                              <w:rPr>
                                <w:b/>
                                <w:bCs/>
                                <w:sz w:val="18"/>
                                <w:szCs w:val="18"/>
                                <w:lang w:val="ru"/>
                              </w:rPr>
                              <w:t xml:space="preserve">3626 </w:t>
                            </w:r>
                            <w:r>
                              <w:rPr>
                                <w:b/>
                                <w:bCs/>
                                <w:sz w:val="18"/>
                                <w:szCs w:val="18"/>
                                <w:lang w:val="ru"/>
                              </w:rPr>
                              <w:t xml:space="preserve">семаглутид </w:t>
                            </w:r>
                            <w:r>
                              <w:rPr>
                                <w:b/>
                                <w:bCs/>
                                <w:sz w:val="18"/>
                                <w:szCs w:val="18"/>
                                <w:lang w:val="en-US"/>
                              </w:rPr>
                              <w:t xml:space="preserve">vs </w:t>
                            </w:r>
                            <w:r>
                              <w:rPr>
                                <w:b/>
                                <w:bCs/>
                                <w:sz w:val="18"/>
                                <w:szCs w:val="18"/>
                              </w:rPr>
                              <w:t>ситаглиптин</w:t>
                            </w:r>
                            <w:r w:rsidRPr="001077A9">
                              <w:rPr>
                                <w:b/>
                                <w:bCs/>
                                <w:sz w:val="18"/>
                                <w:szCs w:val="18"/>
                                <w:lang w:val="ru"/>
                              </w:rPr>
                              <w:t xml:space="preserve"> (</w:t>
                            </w:r>
                            <w:r>
                              <w:rPr>
                                <w:b/>
                                <w:bCs/>
                                <w:sz w:val="18"/>
                                <w:szCs w:val="18"/>
                                <w:lang w:val="ru"/>
                              </w:rPr>
                              <w:t>+</w:t>
                            </w:r>
                            <w:r w:rsidRPr="001077A9">
                              <w:rPr>
                                <w:b/>
                                <w:bCs/>
                                <w:sz w:val="18"/>
                                <w:szCs w:val="18"/>
                                <w:lang w:val="ru"/>
                              </w:rPr>
                              <w:t>ПССП)</w:t>
                            </w:r>
                          </w:p>
                          <w:p w14:paraId="1EAF8C48" w14:textId="77777777" w:rsidR="0054035E" w:rsidRPr="001077A9" w:rsidRDefault="0054035E" w:rsidP="00986846">
                            <w:pPr>
                              <w:jc w:val="center"/>
                              <w:rPr>
                                <w:sz w:val="18"/>
                                <w:szCs w:val="18"/>
                                <w:lang w:val="en-GB"/>
                              </w:rPr>
                            </w:pPr>
                            <w:r w:rsidRPr="001077A9">
                              <w:rPr>
                                <w:sz w:val="18"/>
                                <w:szCs w:val="18"/>
                                <w:lang w:val="ru"/>
                              </w:rPr>
                              <w:t>56 недель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7ED5E" id="Поле 250" o:spid="_x0000_s1112" type="#_x0000_t202" style="position:absolute;left:0;text-align:left;margin-left:58.95pt;margin-top:280.7pt;width:87.05pt;height:45.2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" fillcolor="window" stroked="f" strokeweight=".5pt">
                <v:textbox inset="0,0,0,0">
                  <w:txbxContent>
                    <w:p w14:paraId="3E6408BA" w14:textId="046B3C0A" w:rsidR="0054035E" w:rsidRPr="001077A9" w:rsidRDefault="0054035E" w:rsidP="00986846">
                      <w:pPr>
                        <w:jc w:val="center"/>
                        <w:rPr>
                          <w:b/>
                          <w:bCs/>
                          <w:sz w:val="18"/>
                          <w:szCs w:val="18"/>
                          <w:lang w:val="es-ES"/>
                        </w:rPr>
                      </w:pPr>
                      <w:r w:rsidRPr="001077A9">
                        <w:rPr>
                          <w:b/>
                          <w:bCs/>
                          <w:sz w:val="18"/>
                          <w:szCs w:val="18"/>
                          <w:lang w:val="ru"/>
                        </w:rPr>
                        <w:t xml:space="preserve">3626 </w:t>
                      </w:r>
                      <w:r>
                        <w:rPr>
                          <w:b/>
                          <w:bCs/>
                          <w:sz w:val="18"/>
                          <w:szCs w:val="18"/>
                          <w:lang w:val="ru"/>
                        </w:rPr>
                        <w:t xml:space="preserve">семаглутид </w:t>
                      </w:r>
                      <w:r>
                        <w:rPr>
                          <w:b/>
                          <w:bCs/>
                          <w:sz w:val="18"/>
                          <w:szCs w:val="18"/>
                          <w:lang w:val="en-US"/>
                        </w:rPr>
                        <w:t xml:space="preserve">vs </w:t>
                      </w:r>
                      <w:r>
                        <w:rPr>
                          <w:b/>
                          <w:bCs/>
                          <w:sz w:val="18"/>
                          <w:szCs w:val="18"/>
                        </w:rPr>
                        <w:t>ситаглиптин</w:t>
                      </w:r>
                      <w:r w:rsidRPr="001077A9">
                        <w:rPr>
                          <w:b/>
                          <w:bCs/>
                          <w:sz w:val="18"/>
                          <w:szCs w:val="18"/>
                          <w:lang w:val="ru"/>
                        </w:rPr>
                        <w:t xml:space="preserve"> (</w:t>
                      </w:r>
                      <w:r>
                        <w:rPr>
                          <w:b/>
                          <w:bCs/>
                          <w:sz w:val="18"/>
                          <w:szCs w:val="18"/>
                          <w:lang w:val="ru"/>
                        </w:rPr>
                        <w:t>+</w:t>
                      </w:r>
                      <w:r w:rsidRPr="001077A9">
                        <w:rPr>
                          <w:b/>
                          <w:bCs/>
                          <w:sz w:val="18"/>
                          <w:szCs w:val="18"/>
                          <w:lang w:val="ru"/>
                        </w:rPr>
                        <w:t>ПССП)</w:t>
                      </w:r>
                    </w:p>
                    <w:p w14:paraId="1EAF8C48" w14:textId="77777777" w:rsidR="0054035E" w:rsidRPr="001077A9" w:rsidRDefault="0054035E" w:rsidP="00986846">
                      <w:pPr>
                        <w:jc w:val="center"/>
                        <w:rPr>
                          <w:sz w:val="18"/>
                          <w:szCs w:val="18"/>
                          <w:lang w:val="en-GB"/>
                        </w:rPr>
                      </w:pPr>
                      <w:r w:rsidRPr="001077A9">
                        <w:rPr>
                          <w:sz w:val="18"/>
                          <w:szCs w:val="18"/>
                          <w:lang w:val="ru"/>
                        </w:rPr>
                        <w:t>56 недель</w:t>
                      </w:r>
                    </w:p>
                  </w:txbxContent>
                </v:textbox>
              </v:shape>
            </w:pict>
          </mc:Fallback>
        </mc:AlternateContent>
      </w:r>
      <w:r w:rsidR="00986846" w:rsidRPr="00475783">
        <w:rPr>
          <w:rFonts w:eastAsia="Microsoft Sans Serif"/>
          <w:noProof/>
          <w:color w:val="000000"/>
          <w:lang w:eastAsia="ru-RU"/>
        </w:rPr>
        <mc:AlternateContent>
          <mc:Choice Requires="wps">
            <w:drawing>
              <wp:anchor distT="0" distB="0" distL="114300" distR="114300" simplePos="0" relativeHeight="252045312" behindDoc="0" locked="0" layoutInCell="1" allowOverlap="1" wp14:anchorId="7D4AB3F7" wp14:editId="25EBA9BD">
                <wp:simplePos x="0" y="0"/>
                <wp:positionH relativeFrom="column">
                  <wp:posOffset>184607</wp:posOffset>
                </wp:positionH>
                <wp:positionV relativeFrom="paragraph">
                  <wp:posOffset>151765</wp:posOffset>
                </wp:positionV>
                <wp:extent cx="159488" cy="3296329"/>
                <wp:effectExtent l="0" t="0" r="0" b="0"/>
                <wp:wrapNone/>
                <wp:docPr id="249" name="Поле 249"/>
                <wp:cNvGraphicFramePr/>
                <a:graphic xmlns:a="http://schemas.openxmlformats.org/drawingml/2006/main">
                  <a:graphicData uri="http://schemas.microsoft.com/office/word/2010/wordprocessingShape">
                    <wps:wsp>
                      <wps:cNvSpPr txBox="1"/>
                      <wps:spPr>
                        <a:xfrm>
                          <a:off x="0" y="0"/>
                          <a:ext cx="159488" cy="3296329"/>
                        </a:xfrm>
                        <a:prstGeom prst="rect">
                          <a:avLst/>
                        </a:prstGeom>
                        <a:solidFill>
                          <a:sysClr val="window" lastClr="FFFFFF"/>
                        </a:solidFill>
                        <a:ln w="6350">
                          <a:noFill/>
                        </a:ln>
                        <a:effectLst/>
                      </wps:spPr>
                      <wps:txbx>
                        <w:txbxContent>
                          <w:p w14:paraId="43595D1B" w14:textId="4DDF4E3B" w:rsidR="0054035E" w:rsidRPr="003D25C2" w:rsidRDefault="0054035E" w:rsidP="00986846">
                            <w:pPr>
                              <w:jc w:val="center"/>
                              <w:rPr>
                                <w:b/>
                                <w:bCs/>
                                <w:sz w:val="20"/>
                                <w:szCs w:val="20"/>
                              </w:rPr>
                            </w:pPr>
                            <w:r w:rsidRPr="001077A9">
                              <w:rPr>
                                <w:b/>
                                <w:bCs/>
                                <w:sz w:val="20"/>
                                <w:szCs w:val="20"/>
                                <w:lang w:val="ru"/>
                              </w:rPr>
                              <w:t>Изменение по сравнению с исходным состоянием</w:t>
                            </w:r>
                            <w:r>
                              <w:rPr>
                                <w:b/>
                                <w:bCs/>
                                <w:sz w:val="20"/>
                                <w:szCs w:val="20"/>
                                <w:lang w:val="ru"/>
                              </w:rPr>
                              <w:t xml:space="preserve"> </w:t>
                            </w:r>
                            <w:r>
                              <w:rPr>
                                <w:b/>
                                <w:bCs/>
                                <w:sz w:val="20"/>
                                <w:szCs w:val="20"/>
                                <w:lang w:val="en-US"/>
                              </w:rPr>
                              <w:t>DTSQ</w:t>
                            </w:r>
                          </w:p>
                        </w:txbxContent>
                      </wps:txbx>
                      <wps:bodyPr rot="0" spcFirstLastPara="0" vertOverflow="overflow" horzOverflow="overflow" vert="vert270"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AB3F7" id="Поле 249" o:spid="_x0000_s1113" type="#_x0000_t202" style="position:absolute;left:0;text-align:left;margin-left:14.55pt;margin-top:11.95pt;width:12.55pt;height:259.5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" fillcolor="window" stroked="f" strokeweight=".5pt">
                <v:textbox style="layout-flow:vertical;mso-layout-flow-alt:bottom-to-top" inset="0,0,0,0">
                  <w:txbxContent>
                    <w:p w14:paraId="43595D1B" w14:textId="4DDF4E3B" w:rsidR="0054035E" w:rsidRPr="003D25C2" w:rsidRDefault="0054035E" w:rsidP="00986846">
                      <w:pPr>
                        <w:jc w:val="center"/>
                        <w:rPr>
                          <w:b/>
                          <w:bCs/>
                          <w:sz w:val="20"/>
                          <w:szCs w:val="20"/>
                        </w:rPr>
                      </w:pPr>
                      <w:r w:rsidRPr="001077A9">
                        <w:rPr>
                          <w:b/>
                          <w:bCs/>
                          <w:sz w:val="20"/>
                          <w:szCs w:val="20"/>
                          <w:lang w:val="ru"/>
                        </w:rPr>
                        <w:t>Изменение по сравнению с исходным состоянием</w:t>
                      </w:r>
                      <w:r>
                        <w:rPr>
                          <w:b/>
                          <w:bCs/>
                          <w:sz w:val="20"/>
                          <w:szCs w:val="20"/>
                          <w:lang w:val="ru"/>
                        </w:rPr>
                        <w:t xml:space="preserve"> </w:t>
                      </w:r>
                      <w:r>
                        <w:rPr>
                          <w:b/>
                          <w:bCs/>
                          <w:sz w:val="20"/>
                          <w:szCs w:val="20"/>
                          <w:lang w:val="en-US"/>
                        </w:rPr>
                        <w:t>DTSQ</w:t>
                      </w:r>
                    </w:p>
                  </w:txbxContent>
                </v:textbox>
              </v:shape>
            </w:pict>
          </mc:Fallback>
        </mc:AlternateContent>
      </w:r>
      <w:r w:rsidR="00986846" w:rsidRPr="00475783">
        <w:rPr>
          <w:rFonts w:eastAsia="Microsoft Sans Serif"/>
          <w:noProof/>
          <w:color w:val="282828"/>
          <w:lang w:eastAsia="ru-RU"/>
        </w:rPr>
        <w:drawing>
          <wp:inline distT="0" distB="0" distL="0" distR="0" wp14:anchorId="24BF5F3E" wp14:editId="0FDD1260">
            <wp:extent cx="5762846" cy="4168165"/>
            <wp:effectExtent l="0" t="0" r="9525" b="381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74590" name="Picture 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78150" cy="4179234"/>
                    </a:xfrm>
                    <a:prstGeom prst="rect">
                      <a:avLst/>
                    </a:prstGeom>
                    <a:noFill/>
                    <a:ln>
                      <a:noFill/>
                    </a:ln>
                  </pic:spPr>
                </pic:pic>
              </a:graphicData>
            </a:graphic>
          </wp:inline>
        </w:drawing>
      </w:r>
    </w:p>
    <w:p w14:paraId="35B24716" w14:textId="623CF187" w:rsidR="00986846" w:rsidRPr="00475783" w:rsidRDefault="00986846" w:rsidP="001077A9">
      <w:pPr>
        <w:widowControl w:val="0"/>
        <w:jc w:val="both"/>
        <w:rPr>
          <w:rFonts w:eastAsia="Microsoft Sans Serif"/>
          <w:color w:val="000000"/>
          <w:sz w:val="20"/>
          <w:szCs w:val="20"/>
          <w:lang w:eastAsia="en-US" w:bidi="en-US"/>
        </w:rPr>
      </w:pPr>
      <w:r w:rsidRPr="00475783">
        <w:rPr>
          <w:rFonts w:eastAsia="Microsoft Sans Serif"/>
          <w:b/>
          <w:bCs/>
          <w:color w:val="000000"/>
          <w:sz w:val="20"/>
          <w:szCs w:val="20"/>
          <w:lang w:val="ru" w:eastAsia="en-US" w:bidi="en-US"/>
        </w:rPr>
        <w:t xml:space="preserve">Примечание: </w:t>
      </w:r>
      <w:r w:rsidRPr="00475783">
        <w:rPr>
          <w:rFonts w:eastAsia="Microsoft Sans Serif"/>
          <w:color w:val="000000"/>
          <w:sz w:val="20"/>
          <w:szCs w:val="20"/>
          <w:lang w:val="ru" w:eastAsia="en-US" w:bidi="en-US"/>
        </w:rPr>
        <w:t xml:space="preserve">ПССП: пероральный сахароснижающий препарат. Представлены данные </w:t>
      </w:r>
      <w:r w:rsidR="007F50D3" w:rsidRPr="00475783">
        <w:rPr>
          <w:rFonts w:eastAsia="Microsoft Sans Serif"/>
          <w:color w:val="000000"/>
          <w:sz w:val="20"/>
          <w:szCs w:val="20"/>
          <w:lang w:val="ru" w:eastAsia="en-US" w:bidi="en-US"/>
        </w:rPr>
        <w:t>без учета пациентов, получавших терапию спасения</w:t>
      </w:r>
      <w:r w:rsidRPr="00475783">
        <w:rPr>
          <w:rFonts w:eastAsia="Microsoft Sans Serif"/>
          <w:color w:val="000000"/>
          <w:sz w:val="20"/>
          <w:szCs w:val="20"/>
          <w:lang w:val="ru" w:eastAsia="en-US" w:bidi="en-US"/>
        </w:rPr>
        <w:t>. Оценки получены с помощью модели смешанных эффектов для многократных измерений, в которой лечение, стратификация и страна являются фиксированными факторами, а исходные показатели удовлетворенности лечением диабета (DTSQ) — ковариатами, все вложены в визит и скорректированы в соответствии с наблюдаемым исходным распределением.</w:t>
      </w:r>
    </w:p>
    <w:p w14:paraId="135DF76E" w14:textId="77777777" w:rsidR="00986846" w:rsidRPr="00475783" w:rsidRDefault="00986846" w:rsidP="00986846">
      <w:pPr>
        <w:widowControl w:val="0"/>
        <w:rPr>
          <w:rFonts w:eastAsia="Microsoft Sans Serif"/>
          <w:color w:val="000000"/>
          <w:lang w:eastAsia="en-US" w:bidi="en-US"/>
        </w:rPr>
      </w:pPr>
    </w:p>
    <w:p w14:paraId="711D55F6" w14:textId="122525BB" w:rsidR="00986846" w:rsidRPr="00475783" w:rsidRDefault="0005527E" w:rsidP="001077A9">
      <w:pPr>
        <w:widowControl w:val="0"/>
        <w:ind w:firstLine="709"/>
        <w:jc w:val="both"/>
        <w:rPr>
          <w:lang w:val="ru"/>
        </w:rPr>
      </w:pPr>
      <w:r w:rsidRPr="00475783">
        <w:rPr>
          <w:lang w:val="ru"/>
        </w:rPr>
        <w:t xml:space="preserve">В исследовании </w:t>
      </w:r>
      <w:r w:rsidRPr="00475783">
        <w:rPr>
          <w:lang w:val="en-US"/>
        </w:rPr>
        <w:t>CVOT</w:t>
      </w:r>
      <w:r w:rsidRPr="00475783">
        <w:t xml:space="preserve"> с</w:t>
      </w:r>
      <w:r w:rsidR="00986846" w:rsidRPr="00475783">
        <w:rPr>
          <w:lang w:val="ru"/>
        </w:rPr>
        <w:t xml:space="preserve">емаглутид (0,5 мг и 1,0 мг) </w:t>
      </w:r>
      <w:r w:rsidRPr="00475783">
        <w:rPr>
          <w:lang w:val="ru"/>
        </w:rPr>
        <w:t>показал значительное преимущество по показателю общего</w:t>
      </w:r>
      <w:r w:rsidR="00986846" w:rsidRPr="00475783">
        <w:rPr>
          <w:lang w:val="ru"/>
        </w:rPr>
        <w:t xml:space="preserve"> состояния здоровья, оцененного с помощью </w:t>
      </w:r>
      <w:r w:rsidRPr="00475783">
        <w:rPr>
          <w:lang w:val="ru"/>
        </w:rPr>
        <w:t xml:space="preserve">опросника </w:t>
      </w:r>
      <w:r w:rsidR="00986846" w:rsidRPr="00475783">
        <w:rPr>
          <w:lang w:val="ru"/>
        </w:rPr>
        <w:t>SF-36 версии 2</w:t>
      </w:r>
      <w:r w:rsidRPr="00475783">
        <w:rPr>
          <w:lang w:val="ru"/>
        </w:rPr>
        <w:t xml:space="preserve"> по сравнению с</w:t>
      </w:r>
      <w:r w:rsidR="00986846" w:rsidRPr="00475783">
        <w:rPr>
          <w:lang w:val="ru"/>
        </w:rPr>
        <w:t xml:space="preserve"> плацебо.</w:t>
      </w:r>
    </w:p>
    <w:p w14:paraId="42DA2993" w14:textId="0318582C" w:rsidR="00986846" w:rsidRPr="00475783" w:rsidRDefault="0005527E" w:rsidP="001077A9">
      <w:pPr>
        <w:widowControl w:val="0"/>
        <w:ind w:firstLine="709"/>
        <w:jc w:val="both"/>
        <w:rPr>
          <w:rFonts w:eastAsia="Microsoft Sans Serif"/>
          <w:color w:val="000000"/>
          <w:lang w:val="ru" w:eastAsia="en-US" w:bidi="en-US"/>
        </w:rPr>
      </w:pPr>
      <w:r w:rsidRPr="00475783">
        <w:rPr>
          <w:lang w:val="ru"/>
        </w:rPr>
        <w:t>Наиб</w:t>
      </w:r>
      <w:r w:rsidR="00986846" w:rsidRPr="00475783">
        <w:rPr>
          <w:lang w:val="ru"/>
        </w:rPr>
        <w:t>олее значи</w:t>
      </w:r>
      <w:r w:rsidRPr="00475783">
        <w:rPr>
          <w:lang w:val="ru"/>
        </w:rPr>
        <w:t>мое</w:t>
      </w:r>
      <w:r w:rsidR="00986846" w:rsidRPr="00475783">
        <w:rPr>
          <w:lang w:val="ru"/>
        </w:rPr>
        <w:t xml:space="preserve"> улучшение по всем показателям, включая суммарные баллы по психическому показателю (MCS) и физическому показателю (PCS)</w:t>
      </w:r>
      <w:r w:rsidRPr="00475783">
        <w:rPr>
          <w:lang w:val="ru"/>
        </w:rPr>
        <w:t>, по сравнению с плацебо было продемонстрировано в группе пациентов, получавших 1,0 мг семаглутида</w:t>
      </w:r>
      <w:r w:rsidR="00986846" w:rsidRPr="00475783">
        <w:rPr>
          <w:lang w:val="ru"/>
        </w:rPr>
        <w:t xml:space="preserve"> </w:t>
      </w:r>
      <w:hyperlink w:anchor="bookmark7" w:tooltip="Current Document" w:history="1">
        <w:r w:rsidR="00986846" w:rsidRPr="00475783">
          <w:rPr>
            <w:lang w:val="ru"/>
          </w:rPr>
          <w:t xml:space="preserve">(рис. </w:t>
        </w:r>
        <w:r w:rsidRPr="00475783">
          <w:rPr>
            <w:lang w:val="ru"/>
          </w:rPr>
          <w:t>4-</w:t>
        </w:r>
        <w:r w:rsidR="00F354D3" w:rsidRPr="00475783">
          <w:rPr>
            <w:lang w:val="ru"/>
          </w:rPr>
          <w:t>18</w:t>
        </w:r>
        <w:r w:rsidR="00986846" w:rsidRPr="00475783">
          <w:rPr>
            <w:lang w:val="ru"/>
          </w:rPr>
          <w:t>)</w:t>
        </w:r>
      </w:hyperlink>
      <w:r w:rsidR="00EE342E" w:rsidRPr="0043321B">
        <w:t xml:space="preserve"> </w:t>
      </w:r>
      <w:r w:rsidR="00EE342E" w:rsidRPr="00646B45">
        <w:t>[</w:t>
      </w:r>
      <w:r w:rsidR="00EE342E" w:rsidRPr="00853D8B">
        <w:t>2</w:t>
      </w:r>
      <w:r w:rsidR="00EE342E" w:rsidRPr="00646B45">
        <w:t>]</w:t>
      </w:r>
      <w:r w:rsidR="00986846" w:rsidRPr="00475783">
        <w:rPr>
          <w:rFonts w:eastAsia="Microsoft Sans Serif"/>
          <w:color w:val="000000"/>
          <w:lang w:val="ru" w:eastAsia="en-US" w:bidi="en-US"/>
        </w:rPr>
        <w:t>.</w:t>
      </w:r>
    </w:p>
    <w:p w14:paraId="345C4923" w14:textId="77777777" w:rsidR="0005527E" w:rsidRPr="00475783" w:rsidRDefault="0005527E" w:rsidP="001077A9">
      <w:pPr>
        <w:widowControl w:val="0"/>
        <w:ind w:firstLine="709"/>
        <w:jc w:val="both"/>
        <w:rPr>
          <w:rFonts w:eastAsia="Microsoft Sans Serif"/>
          <w:color w:val="000000"/>
          <w:lang w:eastAsia="en-US" w:bidi="en-US"/>
        </w:rPr>
      </w:pPr>
    </w:p>
    <w:p w14:paraId="310DE01D" w14:textId="77777777" w:rsidR="009403F0" w:rsidRPr="00475783" w:rsidRDefault="009403F0" w:rsidP="001077A9">
      <w:pPr>
        <w:widowControl w:val="0"/>
        <w:jc w:val="both"/>
        <w:rPr>
          <w:rFonts w:eastAsia="Microsoft Sans Serif"/>
          <w:b/>
          <w:bCs/>
          <w:color w:val="000000"/>
          <w:lang w:val="ru" w:eastAsia="en-US" w:bidi="en-US"/>
        </w:rPr>
        <w:sectPr w:rsidR="009403F0" w:rsidRPr="00475783" w:rsidSect="00AB01E2">
          <w:pgSz w:w="11906" w:h="16838"/>
          <w:pgMar w:top="1134" w:right="849" w:bottom="1134" w:left="1701" w:header="708" w:footer="709" w:gutter="0"/>
          <w:cols w:space="708"/>
          <w:docGrid w:linePitch="360"/>
        </w:sectPr>
      </w:pPr>
      <w:bookmarkStart w:id="188" w:name="bookmark7"/>
    </w:p>
    <w:p w14:paraId="4679B7A1" w14:textId="3F5215A0" w:rsidR="00986846" w:rsidRPr="00475783" w:rsidRDefault="00986846" w:rsidP="001077A9">
      <w:pPr>
        <w:widowControl w:val="0"/>
        <w:jc w:val="both"/>
        <w:rPr>
          <w:rFonts w:eastAsia="Microsoft Sans Serif"/>
          <w:b/>
          <w:bCs/>
          <w:color w:val="000000"/>
          <w:lang w:eastAsia="en-US" w:bidi="en-US"/>
        </w:rPr>
      </w:pPr>
      <w:r w:rsidRPr="00475783">
        <w:rPr>
          <w:rFonts w:eastAsia="Microsoft Sans Serif"/>
          <w:b/>
          <w:bCs/>
          <w:color w:val="000000"/>
          <w:lang w:val="ru" w:eastAsia="en-US" w:bidi="en-US"/>
        </w:rPr>
        <w:t xml:space="preserve">Рисунок </w:t>
      </w:r>
      <w:r w:rsidR="0005527E" w:rsidRPr="00475783">
        <w:rPr>
          <w:rFonts w:eastAsia="Microsoft Sans Serif"/>
          <w:b/>
          <w:bCs/>
          <w:color w:val="000000"/>
          <w:lang w:val="ru" w:eastAsia="en-US" w:bidi="en-US"/>
        </w:rPr>
        <w:t>4-</w:t>
      </w:r>
      <w:r w:rsidR="00652F66">
        <w:rPr>
          <w:rFonts w:eastAsia="Microsoft Sans Serif"/>
          <w:b/>
          <w:bCs/>
          <w:color w:val="000000"/>
          <w:lang w:val="ru" w:eastAsia="en-US" w:bidi="en-US"/>
        </w:rPr>
        <w:t>20</w:t>
      </w:r>
      <w:r w:rsidRPr="00475783">
        <w:rPr>
          <w:rFonts w:eastAsia="Microsoft Sans Serif"/>
          <w:b/>
          <w:bCs/>
          <w:color w:val="000000"/>
          <w:lang w:val="ru" w:eastAsia="en-US" w:bidi="en-US"/>
        </w:rPr>
        <w:t xml:space="preserve">. </w:t>
      </w:r>
      <w:r w:rsidRPr="00475783">
        <w:rPr>
          <w:rFonts w:eastAsia="Microsoft Sans Serif"/>
          <w:bCs/>
          <w:color w:val="000000"/>
          <w:lang w:val="ru" w:eastAsia="en-US" w:bidi="en-US"/>
        </w:rPr>
        <w:t>Расчетные различия в суммарных и индивидуальных баллах SF-36 через 2 года лечения</w:t>
      </w:r>
      <w:r w:rsidR="00487705" w:rsidRPr="00475783">
        <w:rPr>
          <w:rFonts w:eastAsia="Microsoft Sans Serif"/>
          <w:bCs/>
          <w:color w:val="000000"/>
          <w:lang w:val="ru" w:eastAsia="en-US" w:bidi="en-US"/>
        </w:rPr>
        <w:t xml:space="preserve"> (семаглутид 1,0 мг </w:t>
      </w:r>
      <w:r w:rsidR="00487705" w:rsidRPr="00475783">
        <w:rPr>
          <w:rFonts w:eastAsia="Microsoft Sans Serif"/>
          <w:bCs/>
          <w:color w:val="000000"/>
          <w:lang w:val="en-US" w:eastAsia="en-US" w:bidi="en-US"/>
        </w:rPr>
        <w:t>vs</w:t>
      </w:r>
      <w:r w:rsidRPr="00475783">
        <w:rPr>
          <w:rFonts w:eastAsia="Microsoft Sans Serif"/>
          <w:bCs/>
          <w:color w:val="000000"/>
          <w:lang w:val="ru" w:eastAsia="en-US" w:bidi="en-US"/>
        </w:rPr>
        <w:t xml:space="preserve"> плацебо 1,0 мг), </w:t>
      </w:r>
      <w:r w:rsidR="00487705" w:rsidRPr="00475783">
        <w:rPr>
          <w:rFonts w:eastAsia="Microsoft Sans Serif"/>
          <w:bCs/>
          <w:color w:val="000000"/>
          <w:lang w:val="ru" w:eastAsia="en-US" w:bidi="en-US"/>
        </w:rPr>
        <w:t xml:space="preserve">популяция </w:t>
      </w:r>
      <w:r w:rsidR="00487705" w:rsidRPr="00475783">
        <w:rPr>
          <w:rFonts w:eastAsia="Microsoft Sans Serif"/>
          <w:bCs/>
          <w:color w:val="000000"/>
          <w:lang w:val="en-US" w:eastAsia="en-US" w:bidi="en-US"/>
        </w:rPr>
        <w:t>FAS</w:t>
      </w:r>
      <w:r w:rsidRPr="00475783">
        <w:rPr>
          <w:rFonts w:eastAsia="Microsoft Sans Serif"/>
          <w:bCs/>
          <w:color w:val="000000"/>
          <w:lang w:val="ru" w:eastAsia="en-US" w:bidi="en-US"/>
        </w:rPr>
        <w:t xml:space="preserve">, </w:t>
      </w:r>
      <w:r w:rsidR="00487705" w:rsidRPr="00475783">
        <w:rPr>
          <w:rFonts w:eastAsia="Microsoft Sans Serif"/>
          <w:bCs/>
          <w:color w:val="000000"/>
          <w:lang w:val="ru" w:eastAsia="en-US" w:bidi="en-US"/>
        </w:rPr>
        <w:t xml:space="preserve">исследование </w:t>
      </w:r>
      <w:r w:rsidRPr="00475783">
        <w:rPr>
          <w:rFonts w:eastAsia="Microsoft Sans Serif"/>
          <w:bCs/>
          <w:color w:val="000000"/>
          <w:lang w:val="ru" w:eastAsia="en-US" w:bidi="en-US"/>
        </w:rPr>
        <w:t>CVOT</w:t>
      </w:r>
      <w:bookmarkEnd w:id="188"/>
      <w:r w:rsidR="0005527E" w:rsidRPr="00475783">
        <w:rPr>
          <w:rFonts w:eastAsia="Microsoft Sans Serif"/>
          <w:bCs/>
          <w:color w:val="000000"/>
          <w:lang w:val="ru" w:eastAsia="en-US" w:bidi="en-US"/>
        </w:rPr>
        <w:t>.</w:t>
      </w:r>
    </w:p>
    <w:p w14:paraId="4686836A" w14:textId="502460DD" w:rsidR="00986846" w:rsidRPr="00475783" w:rsidRDefault="009403F0" w:rsidP="00986846">
      <w:pPr>
        <w:widowControl w:val="0"/>
        <w:rPr>
          <w:rFonts w:eastAsia="Microsoft Sans Serif"/>
          <w:color w:val="000000"/>
          <w:lang w:eastAsia="en-US" w:bidi="en-US"/>
        </w:rPr>
      </w:pPr>
      <w:r w:rsidRPr="00475783">
        <w:rPr>
          <w:rFonts w:eastAsia="Microsoft Sans Serif"/>
          <w:noProof/>
          <w:color w:val="000000"/>
          <w:lang w:eastAsia="ru-RU"/>
        </w:rPr>
        <mc:AlternateContent>
          <mc:Choice Requires="wps">
            <w:drawing>
              <wp:anchor distT="0" distB="0" distL="114300" distR="114300" simplePos="0" relativeHeight="252063744" behindDoc="0" locked="0" layoutInCell="1" allowOverlap="1" wp14:anchorId="3EC01985" wp14:editId="4BB03405">
                <wp:simplePos x="0" y="0"/>
                <wp:positionH relativeFrom="column">
                  <wp:posOffset>5147310</wp:posOffset>
                </wp:positionH>
                <wp:positionV relativeFrom="paragraph">
                  <wp:posOffset>138430</wp:posOffset>
                </wp:positionV>
                <wp:extent cx="739140" cy="106680"/>
                <wp:effectExtent l="0" t="0" r="3810" b="7620"/>
                <wp:wrapNone/>
                <wp:docPr id="267" name="Поле 267"/>
                <wp:cNvGraphicFramePr/>
                <a:graphic xmlns:a="http://schemas.openxmlformats.org/drawingml/2006/main">
                  <a:graphicData uri="http://schemas.microsoft.com/office/word/2010/wordprocessingShape">
                    <wps:wsp>
                      <wps:cNvSpPr txBox="1"/>
                      <wps:spPr>
                        <a:xfrm>
                          <a:off x="0" y="0"/>
                          <a:ext cx="739140" cy="106680"/>
                        </a:xfrm>
                        <a:prstGeom prst="rect">
                          <a:avLst/>
                        </a:prstGeom>
                        <a:solidFill>
                          <a:sysClr val="window" lastClr="FFFFFF"/>
                        </a:solidFill>
                        <a:ln w="6350">
                          <a:noFill/>
                        </a:ln>
                        <a:effectLst/>
                      </wps:spPr>
                      <wps:txbx>
                        <w:txbxContent>
                          <w:p w14:paraId="4FA56F49" w14:textId="77777777" w:rsidR="0054035E" w:rsidRPr="00B6578B" w:rsidRDefault="0054035E" w:rsidP="00986846">
                            <w:pPr>
                              <w:jc w:val="center"/>
                              <w:rPr>
                                <w:sz w:val="6"/>
                                <w:szCs w:val="6"/>
                                <w:lang w:val="en-GB"/>
                              </w:rPr>
                            </w:pPr>
                            <w:r w:rsidRPr="00B6578B">
                              <w:rPr>
                                <w:b/>
                                <w:bCs/>
                                <w:sz w:val="16"/>
                                <w:szCs w:val="20"/>
                                <w:lang w:val="ru"/>
                              </w:rPr>
                              <w:t>p-величина</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3EC01985" id="Поле 267" o:spid="_x0000_s1114" type="#_x0000_t202" style="position:absolute;margin-left:405.3pt;margin-top:10.9pt;width:58.2pt;height:8.4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" fillcolor="window" stroked="f" strokeweight=".5pt">
                <v:textbox inset="0,0,0,0">
                  <w:txbxContent>
                    <w:p w14:paraId="4FA56F49" w14:textId="77777777" w:rsidR="0054035E" w:rsidRPr="00B6578B" w:rsidRDefault="0054035E" w:rsidP="00986846">
                      <w:pPr>
                        <w:jc w:val="center"/>
                        <w:rPr>
                          <w:sz w:val="6"/>
                          <w:szCs w:val="6"/>
                          <w:lang w:val="en-GB"/>
                        </w:rPr>
                      </w:pPr>
                      <w:r w:rsidRPr="00B6578B">
                        <w:rPr>
                          <w:b/>
                          <w:bCs/>
                          <w:sz w:val="16"/>
                          <w:szCs w:val="20"/>
                          <w:lang w:val="ru"/>
                        </w:rPr>
                        <w:t>p-величина</w:t>
                      </w:r>
                    </w:p>
                  </w:txbxContent>
                </v:textbox>
              </v:shape>
            </w:pict>
          </mc:Fallback>
        </mc:AlternateContent>
      </w:r>
      <w:r w:rsidRPr="00475783">
        <w:rPr>
          <w:rFonts w:eastAsia="Microsoft Sans Serif"/>
          <w:noProof/>
          <w:color w:val="000000"/>
          <w:lang w:eastAsia="ru-RU"/>
        </w:rPr>
        <mc:AlternateContent>
          <mc:Choice Requires="wps">
            <w:drawing>
              <wp:anchor distT="0" distB="0" distL="114300" distR="114300" simplePos="0" relativeHeight="252062720" behindDoc="0" locked="0" layoutInCell="1" allowOverlap="1" wp14:anchorId="110583F1" wp14:editId="2DD925F7">
                <wp:simplePos x="0" y="0"/>
                <wp:positionH relativeFrom="column">
                  <wp:posOffset>4308535</wp:posOffset>
                </wp:positionH>
                <wp:positionV relativeFrom="paragraph">
                  <wp:posOffset>124340</wp:posOffset>
                </wp:positionV>
                <wp:extent cx="739140" cy="106680"/>
                <wp:effectExtent l="0" t="0" r="3810" b="7620"/>
                <wp:wrapNone/>
                <wp:docPr id="266" name="Поле 266"/>
                <wp:cNvGraphicFramePr/>
                <a:graphic xmlns:a="http://schemas.openxmlformats.org/drawingml/2006/main">
                  <a:graphicData uri="http://schemas.microsoft.com/office/word/2010/wordprocessingShape">
                    <wps:wsp>
                      <wps:cNvSpPr txBox="1"/>
                      <wps:spPr>
                        <a:xfrm>
                          <a:off x="0" y="0"/>
                          <a:ext cx="739140" cy="106680"/>
                        </a:xfrm>
                        <a:prstGeom prst="rect">
                          <a:avLst/>
                        </a:prstGeom>
                        <a:solidFill>
                          <a:sysClr val="window" lastClr="FFFFFF"/>
                        </a:solidFill>
                        <a:ln w="6350">
                          <a:noFill/>
                        </a:ln>
                        <a:effectLst/>
                      </wps:spPr>
                      <wps:txbx>
                        <w:txbxContent>
                          <w:p w14:paraId="18AB2827" w14:textId="77777777" w:rsidR="0054035E" w:rsidRPr="00B6578B" w:rsidRDefault="0054035E" w:rsidP="00986846">
                            <w:pPr>
                              <w:jc w:val="center"/>
                              <w:rPr>
                                <w:sz w:val="6"/>
                                <w:szCs w:val="6"/>
                                <w:lang w:val="en-GB"/>
                              </w:rPr>
                            </w:pPr>
                            <w:r w:rsidRPr="00B6578B">
                              <w:rPr>
                                <w:b/>
                                <w:bCs/>
                                <w:sz w:val="16"/>
                                <w:szCs w:val="20"/>
                                <w:lang w:val="ru"/>
                              </w:rPr>
                              <w:t>ETD [95% ДИ]</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10583F1" id="Поле 266" o:spid="_x0000_s1115" type="#_x0000_t202" style="position:absolute;margin-left:339.25pt;margin-top:9.8pt;width:58.2pt;height:8.4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" fillcolor="window" stroked="f" strokeweight=".5pt">
                <v:textbox inset="0,0,0,0">
                  <w:txbxContent>
                    <w:p w14:paraId="18AB2827" w14:textId="77777777" w:rsidR="0054035E" w:rsidRPr="00B6578B" w:rsidRDefault="0054035E" w:rsidP="00986846">
                      <w:pPr>
                        <w:jc w:val="center"/>
                        <w:rPr>
                          <w:sz w:val="6"/>
                          <w:szCs w:val="6"/>
                          <w:lang w:val="en-GB"/>
                        </w:rPr>
                      </w:pPr>
                      <w:r w:rsidRPr="00B6578B">
                        <w:rPr>
                          <w:b/>
                          <w:bCs/>
                          <w:sz w:val="16"/>
                          <w:szCs w:val="20"/>
                          <w:lang w:val="ru"/>
                        </w:rPr>
                        <w:t>ETD [95% ДИ]</w:t>
                      </w:r>
                    </w:p>
                  </w:txbxContent>
                </v:textbox>
              </v:shape>
            </w:pict>
          </mc:Fallback>
        </mc:AlternateContent>
      </w:r>
    </w:p>
    <w:p w14:paraId="316C50E0" w14:textId="3414A13C" w:rsidR="00986846" w:rsidRPr="00475783" w:rsidRDefault="00487705" w:rsidP="00986846">
      <w:pPr>
        <w:widowControl w:val="0"/>
        <w:rPr>
          <w:rFonts w:eastAsia="Microsoft Sans Serif"/>
          <w:color w:val="000000"/>
          <w:lang w:val="en-US" w:eastAsia="en-US" w:bidi="en-US"/>
        </w:rPr>
      </w:pPr>
      <w:r w:rsidRPr="00475783">
        <w:rPr>
          <w:rFonts w:eastAsia="Microsoft Sans Serif"/>
          <w:noProof/>
          <w:color w:val="000000"/>
          <w:lang w:eastAsia="ru-RU"/>
        </w:rPr>
        <mc:AlternateContent>
          <mc:Choice Requires="wps">
            <w:drawing>
              <wp:anchor distT="0" distB="0" distL="114300" distR="114300" simplePos="0" relativeHeight="252065792" behindDoc="0" locked="0" layoutInCell="1" allowOverlap="1" wp14:anchorId="79CD61CC" wp14:editId="654A6EF5">
                <wp:simplePos x="0" y="0"/>
                <wp:positionH relativeFrom="column">
                  <wp:posOffset>3151194</wp:posOffset>
                </wp:positionH>
                <wp:positionV relativeFrom="paragraph">
                  <wp:posOffset>3572185</wp:posOffset>
                </wp:positionV>
                <wp:extent cx="1509823" cy="138223"/>
                <wp:effectExtent l="0" t="0" r="0" b="0"/>
                <wp:wrapNone/>
                <wp:docPr id="269" name="Поле 269"/>
                <wp:cNvGraphicFramePr/>
                <a:graphic xmlns:a="http://schemas.openxmlformats.org/drawingml/2006/main">
                  <a:graphicData uri="http://schemas.microsoft.com/office/word/2010/wordprocessingShape">
                    <wps:wsp>
                      <wps:cNvSpPr txBox="1"/>
                      <wps:spPr>
                        <a:xfrm>
                          <a:off x="0" y="0"/>
                          <a:ext cx="1509823" cy="138223"/>
                        </a:xfrm>
                        <a:prstGeom prst="rect">
                          <a:avLst/>
                        </a:prstGeom>
                        <a:solidFill>
                          <a:sysClr val="window" lastClr="FFFFFF"/>
                        </a:solidFill>
                        <a:ln w="6350">
                          <a:noFill/>
                        </a:ln>
                        <a:effectLst/>
                      </wps:spPr>
                      <wps:txbx>
                        <w:txbxContent>
                          <w:p w14:paraId="441B165D" w14:textId="7021BFAC" w:rsidR="0054035E" w:rsidRPr="00B6578B" w:rsidRDefault="0054035E" w:rsidP="001077A9">
                            <w:pPr>
                              <w:rPr>
                                <w:sz w:val="6"/>
                                <w:szCs w:val="6"/>
                                <w:lang w:val="en-GB"/>
                              </w:rPr>
                            </w:pPr>
                            <w:r>
                              <w:rPr>
                                <w:b/>
                                <w:bCs/>
                                <w:sz w:val="16"/>
                                <w:szCs w:val="20"/>
                                <w:lang w:val="ru"/>
                              </w:rPr>
                              <w:t>Преимущество семаглутида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D61CC" id="Поле 269" o:spid="_x0000_s1116" type="#_x0000_t202" style="position:absolute;margin-left:248.15pt;margin-top:281.25pt;width:118.9pt;height:10.9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" fillcolor="window" stroked="f" strokeweight=".5pt">
                <v:textbox inset="0,0,0,0">
                  <w:txbxContent>
                    <w:p w14:paraId="441B165D" w14:textId="7021BFAC" w:rsidR="0054035E" w:rsidRPr="00B6578B" w:rsidRDefault="0054035E" w:rsidP="001077A9">
                      <w:pPr>
                        <w:rPr>
                          <w:sz w:val="6"/>
                          <w:szCs w:val="6"/>
                          <w:lang w:val="en-GB"/>
                        </w:rPr>
                      </w:pPr>
                      <w:r>
                        <w:rPr>
                          <w:b/>
                          <w:bCs/>
                          <w:sz w:val="16"/>
                          <w:szCs w:val="20"/>
                          <w:lang w:val="ru"/>
                        </w:rPr>
                        <w:t>Преимущество семаглутида</w:t>
                      </w:r>
                    </w:p>
                  </w:txbxContent>
                </v:textbox>
              </v:shape>
            </w:pict>
          </mc:Fallback>
        </mc:AlternateContent>
      </w:r>
      <w:r w:rsidRPr="00475783">
        <w:rPr>
          <w:rFonts w:eastAsia="Microsoft Sans Serif"/>
          <w:noProof/>
          <w:color w:val="000000"/>
          <w:lang w:eastAsia="ru-RU"/>
        </w:rPr>
        <mc:AlternateContent>
          <mc:Choice Requires="wps">
            <w:drawing>
              <wp:anchor distT="0" distB="0" distL="114300" distR="114300" simplePos="0" relativeHeight="252064768" behindDoc="0" locked="0" layoutInCell="1" allowOverlap="1" wp14:anchorId="664DCC8D" wp14:editId="7174C29F">
                <wp:simplePos x="0" y="0"/>
                <wp:positionH relativeFrom="column">
                  <wp:posOffset>1865084</wp:posOffset>
                </wp:positionH>
                <wp:positionV relativeFrom="paragraph">
                  <wp:posOffset>3574105</wp:posOffset>
                </wp:positionV>
                <wp:extent cx="1211580" cy="138223"/>
                <wp:effectExtent l="0" t="0" r="7620" b="0"/>
                <wp:wrapNone/>
                <wp:docPr id="268" name="Поле 268"/>
                <wp:cNvGraphicFramePr/>
                <a:graphic xmlns:a="http://schemas.openxmlformats.org/drawingml/2006/main">
                  <a:graphicData uri="http://schemas.microsoft.com/office/word/2010/wordprocessingShape">
                    <wps:wsp>
                      <wps:cNvSpPr txBox="1"/>
                      <wps:spPr>
                        <a:xfrm>
                          <a:off x="0" y="0"/>
                          <a:ext cx="1211580" cy="138223"/>
                        </a:xfrm>
                        <a:prstGeom prst="rect">
                          <a:avLst/>
                        </a:prstGeom>
                        <a:solidFill>
                          <a:sysClr val="window" lastClr="FFFFFF"/>
                        </a:solidFill>
                        <a:ln w="6350">
                          <a:noFill/>
                        </a:ln>
                        <a:effectLst/>
                      </wps:spPr>
                      <wps:txbx>
                        <w:txbxContent>
                          <w:p w14:paraId="79301178" w14:textId="2CE9F04B" w:rsidR="0054035E" w:rsidRPr="00B6578B" w:rsidRDefault="0054035E" w:rsidP="00986846">
                            <w:pPr>
                              <w:jc w:val="center"/>
                              <w:rPr>
                                <w:sz w:val="6"/>
                                <w:szCs w:val="6"/>
                                <w:lang w:val="en-GB"/>
                              </w:rPr>
                            </w:pPr>
                            <w:r>
                              <w:rPr>
                                <w:b/>
                                <w:bCs/>
                                <w:sz w:val="16"/>
                                <w:szCs w:val="20"/>
                                <w:lang w:val="ru"/>
                              </w:rPr>
                              <w:t>Преимущество плацебо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DCC8D" id="Поле 268" o:spid="_x0000_s1117" type="#_x0000_t202" style="position:absolute;margin-left:146.85pt;margin-top:281.45pt;width:95.4pt;height:10.9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" fillcolor="window" stroked="f" strokeweight=".5pt">
                <v:textbox inset="0,0,0,0">
                  <w:txbxContent>
                    <w:p w14:paraId="79301178" w14:textId="2CE9F04B" w:rsidR="0054035E" w:rsidRPr="00B6578B" w:rsidRDefault="0054035E" w:rsidP="00986846">
                      <w:pPr>
                        <w:jc w:val="center"/>
                        <w:rPr>
                          <w:sz w:val="6"/>
                          <w:szCs w:val="6"/>
                          <w:lang w:val="en-GB"/>
                        </w:rPr>
                      </w:pPr>
                      <w:r>
                        <w:rPr>
                          <w:b/>
                          <w:bCs/>
                          <w:sz w:val="16"/>
                          <w:szCs w:val="20"/>
                          <w:lang w:val="ru"/>
                        </w:rPr>
                        <w:t>Преимущество плацебо</w:t>
                      </w:r>
                    </w:p>
                  </w:txbxContent>
                </v:textbox>
              </v:shape>
            </w:pict>
          </mc:Fallback>
        </mc:AlternateContent>
      </w:r>
      <w:r w:rsidR="00986846" w:rsidRPr="00475783">
        <w:rPr>
          <w:rFonts w:eastAsia="Microsoft Sans Serif"/>
          <w:noProof/>
          <w:color w:val="000000"/>
          <w:lang w:eastAsia="ru-RU"/>
        </w:rPr>
        <mc:AlternateContent>
          <mc:Choice Requires="wps">
            <w:drawing>
              <wp:anchor distT="0" distB="0" distL="114300" distR="114300" simplePos="0" relativeHeight="252061696" behindDoc="0" locked="0" layoutInCell="1" allowOverlap="1" wp14:anchorId="14379939" wp14:editId="33FDD91A">
                <wp:simplePos x="0" y="0"/>
                <wp:positionH relativeFrom="column">
                  <wp:posOffset>262890</wp:posOffset>
                </wp:positionH>
                <wp:positionV relativeFrom="paragraph">
                  <wp:posOffset>160020</wp:posOffset>
                </wp:positionV>
                <wp:extent cx="1386840" cy="3528060"/>
                <wp:effectExtent l="0" t="0" r="3810" b="0"/>
                <wp:wrapNone/>
                <wp:docPr id="265" name="Поле 265"/>
                <wp:cNvGraphicFramePr/>
                <a:graphic xmlns:a="http://schemas.openxmlformats.org/drawingml/2006/main">
                  <a:graphicData uri="http://schemas.microsoft.com/office/word/2010/wordprocessingShape">
                    <wps:wsp>
                      <wps:cNvSpPr txBox="1"/>
                      <wps:spPr>
                        <a:xfrm>
                          <a:off x="0" y="0"/>
                          <a:ext cx="1386840" cy="3528060"/>
                        </a:xfrm>
                        <a:prstGeom prst="rect">
                          <a:avLst/>
                        </a:prstGeom>
                        <a:solidFill>
                          <a:sysClr val="window" lastClr="FFFFFF"/>
                        </a:solidFill>
                        <a:ln w="6350">
                          <a:noFill/>
                        </a:ln>
                        <a:effectLst/>
                      </wps:spPr>
                      <wps:txbx>
                        <w:txbxContent>
                          <w:p w14:paraId="5E35CBAB" w14:textId="77777777" w:rsidR="0054035E" w:rsidRPr="0067743B" w:rsidRDefault="0054035E" w:rsidP="00986846">
                            <w:pPr>
                              <w:spacing w:after="20"/>
                              <w:jc w:val="center"/>
                              <w:rPr>
                                <w:sz w:val="16"/>
                                <w:szCs w:val="16"/>
                              </w:rPr>
                            </w:pPr>
                            <w:r w:rsidRPr="00DC4A4F">
                              <w:rPr>
                                <w:sz w:val="16"/>
                                <w:szCs w:val="16"/>
                                <w:lang w:val="ru"/>
                              </w:rPr>
                              <w:t xml:space="preserve">SF-36: PCS </w:t>
                            </w:r>
                          </w:p>
                          <w:p w14:paraId="50D34FD0" w14:textId="77777777" w:rsidR="0054035E" w:rsidRPr="0067743B" w:rsidRDefault="0054035E" w:rsidP="00986846">
                            <w:pPr>
                              <w:spacing w:after="20"/>
                              <w:jc w:val="center"/>
                              <w:rPr>
                                <w:sz w:val="16"/>
                                <w:szCs w:val="16"/>
                              </w:rPr>
                            </w:pPr>
                          </w:p>
                          <w:p w14:paraId="55A9BF98" w14:textId="77777777" w:rsidR="0054035E" w:rsidRPr="0067743B" w:rsidRDefault="0054035E" w:rsidP="00986846">
                            <w:pPr>
                              <w:spacing w:after="20"/>
                              <w:jc w:val="center"/>
                              <w:rPr>
                                <w:sz w:val="16"/>
                                <w:szCs w:val="16"/>
                              </w:rPr>
                            </w:pPr>
                            <w:r w:rsidRPr="00DC4A4F">
                              <w:rPr>
                                <w:sz w:val="16"/>
                                <w:szCs w:val="16"/>
                                <w:lang w:val="ru"/>
                              </w:rPr>
                              <w:t>SF-36: MCS</w:t>
                            </w:r>
                          </w:p>
                          <w:p w14:paraId="6C280CAC" w14:textId="77777777" w:rsidR="0054035E" w:rsidRPr="0067743B" w:rsidRDefault="0054035E" w:rsidP="00986846">
                            <w:pPr>
                              <w:spacing w:after="20"/>
                              <w:jc w:val="center"/>
                              <w:rPr>
                                <w:sz w:val="16"/>
                                <w:szCs w:val="16"/>
                              </w:rPr>
                            </w:pPr>
                          </w:p>
                          <w:p w14:paraId="577B163F" w14:textId="77777777" w:rsidR="0054035E" w:rsidRPr="0067743B" w:rsidRDefault="0054035E" w:rsidP="00986846">
                            <w:pPr>
                              <w:spacing w:after="20"/>
                              <w:jc w:val="center"/>
                              <w:rPr>
                                <w:sz w:val="16"/>
                                <w:szCs w:val="16"/>
                              </w:rPr>
                            </w:pPr>
                            <w:r w:rsidRPr="00DC4A4F">
                              <w:rPr>
                                <w:sz w:val="16"/>
                                <w:szCs w:val="16"/>
                                <w:lang w:val="ru"/>
                              </w:rPr>
                              <w:t xml:space="preserve">SF-36: физическое функционирование </w:t>
                            </w:r>
                          </w:p>
                          <w:p w14:paraId="28116127" w14:textId="77777777" w:rsidR="0054035E" w:rsidRPr="0067743B" w:rsidRDefault="0054035E" w:rsidP="00986846">
                            <w:pPr>
                              <w:spacing w:after="20"/>
                              <w:jc w:val="center"/>
                              <w:rPr>
                                <w:sz w:val="16"/>
                                <w:szCs w:val="16"/>
                              </w:rPr>
                            </w:pPr>
                          </w:p>
                          <w:p w14:paraId="3DC8EF15" w14:textId="77777777" w:rsidR="0054035E" w:rsidRPr="0067743B" w:rsidRDefault="0054035E" w:rsidP="00986846">
                            <w:pPr>
                              <w:spacing w:after="20"/>
                              <w:jc w:val="center"/>
                              <w:rPr>
                                <w:sz w:val="16"/>
                                <w:szCs w:val="16"/>
                              </w:rPr>
                            </w:pPr>
                            <w:r w:rsidRPr="00DC4A4F">
                              <w:rPr>
                                <w:sz w:val="16"/>
                                <w:szCs w:val="16"/>
                                <w:lang w:val="ru"/>
                              </w:rPr>
                              <w:t xml:space="preserve">SF-36: ролевое физическое функционирование </w:t>
                            </w:r>
                          </w:p>
                          <w:p w14:paraId="6088D144" w14:textId="77777777" w:rsidR="0054035E" w:rsidRPr="0067743B" w:rsidRDefault="0054035E" w:rsidP="00986846">
                            <w:pPr>
                              <w:spacing w:after="20"/>
                              <w:jc w:val="center"/>
                              <w:rPr>
                                <w:sz w:val="16"/>
                                <w:szCs w:val="16"/>
                              </w:rPr>
                            </w:pPr>
                          </w:p>
                          <w:p w14:paraId="7BD11955" w14:textId="77777777" w:rsidR="0054035E" w:rsidRPr="0067743B" w:rsidRDefault="0054035E" w:rsidP="00986846">
                            <w:pPr>
                              <w:spacing w:after="20"/>
                              <w:jc w:val="center"/>
                              <w:rPr>
                                <w:sz w:val="16"/>
                                <w:szCs w:val="16"/>
                              </w:rPr>
                            </w:pPr>
                            <w:r w:rsidRPr="00DC4A4F">
                              <w:rPr>
                                <w:sz w:val="16"/>
                                <w:szCs w:val="16"/>
                                <w:lang w:val="ru"/>
                              </w:rPr>
                              <w:t xml:space="preserve">SF-36: боль в теле </w:t>
                            </w:r>
                          </w:p>
                          <w:p w14:paraId="1FC5C6D8" w14:textId="77777777" w:rsidR="0054035E" w:rsidRPr="0067743B" w:rsidRDefault="0054035E" w:rsidP="00986846">
                            <w:pPr>
                              <w:spacing w:after="20"/>
                              <w:jc w:val="center"/>
                              <w:rPr>
                                <w:sz w:val="16"/>
                                <w:szCs w:val="16"/>
                              </w:rPr>
                            </w:pPr>
                          </w:p>
                          <w:p w14:paraId="016A14C7" w14:textId="77777777" w:rsidR="0054035E" w:rsidRPr="0067743B" w:rsidRDefault="0054035E" w:rsidP="00986846">
                            <w:pPr>
                              <w:spacing w:after="20"/>
                              <w:jc w:val="center"/>
                              <w:rPr>
                                <w:sz w:val="16"/>
                                <w:szCs w:val="16"/>
                              </w:rPr>
                            </w:pPr>
                            <w:r w:rsidRPr="00DC4A4F">
                              <w:rPr>
                                <w:sz w:val="16"/>
                                <w:szCs w:val="16"/>
                                <w:lang w:val="ru"/>
                              </w:rPr>
                              <w:t xml:space="preserve">SF-36: общее состояние здоровья </w:t>
                            </w:r>
                          </w:p>
                          <w:p w14:paraId="5DABD4A2" w14:textId="77777777" w:rsidR="0054035E" w:rsidRPr="0067743B" w:rsidRDefault="0054035E" w:rsidP="00986846">
                            <w:pPr>
                              <w:spacing w:after="20"/>
                              <w:jc w:val="center"/>
                              <w:rPr>
                                <w:sz w:val="16"/>
                                <w:szCs w:val="16"/>
                              </w:rPr>
                            </w:pPr>
                          </w:p>
                          <w:p w14:paraId="2409297D" w14:textId="77777777" w:rsidR="0054035E" w:rsidRPr="0067743B" w:rsidRDefault="0054035E" w:rsidP="00986846">
                            <w:pPr>
                              <w:spacing w:after="20"/>
                              <w:jc w:val="center"/>
                              <w:rPr>
                                <w:sz w:val="16"/>
                                <w:szCs w:val="16"/>
                              </w:rPr>
                            </w:pPr>
                            <w:r w:rsidRPr="00DC4A4F">
                              <w:rPr>
                                <w:sz w:val="16"/>
                                <w:szCs w:val="16"/>
                                <w:lang w:val="ru"/>
                              </w:rPr>
                              <w:t xml:space="preserve">SF-36: жизненная активность </w:t>
                            </w:r>
                          </w:p>
                          <w:p w14:paraId="0E896F2A" w14:textId="77777777" w:rsidR="0054035E" w:rsidRPr="0067743B" w:rsidRDefault="0054035E" w:rsidP="00986846">
                            <w:pPr>
                              <w:spacing w:after="20"/>
                              <w:jc w:val="center"/>
                              <w:rPr>
                                <w:sz w:val="16"/>
                                <w:szCs w:val="16"/>
                              </w:rPr>
                            </w:pPr>
                          </w:p>
                          <w:p w14:paraId="497A4E10" w14:textId="77777777" w:rsidR="0054035E" w:rsidRPr="0067743B" w:rsidRDefault="0054035E" w:rsidP="00986846">
                            <w:pPr>
                              <w:spacing w:after="20"/>
                              <w:jc w:val="center"/>
                              <w:rPr>
                                <w:sz w:val="16"/>
                                <w:szCs w:val="16"/>
                              </w:rPr>
                            </w:pPr>
                            <w:r w:rsidRPr="00DC4A4F">
                              <w:rPr>
                                <w:sz w:val="16"/>
                                <w:szCs w:val="16"/>
                                <w:lang w:val="ru"/>
                              </w:rPr>
                              <w:t>SF-36: социальное функционирование</w:t>
                            </w:r>
                          </w:p>
                          <w:p w14:paraId="7411914E" w14:textId="77777777" w:rsidR="0054035E" w:rsidRPr="0067743B" w:rsidRDefault="0054035E" w:rsidP="00986846">
                            <w:pPr>
                              <w:spacing w:after="20"/>
                              <w:jc w:val="center"/>
                              <w:rPr>
                                <w:sz w:val="16"/>
                                <w:szCs w:val="16"/>
                              </w:rPr>
                            </w:pPr>
                          </w:p>
                          <w:p w14:paraId="610040D7" w14:textId="77777777" w:rsidR="0054035E" w:rsidRPr="00DC4A4F" w:rsidRDefault="0054035E" w:rsidP="00986846">
                            <w:pPr>
                              <w:spacing w:after="20"/>
                              <w:jc w:val="center"/>
                              <w:rPr>
                                <w:sz w:val="16"/>
                                <w:szCs w:val="16"/>
                                <w:lang w:val="es-ES"/>
                              </w:rPr>
                            </w:pPr>
                            <w:r w:rsidRPr="00DC4A4F">
                              <w:rPr>
                                <w:sz w:val="16"/>
                                <w:szCs w:val="16"/>
                                <w:lang w:val="ru"/>
                              </w:rPr>
                              <w:t xml:space="preserve">SF-36: ролевое функционирование, обусловленное эмоциональным состоянием </w:t>
                            </w:r>
                          </w:p>
                          <w:p w14:paraId="61C45A56" w14:textId="77777777" w:rsidR="0054035E" w:rsidRPr="00DC4A4F" w:rsidRDefault="0054035E" w:rsidP="00986846">
                            <w:pPr>
                              <w:spacing w:after="20"/>
                              <w:jc w:val="center"/>
                              <w:rPr>
                                <w:sz w:val="16"/>
                                <w:szCs w:val="16"/>
                                <w:lang w:val="es-ES"/>
                              </w:rPr>
                            </w:pPr>
                          </w:p>
                          <w:p w14:paraId="44CA741A" w14:textId="77777777" w:rsidR="0054035E" w:rsidRPr="00DC4A4F" w:rsidRDefault="0054035E" w:rsidP="00986846">
                            <w:pPr>
                              <w:spacing w:after="20"/>
                              <w:jc w:val="center"/>
                              <w:rPr>
                                <w:sz w:val="16"/>
                                <w:szCs w:val="16"/>
                                <w:lang w:val="es-ES"/>
                              </w:rPr>
                            </w:pPr>
                            <w:r w:rsidRPr="00DC4A4F">
                              <w:rPr>
                                <w:sz w:val="16"/>
                                <w:szCs w:val="16"/>
                                <w:lang w:val="ru"/>
                              </w:rPr>
                              <w:t>SF-36: психическое здоровье</w:t>
                            </w:r>
                          </w:p>
                          <w:p w14:paraId="25D4E1A3" w14:textId="77777777" w:rsidR="0054035E" w:rsidRPr="00645B63" w:rsidRDefault="0054035E" w:rsidP="00986846">
                            <w:pPr>
                              <w:spacing w:after="20"/>
                              <w:jc w:val="center"/>
                              <w:rPr>
                                <w:sz w:val="2"/>
                                <w:szCs w:val="2"/>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4379939" id="Поле 265" o:spid="_x0000_s1118" type="#_x0000_t202" style="position:absolute;margin-left:20.7pt;margin-top:12.6pt;width:109.2pt;height:277.8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" fillcolor="window" stroked="f" strokeweight=".5pt">
                <v:textbox inset="0,0,0,0">
                  <w:txbxContent>
                    <w:p w14:paraId="5E35CBAB" w14:textId="77777777" w:rsidR="0054035E" w:rsidRPr="0067743B" w:rsidRDefault="0054035E" w:rsidP="00986846">
                      <w:pPr>
                        <w:spacing w:after="20"/>
                        <w:jc w:val="center"/>
                        <w:rPr>
                          <w:sz w:val="16"/>
                          <w:szCs w:val="16"/>
                        </w:rPr>
                      </w:pPr>
                      <w:r w:rsidRPr="00DC4A4F">
                        <w:rPr>
                          <w:sz w:val="16"/>
                          <w:szCs w:val="16"/>
                          <w:lang w:val="ru"/>
                        </w:rPr>
                        <w:t xml:space="preserve">SF-36: PCS </w:t>
                      </w:r>
                    </w:p>
                    <w:p w14:paraId="50D34FD0" w14:textId="77777777" w:rsidR="0054035E" w:rsidRPr="0067743B" w:rsidRDefault="0054035E" w:rsidP="00986846">
                      <w:pPr>
                        <w:spacing w:after="20"/>
                        <w:jc w:val="center"/>
                        <w:rPr>
                          <w:sz w:val="16"/>
                          <w:szCs w:val="16"/>
                        </w:rPr>
                      </w:pPr>
                    </w:p>
                    <w:p w14:paraId="55A9BF98" w14:textId="77777777" w:rsidR="0054035E" w:rsidRPr="0067743B" w:rsidRDefault="0054035E" w:rsidP="00986846">
                      <w:pPr>
                        <w:spacing w:after="20"/>
                        <w:jc w:val="center"/>
                        <w:rPr>
                          <w:sz w:val="16"/>
                          <w:szCs w:val="16"/>
                        </w:rPr>
                      </w:pPr>
                      <w:r w:rsidRPr="00DC4A4F">
                        <w:rPr>
                          <w:sz w:val="16"/>
                          <w:szCs w:val="16"/>
                          <w:lang w:val="ru"/>
                        </w:rPr>
                        <w:t>SF-36: MCS</w:t>
                      </w:r>
                    </w:p>
                    <w:p w14:paraId="6C280CAC" w14:textId="77777777" w:rsidR="0054035E" w:rsidRPr="0067743B" w:rsidRDefault="0054035E" w:rsidP="00986846">
                      <w:pPr>
                        <w:spacing w:after="20"/>
                        <w:jc w:val="center"/>
                        <w:rPr>
                          <w:sz w:val="16"/>
                          <w:szCs w:val="16"/>
                        </w:rPr>
                      </w:pPr>
                    </w:p>
                    <w:p w14:paraId="577B163F" w14:textId="77777777" w:rsidR="0054035E" w:rsidRPr="0067743B" w:rsidRDefault="0054035E" w:rsidP="00986846">
                      <w:pPr>
                        <w:spacing w:after="20"/>
                        <w:jc w:val="center"/>
                        <w:rPr>
                          <w:sz w:val="16"/>
                          <w:szCs w:val="16"/>
                        </w:rPr>
                      </w:pPr>
                      <w:r w:rsidRPr="00DC4A4F">
                        <w:rPr>
                          <w:sz w:val="16"/>
                          <w:szCs w:val="16"/>
                          <w:lang w:val="ru"/>
                        </w:rPr>
                        <w:t xml:space="preserve">SF-36: физическое функционирование </w:t>
                      </w:r>
                    </w:p>
                    <w:p w14:paraId="28116127" w14:textId="77777777" w:rsidR="0054035E" w:rsidRPr="0067743B" w:rsidRDefault="0054035E" w:rsidP="00986846">
                      <w:pPr>
                        <w:spacing w:after="20"/>
                        <w:jc w:val="center"/>
                        <w:rPr>
                          <w:sz w:val="16"/>
                          <w:szCs w:val="16"/>
                        </w:rPr>
                      </w:pPr>
                    </w:p>
                    <w:p w14:paraId="3DC8EF15" w14:textId="77777777" w:rsidR="0054035E" w:rsidRPr="0067743B" w:rsidRDefault="0054035E" w:rsidP="00986846">
                      <w:pPr>
                        <w:spacing w:after="20"/>
                        <w:jc w:val="center"/>
                        <w:rPr>
                          <w:sz w:val="16"/>
                          <w:szCs w:val="16"/>
                        </w:rPr>
                      </w:pPr>
                      <w:r w:rsidRPr="00DC4A4F">
                        <w:rPr>
                          <w:sz w:val="16"/>
                          <w:szCs w:val="16"/>
                          <w:lang w:val="ru"/>
                        </w:rPr>
                        <w:t xml:space="preserve">SF-36: ролевое физическое функционирование </w:t>
                      </w:r>
                    </w:p>
                    <w:p w14:paraId="6088D144" w14:textId="77777777" w:rsidR="0054035E" w:rsidRPr="0067743B" w:rsidRDefault="0054035E" w:rsidP="00986846">
                      <w:pPr>
                        <w:spacing w:after="20"/>
                        <w:jc w:val="center"/>
                        <w:rPr>
                          <w:sz w:val="16"/>
                          <w:szCs w:val="16"/>
                        </w:rPr>
                      </w:pPr>
                    </w:p>
                    <w:p w14:paraId="7BD11955" w14:textId="77777777" w:rsidR="0054035E" w:rsidRPr="0067743B" w:rsidRDefault="0054035E" w:rsidP="00986846">
                      <w:pPr>
                        <w:spacing w:after="20"/>
                        <w:jc w:val="center"/>
                        <w:rPr>
                          <w:sz w:val="16"/>
                          <w:szCs w:val="16"/>
                        </w:rPr>
                      </w:pPr>
                      <w:r w:rsidRPr="00DC4A4F">
                        <w:rPr>
                          <w:sz w:val="16"/>
                          <w:szCs w:val="16"/>
                          <w:lang w:val="ru"/>
                        </w:rPr>
                        <w:t xml:space="preserve">SF-36: боль в теле </w:t>
                      </w:r>
                    </w:p>
                    <w:p w14:paraId="1FC5C6D8" w14:textId="77777777" w:rsidR="0054035E" w:rsidRPr="0067743B" w:rsidRDefault="0054035E" w:rsidP="00986846">
                      <w:pPr>
                        <w:spacing w:after="20"/>
                        <w:jc w:val="center"/>
                        <w:rPr>
                          <w:sz w:val="16"/>
                          <w:szCs w:val="16"/>
                        </w:rPr>
                      </w:pPr>
                    </w:p>
                    <w:p w14:paraId="016A14C7" w14:textId="77777777" w:rsidR="0054035E" w:rsidRPr="0067743B" w:rsidRDefault="0054035E" w:rsidP="00986846">
                      <w:pPr>
                        <w:spacing w:after="20"/>
                        <w:jc w:val="center"/>
                        <w:rPr>
                          <w:sz w:val="16"/>
                          <w:szCs w:val="16"/>
                        </w:rPr>
                      </w:pPr>
                      <w:r w:rsidRPr="00DC4A4F">
                        <w:rPr>
                          <w:sz w:val="16"/>
                          <w:szCs w:val="16"/>
                          <w:lang w:val="ru"/>
                        </w:rPr>
                        <w:t xml:space="preserve">SF-36: общее состояние здоровья </w:t>
                      </w:r>
                    </w:p>
                    <w:p w14:paraId="5DABD4A2" w14:textId="77777777" w:rsidR="0054035E" w:rsidRPr="0067743B" w:rsidRDefault="0054035E" w:rsidP="00986846">
                      <w:pPr>
                        <w:spacing w:after="20"/>
                        <w:jc w:val="center"/>
                        <w:rPr>
                          <w:sz w:val="16"/>
                          <w:szCs w:val="16"/>
                        </w:rPr>
                      </w:pPr>
                    </w:p>
                    <w:p w14:paraId="2409297D" w14:textId="77777777" w:rsidR="0054035E" w:rsidRPr="0067743B" w:rsidRDefault="0054035E" w:rsidP="00986846">
                      <w:pPr>
                        <w:spacing w:after="20"/>
                        <w:jc w:val="center"/>
                        <w:rPr>
                          <w:sz w:val="16"/>
                          <w:szCs w:val="16"/>
                        </w:rPr>
                      </w:pPr>
                      <w:r w:rsidRPr="00DC4A4F">
                        <w:rPr>
                          <w:sz w:val="16"/>
                          <w:szCs w:val="16"/>
                          <w:lang w:val="ru"/>
                        </w:rPr>
                        <w:t xml:space="preserve">SF-36: жизненная активность </w:t>
                      </w:r>
                    </w:p>
                    <w:p w14:paraId="0E896F2A" w14:textId="77777777" w:rsidR="0054035E" w:rsidRPr="0067743B" w:rsidRDefault="0054035E" w:rsidP="00986846">
                      <w:pPr>
                        <w:spacing w:after="20"/>
                        <w:jc w:val="center"/>
                        <w:rPr>
                          <w:sz w:val="16"/>
                          <w:szCs w:val="16"/>
                        </w:rPr>
                      </w:pPr>
                    </w:p>
                    <w:p w14:paraId="497A4E10" w14:textId="77777777" w:rsidR="0054035E" w:rsidRPr="0067743B" w:rsidRDefault="0054035E" w:rsidP="00986846">
                      <w:pPr>
                        <w:spacing w:after="20"/>
                        <w:jc w:val="center"/>
                        <w:rPr>
                          <w:sz w:val="16"/>
                          <w:szCs w:val="16"/>
                        </w:rPr>
                      </w:pPr>
                      <w:r w:rsidRPr="00DC4A4F">
                        <w:rPr>
                          <w:sz w:val="16"/>
                          <w:szCs w:val="16"/>
                          <w:lang w:val="ru"/>
                        </w:rPr>
                        <w:t>SF-36: социальное функционирование</w:t>
                      </w:r>
                    </w:p>
                    <w:p w14:paraId="7411914E" w14:textId="77777777" w:rsidR="0054035E" w:rsidRPr="0067743B" w:rsidRDefault="0054035E" w:rsidP="00986846">
                      <w:pPr>
                        <w:spacing w:after="20"/>
                        <w:jc w:val="center"/>
                        <w:rPr>
                          <w:sz w:val="16"/>
                          <w:szCs w:val="16"/>
                        </w:rPr>
                      </w:pPr>
                    </w:p>
                    <w:p w14:paraId="610040D7" w14:textId="77777777" w:rsidR="0054035E" w:rsidRPr="00DC4A4F" w:rsidRDefault="0054035E" w:rsidP="00986846">
                      <w:pPr>
                        <w:spacing w:after="20"/>
                        <w:jc w:val="center"/>
                        <w:rPr>
                          <w:sz w:val="16"/>
                          <w:szCs w:val="16"/>
                          <w:lang w:val="es-ES"/>
                        </w:rPr>
                      </w:pPr>
                      <w:r w:rsidRPr="00DC4A4F">
                        <w:rPr>
                          <w:sz w:val="16"/>
                          <w:szCs w:val="16"/>
                          <w:lang w:val="ru"/>
                        </w:rPr>
                        <w:t xml:space="preserve">SF-36: ролевое функционирование, обусловленное эмоциональным состоянием </w:t>
                      </w:r>
                    </w:p>
                    <w:p w14:paraId="61C45A56" w14:textId="77777777" w:rsidR="0054035E" w:rsidRPr="00DC4A4F" w:rsidRDefault="0054035E" w:rsidP="00986846">
                      <w:pPr>
                        <w:spacing w:after="20"/>
                        <w:jc w:val="center"/>
                        <w:rPr>
                          <w:sz w:val="16"/>
                          <w:szCs w:val="16"/>
                          <w:lang w:val="es-ES"/>
                        </w:rPr>
                      </w:pPr>
                    </w:p>
                    <w:p w14:paraId="44CA741A" w14:textId="77777777" w:rsidR="0054035E" w:rsidRPr="00DC4A4F" w:rsidRDefault="0054035E" w:rsidP="00986846">
                      <w:pPr>
                        <w:spacing w:after="20"/>
                        <w:jc w:val="center"/>
                        <w:rPr>
                          <w:sz w:val="16"/>
                          <w:szCs w:val="16"/>
                          <w:lang w:val="es-ES"/>
                        </w:rPr>
                      </w:pPr>
                      <w:r w:rsidRPr="00DC4A4F">
                        <w:rPr>
                          <w:sz w:val="16"/>
                          <w:szCs w:val="16"/>
                          <w:lang w:val="ru"/>
                        </w:rPr>
                        <w:t>SF-36: психическое здоровье</w:t>
                      </w:r>
                    </w:p>
                    <w:p w14:paraId="25D4E1A3" w14:textId="77777777" w:rsidR="0054035E" w:rsidRPr="00645B63" w:rsidRDefault="0054035E" w:rsidP="00986846">
                      <w:pPr>
                        <w:spacing w:after="20"/>
                        <w:jc w:val="center"/>
                        <w:rPr>
                          <w:sz w:val="2"/>
                          <w:szCs w:val="2"/>
                          <w:lang w:val="en-GB"/>
                        </w:rPr>
                      </w:pPr>
                    </w:p>
                  </w:txbxContent>
                </v:textbox>
              </v:shape>
            </w:pict>
          </mc:Fallback>
        </mc:AlternateContent>
      </w:r>
      <w:r w:rsidR="00986846" w:rsidRPr="00475783">
        <w:rPr>
          <w:rFonts w:eastAsia="Microsoft Sans Serif"/>
          <w:noProof/>
          <w:color w:val="000000"/>
          <w:lang w:eastAsia="ru-RU"/>
        </w:rPr>
        <w:drawing>
          <wp:inline distT="0" distB="0" distL="0" distR="0" wp14:anchorId="2C7E9988" wp14:editId="15559FC9">
            <wp:extent cx="5960110" cy="3939540"/>
            <wp:effectExtent l="0" t="0" r="2540" b="3810"/>
            <wp:docPr id="65" name="Рисунок 65" descr="C:\Users\virgi\AppData\Local\Temp\FineReader12.00\media\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52221" name="Picture 9" descr="C:\Users\virgi\AppData\Local\Temp\FineReader12.00\media\image9.jpe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960110" cy="3939540"/>
                    </a:xfrm>
                    <a:prstGeom prst="rect">
                      <a:avLst/>
                    </a:prstGeom>
                    <a:noFill/>
                    <a:ln>
                      <a:noFill/>
                    </a:ln>
                  </pic:spPr>
                </pic:pic>
              </a:graphicData>
            </a:graphic>
          </wp:inline>
        </w:drawing>
      </w:r>
    </w:p>
    <w:p w14:paraId="23677346" w14:textId="77777777" w:rsidR="00986846" w:rsidRPr="00475783" w:rsidRDefault="00986846" w:rsidP="00986846">
      <w:pPr>
        <w:widowControl w:val="0"/>
        <w:rPr>
          <w:rFonts w:eastAsia="Microsoft Sans Serif"/>
          <w:color w:val="000000"/>
          <w:lang w:val="en-US" w:eastAsia="en-US" w:bidi="en-US"/>
        </w:rPr>
      </w:pPr>
    </w:p>
    <w:p w14:paraId="52BE0C5C" w14:textId="77777777" w:rsidR="00986846" w:rsidRPr="00475783" w:rsidRDefault="00986846" w:rsidP="001077A9">
      <w:pPr>
        <w:widowControl w:val="0"/>
        <w:jc w:val="both"/>
        <w:rPr>
          <w:rFonts w:eastAsia="Microsoft Sans Serif"/>
          <w:color w:val="000000"/>
          <w:sz w:val="20"/>
          <w:szCs w:val="20"/>
          <w:lang w:eastAsia="en-US" w:bidi="en-US"/>
        </w:rPr>
      </w:pPr>
      <w:r w:rsidRPr="00475783">
        <w:rPr>
          <w:rFonts w:eastAsia="Microsoft Sans Serif"/>
          <w:b/>
          <w:bCs/>
          <w:color w:val="000000"/>
          <w:sz w:val="20"/>
          <w:szCs w:val="20"/>
          <w:lang w:val="ru" w:eastAsia="en-US" w:bidi="en-US"/>
        </w:rPr>
        <w:t>Примечание</w:t>
      </w:r>
      <w:r w:rsidRPr="00475783">
        <w:rPr>
          <w:rFonts w:eastAsia="Microsoft Sans Serif"/>
          <w:color w:val="000000"/>
          <w:sz w:val="20"/>
          <w:szCs w:val="20"/>
          <w:lang w:val="ru" w:eastAsia="en-US" w:bidi="en-US"/>
        </w:rPr>
        <w:t>: сводные данные о предполагаемых различиях в лечении и соответствующих доверительных интервалах, полученные в результате статистического анализа результатов SF-36 на 104 неделе. Ответы анализировали с помощью MMRM, в которой лечение (4 уровня) и стратификация (9 уровней) были фиксированными факторами, а исходное значение — ковариатой, вложенной в визит.</w:t>
      </w:r>
    </w:p>
    <w:p w14:paraId="5FED0DA5" w14:textId="514E1A77" w:rsidR="00986846" w:rsidRPr="00475783" w:rsidRDefault="00986846" w:rsidP="001077A9">
      <w:pPr>
        <w:widowControl w:val="0"/>
        <w:jc w:val="both"/>
        <w:rPr>
          <w:rFonts w:eastAsia="Microsoft Sans Serif"/>
          <w:color w:val="000000"/>
          <w:sz w:val="20"/>
          <w:szCs w:val="20"/>
          <w:lang w:eastAsia="en-US" w:bidi="en-US"/>
        </w:rPr>
      </w:pPr>
      <w:r w:rsidRPr="00475783">
        <w:rPr>
          <w:rFonts w:eastAsia="Microsoft Sans Serif"/>
          <w:b/>
          <w:bCs/>
          <w:color w:val="000000"/>
          <w:sz w:val="20"/>
          <w:szCs w:val="20"/>
          <w:lang w:val="ru" w:eastAsia="en-US" w:bidi="en-US"/>
        </w:rPr>
        <w:t>Сокращения</w:t>
      </w:r>
      <w:r w:rsidRPr="00475783">
        <w:rPr>
          <w:rFonts w:eastAsia="Microsoft Sans Serif"/>
          <w:color w:val="000000"/>
          <w:sz w:val="20"/>
          <w:szCs w:val="20"/>
          <w:lang w:val="ru" w:eastAsia="en-US" w:bidi="en-US"/>
        </w:rPr>
        <w:t xml:space="preserve">: ДИ: доверительный интервал; CVOT: исследование по оценке сердечно-сосудистых исходов; ETD: расчетная разница между группами лечения; MCS: индекс психического здоровья; PCS: индекс физического здоровья; </w:t>
      </w:r>
      <w:r w:rsidR="00487705" w:rsidRPr="00475783">
        <w:rPr>
          <w:rFonts w:eastAsia="Microsoft Sans Serif"/>
          <w:color w:val="000000"/>
          <w:sz w:val="20"/>
          <w:szCs w:val="20"/>
          <w:lang w:val="en-US" w:eastAsia="en-US" w:bidi="en-US"/>
        </w:rPr>
        <w:t>FAS</w:t>
      </w:r>
      <w:r w:rsidRPr="00475783">
        <w:rPr>
          <w:rFonts w:eastAsia="Microsoft Sans Serif"/>
          <w:color w:val="000000"/>
          <w:sz w:val="20"/>
          <w:szCs w:val="20"/>
          <w:lang w:val="ru" w:eastAsia="en-US" w:bidi="en-US"/>
        </w:rPr>
        <w:t>: полная выборка для анализа.</w:t>
      </w:r>
    </w:p>
    <w:p w14:paraId="24951A4F" w14:textId="14B92B45" w:rsidR="00986846" w:rsidRPr="00475783" w:rsidRDefault="00986846" w:rsidP="001077A9">
      <w:pPr>
        <w:widowControl w:val="0"/>
      </w:pPr>
    </w:p>
    <w:p w14:paraId="35F3B90C" w14:textId="77777777" w:rsidR="009403F0" w:rsidRPr="00475783" w:rsidRDefault="009403F0" w:rsidP="009403F0">
      <w:pPr>
        <w:widowControl w:val="0"/>
        <w:rPr>
          <w:b/>
          <w:bCs/>
          <w:i/>
          <w:lang w:val="ru"/>
        </w:rPr>
      </w:pPr>
      <w:r w:rsidRPr="00475783">
        <w:rPr>
          <w:b/>
          <w:bCs/>
          <w:i/>
          <w:lang w:val="ru"/>
        </w:rPr>
        <w:t>Факторы риска со стороны сердечно-сосудистой системы</w:t>
      </w:r>
    </w:p>
    <w:p w14:paraId="620EC983" w14:textId="4E96B054" w:rsidR="009403F0" w:rsidRPr="00475783" w:rsidRDefault="009403F0" w:rsidP="009403F0">
      <w:pPr>
        <w:widowControl w:val="0"/>
        <w:ind w:firstLine="709"/>
        <w:jc w:val="both"/>
      </w:pPr>
      <w:r w:rsidRPr="00475783">
        <w:rPr>
          <w:lang w:val="ru"/>
        </w:rPr>
        <w:t>В целом, в ключевых исследованиях эффективности систолическое артериальное давление снижалось сильнее при использовании семаглутида 1,0 мг и 0,5 мг (от -2,58 до -7,27 мм рт. ст.) по сравнению с препаратами сравнения (от -0,99 до -1,72 мм рт. ст.) в конце лечения. Аналогичным образом с течением времени снижалось и диастолическое артериальное давление. В нескольких исследованиях семаглутид 1,0 мг ассоциировался с небольшим улучшением показателей липидов крови по сравнению с препаратами сравнения</w:t>
      </w:r>
      <w:r w:rsidR="00EE342E" w:rsidRPr="0043321B">
        <w:t xml:space="preserve"> </w:t>
      </w:r>
      <w:r w:rsidR="00EE342E" w:rsidRPr="00646B45">
        <w:t>[</w:t>
      </w:r>
      <w:r w:rsidR="00EE342E" w:rsidRPr="00853D8B">
        <w:t>2</w:t>
      </w:r>
      <w:r w:rsidR="00EE342E" w:rsidRPr="00646B45">
        <w:t>]</w:t>
      </w:r>
      <w:r w:rsidRPr="00475783">
        <w:rPr>
          <w:lang w:val="ru"/>
        </w:rPr>
        <w:t>.</w:t>
      </w:r>
    </w:p>
    <w:p w14:paraId="6C55A3B8" w14:textId="77777777" w:rsidR="009403F0" w:rsidRPr="00475783" w:rsidRDefault="009403F0" w:rsidP="009403F0">
      <w:pPr>
        <w:widowControl w:val="0"/>
      </w:pPr>
    </w:p>
    <w:p w14:paraId="3793BC3C" w14:textId="4F401676" w:rsidR="00156DA2" w:rsidRPr="00475783" w:rsidRDefault="00156DA2" w:rsidP="001077A9">
      <w:pPr>
        <w:widowControl w:val="0"/>
        <w:jc w:val="both"/>
        <w:rPr>
          <w:b/>
          <w:bCs/>
          <w:i/>
        </w:rPr>
      </w:pPr>
      <w:r w:rsidRPr="00475783">
        <w:rPr>
          <w:b/>
          <w:bCs/>
          <w:i/>
          <w:lang w:val="ru"/>
        </w:rPr>
        <w:t>Сердечно-сосудистый риск (за исключением исследования по оценке сердечно-сосудистых исходов)</w:t>
      </w:r>
    </w:p>
    <w:p w14:paraId="39A92AD4" w14:textId="66453086" w:rsidR="00156DA2" w:rsidRPr="00475783" w:rsidRDefault="00156DA2" w:rsidP="001077A9">
      <w:pPr>
        <w:widowControl w:val="0"/>
        <w:ind w:firstLine="709"/>
        <w:jc w:val="both"/>
        <w:rPr>
          <w:lang w:val="ru"/>
        </w:rPr>
      </w:pPr>
      <w:r w:rsidRPr="00475783">
        <w:rPr>
          <w:lang w:val="ru"/>
        </w:rPr>
        <w:t>Колич</w:t>
      </w:r>
      <w:r w:rsidR="003D25C2" w:rsidRPr="00475783">
        <w:rPr>
          <w:lang w:val="ru"/>
        </w:rPr>
        <w:t>ество пациентов с сердечно-сосудистыми НЯ</w:t>
      </w:r>
      <w:r w:rsidRPr="00475783">
        <w:rPr>
          <w:lang w:val="ru"/>
        </w:rPr>
        <w:t xml:space="preserve"> в семи исследованиях фазы IIIa (кроме CVOT) было одинаковым в разных группах (семаглутид 0,5 мг: 8 человек [0,6%], семаглутид 1,0 мг: 5 человек [0,3%], все препараты сравнения: 8 человек [0,5%])</w:t>
      </w:r>
      <w:r w:rsidR="00EE342E" w:rsidRPr="0043321B">
        <w:t xml:space="preserve"> </w:t>
      </w:r>
      <w:r w:rsidR="00EE342E" w:rsidRPr="00646B45">
        <w:t>[</w:t>
      </w:r>
      <w:r w:rsidR="00EE342E" w:rsidRPr="00853D8B">
        <w:t>2</w:t>
      </w:r>
      <w:r w:rsidR="00EE342E" w:rsidRPr="00646B45">
        <w:t>]</w:t>
      </w:r>
      <w:r w:rsidRPr="00475783">
        <w:rPr>
          <w:lang w:val="ru"/>
        </w:rPr>
        <w:t>.</w:t>
      </w:r>
    </w:p>
    <w:p w14:paraId="62E79A92" w14:textId="72C2CA93" w:rsidR="00791A48" w:rsidRPr="00475783" w:rsidRDefault="00791A48" w:rsidP="001077A9">
      <w:pPr>
        <w:widowControl w:val="0"/>
        <w:ind w:firstLine="709"/>
        <w:jc w:val="both"/>
        <w:rPr>
          <w:lang w:val="ru"/>
        </w:rPr>
      </w:pPr>
    </w:p>
    <w:p w14:paraId="2AE77185" w14:textId="7F025C08" w:rsidR="00791A48" w:rsidRPr="00475783" w:rsidRDefault="00F354D3" w:rsidP="001077A9">
      <w:pPr>
        <w:widowControl w:val="0"/>
        <w:jc w:val="both"/>
        <w:rPr>
          <w:bCs/>
          <w:lang w:val="ru"/>
        </w:rPr>
      </w:pPr>
      <w:r w:rsidRPr="00475783">
        <w:rPr>
          <w:b/>
          <w:lang w:val="ru"/>
        </w:rPr>
        <w:t>Рисунок 4-</w:t>
      </w:r>
      <w:r w:rsidR="00652F66">
        <w:rPr>
          <w:b/>
          <w:lang w:val="ru"/>
        </w:rPr>
        <w:t>21</w:t>
      </w:r>
      <w:r w:rsidR="00791A48" w:rsidRPr="00475783">
        <w:rPr>
          <w:b/>
          <w:lang w:val="ru"/>
        </w:rPr>
        <w:t xml:space="preserve">. </w:t>
      </w:r>
      <w:r w:rsidR="00791A48" w:rsidRPr="00475783">
        <w:rPr>
          <w:bCs/>
          <w:lang w:val="ru"/>
        </w:rPr>
        <w:t xml:space="preserve">График времени до первого </w:t>
      </w:r>
      <w:r w:rsidR="003D25C2" w:rsidRPr="00475783">
        <w:rPr>
          <w:bCs/>
          <w:lang w:val="ru"/>
        </w:rPr>
        <w:t>сердечно-сосудистого НЯ,</w:t>
      </w:r>
      <w:r w:rsidR="00791A48" w:rsidRPr="00475783">
        <w:rPr>
          <w:bCs/>
          <w:lang w:val="ru"/>
        </w:rPr>
        <w:t xml:space="preserve"> подтвержденного EAC, семаглутид в сравнении с плацебо, CVOT.</w:t>
      </w:r>
    </w:p>
    <w:p w14:paraId="6832E3FB" w14:textId="3C8AE0CA" w:rsidR="00791A48" w:rsidRPr="00475783" w:rsidRDefault="0040004D" w:rsidP="001077A9">
      <w:pPr>
        <w:widowControl w:val="0"/>
        <w:jc w:val="both"/>
        <w:rPr>
          <w:b/>
        </w:rPr>
      </w:pPr>
      <w:r w:rsidRPr="00475783">
        <w:rPr>
          <w:noProof/>
          <w:sz w:val="18"/>
          <w:szCs w:val="22"/>
          <w:lang w:eastAsia="ru-RU"/>
        </w:rPr>
        <mc:AlternateContent>
          <mc:Choice Requires="wps">
            <w:drawing>
              <wp:anchor distT="0" distB="0" distL="114300" distR="114300" simplePos="0" relativeHeight="251994112" behindDoc="0" locked="0" layoutInCell="1" allowOverlap="1" wp14:anchorId="4A1E16EF" wp14:editId="1C6B785C">
                <wp:simplePos x="0" y="0"/>
                <wp:positionH relativeFrom="column">
                  <wp:posOffset>1672590</wp:posOffset>
                </wp:positionH>
                <wp:positionV relativeFrom="paragraph">
                  <wp:posOffset>3326129</wp:posOffset>
                </wp:positionV>
                <wp:extent cx="710565" cy="165735"/>
                <wp:effectExtent l="0" t="0" r="0" b="5715"/>
                <wp:wrapNone/>
                <wp:docPr id="275" name="Поле 275"/>
                <wp:cNvGraphicFramePr/>
                <a:graphic xmlns:a="http://schemas.openxmlformats.org/drawingml/2006/main">
                  <a:graphicData uri="http://schemas.microsoft.com/office/word/2010/wordprocessingShape">
                    <wps:wsp>
                      <wps:cNvSpPr txBox="1"/>
                      <wps:spPr>
                        <a:xfrm>
                          <a:off x="0" y="0"/>
                          <a:ext cx="710565" cy="165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1852B8" w14:textId="25B43195" w:rsidR="0054035E" w:rsidRPr="009F7DCF" w:rsidRDefault="0054035E" w:rsidP="00791A48">
                            <w:pPr>
                              <w:jc w:val="center"/>
                              <w:rPr>
                                <w:sz w:val="10"/>
                                <w:szCs w:val="8"/>
                                <w:lang w:val="en-GB"/>
                              </w:rPr>
                            </w:pPr>
                            <w:r>
                              <w:rPr>
                                <w:sz w:val="18"/>
                                <w:szCs w:val="20"/>
                                <w:lang w:val="ru"/>
                              </w:rPr>
                              <w:t>Семаглутид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E16EF" id="Поле 275" o:spid="_x0000_s1119" type="#_x0000_t202" style="position:absolute;left:0;text-align:left;margin-left:131.7pt;margin-top:261.9pt;width:55.95pt;height:13.0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" fillcolor="white [3201]" stroked="f" strokeweight=".5pt">
                <v:textbox inset="0,0,0,0">
                  <w:txbxContent>
                    <w:p w14:paraId="101852B8" w14:textId="25B43195" w:rsidR="0054035E" w:rsidRPr="009F7DCF" w:rsidRDefault="0054035E" w:rsidP="00791A48">
                      <w:pPr>
                        <w:jc w:val="center"/>
                        <w:rPr>
                          <w:sz w:val="10"/>
                          <w:szCs w:val="8"/>
                          <w:lang w:val="en-GB"/>
                        </w:rPr>
                      </w:pPr>
                      <w:r>
                        <w:rPr>
                          <w:sz w:val="18"/>
                          <w:szCs w:val="20"/>
                          <w:lang w:val="ru"/>
                        </w:rPr>
                        <w:t>Семаглутид</w:t>
                      </w:r>
                    </w:p>
                  </w:txbxContent>
                </v:textbox>
              </v:shape>
            </w:pict>
          </mc:Fallback>
        </mc:AlternateContent>
      </w:r>
      <w:r w:rsidR="009F7DCF" w:rsidRPr="00475783">
        <w:rPr>
          <w:noProof/>
          <w:sz w:val="18"/>
          <w:szCs w:val="22"/>
          <w:lang w:eastAsia="ru-RU"/>
        </w:rPr>
        <mc:AlternateContent>
          <mc:Choice Requires="wps">
            <w:drawing>
              <wp:anchor distT="0" distB="0" distL="114300" distR="114300" simplePos="0" relativeHeight="251996160" behindDoc="0" locked="0" layoutInCell="1" allowOverlap="1" wp14:anchorId="13645EA2" wp14:editId="7029E768">
                <wp:simplePos x="0" y="0"/>
                <wp:positionH relativeFrom="column">
                  <wp:posOffset>3711244</wp:posOffset>
                </wp:positionH>
                <wp:positionV relativeFrom="paragraph">
                  <wp:posOffset>3326917</wp:posOffset>
                </wp:positionV>
                <wp:extent cx="651053" cy="165811"/>
                <wp:effectExtent l="0" t="0" r="0" b="5715"/>
                <wp:wrapNone/>
                <wp:docPr id="276" name="Поле 276"/>
                <wp:cNvGraphicFramePr/>
                <a:graphic xmlns:a="http://schemas.openxmlformats.org/drawingml/2006/main">
                  <a:graphicData uri="http://schemas.microsoft.com/office/word/2010/wordprocessingShape">
                    <wps:wsp>
                      <wps:cNvSpPr txBox="1"/>
                      <wps:spPr>
                        <a:xfrm>
                          <a:off x="0" y="0"/>
                          <a:ext cx="651053" cy="1658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0E452C" w14:textId="77777777" w:rsidR="0054035E" w:rsidRPr="009F7DCF" w:rsidRDefault="0054035E" w:rsidP="00791A48">
                            <w:pPr>
                              <w:jc w:val="center"/>
                              <w:rPr>
                                <w:sz w:val="12"/>
                                <w:szCs w:val="8"/>
                                <w:lang w:val="en-GB"/>
                              </w:rPr>
                            </w:pPr>
                            <w:r w:rsidRPr="009F7DCF">
                              <w:rPr>
                                <w:sz w:val="18"/>
                                <w:szCs w:val="20"/>
                                <w:lang w:val="ru"/>
                              </w:rPr>
                              <w:t>Плацеб</w:t>
                            </w:r>
                            <w:r w:rsidRPr="009F7DCF">
                              <w:rPr>
                                <w:sz w:val="20"/>
                                <w:szCs w:val="20"/>
                                <w:lang w:val="ru"/>
                              </w:rPr>
                              <w:t>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45EA2" id="Поле 276" o:spid="_x0000_s1120" type="#_x0000_t202" style="position:absolute;left:0;text-align:left;margin-left:292.2pt;margin-top:261.95pt;width:51.25pt;height:13.0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" fillcolor="white [3201]" stroked="f" strokeweight=".5pt">
                <v:textbox inset="0,0,0,0">
                  <w:txbxContent>
                    <w:p w14:paraId="220E452C" w14:textId="77777777" w:rsidR="0054035E" w:rsidRPr="009F7DCF" w:rsidRDefault="0054035E" w:rsidP="00791A48">
                      <w:pPr>
                        <w:jc w:val="center"/>
                        <w:rPr>
                          <w:sz w:val="12"/>
                          <w:szCs w:val="8"/>
                          <w:lang w:val="en-GB"/>
                        </w:rPr>
                      </w:pPr>
                      <w:r w:rsidRPr="009F7DCF">
                        <w:rPr>
                          <w:sz w:val="18"/>
                          <w:szCs w:val="20"/>
                          <w:lang w:val="ru"/>
                        </w:rPr>
                        <w:t>Плацеб</w:t>
                      </w:r>
                      <w:r w:rsidRPr="009F7DCF">
                        <w:rPr>
                          <w:sz w:val="20"/>
                          <w:szCs w:val="20"/>
                          <w:lang w:val="ru"/>
                        </w:rPr>
                        <w:t>о</w:t>
                      </w:r>
                    </w:p>
                  </w:txbxContent>
                </v:textbox>
              </v:shape>
            </w:pict>
          </mc:Fallback>
        </mc:AlternateContent>
      </w:r>
      <w:r w:rsidR="009F7DCF" w:rsidRPr="00475783">
        <w:rPr>
          <w:noProof/>
          <w:sz w:val="18"/>
          <w:szCs w:val="22"/>
          <w:lang w:eastAsia="ru-RU"/>
        </w:rPr>
        <mc:AlternateContent>
          <mc:Choice Requires="wps">
            <w:drawing>
              <wp:anchor distT="0" distB="0" distL="114300" distR="114300" simplePos="0" relativeHeight="251998208" behindDoc="0" locked="0" layoutInCell="1" allowOverlap="1" wp14:anchorId="2600EB91" wp14:editId="27AA3B8B">
                <wp:simplePos x="0" y="0"/>
                <wp:positionH relativeFrom="column">
                  <wp:posOffset>2598096</wp:posOffset>
                </wp:positionH>
                <wp:positionV relativeFrom="paragraph">
                  <wp:posOffset>3105165</wp:posOffset>
                </wp:positionV>
                <wp:extent cx="1059180" cy="163902"/>
                <wp:effectExtent l="0" t="0" r="7620" b="7620"/>
                <wp:wrapNone/>
                <wp:docPr id="274" name="Поле 274"/>
                <wp:cNvGraphicFramePr/>
                <a:graphic xmlns:a="http://schemas.openxmlformats.org/drawingml/2006/main">
                  <a:graphicData uri="http://schemas.microsoft.com/office/word/2010/wordprocessingShape">
                    <wps:wsp>
                      <wps:cNvSpPr txBox="1"/>
                      <wps:spPr>
                        <a:xfrm>
                          <a:off x="0" y="0"/>
                          <a:ext cx="1059180" cy="16390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B0A4260" w14:textId="77777777" w:rsidR="0054035E" w:rsidRPr="009F7DCF" w:rsidRDefault="0054035E" w:rsidP="009F7DCF">
                            <w:pPr>
                              <w:jc w:val="center"/>
                              <w:rPr>
                                <w:b/>
                                <w:sz w:val="12"/>
                                <w:szCs w:val="8"/>
                                <w:lang w:val="en-GB"/>
                              </w:rPr>
                            </w:pPr>
                            <w:r w:rsidRPr="009F7DCF">
                              <w:rPr>
                                <w:b/>
                                <w:sz w:val="20"/>
                                <w:szCs w:val="20"/>
                                <w:lang w:val="ru"/>
                              </w:rPr>
                              <w:t>Время (неделя)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0EB91" id="Поле 274" o:spid="_x0000_s1121" type="#_x0000_t202" style="position:absolute;left:0;text-align:left;margin-left:204.55pt;margin-top:244.5pt;width:83.4pt;height:12.9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" fillcolor="white [3201]" stroked="f" strokeweight=".5pt">
                <v:textbox inset="0,0,0,0">
                  <w:txbxContent>
                    <w:p w14:paraId="4B0A4260" w14:textId="77777777" w:rsidR="0054035E" w:rsidRPr="009F7DCF" w:rsidRDefault="0054035E" w:rsidP="009F7DCF">
                      <w:pPr>
                        <w:jc w:val="center"/>
                        <w:rPr>
                          <w:b/>
                          <w:sz w:val="12"/>
                          <w:szCs w:val="8"/>
                          <w:lang w:val="en-GB"/>
                        </w:rPr>
                      </w:pPr>
                      <w:r w:rsidRPr="009F7DCF">
                        <w:rPr>
                          <w:b/>
                          <w:sz w:val="20"/>
                          <w:szCs w:val="20"/>
                          <w:lang w:val="ru"/>
                        </w:rPr>
                        <w:t>Время (неделя)</w:t>
                      </w:r>
                    </w:p>
                  </w:txbxContent>
                </v:textbox>
              </v:shape>
            </w:pict>
          </mc:Fallback>
        </mc:AlternateContent>
      </w:r>
      <w:r w:rsidR="00791A48" w:rsidRPr="00475783">
        <w:rPr>
          <w:noProof/>
          <w:sz w:val="18"/>
          <w:szCs w:val="22"/>
          <w:lang w:eastAsia="ru-RU"/>
        </w:rPr>
        <mc:AlternateContent>
          <mc:Choice Requires="wps">
            <w:drawing>
              <wp:anchor distT="0" distB="0" distL="114300" distR="114300" simplePos="0" relativeHeight="251992064" behindDoc="0" locked="0" layoutInCell="1" allowOverlap="1" wp14:anchorId="358D2549" wp14:editId="38AA9005">
                <wp:simplePos x="0" y="0"/>
                <wp:positionH relativeFrom="column">
                  <wp:posOffset>269624</wp:posOffset>
                </wp:positionH>
                <wp:positionV relativeFrom="paragraph">
                  <wp:posOffset>510997</wp:posOffset>
                </wp:positionV>
                <wp:extent cx="205740" cy="1927860"/>
                <wp:effectExtent l="0" t="0" r="3810" b="0"/>
                <wp:wrapNone/>
                <wp:docPr id="270" name="Поле 270"/>
                <wp:cNvGraphicFramePr/>
                <a:graphic xmlns:a="http://schemas.openxmlformats.org/drawingml/2006/main">
                  <a:graphicData uri="http://schemas.microsoft.com/office/word/2010/wordprocessingShape">
                    <wps:wsp>
                      <wps:cNvSpPr txBox="1"/>
                      <wps:spPr>
                        <a:xfrm>
                          <a:off x="0" y="0"/>
                          <a:ext cx="205740" cy="19278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88797A" w14:textId="77777777" w:rsidR="0054035E" w:rsidRPr="00791A48" w:rsidRDefault="0054035E" w:rsidP="00791A48">
                            <w:pPr>
                              <w:jc w:val="center"/>
                              <w:rPr>
                                <w:b/>
                                <w:sz w:val="9"/>
                                <w:szCs w:val="7"/>
                                <w:lang w:val="en-GB"/>
                              </w:rPr>
                            </w:pPr>
                            <w:r w:rsidRPr="00791A48">
                              <w:rPr>
                                <w:b/>
                                <w:sz w:val="20"/>
                                <w:szCs w:val="22"/>
                                <w:lang w:val="ru"/>
                              </w:rPr>
                              <w:t>Каплан-Мейер (%)</w:t>
                            </w:r>
                          </w:p>
                        </w:txbxContent>
                      </wps:txbx>
                      <wps:bodyPr rot="0" spcFirstLastPara="0" vertOverflow="overflow" horzOverflow="overflow" vert="vert270"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358D2549" id="Поле 270" o:spid="_x0000_s1122" type="#_x0000_t202" style="position:absolute;left:0;text-align:left;margin-left:21.25pt;margin-top:40.25pt;width:16.2pt;height:151.8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" fillcolor="white [3201]" stroked="f" strokeweight=".5pt">
                <v:textbox style="layout-flow:vertical;mso-layout-flow-alt:bottom-to-top" inset="0,0,0,0">
                  <w:txbxContent>
                    <w:p w14:paraId="6F88797A" w14:textId="77777777" w:rsidR="0054035E" w:rsidRPr="00791A48" w:rsidRDefault="0054035E" w:rsidP="00791A48">
                      <w:pPr>
                        <w:jc w:val="center"/>
                        <w:rPr>
                          <w:b/>
                          <w:sz w:val="9"/>
                          <w:szCs w:val="7"/>
                          <w:lang w:val="en-GB"/>
                        </w:rPr>
                      </w:pPr>
                      <w:r w:rsidRPr="00791A48">
                        <w:rPr>
                          <w:b/>
                          <w:sz w:val="20"/>
                          <w:szCs w:val="22"/>
                          <w:lang w:val="ru"/>
                        </w:rPr>
                        <w:t>Каплан-Мейер (%)</w:t>
                      </w:r>
                    </w:p>
                  </w:txbxContent>
                </v:textbox>
              </v:shape>
            </w:pict>
          </mc:Fallback>
        </mc:AlternateContent>
      </w:r>
      <w:r w:rsidR="00791A48" w:rsidRPr="00475783">
        <w:rPr>
          <w:noProof/>
          <w:sz w:val="18"/>
          <w:szCs w:val="22"/>
          <w:lang w:eastAsia="ru-RU"/>
        </w:rPr>
        <w:drawing>
          <wp:inline distT="0" distB="0" distL="0" distR="0" wp14:anchorId="512D4FC3" wp14:editId="14C33F29">
            <wp:extent cx="5941060" cy="3481385"/>
            <wp:effectExtent l="0" t="0" r="2540" b="5080"/>
            <wp:docPr id="34" name="Рисунок 34" descr="C:\Users\virgi\AppData\Local\Temp\FineReader12.00\media\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38212" name="Picture 10" descr="C:\Users\virgi\AppData\Local\Temp\FineReader12.00\media\image10.jpe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941060" cy="3481385"/>
                    </a:xfrm>
                    <a:prstGeom prst="rect">
                      <a:avLst/>
                    </a:prstGeom>
                    <a:noFill/>
                    <a:ln>
                      <a:noFill/>
                    </a:ln>
                  </pic:spPr>
                </pic:pic>
              </a:graphicData>
            </a:graphic>
          </wp:inline>
        </w:drawing>
      </w:r>
    </w:p>
    <w:p w14:paraId="5FD23F57" w14:textId="77777777" w:rsidR="00701190" w:rsidRPr="00475783" w:rsidRDefault="00701190" w:rsidP="001077A9">
      <w:pPr>
        <w:widowControl w:val="0"/>
      </w:pPr>
    </w:p>
    <w:p w14:paraId="59303F65" w14:textId="1C56E467" w:rsidR="00156DA2" w:rsidRPr="00475783" w:rsidRDefault="00156DA2" w:rsidP="001077A9">
      <w:pPr>
        <w:widowControl w:val="0"/>
        <w:rPr>
          <w:b/>
          <w:bCs/>
          <w:i/>
          <w:lang w:val="ru"/>
        </w:rPr>
      </w:pPr>
      <w:r w:rsidRPr="00475783">
        <w:rPr>
          <w:b/>
          <w:bCs/>
          <w:i/>
          <w:lang w:val="ru"/>
        </w:rPr>
        <w:t>Опросник удовлетворенности от лечения диабета (DTSQ)</w:t>
      </w:r>
    </w:p>
    <w:p w14:paraId="2AFCE287" w14:textId="3C90E651" w:rsidR="00156DA2" w:rsidRPr="00475783" w:rsidRDefault="00156DA2" w:rsidP="001077A9">
      <w:pPr>
        <w:widowControl w:val="0"/>
        <w:ind w:firstLine="709"/>
        <w:jc w:val="both"/>
      </w:pPr>
      <w:r w:rsidRPr="00475783">
        <w:rPr>
          <w:lang w:val="ru"/>
        </w:rPr>
        <w:t>Во всех исследованиях обе дозы семаглутида значительно улучшили суммарный балл удовлетворенности лечением и значительно снизили воспринимаемую частоту гипергликемии по сравнению с плацебо и активными препаратами сравнения: ситаглиптином, эксенатидом ПВ и инсулином гларгина. Разницы в воспринимаемой частоте гипогликемий при применении семаглутида по сравнению с препаратами сравнения не было</w:t>
      </w:r>
      <w:r w:rsidR="00102919" w:rsidRPr="0043321B">
        <w:t xml:space="preserve"> </w:t>
      </w:r>
      <w:r w:rsidR="00102919" w:rsidRPr="00646B45">
        <w:t>[</w:t>
      </w:r>
      <w:r w:rsidR="00102919" w:rsidRPr="00853D8B">
        <w:t>2</w:t>
      </w:r>
      <w:r w:rsidR="00102919" w:rsidRPr="00646B45">
        <w:t>]</w:t>
      </w:r>
      <w:r w:rsidRPr="00475783">
        <w:rPr>
          <w:lang w:val="ru"/>
        </w:rPr>
        <w:t>.</w:t>
      </w:r>
    </w:p>
    <w:p w14:paraId="428B30E8" w14:textId="77777777" w:rsidR="00156DA2" w:rsidRPr="00475783" w:rsidRDefault="00156DA2" w:rsidP="001077A9">
      <w:pPr>
        <w:widowControl w:val="0"/>
        <w:rPr>
          <w:b/>
          <w:bCs/>
        </w:rPr>
      </w:pPr>
    </w:p>
    <w:p w14:paraId="5CC4615E" w14:textId="1A65FC86" w:rsidR="00156DA2" w:rsidRPr="00475783" w:rsidRDefault="00156DA2" w:rsidP="001077A9">
      <w:pPr>
        <w:widowControl w:val="0"/>
        <w:rPr>
          <w:b/>
          <w:bCs/>
          <w:i/>
          <w:lang w:val="ru"/>
        </w:rPr>
      </w:pPr>
      <w:r w:rsidRPr="00475783">
        <w:rPr>
          <w:b/>
          <w:bCs/>
          <w:i/>
          <w:lang w:val="ru"/>
        </w:rPr>
        <w:t>Анализ подгрупп</w:t>
      </w:r>
    </w:p>
    <w:p w14:paraId="24093A2C" w14:textId="6F363DA2" w:rsidR="00156DA2" w:rsidRPr="00475783" w:rsidRDefault="00156DA2" w:rsidP="001077A9">
      <w:pPr>
        <w:widowControl w:val="0"/>
        <w:ind w:firstLine="709"/>
        <w:jc w:val="both"/>
      </w:pPr>
      <w:r w:rsidRPr="00475783">
        <w:rPr>
          <w:lang w:val="ru"/>
        </w:rPr>
        <w:t>В популяционный анализ ФК были включены данные пяти исследований фазы IIIa (исследования 3623, 3626, 3624, 4091 и 3744). На экспозицию семаглутида влияла только масса тела, что свидетельствует о более высокой экспозиции семаглутида у лиц с меньшей массой тела. Однако в клинических исследованиях эффективность семаглутида считалась неизменной для всех подгрупп по исходной массе тела.</w:t>
      </w:r>
    </w:p>
    <w:p w14:paraId="110962DC" w14:textId="08BC7724" w:rsidR="00156DA2" w:rsidRPr="00475783" w:rsidRDefault="002675D2" w:rsidP="001077A9">
      <w:pPr>
        <w:widowControl w:val="0"/>
        <w:ind w:firstLine="709"/>
        <w:jc w:val="both"/>
        <w:rPr>
          <w:lang w:val="ru"/>
        </w:rPr>
      </w:pPr>
      <w:r w:rsidRPr="00475783">
        <w:rPr>
          <w:lang w:val="ru"/>
        </w:rPr>
        <w:t xml:space="preserve">Динамика </w:t>
      </w:r>
      <w:r w:rsidR="00156DA2" w:rsidRPr="00475783">
        <w:rPr>
          <w:lang w:val="ru"/>
        </w:rPr>
        <w:t>HbA1c</w:t>
      </w:r>
      <w:r w:rsidRPr="00475783">
        <w:rPr>
          <w:lang w:val="ru"/>
        </w:rPr>
        <w:t xml:space="preserve"> в ответ на терапию семаглутидом</w:t>
      </w:r>
      <w:r w:rsidR="00156DA2" w:rsidRPr="00475783">
        <w:rPr>
          <w:lang w:val="ru"/>
        </w:rPr>
        <w:t xml:space="preserve"> у мужчин и женщин считается одинаковой.</w:t>
      </w:r>
    </w:p>
    <w:p w14:paraId="2D06D4A7" w14:textId="2B94B292" w:rsidR="00156DA2" w:rsidRPr="00475783" w:rsidRDefault="00156DA2" w:rsidP="001077A9">
      <w:pPr>
        <w:widowControl w:val="0"/>
        <w:ind w:firstLine="709"/>
        <w:jc w:val="both"/>
      </w:pPr>
      <w:r w:rsidRPr="00475783">
        <w:rPr>
          <w:lang w:val="ru"/>
        </w:rPr>
        <w:t xml:space="preserve">В целом эффективность семаглутида в отношении снижения уровня HbAlc считалась постоянной в разных возрастных группах. Однако у лиц старше 75 лет влияние семаглутида на уровень HbA1c было ниже в одних исследованиях и выше в других. Эти несоответствия можно объяснить относительно небольшим количеством пациентов в возрасте старше 75 лет. </w:t>
      </w:r>
    </w:p>
    <w:p w14:paraId="2490A89A" w14:textId="6A6AA0F3" w:rsidR="00156DA2" w:rsidRPr="00475783" w:rsidRDefault="002675D2" w:rsidP="001077A9">
      <w:pPr>
        <w:widowControl w:val="0"/>
        <w:ind w:firstLine="709"/>
        <w:jc w:val="both"/>
        <w:rPr>
          <w:lang w:val="ru"/>
        </w:rPr>
      </w:pPr>
      <w:r w:rsidRPr="00475783">
        <w:rPr>
          <w:lang w:val="ru"/>
        </w:rPr>
        <w:t xml:space="preserve">Предполагается, что динамика </w:t>
      </w:r>
      <w:r w:rsidR="00156DA2" w:rsidRPr="00475783">
        <w:rPr>
          <w:lang w:val="ru"/>
        </w:rPr>
        <w:t>HbA1c при лечении семаглутидом могут быть одинаковыми для различных расовых подгрупп во всех исследованиях. Однако для азиатов и негроидов (афроамериканцев) влияние семаглутида на уровень HbA1c было ниже в одних исследованиях и выше в других. Эти несоответствия можно объяснить относительно небольшим количеством пациентов в этих расовых группах, а для азиатской (японской) популяции — еще и меньшим весом.</w:t>
      </w:r>
    </w:p>
    <w:p w14:paraId="25D3F3C3" w14:textId="7E88B734" w:rsidR="00156DA2" w:rsidRPr="00475783" w:rsidRDefault="00156DA2" w:rsidP="001077A9">
      <w:pPr>
        <w:widowControl w:val="0"/>
        <w:ind w:firstLine="709"/>
        <w:jc w:val="both"/>
      </w:pPr>
      <w:r w:rsidRPr="00475783">
        <w:rPr>
          <w:lang w:val="ru"/>
        </w:rPr>
        <w:t xml:space="preserve">В целом у пациентов с легким и умеренным нарушением функции почек наблюдался клинически значимый эффект лечения, однако он был меньше по сравнению с пациентами с нормальной функцией почек. Количество пациентов с тяжелой почечной недостаточностью и болезнью почек в </w:t>
      </w:r>
      <w:r w:rsidR="002675D2" w:rsidRPr="00475783">
        <w:rPr>
          <w:lang w:val="ru"/>
        </w:rPr>
        <w:t>терминальной</w:t>
      </w:r>
      <w:r w:rsidRPr="00475783">
        <w:rPr>
          <w:lang w:val="ru"/>
        </w:rPr>
        <w:t xml:space="preserve"> стадии было </w:t>
      </w:r>
      <w:r w:rsidR="002675D2" w:rsidRPr="00475783">
        <w:rPr>
          <w:lang w:val="ru"/>
        </w:rPr>
        <w:t>недостаточным</w:t>
      </w:r>
      <w:r w:rsidRPr="00475783">
        <w:rPr>
          <w:lang w:val="ru"/>
        </w:rPr>
        <w:t>, чтобы делать выводы, так как эти пациенты были исключены из большинства исследований.</w:t>
      </w:r>
    </w:p>
    <w:p w14:paraId="6418ED95" w14:textId="61FE9112" w:rsidR="00156DA2" w:rsidRPr="00475783" w:rsidRDefault="00156DA2" w:rsidP="001077A9">
      <w:pPr>
        <w:widowControl w:val="0"/>
        <w:ind w:firstLine="709"/>
        <w:jc w:val="both"/>
      </w:pPr>
      <w:r w:rsidRPr="00475783">
        <w:rPr>
          <w:lang w:val="ru"/>
        </w:rPr>
        <w:t xml:space="preserve">Хотя у пациентов, </w:t>
      </w:r>
      <w:r w:rsidR="002675D2" w:rsidRPr="00475783">
        <w:rPr>
          <w:lang w:val="ru"/>
        </w:rPr>
        <w:t xml:space="preserve">исходно </w:t>
      </w:r>
      <w:r w:rsidRPr="00475783">
        <w:rPr>
          <w:lang w:val="ru"/>
        </w:rPr>
        <w:t xml:space="preserve">принимавших метформин+СМ, эффект лечения был </w:t>
      </w:r>
      <w:r w:rsidR="002675D2" w:rsidRPr="00475783">
        <w:rPr>
          <w:lang w:val="ru"/>
        </w:rPr>
        <w:t>выше</w:t>
      </w:r>
      <w:r w:rsidRPr="00475783">
        <w:rPr>
          <w:lang w:val="ru"/>
        </w:rPr>
        <w:t xml:space="preserve">, чем у пациентов, принимавших </w:t>
      </w:r>
      <w:r w:rsidR="002675D2" w:rsidRPr="00475783">
        <w:rPr>
          <w:lang w:val="ru"/>
        </w:rPr>
        <w:t xml:space="preserve">исходную </w:t>
      </w:r>
      <w:r w:rsidRPr="00475783">
        <w:rPr>
          <w:lang w:val="ru"/>
        </w:rPr>
        <w:t>монотерапию метформином, в обеих группах наблюдалось значительное снижение уровня HbA1c. Аналогичным образом, у пациентов, получавших</w:t>
      </w:r>
      <w:r w:rsidR="002675D2" w:rsidRPr="00475783">
        <w:rPr>
          <w:lang w:val="ru"/>
        </w:rPr>
        <w:t xml:space="preserve"> исходно</w:t>
      </w:r>
      <w:r w:rsidRPr="00475783">
        <w:rPr>
          <w:lang w:val="ru"/>
        </w:rPr>
        <w:t xml:space="preserve"> монотерапию СМ, наблюдался несколько больший эффект лечения по сравнению с пациентами, получавшими </w:t>
      </w:r>
      <w:r w:rsidR="002675D2" w:rsidRPr="00475783">
        <w:rPr>
          <w:lang w:val="ru"/>
        </w:rPr>
        <w:t xml:space="preserve">исходно </w:t>
      </w:r>
      <w:r w:rsidRPr="00475783">
        <w:rPr>
          <w:lang w:val="ru"/>
        </w:rPr>
        <w:t>премиксовый инсулин. Однако было показано превосходство обеих доз семаглутида над обоими типами фоновых препаратов для лечения диабета. Эффект семаглутида, по-видимому, не зависит от исходной антидиабетической терапии, включая тип и количество принимаемых противодиабетических препаратов</w:t>
      </w:r>
      <w:r w:rsidR="00102919" w:rsidRPr="0043321B">
        <w:t xml:space="preserve"> </w:t>
      </w:r>
      <w:r w:rsidR="00102919" w:rsidRPr="00646B45">
        <w:t>[</w:t>
      </w:r>
      <w:r w:rsidR="00102919" w:rsidRPr="00853D8B">
        <w:t>2</w:t>
      </w:r>
      <w:r w:rsidR="00102919" w:rsidRPr="00646B45">
        <w:t>]</w:t>
      </w:r>
      <w:r w:rsidRPr="00475783">
        <w:rPr>
          <w:lang w:val="ru"/>
        </w:rPr>
        <w:t>.</w:t>
      </w:r>
    </w:p>
    <w:p w14:paraId="03828F21" w14:textId="0C79C3B6" w:rsidR="00156DA2" w:rsidRDefault="00156DA2" w:rsidP="001077A9">
      <w:pPr>
        <w:widowControl w:val="0"/>
        <w:rPr>
          <w:highlight w:val="lightGray"/>
        </w:rPr>
      </w:pPr>
    </w:p>
    <w:p w14:paraId="3655E07B" w14:textId="4F31E234" w:rsidR="00475783" w:rsidRPr="0086559C" w:rsidRDefault="00475783" w:rsidP="0086559C">
      <w:pPr>
        <w:widowControl w:val="0"/>
        <w:jc w:val="both"/>
        <w:rPr>
          <w:b/>
          <w:lang w:val="ru"/>
        </w:rPr>
      </w:pPr>
      <w:r w:rsidRPr="0086559C">
        <w:rPr>
          <w:b/>
          <w:lang w:val="ru"/>
        </w:rPr>
        <w:t>Ожирение и избыточный вес</w:t>
      </w:r>
      <w:r w:rsidR="0008126F" w:rsidRPr="0086559C">
        <w:rPr>
          <w:b/>
          <w:lang w:val="ru"/>
        </w:rPr>
        <w:t xml:space="preserve"> у взрослых</w:t>
      </w:r>
    </w:p>
    <w:p w14:paraId="1820C58B" w14:textId="2E11B87D" w:rsidR="00475783" w:rsidRDefault="00475783" w:rsidP="0008126F">
      <w:pPr>
        <w:rPr>
          <w:b/>
        </w:rPr>
      </w:pPr>
    </w:p>
    <w:p w14:paraId="73087A88" w14:textId="77777777" w:rsidR="00475783" w:rsidRDefault="00475783" w:rsidP="00475783">
      <w:pPr>
        <w:widowControl w:val="0"/>
        <w:ind w:firstLine="709"/>
        <w:jc w:val="both"/>
      </w:pPr>
      <w:r w:rsidRPr="00475783">
        <w:t xml:space="preserve">Эффективность и безопасность семаглутида подкожно в дозе 2,4 мг один раз в неделю для контроля веса в качестве дополнения к диете с пониженной калорийностью и повышенной физической активности (STEP 1, 2 и 4) или интенсивной поведенческой терапии (IBT) (STEP 3) изучались в четырех 68-недельных рандомизированных двойных слепых плацебо-контролируемых исследованиях фазы 3а, в которых в общей сложности участвовало 2652 субъекта, рандомизированных в группу семаглутида 2,4 мг, и 1530 субъектов, рандомизированных в группу плацебо. </w:t>
      </w:r>
    </w:p>
    <w:p w14:paraId="5E75895C" w14:textId="425BB59E" w:rsidR="00475783" w:rsidRDefault="00475783" w:rsidP="00B73D0D">
      <w:pPr>
        <w:widowControl w:val="0"/>
        <w:ind w:firstLine="709"/>
        <w:jc w:val="both"/>
      </w:pPr>
      <w:r w:rsidRPr="00475783">
        <w:t>Все четыре</w:t>
      </w:r>
      <w:r w:rsidR="00B8556D">
        <w:t xml:space="preserve"> </w:t>
      </w:r>
      <w:r w:rsidRPr="00475783">
        <w:t xml:space="preserve">исследования </w:t>
      </w:r>
      <w:r w:rsidR="00B8556D">
        <w:t xml:space="preserve">фазы </w:t>
      </w:r>
      <w:r w:rsidRPr="00475783">
        <w:t>3а (STEP 1–4) включали субъектов с ожирением (ИМТ ≥30 кг/м</w:t>
      </w:r>
      <w:r w:rsidRPr="00475783">
        <w:rPr>
          <w:vertAlign w:val="superscript"/>
        </w:rPr>
        <w:t>2</w:t>
      </w:r>
      <w:r w:rsidRPr="00475783">
        <w:t>) или избыточным весом (ИМТ ≥27 до &lt;30 кг/м</w:t>
      </w:r>
      <w:r w:rsidRPr="00475783">
        <w:rPr>
          <w:vertAlign w:val="superscript"/>
        </w:rPr>
        <w:t>2</w:t>
      </w:r>
      <w:r w:rsidRPr="00475783">
        <w:t xml:space="preserve">) и по крайней мере одним сопутствующим заболеванием, связанным с </w:t>
      </w:r>
      <w:r w:rsidR="00B8556D">
        <w:t>избыточной массой тела</w:t>
      </w:r>
      <w:r w:rsidRPr="00475783">
        <w:t xml:space="preserve">. В </w:t>
      </w:r>
      <w:r w:rsidR="00B8556D">
        <w:t xml:space="preserve">исследование </w:t>
      </w:r>
      <w:r w:rsidRPr="00475783">
        <w:t>STEP 2 были включены субъекты с избыточным весом или ожирением (ИМТ ≥27 кг/м</w:t>
      </w:r>
      <w:r w:rsidRPr="00475783">
        <w:rPr>
          <w:vertAlign w:val="superscript"/>
        </w:rPr>
        <w:t>2</w:t>
      </w:r>
      <w:r w:rsidRPr="00475783">
        <w:t xml:space="preserve">) и сахарным диабетом 2 типа (HbA1c 7–10%). В </w:t>
      </w:r>
      <w:r w:rsidR="00B8556D">
        <w:t xml:space="preserve">исследованиях </w:t>
      </w:r>
      <w:r w:rsidRPr="00475783">
        <w:t xml:space="preserve">STEP 1, 2 и 4 </w:t>
      </w:r>
      <w:r w:rsidR="00B8556D">
        <w:t xml:space="preserve">предполагалось стандартная модификация образа жизни </w:t>
      </w:r>
      <w:r w:rsidRPr="00475783">
        <w:t xml:space="preserve">в соответствии с клиническими рекомендациями. </w:t>
      </w:r>
      <w:r w:rsidR="00B8556D">
        <w:t xml:space="preserve">В исследовании </w:t>
      </w:r>
      <w:r w:rsidRPr="00475783">
        <w:t>STEP 3 оценивал</w:t>
      </w:r>
      <w:r w:rsidR="00B8556D">
        <w:t>и эффективность</w:t>
      </w:r>
      <w:r w:rsidRPr="00475783">
        <w:t xml:space="preserve"> семаглутид</w:t>
      </w:r>
      <w:r w:rsidR="00B8556D">
        <w:t>а в дозе</w:t>
      </w:r>
      <w:r w:rsidRPr="00475783">
        <w:t xml:space="preserve"> 2,4 мг в сочетании с IBT. Все четыре исследования имели продолжительность лечения 68 недель с дополнительными 7 неделями последующего наблюдения после лечения. В </w:t>
      </w:r>
      <w:r w:rsidR="00B8556D">
        <w:t xml:space="preserve">исследованиях </w:t>
      </w:r>
      <w:r w:rsidRPr="00475783">
        <w:t xml:space="preserve">STEP 1–3 68 недель лечения включали 16 недель повышения дозы </w:t>
      </w:r>
      <w:r w:rsidR="00B8556D" w:rsidRPr="00475783">
        <w:t xml:space="preserve">семаглутида </w:t>
      </w:r>
      <w:r w:rsidRPr="00475783">
        <w:t xml:space="preserve">до 2,4 мг и 52 недели поддерживающей дозы. Группа лечения семаглутидом </w:t>
      </w:r>
      <w:r w:rsidR="00B8556D">
        <w:t xml:space="preserve">исследовании </w:t>
      </w:r>
      <w:r w:rsidRPr="00475783">
        <w:t xml:space="preserve">STEP 2 включала 8 недель повышения дозы и 60 недель приема </w:t>
      </w:r>
      <w:r w:rsidR="00B8556D">
        <w:t xml:space="preserve">семаглутида в дозе </w:t>
      </w:r>
      <w:r w:rsidRPr="00475783">
        <w:t xml:space="preserve">1,0 мг. </w:t>
      </w:r>
      <w:r w:rsidR="00B8556D">
        <w:t xml:space="preserve">В исследовании </w:t>
      </w:r>
      <w:r w:rsidRPr="00475783">
        <w:t>STEP 4 оценивал</w:t>
      </w:r>
      <w:r w:rsidR="00B8556D">
        <w:t>и</w:t>
      </w:r>
      <w:r w:rsidRPr="00475783">
        <w:t xml:space="preserve"> эффекты прекращения или продолжения лечения семаглутидом после достижения поддерживающей дозы 2,4 мг</w:t>
      </w:r>
      <w:r w:rsidR="00102919" w:rsidRPr="0043321B">
        <w:t xml:space="preserve"> </w:t>
      </w:r>
      <w:r w:rsidR="00102919" w:rsidRPr="00646B45">
        <w:t>[</w:t>
      </w:r>
      <w:r w:rsidR="00102919" w:rsidRPr="00853D8B">
        <w:t>2</w:t>
      </w:r>
      <w:r w:rsidR="00102919" w:rsidRPr="0043321B">
        <w:t>0</w:t>
      </w:r>
      <w:r w:rsidR="00102919" w:rsidRPr="00646B45">
        <w:t>]</w:t>
      </w:r>
      <w:r w:rsidRPr="00475783">
        <w:t>.</w:t>
      </w:r>
    </w:p>
    <w:p w14:paraId="366E9DF4" w14:textId="760DF831" w:rsidR="00B73D0D" w:rsidRDefault="00B73D0D" w:rsidP="00B73D0D">
      <w:pPr>
        <w:widowControl w:val="0"/>
        <w:jc w:val="both"/>
      </w:pPr>
    </w:p>
    <w:p w14:paraId="10F76A89" w14:textId="5666C210" w:rsidR="00B73D0D" w:rsidRPr="007A7A5D" w:rsidRDefault="00B73D0D" w:rsidP="00B73D0D">
      <w:pPr>
        <w:widowControl w:val="0"/>
        <w:jc w:val="both"/>
        <w:rPr>
          <w:b/>
          <w:i/>
        </w:rPr>
      </w:pPr>
      <w:r w:rsidRPr="007A7A5D">
        <w:rPr>
          <w:b/>
          <w:i/>
        </w:rPr>
        <w:t>Описание</w:t>
      </w:r>
    </w:p>
    <w:p w14:paraId="3873EB95" w14:textId="4B88503C" w:rsidR="00B73D0D" w:rsidRPr="00B73D0D" w:rsidRDefault="00B8556D" w:rsidP="00B73D0D">
      <w:pPr>
        <w:widowControl w:val="0"/>
        <w:ind w:firstLine="709"/>
        <w:jc w:val="both"/>
      </w:pPr>
      <w:r>
        <w:t xml:space="preserve">Исследование </w:t>
      </w:r>
      <w:r w:rsidR="00B73D0D" w:rsidRPr="00B73D0D">
        <w:t>STEP 1 представлял</w:t>
      </w:r>
      <w:r>
        <w:t>о</w:t>
      </w:r>
      <w:r w:rsidR="00B73D0D" w:rsidRPr="00B73D0D">
        <w:t xml:space="preserve"> собой 68-недельное, рандомизированное, двойное слепое, плацебо-контролируемое, </w:t>
      </w:r>
      <w:r w:rsidR="00ED0C94">
        <w:t>двухгрупповое</w:t>
      </w:r>
      <w:r w:rsidR="00B73D0D" w:rsidRPr="00B73D0D">
        <w:t>, многоцентровое, многонациональное исследование</w:t>
      </w:r>
      <w:r w:rsidR="00ED0C94">
        <w:t xml:space="preserve"> в параллельных группах</w:t>
      </w:r>
      <w:r w:rsidR="00B73D0D" w:rsidRPr="00B73D0D">
        <w:t>. 68 недель лечения включали 16 недель повышения дозы и 52 недели поддерживающей дозы. За периодом лечения следовал 7-недельный период наблюдения без лечения.</w:t>
      </w:r>
    </w:p>
    <w:p w14:paraId="69191B12" w14:textId="7B0A5588" w:rsidR="00B73D0D" w:rsidRDefault="00BD73D2" w:rsidP="00B73D0D">
      <w:pPr>
        <w:widowControl w:val="0"/>
        <w:ind w:firstLine="709"/>
        <w:jc w:val="both"/>
      </w:pPr>
      <w:r>
        <w:t xml:space="preserve">Исследование </w:t>
      </w:r>
      <w:r w:rsidR="00B73D0D" w:rsidRPr="00B73D0D">
        <w:t>STEP 2 представлял</w:t>
      </w:r>
      <w:r>
        <w:t>о</w:t>
      </w:r>
      <w:r w:rsidR="00B73D0D" w:rsidRPr="00B73D0D">
        <w:t xml:space="preserve"> собой 68-недельное, рандомизированное, двойное слепое, плацебо-контролируемое, многоцентровое, многонациональное исследование</w:t>
      </w:r>
      <w:r w:rsidR="000A4E1B">
        <w:t>,</w:t>
      </w:r>
      <w:r w:rsidR="000A0CAC">
        <w:t xml:space="preserve"> контролируемое с помощью двух </w:t>
      </w:r>
      <w:r w:rsidR="000A4E1B">
        <w:t>компараторов</w:t>
      </w:r>
      <w:r>
        <w:t xml:space="preserve"> -</w:t>
      </w:r>
      <w:r w:rsidR="00B73D0D" w:rsidRPr="00B73D0D">
        <w:t xml:space="preserve"> </w:t>
      </w:r>
      <w:r>
        <w:t>в</w:t>
      </w:r>
      <w:r w:rsidR="000A0CAC" w:rsidRPr="000A0CAC">
        <w:t xml:space="preserve"> дополнение к сравнению семаглутид</w:t>
      </w:r>
      <w:r w:rsidR="000A0CAC">
        <w:t>а</w:t>
      </w:r>
      <w:r w:rsidR="000A0CAC" w:rsidRPr="000A0CAC">
        <w:t xml:space="preserve"> 2,4 мг один раз в неделю с плацебо, была </w:t>
      </w:r>
      <w:r w:rsidR="000A0CAC">
        <w:t xml:space="preserve">также </w:t>
      </w:r>
      <w:r w:rsidR="000A0CAC" w:rsidRPr="000A0CAC">
        <w:t>включена группа семаглутид</w:t>
      </w:r>
      <w:r w:rsidR="00203C75">
        <w:t>а 1,0 мг один раз в неделю:</w:t>
      </w:r>
      <w:r w:rsidR="000A0CAC" w:rsidRPr="000A0CAC">
        <w:t xml:space="preserve"> </w:t>
      </w:r>
      <w:r w:rsidR="000A0CAC">
        <w:t xml:space="preserve">с целью </w:t>
      </w:r>
      <w:r w:rsidR="000A0CAC" w:rsidRPr="000A0CAC">
        <w:t>сравн</w:t>
      </w:r>
      <w:r w:rsidR="000A0CAC">
        <w:t>ения</w:t>
      </w:r>
      <w:r w:rsidR="000A0CAC" w:rsidRPr="000A0CAC">
        <w:t xml:space="preserve"> влияни</w:t>
      </w:r>
      <w:r w:rsidR="000A0CAC">
        <w:t>я</w:t>
      </w:r>
      <w:r w:rsidR="000A0CAC" w:rsidRPr="000A0CAC">
        <w:t xml:space="preserve"> на массу тела </w:t>
      </w:r>
      <w:r w:rsidR="00203C75">
        <w:t xml:space="preserve">у пациентов с СД 2 </w:t>
      </w:r>
      <w:r w:rsidR="000A0CAC" w:rsidRPr="000A0CAC">
        <w:t xml:space="preserve">двух доз семаглутида (1,0 и 2,4 мг). Рандомизация в этом исследовании была </w:t>
      </w:r>
      <w:r w:rsidR="000A4E1B">
        <w:t xml:space="preserve">осуществлена в отношении </w:t>
      </w:r>
      <w:r w:rsidR="000A0CAC" w:rsidRPr="000A0CAC">
        <w:t>1:1:1. 68 недель лечения семаглутидом подкожно 2,4 мг включали 16 недель повышения дозы и 52 недели поддерживающей дозы (для семаглутида подкожно 1,0 мг: 8 недель повышения дозы и 60 недель поддерживающей дозы), за которыми следовал 7-недельный период наблюдения после лечения</w:t>
      </w:r>
      <w:r w:rsidR="000A0CAC">
        <w:t>.</w:t>
      </w:r>
    </w:p>
    <w:p w14:paraId="427DFC21" w14:textId="73F9DF8F" w:rsidR="00BC6936" w:rsidRPr="00B73D0D" w:rsidRDefault="000A0CAC" w:rsidP="00B73D0D">
      <w:pPr>
        <w:widowControl w:val="0"/>
        <w:ind w:firstLine="709"/>
        <w:jc w:val="both"/>
      </w:pPr>
      <w:r>
        <w:t xml:space="preserve">Исследование </w:t>
      </w:r>
      <w:r w:rsidR="00BC6936" w:rsidRPr="00BC6936">
        <w:t>STEP 3 представлял</w:t>
      </w:r>
      <w:r>
        <w:t>о</w:t>
      </w:r>
      <w:r w:rsidR="00BC6936" w:rsidRPr="00BC6936">
        <w:t xml:space="preserve"> собой 68-недельное, рандомизированное, двойное слепое, плацебо-контролируемое, </w:t>
      </w:r>
      <w:r>
        <w:t>двухгрупповое</w:t>
      </w:r>
      <w:r w:rsidR="00BC6936" w:rsidRPr="00BC6936">
        <w:t>, многоцентровое исследование</w:t>
      </w:r>
      <w:r>
        <w:t xml:space="preserve"> в параллельных группах</w:t>
      </w:r>
      <w:r w:rsidR="00BC6936" w:rsidRPr="00BC6936">
        <w:t>, проведенное в США. 68 недель лечения включали 16 недель повышения дозы и 52 недели поддерживающей дозы. В течение первых 8 недель после рандомизации диетическое вмешательство состояло из низкокалорийной диеты (LCD) 1000–1200 ккал/день. После 8 недель на LCD субъекты постепенно переводились на менее строгую гипокалорийную диету (1200–1800 ккал/день) в сочетании с физической активностью и поведенческим консультированием (в сочетании называемым интенсивной поведенческой терапией или IBT). Физическая активность</w:t>
      </w:r>
      <w:r w:rsidR="00917C37">
        <w:t xml:space="preserve"> пациентов</w:t>
      </w:r>
      <w:r w:rsidR="00BC6936" w:rsidRPr="00BC6936">
        <w:t xml:space="preserve"> была начата с </w:t>
      </w:r>
      <w:r w:rsidR="00917C37">
        <w:t xml:space="preserve">момента </w:t>
      </w:r>
      <w:r w:rsidR="00BC6936" w:rsidRPr="00BC6936">
        <w:t xml:space="preserve">рандомизации с целью </w:t>
      </w:r>
      <w:r w:rsidR="00917C37">
        <w:t xml:space="preserve">достижения </w:t>
      </w:r>
      <w:r w:rsidR="00BC6936" w:rsidRPr="00BC6936">
        <w:t>100</w:t>
      </w:r>
      <w:r w:rsidR="00917C37">
        <w:t>-</w:t>
      </w:r>
      <w:r w:rsidR="00BC6936" w:rsidRPr="00BC6936">
        <w:t>минут</w:t>
      </w:r>
      <w:r w:rsidR="00917C37">
        <w:t>ной</w:t>
      </w:r>
      <w:r w:rsidR="00BC6936" w:rsidRPr="00BC6936">
        <w:t xml:space="preserve"> физической активности в неделю, постепенно увеличиваясь (на 25 минут каждые 4 недели) до 200 минут/неделю. После периода лечения последовал 7-недельный период наблюдения после прекращения лечения.</w:t>
      </w:r>
    </w:p>
    <w:p w14:paraId="72FD3516" w14:textId="077C20EE" w:rsidR="00B73D0D" w:rsidRPr="00B73D0D" w:rsidRDefault="00917C37" w:rsidP="00B73D0D">
      <w:pPr>
        <w:widowControl w:val="0"/>
        <w:ind w:firstLine="709"/>
        <w:jc w:val="both"/>
      </w:pPr>
      <w:r>
        <w:t xml:space="preserve">Исследование </w:t>
      </w:r>
      <w:r w:rsidR="00B73D0D" w:rsidRPr="00B73D0D">
        <w:t>STEP 4 был</w:t>
      </w:r>
      <w:r>
        <w:t>о</w:t>
      </w:r>
      <w:r w:rsidR="00B73D0D" w:rsidRPr="00B73D0D">
        <w:t xml:space="preserve"> 68-недельным плацебо-контролируемым, двухгрупповым, двойным слепым, многонациональным, многоцентровым, рандомизированным исследованием. Исследование включало 20-недельный подготовительный период (включая 16 недель повышения дозы) семаглутида, за которым следовал рандомизированный период лечения 48 недель семаглутидом 2,4 мг или плацебо. Только субъекты, достигшие поддерживающей дозы семаглутида (2,4 мг) во время подготовительного период</w:t>
      </w:r>
      <w:r w:rsidR="00B73D0D">
        <w:t>а, имели право на рандомизацию.</w:t>
      </w:r>
    </w:p>
    <w:p w14:paraId="32D344C3" w14:textId="52AD67D0" w:rsidR="00B73D0D" w:rsidRDefault="00B73D0D" w:rsidP="00B73D0D">
      <w:pPr>
        <w:widowControl w:val="0"/>
        <w:ind w:firstLine="709"/>
        <w:jc w:val="both"/>
      </w:pPr>
      <w:r w:rsidRPr="00B73D0D">
        <w:t>Основной целью четырех ис</w:t>
      </w:r>
      <w:r w:rsidR="00BD73D2">
        <w:t xml:space="preserve">следований </w:t>
      </w:r>
      <w:r w:rsidRPr="00B73D0D">
        <w:t>фазы 3a (STEP 1–4) было сравнение эффекта семаглутида подкожно 2,4 мг один раз в неделю с плацебо у пациентов с избыточным весом или ожирением (и диабетом 2 типа в STEP 2) на массу тела, в качестве дополнения к диете с пониженной калорийностью и повышенной физической активностью (STEP 1, 2 и 4), либо к IBT (STEP 3). Основными вторичными целями STEP 1–4 было сравнение эффекта семаглутида подкожно 2,4 мг один раз в неделю с плацебо у пациентов с избыточным весом или ожирением (и диабетом 2 типа в STEP 2) на другие ф</w:t>
      </w:r>
      <w:r w:rsidR="000820D5">
        <w:t>акторы, связанные с массой тела:</w:t>
      </w:r>
      <w:r w:rsidRPr="00B73D0D">
        <w:t xml:space="preserve"> сердечно-сосудистые факторы риска, </w:t>
      </w:r>
      <w:r w:rsidR="000820D5">
        <w:t>различные</w:t>
      </w:r>
      <w:r w:rsidRPr="00B73D0D">
        <w:t xml:space="preserve"> клинически</w:t>
      </w:r>
      <w:r w:rsidR="000820D5">
        <w:t>е</w:t>
      </w:r>
      <w:r w:rsidRPr="00B73D0D">
        <w:t xml:space="preserve"> </w:t>
      </w:r>
      <w:r w:rsidR="000820D5">
        <w:t>маркеры</w:t>
      </w:r>
      <w:r w:rsidRPr="00B73D0D">
        <w:t>, включая результаты, сообщаемые пациентами, и метаболизм глюкозы.</w:t>
      </w:r>
      <w:r>
        <w:t xml:space="preserve"> </w:t>
      </w:r>
      <w:r w:rsidRPr="00B73D0D">
        <w:t xml:space="preserve">Первичными конечными точками были изменение массы тела (%) от исходного значения к 68 неделе (STEP 1−4) и субъекты, достигшие ≥5% снижения массы тела с 0 недели </w:t>
      </w:r>
      <w:r w:rsidR="000A4E1B">
        <w:t>на</w:t>
      </w:r>
      <w:r w:rsidRPr="00B73D0D">
        <w:t xml:space="preserve"> 68 неделе (STEP 1−3). Подтверждающие вторичные конечные точки немного различались между ис</w:t>
      </w:r>
      <w:r w:rsidR="00932608">
        <w:t>следованиями</w:t>
      </w:r>
      <w:r w:rsidRPr="00B73D0D">
        <w:t xml:space="preserve"> и включали дополнительные конечные точки, связанные с ма</w:t>
      </w:r>
      <w:r w:rsidR="000820D5">
        <w:t>ссой тела:</w:t>
      </w:r>
      <w:r w:rsidRPr="00B73D0D">
        <w:t xml:space="preserve"> сердечно-сосудистые и гликемические биомаркеры, а также результаты, сообщаемые пациентами</w:t>
      </w:r>
      <w:r w:rsidR="00102919" w:rsidRPr="0043321B">
        <w:t xml:space="preserve"> </w:t>
      </w:r>
      <w:r w:rsidR="00102919" w:rsidRPr="00646B45">
        <w:t>[</w:t>
      </w:r>
      <w:r w:rsidR="00102919" w:rsidRPr="00853D8B">
        <w:t>2</w:t>
      </w:r>
      <w:r w:rsidR="00102919" w:rsidRPr="0043321B">
        <w:t>0</w:t>
      </w:r>
      <w:r w:rsidR="00102919" w:rsidRPr="00646B45">
        <w:t>]</w:t>
      </w:r>
      <w:r w:rsidRPr="00B73D0D">
        <w:t>.</w:t>
      </w:r>
    </w:p>
    <w:p w14:paraId="152D793D" w14:textId="540A082C" w:rsidR="00B73D0D" w:rsidRDefault="00B73D0D" w:rsidP="00B73D0D">
      <w:pPr>
        <w:widowControl w:val="0"/>
        <w:jc w:val="both"/>
      </w:pPr>
    </w:p>
    <w:p w14:paraId="1FE86CEF" w14:textId="7B3DA73A" w:rsidR="00B73D0D" w:rsidRPr="007A7A5D" w:rsidRDefault="00B73D0D" w:rsidP="00B73D0D">
      <w:pPr>
        <w:widowControl w:val="0"/>
        <w:jc w:val="both"/>
        <w:rPr>
          <w:b/>
          <w:i/>
        </w:rPr>
      </w:pPr>
      <w:r w:rsidRPr="007A7A5D">
        <w:rPr>
          <w:b/>
          <w:i/>
        </w:rPr>
        <w:t>Количество участников</w:t>
      </w:r>
    </w:p>
    <w:p w14:paraId="248E2492" w14:textId="4055549B" w:rsidR="00B73D0D" w:rsidRPr="00B73D0D" w:rsidRDefault="00B73D0D" w:rsidP="007A7A5D">
      <w:pPr>
        <w:widowControl w:val="0"/>
        <w:ind w:firstLine="709"/>
        <w:jc w:val="both"/>
      </w:pPr>
      <w:r w:rsidRPr="00B73D0D">
        <w:t xml:space="preserve">В общей сложности 4585 субъектов были рандомизированы </w:t>
      </w:r>
      <w:r w:rsidR="00BD73D2">
        <w:t xml:space="preserve">в исследования </w:t>
      </w:r>
      <w:r w:rsidR="007A7A5D" w:rsidRPr="00B73D0D">
        <w:t>STEP</w:t>
      </w:r>
      <w:r w:rsidRPr="00B73D0D">
        <w:t xml:space="preserve"> 1–4: 2652 в группу семаглутида 2,4 мг, 1530 в группу плацебо и 403 в группу семаглутида 1,0 мг. Общее количество пациенто-лет воздействия (PYE) составило 4770 для периода наблюдения за лечением</w:t>
      </w:r>
      <w:r w:rsidR="007A7A5D">
        <w:t>.</w:t>
      </w:r>
    </w:p>
    <w:p w14:paraId="1ADC0A59" w14:textId="4C55BD33" w:rsidR="00B73D0D" w:rsidRPr="00B73D0D" w:rsidRDefault="00B73D0D" w:rsidP="007A7A5D">
      <w:pPr>
        <w:widowControl w:val="0"/>
        <w:ind w:firstLine="709"/>
        <w:jc w:val="both"/>
      </w:pPr>
      <w:r w:rsidRPr="00B73D0D">
        <w:t xml:space="preserve">В </w:t>
      </w:r>
      <w:r w:rsidR="00932608">
        <w:t xml:space="preserve">исследовании </w:t>
      </w:r>
      <w:r w:rsidR="007A7A5D" w:rsidRPr="00B73D0D">
        <w:t xml:space="preserve">STEP </w:t>
      </w:r>
      <w:r w:rsidR="007A7A5D">
        <w:t xml:space="preserve">1 в </w:t>
      </w:r>
      <w:r w:rsidRPr="00B73D0D">
        <w:t>общей сложности</w:t>
      </w:r>
      <w:r w:rsidR="007A7A5D">
        <w:t xml:space="preserve"> 1591 субъект (81,1%) завершил </w:t>
      </w:r>
      <w:r w:rsidRPr="00B73D0D">
        <w:t xml:space="preserve">лечение исследуемым продуктом, и доля была выше </w:t>
      </w:r>
      <w:r w:rsidR="00932608">
        <w:t>в группе</w:t>
      </w:r>
      <w:r w:rsidRPr="00B73D0D">
        <w:t xml:space="preserve"> семаглутид</w:t>
      </w:r>
      <w:r w:rsidR="00932608">
        <w:t>а</w:t>
      </w:r>
      <w:r w:rsidRPr="00B73D0D">
        <w:t xml:space="preserve"> 2,4 мг (82,9%), чем </w:t>
      </w:r>
      <w:r w:rsidR="00932608">
        <w:t xml:space="preserve">в группе </w:t>
      </w:r>
      <w:r w:rsidRPr="00B73D0D">
        <w:t xml:space="preserve">плацебо (77,6%). Доля субъектов с по крайней мере одним временным прерыванием </w:t>
      </w:r>
      <w:r w:rsidR="00912AAF">
        <w:t xml:space="preserve">лечения </w:t>
      </w:r>
      <w:r w:rsidRPr="00B73D0D">
        <w:t>исследуем</w:t>
      </w:r>
      <w:r w:rsidR="00912AAF">
        <w:t>ым</w:t>
      </w:r>
      <w:r w:rsidRPr="00B73D0D">
        <w:t xml:space="preserve"> продукт</w:t>
      </w:r>
      <w:r w:rsidR="00912AAF">
        <w:t>ом</w:t>
      </w:r>
      <w:r w:rsidRPr="00B73D0D">
        <w:t xml:space="preserve"> была сопоставима для семаглутида 2,4 мг (9,1%) и плацебо (8,9%). В общей сложности 1849 субъектов (94,3%) завершили исследование, и пропорции были сопоставимы в двух группах лечения (семаглутид 2,4 мг против плацебо: 94,9% против 93,0%). Немного больше субъектов, получавших семаглутид 2,4 мг (82,1%), посетили 68-ю и 75-ю недели без постоянного прекращения приема исследуемого продукта, </w:t>
      </w:r>
      <w:r w:rsidR="007A7A5D">
        <w:t>по сравнению с плацебо (77,3%).</w:t>
      </w:r>
    </w:p>
    <w:p w14:paraId="54E2CA6B" w14:textId="7296E2C0" w:rsidR="00B73D0D" w:rsidRPr="00B73D0D" w:rsidRDefault="00B73D0D" w:rsidP="007A7A5D">
      <w:pPr>
        <w:widowControl w:val="0"/>
        <w:ind w:firstLine="709"/>
        <w:jc w:val="both"/>
      </w:pPr>
      <w:r w:rsidRPr="00B73D0D">
        <w:t xml:space="preserve">В </w:t>
      </w:r>
      <w:r w:rsidR="00912AAF">
        <w:t xml:space="preserve">исследовании </w:t>
      </w:r>
      <w:r w:rsidR="007A7A5D" w:rsidRPr="00B73D0D">
        <w:t xml:space="preserve">STEP </w:t>
      </w:r>
      <w:r w:rsidR="007A7A5D">
        <w:t xml:space="preserve">2 в </w:t>
      </w:r>
      <w:r w:rsidRPr="00B73D0D">
        <w:t xml:space="preserve">общей сложности 1058 субъектов (87,4%) завершили лечение исследуемым продуктом, с сопоставимыми пропорциями </w:t>
      </w:r>
      <w:r w:rsidR="00912AAF">
        <w:t>между группами</w:t>
      </w:r>
      <w:r w:rsidRPr="00B73D0D">
        <w:t xml:space="preserve"> лечения. Доли субъектов, по крайней мере с одним временным прерыванием приема исследуемого продукта, </w:t>
      </w:r>
      <w:r w:rsidR="00912AAF">
        <w:t xml:space="preserve">тоже </w:t>
      </w:r>
      <w:r w:rsidRPr="00B73D0D">
        <w:t xml:space="preserve">были сопоставимы: 8,4% с семаглутидом 2,4 мг, 6,7% с семаглутидом 1,0 мг и 6,9% с плацебо. В общей сложности 1164 субъекта (96,2%) завершили исследование с сопоставимыми пропорциями </w:t>
      </w:r>
      <w:r w:rsidR="00912AAF">
        <w:t>по</w:t>
      </w:r>
      <w:r w:rsidRPr="00B73D0D">
        <w:t xml:space="preserve"> группа</w:t>
      </w:r>
      <w:r w:rsidR="00912AAF">
        <w:t>м</w:t>
      </w:r>
      <w:r w:rsidRPr="00B73D0D">
        <w:t xml:space="preserve"> лечения; 87,1% субъектов посетили заключительный визит лечения (68-я неделя) и заключительный визит исследования (75-я неделя) без постоянного прекращения приема исследуемого продукта с сопоставимыми</w:t>
      </w:r>
      <w:r w:rsidR="007A7A5D">
        <w:t xml:space="preserve"> пропорциями в группах лечения.</w:t>
      </w:r>
    </w:p>
    <w:p w14:paraId="08C992C7" w14:textId="10FB76D2" w:rsidR="00B73D0D" w:rsidRPr="00B73D0D" w:rsidRDefault="00B73D0D" w:rsidP="007A7A5D">
      <w:pPr>
        <w:widowControl w:val="0"/>
        <w:ind w:firstLine="709"/>
        <w:jc w:val="both"/>
      </w:pPr>
      <w:r w:rsidRPr="00B73D0D">
        <w:t xml:space="preserve">В </w:t>
      </w:r>
      <w:r w:rsidR="00912AAF">
        <w:t xml:space="preserve">исследовании </w:t>
      </w:r>
      <w:r w:rsidR="007A7A5D" w:rsidRPr="00B73D0D">
        <w:t xml:space="preserve">STEP </w:t>
      </w:r>
      <w:r w:rsidR="007A7A5D">
        <w:t xml:space="preserve">3 в </w:t>
      </w:r>
      <w:r w:rsidRPr="00B73D0D">
        <w:t>общей сложности 505 субъектов (82,7%) завершили лечение исследуемым продуктом с сопоставимыми пропорциями для группы семаглутида 2,4 мг (83,3%) и для группы плацебо (81,4%). Из общего числа 11,3%</w:t>
      </w:r>
      <w:r w:rsidR="00912AAF">
        <w:t xml:space="preserve"> субъектов</w:t>
      </w:r>
      <w:r w:rsidRPr="00B73D0D">
        <w:t xml:space="preserve"> в обеих группах лечения завершили лечение по крайней мере с одним временным перерывом в приеме исследуемого продукта. Из общего числа субъектов 92,4% субъектов в группе семаглутида 2,4 мг и 93,6% субъектов в группе плацебо завершили исследование. Из общего числа субъектов 82,3% субъектов в группе семаглутида 2,4 мг и 80,9% субъектов в группе плацебо посетили визиты на 68-й и 75-й неделе без постоянного прекращени</w:t>
      </w:r>
      <w:r w:rsidR="007A7A5D">
        <w:t>я приема исследуемого продукта.</w:t>
      </w:r>
    </w:p>
    <w:p w14:paraId="07454C18" w14:textId="405BE5B0" w:rsidR="00B73D0D" w:rsidRPr="00102919" w:rsidRDefault="007A7A5D" w:rsidP="00B73D0D">
      <w:pPr>
        <w:widowControl w:val="0"/>
        <w:ind w:firstLine="709"/>
        <w:jc w:val="both"/>
      </w:pPr>
      <w:r>
        <w:t xml:space="preserve">В </w:t>
      </w:r>
      <w:r w:rsidR="00912AAF">
        <w:t xml:space="preserve">исследовании </w:t>
      </w:r>
      <w:r w:rsidRPr="00B73D0D">
        <w:t xml:space="preserve">STEP </w:t>
      </w:r>
      <w:r>
        <w:t xml:space="preserve">4 </w:t>
      </w:r>
      <w:r w:rsidR="00B73D0D" w:rsidRPr="00B73D0D">
        <w:t>902 субъекта были включены в подготовительный период. Все 902 субъекта в подготовительн</w:t>
      </w:r>
      <w:r>
        <w:t>ом</w:t>
      </w:r>
      <w:r w:rsidR="00B73D0D" w:rsidRPr="00B73D0D">
        <w:t xml:space="preserve"> период</w:t>
      </w:r>
      <w:r>
        <w:t>е</w:t>
      </w:r>
      <w:r w:rsidR="00B73D0D" w:rsidRPr="00B73D0D">
        <w:t xml:space="preserve"> подверглись воздействию исследуемого продукта и были включены в </w:t>
      </w:r>
      <w:r w:rsidR="00912AAF">
        <w:t>популяцию</w:t>
      </w:r>
      <w:r w:rsidR="00912AAF" w:rsidRPr="00912AAF">
        <w:t xml:space="preserve"> для анализа безопасности</w:t>
      </w:r>
      <w:r w:rsidR="00912AAF">
        <w:t xml:space="preserve"> (</w:t>
      </w:r>
      <w:r w:rsidR="00912AAF">
        <w:rPr>
          <w:lang w:val="en-US"/>
        </w:rPr>
        <w:t>SAS</w:t>
      </w:r>
      <w:r w:rsidR="00912AAF" w:rsidRPr="00912AAF">
        <w:t>)</w:t>
      </w:r>
      <w:r w:rsidR="00B73D0D" w:rsidRPr="00B73D0D">
        <w:t xml:space="preserve">. 99 субъектов прекратили прием исследуемого продукта до рандомизации. 803 субъекта были рандомизированы 2:1 для получения либо семаглутида 2,4 мг (535 субъектов), либо плацебо (268 субъектов). Все 803 субъекта были включены в </w:t>
      </w:r>
      <w:r w:rsidR="00912AAF" w:rsidRPr="00912AAF">
        <w:t xml:space="preserve">полный набор для анализа </w:t>
      </w:r>
      <w:r w:rsidR="00912AAF">
        <w:t>(</w:t>
      </w:r>
      <w:r w:rsidR="00B73D0D" w:rsidRPr="00B73D0D">
        <w:t>FAS</w:t>
      </w:r>
      <w:r w:rsidR="00912AAF">
        <w:t>)</w:t>
      </w:r>
      <w:r w:rsidR="00B73D0D" w:rsidRPr="00B73D0D">
        <w:t xml:space="preserve"> и в SAS (только рандомизированные субъекты). Из них 8 субъектов, как сообщалось, нарушили один из критериев приемлемости при входе в рандомизированный период. Все субъекты, за исключением 1 субъекта в группе семаглутида 2,4 мг, были подвергнуты воздействию исследуемого продукта после рандомизации. Больше субъектов в группе семаглутида 2,4 мг (94,2%) завершили лечение, определяемое как нахождение на лечении на 68 неделе по сравнению с группой плацебо (88,4%). В группе семаглутида 2,4 мг 98,5% завершили исследование, посетив контрольный визит на 75 неделе по сравнению с 97,0% в группе плацебо. 5,8% субъектов в группе семаглутида 2,4 мг и 5,6% в группе плацебо имели по крайней мере один временный перерыв в приеме препарата</w:t>
      </w:r>
      <w:r w:rsidR="00102919" w:rsidRPr="0043321B">
        <w:t xml:space="preserve"> </w:t>
      </w:r>
      <w:r w:rsidR="00102919" w:rsidRPr="00646B45">
        <w:t>[</w:t>
      </w:r>
      <w:r w:rsidR="00102919" w:rsidRPr="00853D8B">
        <w:t>20</w:t>
      </w:r>
      <w:r w:rsidR="00102919" w:rsidRPr="00646B45">
        <w:t>]</w:t>
      </w:r>
      <w:r w:rsidR="00102919" w:rsidRPr="00B73D0D">
        <w:t>.</w:t>
      </w:r>
    </w:p>
    <w:p w14:paraId="0A2019E0" w14:textId="264A04F1" w:rsidR="007A7A5D" w:rsidRDefault="007A7A5D" w:rsidP="007A7A5D">
      <w:pPr>
        <w:widowControl w:val="0"/>
        <w:jc w:val="both"/>
      </w:pPr>
    </w:p>
    <w:p w14:paraId="2993C6F3" w14:textId="6CE2B2F4" w:rsidR="007A7A5D" w:rsidRPr="0008126F" w:rsidRDefault="007A7A5D" w:rsidP="0008126F">
      <w:pPr>
        <w:widowControl w:val="0"/>
        <w:jc w:val="both"/>
        <w:rPr>
          <w:b/>
          <w:i/>
        </w:rPr>
      </w:pPr>
      <w:r w:rsidRPr="007A7A5D">
        <w:rPr>
          <w:b/>
          <w:i/>
        </w:rPr>
        <w:t>Результаты</w:t>
      </w:r>
    </w:p>
    <w:p w14:paraId="43FE7DAD" w14:textId="26F4A491" w:rsidR="007A7A5D" w:rsidRPr="007A7A5D" w:rsidRDefault="007A7A5D" w:rsidP="007A7A5D">
      <w:pPr>
        <w:widowControl w:val="0"/>
        <w:ind w:firstLine="709"/>
        <w:jc w:val="both"/>
        <w:rPr>
          <w:i/>
        </w:rPr>
      </w:pPr>
      <w:r w:rsidRPr="007A7A5D">
        <w:rPr>
          <w:i/>
        </w:rPr>
        <w:t>Влияние на массу тела и связанные с ней параметры</w:t>
      </w:r>
    </w:p>
    <w:p w14:paraId="15281F0E" w14:textId="77777777" w:rsidR="007A7A5D" w:rsidRPr="007A7A5D" w:rsidRDefault="007A7A5D" w:rsidP="007A7A5D">
      <w:pPr>
        <w:widowControl w:val="0"/>
        <w:ind w:firstLine="709"/>
        <w:jc w:val="both"/>
      </w:pPr>
      <w:r w:rsidRPr="007A7A5D">
        <w:t>Семаглутид 2,4 мг превосходил плацебо в снижении массы тела (до -15,97%), достигая клинически значимой потери веса ≥5% и улучшая конечные точки, связанные с весом, у субъектов с избыточным весом или ожирением с сахарным диабетом 2 типа и без него.</w:t>
      </w:r>
    </w:p>
    <w:p w14:paraId="786F18FD" w14:textId="2A3A22C1" w:rsidR="00B613B1" w:rsidRPr="007A7A5D" w:rsidRDefault="00B613B1" w:rsidP="005C3058">
      <w:pPr>
        <w:widowControl w:val="0"/>
        <w:jc w:val="both"/>
      </w:pPr>
    </w:p>
    <w:p w14:paraId="00D71A57" w14:textId="77777777" w:rsidR="007A7A5D" w:rsidRPr="00B06320" w:rsidRDefault="007A7A5D" w:rsidP="007A7A5D">
      <w:pPr>
        <w:widowControl w:val="0"/>
        <w:ind w:firstLine="709"/>
        <w:jc w:val="both"/>
        <w:rPr>
          <w:i/>
        </w:rPr>
      </w:pPr>
      <w:r w:rsidRPr="00B06320">
        <w:rPr>
          <w:i/>
        </w:rPr>
        <w:t>Масса тела — изменение по сравнению с исходным уровнем</w:t>
      </w:r>
    </w:p>
    <w:p w14:paraId="571A1D06" w14:textId="184DB80D" w:rsidR="007A7A5D" w:rsidRPr="007A7A5D" w:rsidRDefault="007A7A5D" w:rsidP="007A7A5D">
      <w:pPr>
        <w:widowControl w:val="0"/>
        <w:ind w:firstLine="709"/>
        <w:jc w:val="both"/>
      </w:pPr>
      <w:r w:rsidRPr="007A7A5D">
        <w:t>Во всех четырех исследованиях STEP наблюдалось существенное, клинически значимое и устойчивое снижение массы тела, превосходство семаглутида 2,4 мг было продемонстрирова</w:t>
      </w:r>
      <w:r w:rsidR="005C3058">
        <w:t>но для первичной конечной точки</w:t>
      </w:r>
      <w:r w:rsidRPr="007A7A5D">
        <w:t xml:space="preserve"> изменение массы тела (%) по сравнению с исходным уровнем на 68-й неделе. Потеря веса произошла рано и продолжалась на протяжении всех исследований.</w:t>
      </w:r>
    </w:p>
    <w:p w14:paraId="11F96B61" w14:textId="1DA10807" w:rsidR="007A7A5D" w:rsidRDefault="007A7A5D" w:rsidP="00B06320">
      <w:pPr>
        <w:widowControl w:val="0"/>
        <w:ind w:firstLine="709"/>
        <w:jc w:val="both"/>
      </w:pPr>
      <w:r w:rsidRPr="007A7A5D">
        <w:t xml:space="preserve">В </w:t>
      </w:r>
      <w:r w:rsidR="005C3058">
        <w:t xml:space="preserve">исследованиях </w:t>
      </w:r>
      <w:r w:rsidRPr="007A7A5D">
        <w:t>STEP 1–3 потеря веса наблюдалась как в группе семаглутида 2,4 мг, так и в группе плацебо, но в большей степени у субъектов, получавших семаглутид 2,4 мг. У пациентов, получавших в ходе ис</w:t>
      </w:r>
      <w:r w:rsidR="00203C75">
        <w:t>следований</w:t>
      </w:r>
      <w:r w:rsidRPr="007A7A5D">
        <w:t xml:space="preserve"> STEP семаглутид в дозе 2,4 мг, наблюдалось снижение средней массы тела на 9,64–15,97% (с 9,67 до 16,82 кг) по сравнению с 2,41–5,70% (с 2,61 до 6,22 кг) у пациентов, получавших плацебо. У пациентов с </w:t>
      </w:r>
      <w:r w:rsidR="005C3058">
        <w:t>СД 2</w:t>
      </w:r>
      <w:r w:rsidRPr="007A7A5D">
        <w:t xml:space="preserve">, у которых улучшение гликемического контроля было связано с увеличением веса, лечение семаглутидом 2,4 мг привело к потере веса на 9,64%, несмотря на сопутствующее выраженное снижение HbA1c на 1,6%. Величина потери веса у пациентов с </w:t>
      </w:r>
      <w:r w:rsidR="005C3058">
        <w:t>СД 2</w:t>
      </w:r>
      <w:r w:rsidRPr="007A7A5D">
        <w:t xml:space="preserve"> (</w:t>
      </w:r>
      <w:r w:rsidR="00B06320" w:rsidRPr="007A7A5D">
        <w:t>STEP</w:t>
      </w:r>
      <w:r w:rsidRPr="007A7A5D">
        <w:t xml:space="preserve"> 2) была меньше, чем у пациентов без сахарного диабета 2 типа (</w:t>
      </w:r>
      <w:r w:rsidR="00B06320" w:rsidRPr="007A7A5D">
        <w:t xml:space="preserve">STEP </w:t>
      </w:r>
      <w:r w:rsidRPr="007A7A5D">
        <w:t xml:space="preserve">1 и 3), </w:t>
      </w:r>
      <w:r w:rsidR="005C3058">
        <w:t xml:space="preserve">данное явление также </w:t>
      </w:r>
      <w:r w:rsidRPr="007A7A5D">
        <w:t xml:space="preserve">было хорошо задокументировано в предыдущих испытаниях по контролю веса. Группа плацебо в </w:t>
      </w:r>
      <w:r w:rsidR="00203C75">
        <w:t xml:space="preserve">исследовании </w:t>
      </w:r>
      <w:r w:rsidR="00B06320" w:rsidRPr="007A7A5D">
        <w:t>STEP</w:t>
      </w:r>
      <w:r w:rsidRPr="007A7A5D">
        <w:t xml:space="preserve"> 2 достигла большей средней потери веса, чем т</w:t>
      </w:r>
      <w:r w:rsidR="005C3058">
        <w:t>а</w:t>
      </w:r>
      <w:r w:rsidRPr="007A7A5D">
        <w:t>, которая была зарегистрирована в других ис</w:t>
      </w:r>
      <w:r w:rsidR="005C3058">
        <w:t>следования</w:t>
      </w:r>
      <w:r w:rsidRPr="007A7A5D">
        <w:t>х с</w:t>
      </w:r>
      <w:r w:rsidR="005C3058">
        <w:t xml:space="preserve"> участием пациентов с</w:t>
      </w:r>
      <w:r w:rsidRPr="007A7A5D">
        <w:t xml:space="preserve"> </w:t>
      </w:r>
      <w:r w:rsidR="005C3058">
        <w:t>СД 2</w:t>
      </w:r>
      <w:r w:rsidRPr="007A7A5D">
        <w:t xml:space="preserve">, что может быть связано с более интенсивным вмешательством в образ жизни, применяемым в </w:t>
      </w:r>
      <w:r w:rsidR="005C3058">
        <w:t xml:space="preserve">данном </w:t>
      </w:r>
      <w:r w:rsidRPr="007A7A5D">
        <w:t>и</w:t>
      </w:r>
      <w:r w:rsidR="005C3058">
        <w:t>сследовании</w:t>
      </w:r>
      <w:r w:rsidRPr="007A7A5D">
        <w:t xml:space="preserve">. </w:t>
      </w:r>
      <w:r w:rsidR="005C3058">
        <w:t>В исследовании</w:t>
      </w:r>
      <w:r w:rsidRPr="007A7A5D">
        <w:t xml:space="preserve"> </w:t>
      </w:r>
      <w:r w:rsidR="00B06320" w:rsidRPr="007A7A5D">
        <w:t>STEP</w:t>
      </w:r>
      <w:r w:rsidRPr="007A7A5D">
        <w:t xml:space="preserve"> 4 все субъекты получали семаглутид подкожно в </w:t>
      </w:r>
      <w:r w:rsidR="005C3058">
        <w:t xml:space="preserve">течение первых 20 недель, была продемонстрирована </w:t>
      </w:r>
      <w:r w:rsidRPr="007A7A5D">
        <w:t>средн</w:t>
      </w:r>
      <w:r w:rsidR="005C3058">
        <w:t>яя</w:t>
      </w:r>
      <w:r w:rsidRPr="007A7A5D">
        <w:t xml:space="preserve"> потер</w:t>
      </w:r>
      <w:r w:rsidR="005C3058">
        <w:t>я</w:t>
      </w:r>
      <w:r w:rsidRPr="007A7A5D">
        <w:t xml:space="preserve"> веса 10,6% в течение этого периода. Субъекты, рандомизированные для продолжения лечения семаглутидом 2,4 мг на 20-й неделе, продолжали терять вес до конца периода лечения, в то время как субъекты, рандомизированные для приема плацебо, постепенно набирали вес, но не возвращались к уровню веса в начале вводного периода. У субъектов, рандомизированных для продолжения лечения семаглутидом 2,4 мг, наблюдалось дальнейшее снижение средней массы тела с 20-й недели (исходный уровень) до 68-й недели на</w:t>
      </w:r>
      <w:r w:rsidR="005C3058">
        <w:t xml:space="preserve"> 7,88% (7,12 кг) по сравнению с наблюдаемым</w:t>
      </w:r>
      <w:r w:rsidRPr="007A7A5D">
        <w:t xml:space="preserve"> средним набором веса на 6,87% (6,06 кг) у субъектов, рандомизированных для приема плацебо</w:t>
      </w:r>
      <w:r w:rsidR="00102919" w:rsidRPr="0043321B">
        <w:t xml:space="preserve"> </w:t>
      </w:r>
      <w:r w:rsidR="00102919" w:rsidRPr="00646B45">
        <w:t>[</w:t>
      </w:r>
      <w:r w:rsidR="00102919" w:rsidRPr="00853D8B">
        <w:t>20</w:t>
      </w:r>
      <w:r w:rsidR="00102919" w:rsidRPr="00646B45">
        <w:t>]</w:t>
      </w:r>
      <w:r w:rsidRPr="007A7A5D">
        <w:t xml:space="preserve">. </w:t>
      </w:r>
    </w:p>
    <w:p w14:paraId="746701B2" w14:textId="522C0BE4" w:rsidR="00B06320" w:rsidRDefault="00B06320" w:rsidP="00B06320">
      <w:pPr>
        <w:widowControl w:val="0"/>
        <w:ind w:firstLine="709"/>
        <w:jc w:val="both"/>
      </w:pPr>
    </w:p>
    <w:p w14:paraId="14E05A2A" w14:textId="77777777" w:rsidR="00B06320" w:rsidRPr="00B06320" w:rsidRDefault="00B06320" w:rsidP="00B06320">
      <w:pPr>
        <w:widowControl w:val="0"/>
        <w:ind w:firstLine="709"/>
        <w:jc w:val="both"/>
        <w:rPr>
          <w:i/>
        </w:rPr>
      </w:pPr>
      <w:r w:rsidRPr="00B06320">
        <w:rPr>
          <w:i/>
        </w:rPr>
        <w:t>Масса тела — категориальный ответ</w:t>
      </w:r>
    </w:p>
    <w:p w14:paraId="7ED1065C" w14:textId="2B7E9A33" w:rsidR="00B06320" w:rsidRPr="007A7A5D" w:rsidRDefault="00B06320" w:rsidP="00B06320">
      <w:pPr>
        <w:widowControl w:val="0"/>
        <w:ind w:firstLine="709"/>
        <w:jc w:val="both"/>
      </w:pPr>
      <w:r>
        <w:t>Превосходство семаглутида 2,4 мг было продемонстрировано для пе</w:t>
      </w:r>
      <w:r w:rsidR="005C3058">
        <w:t xml:space="preserve">рвичной конечной точки: </w:t>
      </w:r>
      <w:r>
        <w:t>дол</w:t>
      </w:r>
      <w:r w:rsidR="005C3058">
        <w:t>я</w:t>
      </w:r>
      <w:r>
        <w:t xml:space="preserve"> субъектов, достигших ≥5% потери веса от исходного уровня к 68 неделе, во всех трех исследованиях </w:t>
      </w:r>
      <w:r w:rsidRPr="007A7A5D">
        <w:t>STEP</w:t>
      </w:r>
      <w:r>
        <w:t xml:space="preserve"> 1–3 (не</w:t>
      </w:r>
      <w:r w:rsidR="005C3058">
        <w:t xml:space="preserve"> была</w:t>
      </w:r>
      <w:r>
        <w:t xml:space="preserve"> первичной конечной точк</w:t>
      </w:r>
      <w:r w:rsidR="005C3058">
        <w:t>ой</w:t>
      </w:r>
      <w:r>
        <w:t xml:space="preserve"> в </w:t>
      </w:r>
      <w:r w:rsidRPr="007A7A5D">
        <w:t>STEP</w:t>
      </w:r>
      <w:r>
        <w:t xml:space="preserve"> 4). В </w:t>
      </w:r>
      <w:r w:rsidRPr="007A7A5D">
        <w:t>STEP</w:t>
      </w:r>
      <w:r>
        <w:t xml:space="preserve"> 1–3 от 68,8% до 86,6% субъектов, принимавших семаглутид 2,4 мг, достигли ≥5% потери веса по сравнению с 28,5% до 47,6% субъектов, принимавших плацебо </w:t>
      </w:r>
      <w:r w:rsidR="00AA4A0C">
        <w:t>со статистически значимым отношением шансов (</w:t>
      </w:r>
      <w:r>
        <w:t>ОШ</w:t>
      </w:r>
      <w:r w:rsidR="00AA4A0C">
        <w:t>)</w:t>
      </w:r>
      <w:r>
        <w:t xml:space="preserve"> в пользу семаглутида 2,4 мг. Лечение семаглутидом 2,4 мг также привело к большей доле субъектов, достигших ≥10%, ≥15% и ≥20% снижения веса тела от исходного уровня к 68 неделе с ОШ в пользу семаглутида 2,4 мг (и статистически значимой</w:t>
      </w:r>
      <w:r w:rsidR="00AA4A0C">
        <w:t xml:space="preserve"> потерей веса</w:t>
      </w:r>
      <w:r>
        <w:t xml:space="preserve"> для вторичных конечных точек</w:t>
      </w:r>
      <w:r w:rsidR="00AA4A0C">
        <w:t>:</w:t>
      </w:r>
      <w:r>
        <w:t xml:space="preserve"> дол</w:t>
      </w:r>
      <w:r w:rsidR="00AA4A0C">
        <w:t>я</w:t>
      </w:r>
      <w:r>
        <w:t xml:space="preserve"> субъектов, достигших ≥10% и ≥15% снижения веса). В </w:t>
      </w:r>
      <w:r w:rsidRPr="007A7A5D">
        <w:t>STEP</w:t>
      </w:r>
      <w:r>
        <w:t xml:space="preserve"> 4 все субъекты получали семаглутид с 0 по 20 неделю, после чего они были рандомизированы для продолжения приема семаглутида 2,4 мг или перехода на плацебо до 68 недели. </w:t>
      </w:r>
      <w:r w:rsidR="00AA4A0C">
        <w:t>В группе субъектов</w:t>
      </w:r>
      <w:r>
        <w:t>, рандомизированных для продолжения приема семаглутида 2,4 мг, более высокие доли субъектов достигли ≥5%, ≥10%, ≥15% и ≥20% снижения массы тела с начала вводного периода (неделя 0) до 68 недели по сравнению с субъектами, рандо</w:t>
      </w:r>
      <w:r w:rsidR="00652F66">
        <w:t>мизированными в группу плацебо</w:t>
      </w:r>
      <w:r>
        <w:t xml:space="preserve">. ОШ были в пользу семаглутида 2,4 мг. Вероятность набора веса на 68 неделе от исходного уровня (неделя 20) составила 0,20 для группы семаглутида 2,4 мг и 5,01 для группы плацебо, что дает ОШ 0,04 [0,03; 0,06]95% ДИ, что </w:t>
      </w:r>
      <w:r w:rsidR="00AA4A0C">
        <w:t>демонстрирует превосходство</w:t>
      </w:r>
      <w:r>
        <w:t xml:space="preserve"> семаглутид</w:t>
      </w:r>
      <w:r w:rsidR="00AA4A0C">
        <w:t>а</w:t>
      </w:r>
      <w:r>
        <w:t xml:space="preserve"> 2,4 мг</w:t>
      </w:r>
      <w:r w:rsidR="00102919" w:rsidRPr="0043321B">
        <w:t xml:space="preserve"> </w:t>
      </w:r>
      <w:r w:rsidR="00102919" w:rsidRPr="00646B45">
        <w:t>[</w:t>
      </w:r>
      <w:r w:rsidR="00102919" w:rsidRPr="00853D8B">
        <w:t>20</w:t>
      </w:r>
      <w:r w:rsidR="00102919" w:rsidRPr="00646B45">
        <w:t>]</w:t>
      </w:r>
      <w:r w:rsidR="00AA4A0C">
        <w:t>.</w:t>
      </w:r>
    </w:p>
    <w:p w14:paraId="6CCC4266" w14:textId="5F99373A" w:rsidR="00B73D0D" w:rsidRDefault="00B73D0D" w:rsidP="00B73D0D">
      <w:pPr>
        <w:widowControl w:val="0"/>
        <w:ind w:firstLine="709"/>
        <w:jc w:val="both"/>
      </w:pPr>
    </w:p>
    <w:p w14:paraId="00EFD01C" w14:textId="77777777" w:rsidR="00B06320" w:rsidRPr="00B06320" w:rsidRDefault="00B06320" w:rsidP="00B06320">
      <w:pPr>
        <w:widowControl w:val="0"/>
        <w:ind w:firstLine="709"/>
        <w:jc w:val="both"/>
        <w:rPr>
          <w:i/>
        </w:rPr>
      </w:pPr>
      <w:r w:rsidRPr="00B06320">
        <w:rPr>
          <w:i/>
        </w:rPr>
        <w:t>Индекс массы тела и окружность талии</w:t>
      </w:r>
    </w:p>
    <w:p w14:paraId="13E88D1B" w14:textId="101E88B8" w:rsidR="00B06320" w:rsidRDefault="00B06320" w:rsidP="00B06320">
      <w:pPr>
        <w:widowControl w:val="0"/>
        <w:ind w:firstLine="709"/>
        <w:jc w:val="both"/>
      </w:pPr>
      <w:r>
        <w:t xml:space="preserve">В соответствии с улучшением массы тела, семаглутид 2,4 мг также снизил ИМТ и окружность талии </w:t>
      </w:r>
      <w:r w:rsidR="009B699C">
        <w:t>в</w:t>
      </w:r>
      <w:r>
        <w:t xml:space="preserve"> </w:t>
      </w:r>
      <w:r w:rsidR="009B699C" w:rsidRPr="007A7A5D">
        <w:t>STEP</w:t>
      </w:r>
      <w:r>
        <w:t xml:space="preserve"> 1–3. </w:t>
      </w:r>
      <w:r w:rsidR="009B699C">
        <w:t>В</w:t>
      </w:r>
      <w:r>
        <w:t xml:space="preserve"> </w:t>
      </w:r>
      <w:r w:rsidR="009B699C" w:rsidRPr="007A7A5D">
        <w:t>STEP</w:t>
      </w:r>
      <w:r>
        <w:t xml:space="preserve"> 1–3 лечение семаглутидом 2,4 мг привело к среднему снижению ИМТ от исходного уровня до 68-й недели на 3,51–6,00 кг/м</w:t>
      </w:r>
      <w:r w:rsidRPr="009B699C">
        <w:rPr>
          <w:vertAlign w:val="superscript"/>
        </w:rPr>
        <w:t>2</w:t>
      </w:r>
      <w:r>
        <w:t xml:space="preserve"> для семаглутида 2,4 мг и на 0,92–2,23 кг/м</w:t>
      </w:r>
      <w:r w:rsidRPr="009B699C">
        <w:rPr>
          <w:vertAlign w:val="superscript"/>
        </w:rPr>
        <w:t>2</w:t>
      </w:r>
      <w:r>
        <w:t xml:space="preserve"> для плацебо, с ETD в пользу семаглутида 2,4 мг. Сопоставимые результаты были получены при рассмотрении гипотетической оценки и были поддержаны результатами </w:t>
      </w:r>
      <w:r w:rsidR="009B699C" w:rsidRPr="007A7A5D">
        <w:t>STEP</w:t>
      </w:r>
      <w:r>
        <w:t xml:space="preserve"> 4. В </w:t>
      </w:r>
      <w:r w:rsidR="009B699C" w:rsidRPr="007A7A5D">
        <w:t>STEP</w:t>
      </w:r>
      <w:r>
        <w:t xml:space="preserve"> 1–3 лечение семаглутидом 2,4 мг привело к среднему уменьшению окружности талии от исходного уровня до 68 недели на 9,40–14,61 см по сравнению с 4,13–6,27 см для плацеб</w:t>
      </w:r>
      <w:r w:rsidR="00AA4A0C">
        <w:t xml:space="preserve">о с ETD в пользу </w:t>
      </w:r>
      <w:r>
        <w:t>семаглутид</w:t>
      </w:r>
      <w:r w:rsidR="00AA4A0C">
        <w:t>а</w:t>
      </w:r>
      <w:r>
        <w:t xml:space="preserve"> 2,4 мг. Сопоставимые результаты были получены при рассмотрении гипотетической оценки. Эти результаты </w:t>
      </w:r>
      <w:r w:rsidR="00AA4A0C">
        <w:t xml:space="preserve">также </w:t>
      </w:r>
      <w:r>
        <w:t xml:space="preserve">были поддержаны результатами </w:t>
      </w:r>
      <w:r w:rsidR="009B699C" w:rsidRPr="007A7A5D">
        <w:t>STEP</w:t>
      </w:r>
      <w:r>
        <w:t xml:space="preserve"> 4</w:t>
      </w:r>
      <w:r w:rsidR="006A2A48" w:rsidRPr="0043321B">
        <w:t xml:space="preserve"> </w:t>
      </w:r>
      <w:r w:rsidR="006A2A48" w:rsidRPr="00646B45">
        <w:t>[</w:t>
      </w:r>
      <w:r w:rsidR="006A2A48" w:rsidRPr="00853D8B">
        <w:t>20</w:t>
      </w:r>
      <w:r w:rsidR="006A2A48" w:rsidRPr="00646B45">
        <w:t>]</w:t>
      </w:r>
      <w:r>
        <w:t>.</w:t>
      </w:r>
    </w:p>
    <w:p w14:paraId="5487D396" w14:textId="55520108" w:rsidR="009B699C" w:rsidRDefault="009B699C" w:rsidP="00B06320">
      <w:pPr>
        <w:widowControl w:val="0"/>
        <w:ind w:firstLine="709"/>
        <w:jc w:val="both"/>
      </w:pPr>
    </w:p>
    <w:p w14:paraId="33449582" w14:textId="77777777" w:rsidR="009B699C" w:rsidRPr="009B699C" w:rsidRDefault="009B699C" w:rsidP="009B699C">
      <w:pPr>
        <w:widowControl w:val="0"/>
        <w:ind w:firstLine="709"/>
        <w:jc w:val="both"/>
        <w:rPr>
          <w:i/>
        </w:rPr>
      </w:pPr>
      <w:r w:rsidRPr="009B699C">
        <w:rPr>
          <w:i/>
        </w:rPr>
        <w:t>Результаты гликемической эффективности</w:t>
      </w:r>
    </w:p>
    <w:p w14:paraId="692874F1" w14:textId="77AB8458" w:rsidR="009B699C" w:rsidRDefault="009B699C" w:rsidP="009B699C">
      <w:pPr>
        <w:widowControl w:val="0"/>
        <w:ind w:firstLine="709"/>
        <w:jc w:val="both"/>
      </w:pPr>
      <w:r>
        <w:t xml:space="preserve">Лечение семаглутидом 2,4 мг улучшило метаболизм глюкозы со снижением HbA1c и ГПН во всех четырех исследованиях. Как и ожидалось, наибольшее снижение HbA1c наблюдалось у субъектов с </w:t>
      </w:r>
      <w:r w:rsidR="00AA4A0C">
        <w:t>СД 2</w:t>
      </w:r>
      <w:r>
        <w:t xml:space="preserve"> (STEP 2). Большая доля субъектов достигла целевых значений HbA1c &lt;7,0% (53,0 ммоль/моль) и ≤6,5% (47,5 ммоль/моль) при приеме семаглутида 2,4 мг по сравнению с плацебо. В STEP 2 было подтверждено превосходство семаглутида 2,4 мг над плацебо в отношении изменения HbA1c от исходного уровня на 68 неделе, и субъекты достигли среднего значения HbA1c 6,52% (47,80 ммоль/моль) при приеме семаглутида 2,4 мг. Большая доля субъектов с диабетом 2 типа достигла целевых показателей HbA1c &lt;7,0% (53,0 ммоль/моль) и ≤6,5% (47,5 ммоль/моль) при приеме семаглутида 2,4 мг (78,5% и 67,5% субъектов соответственно) по сравнению с плацебо (26,5% и 15,5% субъектов соответственно). Кроме того, большая доля субъектов достигла комбинированной конечной точки, потери веса ≥10% и HbA1c &lt;7,0% на 68 неделе при приеме семаглутида 2,4 мг по сравнению с плацебо (44,6% против 6,7%). Более высокая доля субъектов также достигла как потери веса ≥15%, так и HbA1c &lt;7,0% на 68 неделе с семаглутидом 2,4 мг по сравнению с плацебо (25,7% по сравнению с 2,9%). </w:t>
      </w:r>
    </w:p>
    <w:p w14:paraId="45FE8086" w14:textId="7F3B59FB" w:rsidR="009B699C" w:rsidRDefault="009B699C" w:rsidP="009B699C">
      <w:pPr>
        <w:widowControl w:val="0"/>
        <w:ind w:firstLine="709"/>
        <w:jc w:val="both"/>
      </w:pPr>
      <w:r>
        <w:t>У субъектов с СД</w:t>
      </w:r>
      <w:r w:rsidR="00AA4A0C">
        <w:t xml:space="preserve"> </w:t>
      </w:r>
      <w:r>
        <w:t xml:space="preserve">2 (STEP 2) уровень инсулина в сыворотке натощак снизился на 12% с семаглутидом 2,4 мг и на 6% с плацебо. У субъектов без СД2 уровень инсулина в сыворотке натощак снизился на 26% в STEP 1 и на 32% в STEP 3 с семаглутидом 2,4 мг. Снижение также наблюдалось при приеме плацебо: 7% в STEP 1 и 15% в STEP 3. Исходный уровень инсулина в сыворотке натощак был ниже в STEP 4, чем в STEP 1–3, что отражает 20-недельный подготовительный период. В STEP 4 уровень инсулина натощак снизился еще больше (на 18% с 20-й недели) у субъектов, которые продолжили лечение семаглутидом 2,4 мг, в то время как у субъектов, которые были переведены на плацебо, не было никаких изменений в уровне инсулина натощак. </w:t>
      </w:r>
      <w:r w:rsidR="00AA4A0C">
        <w:rPr>
          <w:lang w:val="en-US"/>
        </w:rPr>
        <w:t>ETD</w:t>
      </w:r>
      <w:r>
        <w:t xml:space="preserve"> на 68-й неделе было в пользу семаглутида 2,4 мг для STEP 1, 3 и 4</w:t>
      </w:r>
      <w:r w:rsidR="006A2A48" w:rsidRPr="0043321B">
        <w:t xml:space="preserve"> </w:t>
      </w:r>
      <w:r w:rsidR="006A2A48" w:rsidRPr="00646B45">
        <w:t>[</w:t>
      </w:r>
      <w:r w:rsidR="006A2A48" w:rsidRPr="00853D8B">
        <w:t>20</w:t>
      </w:r>
      <w:r w:rsidR="006A2A48" w:rsidRPr="00646B45">
        <w:t>]</w:t>
      </w:r>
      <w:r>
        <w:t>.</w:t>
      </w:r>
    </w:p>
    <w:p w14:paraId="3E0FDB8E" w14:textId="77777777" w:rsidR="009B699C" w:rsidRDefault="009B699C" w:rsidP="009B699C">
      <w:pPr>
        <w:widowControl w:val="0"/>
        <w:ind w:firstLine="709"/>
        <w:jc w:val="both"/>
      </w:pPr>
    </w:p>
    <w:p w14:paraId="63C0F878" w14:textId="77777777" w:rsidR="009B699C" w:rsidRPr="009B699C" w:rsidRDefault="009B699C" w:rsidP="009B699C">
      <w:pPr>
        <w:widowControl w:val="0"/>
        <w:ind w:firstLine="709"/>
        <w:jc w:val="both"/>
        <w:rPr>
          <w:i/>
        </w:rPr>
      </w:pPr>
      <w:r w:rsidRPr="009B699C">
        <w:rPr>
          <w:i/>
        </w:rPr>
        <w:t>Влияние на сердечно-сосудистые параметры</w:t>
      </w:r>
    </w:p>
    <w:p w14:paraId="7D08F0A7" w14:textId="6B5C2EA8" w:rsidR="009B699C" w:rsidRDefault="009B699C" w:rsidP="009B699C">
      <w:pPr>
        <w:widowControl w:val="0"/>
        <w:ind w:firstLine="709"/>
        <w:jc w:val="both"/>
      </w:pPr>
      <w:r>
        <w:t xml:space="preserve">Семаглутид 2,4 мг снизил систолическое артериальное давление (САД) в исследованиях STEP 1–3. Семаглутид 2,4 мг снизил САД (до 6,16 мм рт. ст.) у пациентов с избыточным весом или ожирением с </w:t>
      </w:r>
      <w:r w:rsidR="00AA4A0C">
        <w:rPr>
          <w:lang w:val="en-US"/>
        </w:rPr>
        <w:t>C</w:t>
      </w:r>
      <w:r w:rsidR="00AA4A0C">
        <w:t>Д 2</w:t>
      </w:r>
      <w:r>
        <w:t xml:space="preserve"> и без него на клинически значимом уровне и превосходил плацебо. В соответствии с этим, улучшение диастолического артериального давления (ДАД) также наблюдалось у пациентов с избыточным весом или ожирением без </w:t>
      </w:r>
      <w:r w:rsidR="00AA4A0C">
        <w:t>СД 2</w:t>
      </w:r>
      <w:r>
        <w:t xml:space="preserve">, но предполагаемые различия в лечении в пользу семаглутида 2,4 мг были обнаружены только для STEP 1 и 3. Хотя среднее </w:t>
      </w:r>
      <w:r w:rsidR="00AA4A0C">
        <w:t>АД</w:t>
      </w:r>
      <w:r>
        <w:t xml:space="preserve"> находилось в пределах нормы среди популяций субъектов в исследованиях STEP, снижение артериального давления имело величину, которая была бы клинически значимой для людей с гипертонией. Улучшение </w:t>
      </w:r>
      <w:r w:rsidR="00AA4A0C">
        <w:t>АД наблюдалось</w:t>
      </w:r>
      <w:r>
        <w:t xml:space="preserve"> параллельно с сокращением использования антигипертензивных препаратов</w:t>
      </w:r>
      <w:r w:rsidR="00AA4A0C">
        <w:t xml:space="preserve"> пациентами</w:t>
      </w:r>
      <w:r>
        <w:t xml:space="preserve">. Исходное (20-я неделя) САД было ниже в </w:t>
      </w:r>
      <w:r w:rsidR="00EB5EA1">
        <w:t>STEP</w:t>
      </w:r>
      <w:r>
        <w:t xml:space="preserve"> 4, чем в </w:t>
      </w:r>
      <w:r w:rsidR="00EB5EA1">
        <w:t>STEP</w:t>
      </w:r>
      <w:r>
        <w:t xml:space="preserve"> 1–3, что отражает 20-недельный подготовительный период с семаглутидом подкожно. Дальнейшего снижения среднего САД не наблюдалось при продолжении лечения семаглутидом 2,4 мг после 20-й недели, тогда как САД увеличилось у субъектов, которые перешли на плацебо на 20-й неделе. Превосходство (семаглутид 2,4 мг против плацебо) было подтверждено для изменения САД от исходного уровня (20-я неделя) до 68-й недели в </w:t>
      </w:r>
      <w:r w:rsidR="00EB5EA1">
        <w:t>STEP</w:t>
      </w:r>
      <w:r>
        <w:t xml:space="preserve"> 4</w:t>
      </w:r>
      <w:r w:rsidR="006A2A48" w:rsidRPr="0043321B">
        <w:t xml:space="preserve"> </w:t>
      </w:r>
      <w:r w:rsidR="006A2A48" w:rsidRPr="00646B45">
        <w:t>[</w:t>
      </w:r>
      <w:r w:rsidR="006A2A48" w:rsidRPr="00853D8B">
        <w:t>20</w:t>
      </w:r>
      <w:r w:rsidR="006A2A48" w:rsidRPr="00646B45">
        <w:t>]</w:t>
      </w:r>
      <w:r>
        <w:t>.</w:t>
      </w:r>
    </w:p>
    <w:p w14:paraId="5B05276F" w14:textId="726F9455" w:rsidR="009B699C" w:rsidRDefault="009B699C" w:rsidP="009B699C">
      <w:pPr>
        <w:widowControl w:val="0"/>
        <w:ind w:firstLine="709"/>
        <w:jc w:val="both"/>
      </w:pPr>
      <w:r>
        <w:t xml:space="preserve">Триглицериды и </w:t>
      </w:r>
      <w:r w:rsidR="00EB5EA1">
        <w:t>свободные жирные кислоты (</w:t>
      </w:r>
      <w:r>
        <w:t>СЖК</w:t>
      </w:r>
      <w:r w:rsidR="00EB5EA1">
        <w:t>)</w:t>
      </w:r>
      <w:r>
        <w:t xml:space="preserve"> были снижены при приеме семаглутида 2,4 мг во всех трех испытаниях </w:t>
      </w:r>
      <w:r w:rsidR="00325DAF">
        <w:t>STEP</w:t>
      </w:r>
      <w:r>
        <w:t xml:space="preserve"> 1–3 по сравнению с плацебо. Повышение </w:t>
      </w:r>
      <w:r w:rsidR="00E35BB4">
        <w:t>уровня липопротеинов высокой плотности (</w:t>
      </w:r>
      <w:r>
        <w:t>ЛПВП</w:t>
      </w:r>
      <w:r w:rsidR="00E35BB4">
        <w:t>)</w:t>
      </w:r>
      <w:r>
        <w:t xml:space="preserve"> также наблюдалось при приеме семаглутида 2,4 мг во всех трех испытаниях. Изменение было</w:t>
      </w:r>
      <w:r w:rsidR="00AA4A0C">
        <w:t xml:space="preserve"> продемонстрировано</w:t>
      </w:r>
      <w:r>
        <w:t xml:space="preserve"> в пользу семаглутида 2,4 мг в </w:t>
      </w:r>
      <w:r w:rsidR="00325DAF">
        <w:t>STEP</w:t>
      </w:r>
      <w:r>
        <w:t xml:space="preserve"> 1 и 2, в то время как данные </w:t>
      </w:r>
      <w:r w:rsidR="00325DAF">
        <w:t>STEP</w:t>
      </w:r>
      <w:r>
        <w:t xml:space="preserve"> 3 не указывали на эффект лечения. В </w:t>
      </w:r>
      <w:r w:rsidR="00AA4A0C">
        <w:t xml:space="preserve">исследованиях </w:t>
      </w:r>
      <w:r w:rsidR="00325DAF">
        <w:t>STEP</w:t>
      </w:r>
      <w:r>
        <w:t xml:space="preserve"> 1 и 3 улучшения при приеме семаглутида 2,4 мг наблюдались для </w:t>
      </w:r>
      <w:r w:rsidR="00E35BB4">
        <w:t xml:space="preserve">уровней </w:t>
      </w:r>
      <w:r>
        <w:t>общего холестерина (включая снижение</w:t>
      </w:r>
      <w:r w:rsidR="00E35BB4">
        <w:t xml:space="preserve"> уровня липопротеинов низкой плотности</w:t>
      </w:r>
      <w:r>
        <w:t xml:space="preserve"> </w:t>
      </w:r>
      <w:r w:rsidR="00E35BB4">
        <w:t>(</w:t>
      </w:r>
      <w:r>
        <w:t>ЛПНП</w:t>
      </w:r>
      <w:r w:rsidR="00E35BB4">
        <w:t>)</w:t>
      </w:r>
      <w:r>
        <w:t xml:space="preserve"> и</w:t>
      </w:r>
      <w:r w:rsidR="00E35BB4">
        <w:t xml:space="preserve"> очень низкой плотности</w:t>
      </w:r>
      <w:r>
        <w:t xml:space="preserve"> </w:t>
      </w:r>
      <w:r w:rsidR="00E35BB4">
        <w:t>(</w:t>
      </w:r>
      <w:r>
        <w:t>ЛПОНП</w:t>
      </w:r>
      <w:r w:rsidR="00E35BB4">
        <w:t>)</w:t>
      </w:r>
      <w:r>
        <w:t xml:space="preserve">). У пациентов с </w:t>
      </w:r>
      <w:r w:rsidR="00AA4A0C">
        <w:t>СД 2</w:t>
      </w:r>
      <w:r>
        <w:t xml:space="preserve"> снижение </w:t>
      </w:r>
      <w:r w:rsidR="00E35BB4">
        <w:t xml:space="preserve">уровня </w:t>
      </w:r>
      <w:r>
        <w:t xml:space="preserve">ЛПОНП наблюдалось при приеме семаглутида 2,4 мг. Улучшения </w:t>
      </w:r>
      <w:r w:rsidR="00AA4A0C">
        <w:t>по сравнению с исходным уровнем</w:t>
      </w:r>
      <w:r>
        <w:t xml:space="preserve"> (неделя 20) до недели 68 в </w:t>
      </w:r>
      <w:r w:rsidR="00E35BB4">
        <w:t xml:space="preserve">уровне </w:t>
      </w:r>
      <w:r>
        <w:t>обще</w:t>
      </w:r>
      <w:r w:rsidR="00E35BB4">
        <w:t>го</w:t>
      </w:r>
      <w:r>
        <w:t xml:space="preserve"> холестерин</w:t>
      </w:r>
      <w:r w:rsidR="00E35BB4">
        <w:t>а</w:t>
      </w:r>
      <w:r>
        <w:t xml:space="preserve">, ЛПНП, ЛПОНП и триглицеридах наблюдались в </w:t>
      </w:r>
      <w:r w:rsidR="00325DAF">
        <w:t>STEP</w:t>
      </w:r>
      <w:r>
        <w:t xml:space="preserve"> 4, тогда как заметных изменений в </w:t>
      </w:r>
      <w:r w:rsidR="00E35BB4">
        <w:t xml:space="preserve">уровнях </w:t>
      </w:r>
      <w:r>
        <w:t>ЛПВП и СЖК не наблюдалось. Примерно 20% субъектов без СД</w:t>
      </w:r>
      <w:r w:rsidR="00E35BB4">
        <w:t xml:space="preserve"> </w:t>
      </w:r>
      <w:r>
        <w:t>2 (</w:t>
      </w:r>
      <w:r w:rsidR="00325DAF">
        <w:t>STEP</w:t>
      </w:r>
      <w:r>
        <w:t xml:space="preserve"> 1 и 3) и 60% субъектов с СД</w:t>
      </w:r>
      <w:r w:rsidR="00E35BB4">
        <w:t xml:space="preserve"> </w:t>
      </w:r>
      <w:r>
        <w:t>2 (</w:t>
      </w:r>
      <w:r w:rsidR="00E35BB4">
        <w:t xml:space="preserve">STEP 2) </w:t>
      </w:r>
      <w:r>
        <w:t xml:space="preserve">использовали гиполипидемические препараты между исходным уровнем и неделей 68. Из этих субъектов сопоставимые или немного более высокие доли субъектов </w:t>
      </w:r>
      <w:r w:rsidR="00E35BB4">
        <w:t xml:space="preserve">в группе приема семаглутида </w:t>
      </w:r>
      <w:r>
        <w:t>уменьшили или прекратили прием гиполипидемических препаратов 2,4 мг по сравнению с плацебо</w:t>
      </w:r>
    </w:p>
    <w:p w14:paraId="1BAEA841" w14:textId="6E103BED" w:rsidR="00B06320" w:rsidRDefault="009B699C" w:rsidP="009B699C">
      <w:pPr>
        <w:widowControl w:val="0"/>
        <w:ind w:firstLine="709"/>
        <w:jc w:val="both"/>
      </w:pPr>
      <w:r>
        <w:t xml:space="preserve">С-реактивный белок (СРБ) является маркером воспаления, связанным с повышенным сердечно-сосудистым риском, </w:t>
      </w:r>
      <w:r w:rsidR="00E35BB4">
        <w:t>он</w:t>
      </w:r>
      <w:r>
        <w:t xml:space="preserve"> измерялся в </w:t>
      </w:r>
      <w:r w:rsidR="00325DAF">
        <w:t>STEP</w:t>
      </w:r>
      <w:r>
        <w:t xml:space="preserve"> 1–3. Средний уровень СРБ снизился от исходного уровня к 68 неделе, и снижение было больше при приеме семаглутида 2,4 мг по сравнению с плацебо во всех трех ис</w:t>
      </w:r>
      <w:r w:rsidR="00E35BB4">
        <w:t>следованиях</w:t>
      </w:r>
      <w:r>
        <w:t>. Оценочные соотношения к исходному уровню варьировались от 0,40 до 0,51 при приеме семаглутида 2,4 мг. Это соответствовало предполагаемому снижению уровней СРБ на 48,91–59,54% от исходного уровня. Для сравнения, предполагаемые соотношения к исходному уровню варьировались от 0,77 до 0,85 при приеме плацебо, что соответствовало предполагаемому снижению на 14,99–22,93%</w:t>
      </w:r>
      <w:r w:rsidR="006A2A48" w:rsidRPr="0043321B">
        <w:t xml:space="preserve"> </w:t>
      </w:r>
      <w:r w:rsidR="006A2A48" w:rsidRPr="00646B45">
        <w:t>[</w:t>
      </w:r>
      <w:r w:rsidR="006A2A48" w:rsidRPr="00853D8B">
        <w:t>20</w:t>
      </w:r>
      <w:r w:rsidR="006A2A48" w:rsidRPr="00646B45">
        <w:t>]</w:t>
      </w:r>
      <w:r>
        <w:t xml:space="preserve">. </w:t>
      </w:r>
    </w:p>
    <w:p w14:paraId="14AC5ADF" w14:textId="77777777" w:rsidR="00325DAF" w:rsidRDefault="00325DAF" w:rsidP="009B699C">
      <w:pPr>
        <w:widowControl w:val="0"/>
        <w:ind w:firstLine="709"/>
        <w:jc w:val="both"/>
      </w:pPr>
    </w:p>
    <w:p w14:paraId="5E3BF99E" w14:textId="77777777" w:rsidR="00325DAF" w:rsidRPr="00325DAF" w:rsidRDefault="00325DAF" w:rsidP="00325DAF">
      <w:pPr>
        <w:widowControl w:val="0"/>
        <w:ind w:firstLine="709"/>
        <w:jc w:val="both"/>
        <w:rPr>
          <w:i/>
        </w:rPr>
      </w:pPr>
      <w:r w:rsidRPr="00325DAF">
        <w:rPr>
          <w:i/>
        </w:rPr>
        <w:t>Результаты, сообщаемые пациентами</w:t>
      </w:r>
    </w:p>
    <w:p w14:paraId="7294D0AF" w14:textId="7B0554BE" w:rsidR="00325DAF" w:rsidRDefault="00325DAF" w:rsidP="00325DAF">
      <w:pPr>
        <w:widowControl w:val="0"/>
        <w:ind w:firstLine="709"/>
        <w:jc w:val="both"/>
      </w:pPr>
      <w:r>
        <w:t>Основные сопутствующие заболевания у людей с ожирением выступают в качестве факторов, влияющих на качество жизни, связанное со здоровьем (HRQOL), однако исследования показали, что ожирение само по себе также может значительно влиять на HRQOL, ухудшая состояние физического здоровья и накладывая ограничения на повседневную деятельность и ухудшая физическое здоровье. Кроме того, стигматизация и дискриминация, связанные с ожирением, могут способствовать ухудшению психического благополучия. Связанные с ожирением ухудшения HRQOL, как правило, более выражены в физическом функционировании по сравнению с умственным или психосоциальным функционированием. Восприятие пациентами того, как они функционируют и чувствуют</w:t>
      </w:r>
      <w:r w:rsidR="00E35BB4">
        <w:t xml:space="preserve"> себя</w:t>
      </w:r>
      <w:r>
        <w:t xml:space="preserve">, является важным фактором для врачей и пациентов при принятии решений о лечении. С целью включения точек зрения пациентов на изменения в физическом функционировании, подтверждающие вторичные конечные точки эффективности были включены в программу фазы 3a на основе утвержденной версии 2 краткого опроса о состоянии здоровья (SF-36) подшкалы физического функционирования (STEP 1–4) и </w:t>
      </w:r>
      <w:r w:rsidR="00E35BB4">
        <w:t xml:space="preserve">изучения </w:t>
      </w:r>
      <w:r>
        <w:t xml:space="preserve">влияния веса на качество жизни </w:t>
      </w:r>
      <w:r w:rsidR="00E35BB4">
        <w:t xml:space="preserve">в клинических исследованиях </w:t>
      </w:r>
      <w:r>
        <w:t>(IWQOL-Lite-CT) (STEP 1–2)</w:t>
      </w:r>
      <w:r w:rsidR="006A2A48" w:rsidRPr="0043321B">
        <w:t xml:space="preserve"> </w:t>
      </w:r>
      <w:r w:rsidR="006A2A48" w:rsidRPr="00646B45">
        <w:t>[</w:t>
      </w:r>
      <w:r w:rsidR="006A2A48" w:rsidRPr="00853D8B">
        <w:t>2</w:t>
      </w:r>
      <w:r w:rsidR="006A2A48" w:rsidRPr="0043321B">
        <w:t>2</w:t>
      </w:r>
      <w:r w:rsidR="006A2A48" w:rsidRPr="00646B45">
        <w:t>]</w:t>
      </w:r>
      <w:r>
        <w:t>.</w:t>
      </w:r>
    </w:p>
    <w:p w14:paraId="024B940A" w14:textId="08C96BB6" w:rsidR="002846F8" w:rsidRDefault="00325DAF" w:rsidP="00B613B1">
      <w:pPr>
        <w:widowControl w:val="0"/>
        <w:ind w:firstLine="709"/>
        <w:jc w:val="both"/>
      </w:pPr>
      <w:r>
        <w:t xml:space="preserve">Статистически значимые преимущества в физическом функционировании были продемонстрированы как для SF-36, так и для IWQOL-Lite-CT, которые происходили одновременно с потерей веса во всех испытаниях. Превосходство семаглутида 2,4 мг по сравнению с плацебо было подтверждено для изменения от исходного уровня до 68 недели для физического функционирования SF-36 в STEP 1, 2 и 4 и для IWQOL-Lite-CT в STEP 1 и 2 после потери веса. Превосходство не было подтверждено в STEP 3, но улучшение физического функционирования SF-36 в группе семаглутида 2,4 мг было сопоставимой величины с STEP 1 и 2, и отсутствие превосходства может быть объяснено относительно высоким ответом в группе плацебо, получавшей только IBT. Большее количество субъектов достигло клинически значимого улучшения в физическом функционировании </w:t>
      </w:r>
      <w:r w:rsidR="00E35BB4">
        <w:t xml:space="preserve">по </w:t>
      </w:r>
      <w:r>
        <w:t xml:space="preserve">SF-36 в соответствии с определением респондента (≥3,7 балла) на 68 неделе </w:t>
      </w:r>
      <w:r w:rsidR="00E35BB4">
        <w:t>при приеме</w:t>
      </w:r>
      <w:r>
        <w:t xml:space="preserve"> семаглутид</w:t>
      </w:r>
      <w:r w:rsidR="00E35BB4">
        <w:t>а</w:t>
      </w:r>
      <w:r>
        <w:t xml:space="preserve"> 2,4 мг по сравнению с плацебо в STEP 1 (40,1% против 27,2%), STEP 2 (42,0% против 28,9%) и STEP 3 (36,7% против 28,0%). Это также отразилось в расчетных </w:t>
      </w:r>
      <w:r w:rsidR="00E35BB4">
        <w:t>ОШ</w:t>
      </w:r>
      <w:r>
        <w:t xml:space="preserve">, которые были в пользу семаглутида 2,4 мг. С IWQOL-Lite-CT большее количество субъектов также достигло клинически значимого улучшения в физическом функционировании в соответствии с определением респондента (≥14,6 балла) на 68 неделе </w:t>
      </w:r>
      <w:r w:rsidR="00E35BB4">
        <w:t>при приеме</w:t>
      </w:r>
      <w:r>
        <w:t xml:space="preserve"> семаглутид</w:t>
      </w:r>
      <w:r w:rsidR="00E35BB4">
        <w:t>а</w:t>
      </w:r>
      <w:r>
        <w:t xml:space="preserve"> 2,4 мг по сравнению с плацебо как в STEP 1 (51,3% против 33,0%), так и в STEP 2 (42,5% против 31,3%). Это также нашло отражение в расчетных </w:t>
      </w:r>
      <w:r w:rsidR="00E35BB4">
        <w:t>ОШ</w:t>
      </w:r>
      <w:r>
        <w:t>, которые были в пользу семаглутида 2,4 мг.</w:t>
      </w:r>
    </w:p>
    <w:p w14:paraId="3EC706E4" w14:textId="4117B560" w:rsidR="00325DAF" w:rsidRDefault="00325DAF" w:rsidP="00325DAF">
      <w:pPr>
        <w:widowControl w:val="0"/>
        <w:ind w:firstLine="709"/>
        <w:jc w:val="both"/>
      </w:pPr>
      <w:r w:rsidRPr="00325DAF">
        <w:t xml:space="preserve">В следующих таблицах (таблицы </w:t>
      </w:r>
      <w:r w:rsidR="00326A48">
        <w:t>4-9 – 4-12</w:t>
      </w:r>
      <w:r w:rsidRPr="00325DAF">
        <w:t xml:space="preserve">) </w:t>
      </w:r>
      <w:r w:rsidR="002846F8">
        <w:t>и рисунках (рисунок 4-2</w:t>
      </w:r>
      <w:r w:rsidR="00765FA2">
        <w:t>2</w:t>
      </w:r>
      <w:r w:rsidR="002846F8">
        <w:t xml:space="preserve"> – 4-2</w:t>
      </w:r>
      <w:r w:rsidR="00765FA2">
        <w:t>5</w:t>
      </w:r>
      <w:r w:rsidR="002846F8">
        <w:t xml:space="preserve">) </w:t>
      </w:r>
      <w:r w:rsidRPr="00325DAF">
        <w:t>суммированы результаты эффективности из основных исследований</w:t>
      </w:r>
      <w:r w:rsidR="006A2A48" w:rsidRPr="0043321B">
        <w:t xml:space="preserve"> </w:t>
      </w:r>
      <w:r w:rsidR="006A2A48" w:rsidRPr="00646B45">
        <w:t>[</w:t>
      </w:r>
      <w:r w:rsidR="006A2A48" w:rsidRPr="00853D8B">
        <w:t>2</w:t>
      </w:r>
      <w:r w:rsidR="006A2A48" w:rsidRPr="0043321B">
        <w:t>2</w:t>
      </w:r>
      <w:r w:rsidR="006A2A48" w:rsidRPr="00646B45">
        <w:t>]</w:t>
      </w:r>
      <w:r>
        <w:t>.</w:t>
      </w:r>
    </w:p>
    <w:p w14:paraId="2677CC01" w14:textId="61EC6A7C" w:rsidR="00326A48" w:rsidRDefault="00326A48" w:rsidP="00A74EBD">
      <w:pPr>
        <w:widowControl w:val="0"/>
        <w:jc w:val="both"/>
      </w:pPr>
    </w:p>
    <w:p w14:paraId="45BDF59B" w14:textId="5B5A4E38" w:rsidR="002846F8" w:rsidRPr="002846F8" w:rsidRDefault="002846F8" w:rsidP="00A74EBD">
      <w:pPr>
        <w:widowControl w:val="0"/>
        <w:jc w:val="both"/>
        <w:rPr>
          <w:b/>
        </w:rPr>
      </w:pPr>
      <w:r w:rsidRPr="002846F8">
        <w:rPr>
          <w:b/>
        </w:rPr>
        <w:t xml:space="preserve">Таблица 4-9. </w:t>
      </w:r>
      <w:r w:rsidRPr="002846F8">
        <w:t xml:space="preserve">Результаты исследования </w:t>
      </w:r>
      <w:r w:rsidRPr="002846F8">
        <w:rPr>
          <w:lang w:val="en-US"/>
        </w:rPr>
        <w:t>STEP</w:t>
      </w:r>
      <w:r w:rsidRPr="002846F8">
        <w:t xml:space="preserve"> 1</w:t>
      </w:r>
      <w:r>
        <w:t xml:space="preserve"> (контроль массы тела)</w:t>
      </w:r>
      <w:r w:rsidRPr="002846F8">
        <w:t>.</w:t>
      </w:r>
    </w:p>
    <w:tbl>
      <w:tblPr>
        <w:tblStyle w:val="a8"/>
        <w:tblW w:w="0" w:type="auto"/>
        <w:tblLayout w:type="fixed"/>
        <w:tblLook w:val="04A0" w:firstRow="1" w:lastRow="0" w:firstColumn="1" w:lastColumn="0" w:noHBand="0" w:noVBand="1"/>
      </w:tblPr>
      <w:tblGrid>
        <w:gridCol w:w="5807"/>
        <w:gridCol w:w="1769"/>
        <w:gridCol w:w="1770"/>
      </w:tblGrid>
      <w:tr w:rsidR="00326A48" w14:paraId="1311FCB2" w14:textId="77777777" w:rsidTr="002846F8">
        <w:trPr>
          <w:tblHeader/>
        </w:trPr>
        <w:tc>
          <w:tcPr>
            <w:tcW w:w="5807" w:type="dxa"/>
            <w:shd w:val="clear" w:color="auto" w:fill="D9D9D9" w:themeFill="background1" w:themeFillShade="D9"/>
          </w:tcPr>
          <w:p w14:paraId="1082E881" w14:textId="77777777" w:rsidR="00326A48" w:rsidRDefault="00326A48" w:rsidP="00326A48">
            <w:pPr>
              <w:widowControl w:val="0"/>
              <w:jc w:val="both"/>
              <w:rPr>
                <w:b/>
                <w:i/>
              </w:rPr>
            </w:pPr>
          </w:p>
        </w:tc>
        <w:tc>
          <w:tcPr>
            <w:tcW w:w="1769" w:type="dxa"/>
            <w:shd w:val="clear" w:color="auto" w:fill="D9D9D9" w:themeFill="background1" w:themeFillShade="D9"/>
            <w:vAlign w:val="center"/>
          </w:tcPr>
          <w:p w14:paraId="091E65EC" w14:textId="44AE13E4" w:rsidR="00326A48" w:rsidRPr="00326A48" w:rsidRDefault="00326A48" w:rsidP="00326A48">
            <w:pPr>
              <w:widowControl w:val="0"/>
              <w:jc w:val="center"/>
              <w:rPr>
                <w:b/>
              </w:rPr>
            </w:pPr>
            <w:r w:rsidRPr="00326A48">
              <w:rPr>
                <w:b/>
              </w:rPr>
              <w:t>Семаглутид</w:t>
            </w:r>
          </w:p>
        </w:tc>
        <w:tc>
          <w:tcPr>
            <w:tcW w:w="1770" w:type="dxa"/>
            <w:shd w:val="clear" w:color="auto" w:fill="D9D9D9" w:themeFill="background1" w:themeFillShade="D9"/>
            <w:vAlign w:val="center"/>
          </w:tcPr>
          <w:p w14:paraId="6E38C607" w14:textId="5CA3D2C4" w:rsidR="00326A48" w:rsidRPr="00326A48" w:rsidRDefault="00326A48" w:rsidP="00326A48">
            <w:pPr>
              <w:widowControl w:val="0"/>
              <w:jc w:val="center"/>
              <w:rPr>
                <w:b/>
              </w:rPr>
            </w:pPr>
            <w:r w:rsidRPr="00326A48">
              <w:rPr>
                <w:b/>
              </w:rPr>
              <w:t>Плацебо</w:t>
            </w:r>
          </w:p>
        </w:tc>
      </w:tr>
      <w:tr w:rsidR="00326A48" w14:paraId="3CE70D6E" w14:textId="77777777" w:rsidTr="00326A48">
        <w:tc>
          <w:tcPr>
            <w:tcW w:w="5807" w:type="dxa"/>
          </w:tcPr>
          <w:p w14:paraId="3417FFC6" w14:textId="4A1E122E" w:rsidR="00326A48" w:rsidRPr="00326A48" w:rsidRDefault="00326A48" w:rsidP="00326A48">
            <w:pPr>
              <w:widowControl w:val="0"/>
              <w:jc w:val="both"/>
              <w:rPr>
                <w:lang w:val="en-US"/>
              </w:rPr>
            </w:pPr>
            <w:r w:rsidRPr="00326A48">
              <w:t>Количество пациентов (</w:t>
            </w:r>
            <w:r w:rsidRPr="00326A48">
              <w:rPr>
                <w:lang w:val="en-US"/>
              </w:rPr>
              <w:t>n)</w:t>
            </w:r>
          </w:p>
        </w:tc>
        <w:tc>
          <w:tcPr>
            <w:tcW w:w="1769" w:type="dxa"/>
            <w:vAlign w:val="center"/>
          </w:tcPr>
          <w:p w14:paraId="17BC10DF" w14:textId="02C57BE1" w:rsidR="00326A48" w:rsidRPr="00326A48" w:rsidRDefault="00326A48" w:rsidP="00326A48">
            <w:pPr>
              <w:widowControl w:val="0"/>
              <w:jc w:val="center"/>
            </w:pPr>
            <w:r w:rsidRPr="00326A48">
              <w:t>1306</w:t>
            </w:r>
          </w:p>
        </w:tc>
        <w:tc>
          <w:tcPr>
            <w:tcW w:w="1770" w:type="dxa"/>
            <w:vAlign w:val="center"/>
          </w:tcPr>
          <w:p w14:paraId="24DFE87F" w14:textId="3C08A810" w:rsidR="00326A48" w:rsidRPr="00326A48" w:rsidRDefault="00326A48" w:rsidP="00326A48">
            <w:pPr>
              <w:widowControl w:val="0"/>
              <w:jc w:val="center"/>
            </w:pPr>
            <w:r w:rsidRPr="00326A48">
              <w:t>655</w:t>
            </w:r>
          </w:p>
        </w:tc>
      </w:tr>
      <w:tr w:rsidR="00326A48" w14:paraId="29D0A237" w14:textId="77777777" w:rsidTr="00CC2551">
        <w:tc>
          <w:tcPr>
            <w:tcW w:w="9346" w:type="dxa"/>
            <w:gridSpan w:val="3"/>
          </w:tcPr>
          <w:p w14:paraId="07F7003C" w14:textId="6B157AB8" w:rsidR="00326A48" w:rsidRDefault="00326A48" w:rsidP="00326A48">
            <w:pPr>
              <w:widowControl w:val="0"/>
              <w:rPr>
                <w:b/>
                <w:i/>
              </w:rPr>
            </w:pPr>
            <w:r w:rsidRPr="00326A48">
              <w:rPr>
                <w:b/>
              </w:rPr>
              <w:t>Масса тела</w:t>
            </w:r>
          </w:p>
        </w:tc>
      </w:tr>
      <w:tr w:rsidR="00326A48" w14:paraId="627F19AD" w14:textId="77777777" w:rsidTr="00326A48">
        <w:tc>
          <w:tcPr>
            <w:tcW w:w="5807" w:type="dxa"/>
          </w:tcPr>
          <w:p w14:paraId="43EBD619" w14:textId="111102B0" w:rsidR="00326A48" w:rsidRPr="00326A48" w:rsidRDefault="00326A48" w:rsidP="00326A48">
            <w:pPr>
              <w:widowControl w:val="0"/>
              <w:jc w:val="both"/>
            </w:pPr>
            <w:r>
              <w:t>Исходное значение (кг)</w:t>
            </w:r>
          </w:p>
        </w:tc>
        <w:tc>
          <w:tcPr>
            <w:tcW w:w="1769" w:type="dxa"/>
            <w:vAlign w:val="center"/>
          </w:tcPr>
          <w:p w14:paraId="498146D0" w14:textId="42D22351" w:rsidR="00326A48" w:rsidRPr="00326A48" w:rsidRDefault="002846F8" w:rsidP="00326A48">
            <w:pPr>
              <w:widowControl w:val="0"/>
              <w:jc w:val="center"/>
            </w:pPr>
            <w:r>
              <w:t>105,4</w:t>
            </w:r>
          </w:p>
        </w:tc>
        <w:tc>
          <w:tcPr>
            <w:tcW w:w="1770" w:type="dxa"/>
            <w:vAlign w:val="center"/>
          </w:tcPr>
          <w:p w14:paraId="7F866935" w14:textId="4F0E7C81" w:rsidR="00326A48" w:rsidRPr="00326A48" w:rsidRDefault="002846F8" w:rsidP="00326A48">
            <w:pPr>
              <w:widowControl w:val="0"/>
              <w:jc w:val="center"/>
            </w:pPr>
            <w:r>
              <w:t>105,2</w:t>
            </w:r>
          </w:p>
        </w:tc>
      </w:tr>
      <w:tr w:rsidR="00326A48" w14:paraId="50DB847D" w14:textId="77777777" w:rsidTr="00326A48">
        <w:tc>
          <w:tcPr>
            <w:tcW w:w="5807" w:type="dxa"/>
          </w:tcPr>
          <w:p w14:paraId="4108F2C4" w14:textId="599A9B5C" w:rsidR="00326A48" w:rsidRPr="00326A48" w:rsidRDefault="00326A48" w:rsidP="00326A48">
            <w:pPr>
              <w:widowControl w:val="0"/>
              <w:jc w:val="both"/>
            </w:pPr>
            <w:r>
              <w:t>Изменение (%) по сравнению с исходным уровнем</w:t>
            </w:r>
          </w:p>
        </w:tc>
        <w:tc>
          <w:tcPr>
            <w:tcW w:w="1769" w:type="dxa"/>
            <w:vAlign w:val="center"/>
          </w:tcPr>
          <w:p w14:paraId="0F5618C8" w14:textId="0A03ACDD" w:rsidR="00326A48" w:rsidRPr="00326A48" w:rsidRDefault="002846F8" w:rsidP="00326A48">
            <w:pPr>
              <w:widowControl w:val="0"/>
              <w:jc w:val="center"/>
            </w:pPr>
            <w:r>
              <w:t>-14,9</w:t>
            </w:r>
          </w:p>
        </w:tc>
        <w:tc>
          <w:tcPr>
            <w:tcW w:w="1770" w:type="dxa"/>
            <w:vAlign w:val="center"/>
          </w:tcPr>
          <w:p w14:paraId="75016062" w14:textId="6C2A502C" w:rsidR="00326A48" w:rsidRPr="00326A48" w:rsidRDefault="002846F8" w:rsidP="00326A48">
            <w:pPr>
              <w:widowControl w:val="0"/>
              <w:jc w:val="center"/>
            </w:pPr>
            <w:r>
              <w:t>-2,4</w:t>
            </w:r>
          </w:p>
        </w:tc>
      </w:tr>
      <w:tr w:rsidR="00326A48" w14:paraId="42518F29" w14:textId="77777777" w:rsidTr="00326A48">
        <w:tc>
          <w:tcPr>
            <w:tcW w:w="5807" w:type="dxa"/>
          </w:tcPr>
          <w:p w14:paraId="1076970A" w14:textId="4E47E5BD" w:rsidR="00326A48" w:rsidRPr="00326A48" w:rsidRDefault="00326A48" w:rsidP="00326A48">
            <w:pPr>
              <w:widowControl w:val="0"/>
              <w:jc w:val="both"/>
              <w:rPr>
                <w:lang w:val="en-US"/>
              </w:rPr>
            </w:pPr>
            <w:r>
              <w:t xml:space="preserve">Различие (%) с плацебо </w:t>
            </w:r>
            <w:r>
              <w:rPr>
                <w:lang w:val="en-US"/>
              </w:rPr>
              <w:t>[</w:t>
            </w:r>
            <w:r>
              <w:t>ДИ 95%</w:t>
            </w:r>
            <w:r>
              <w:rPr>
                <w:lang w:val="en-US"/>
              </w:rPr>
              <w:t>]</w:t>
            </w:r>
          </w:p>
        </w:tc>
        <w:tc>
          <w:tcPr>
            <w:tcW w:w="1769" w:type="dxa"/>
            <w:vAlign w:val="center"/>
          </w:tcPr>
          <w:p w14:paraId="308D1621" w14:textId="180842ED" w:rsidR="00326A48" w:rsidRPr="002846F8" w:rsidRDefault="002846F8" w:rsidP="00326A48">
            <w:pPr>
              <w:widowControl w:val="0"/>
              <w:jc w:val="center"/>
            </w:pPr>
            <w:r>
              <w:t>-12,4 [-13,4; - 11,5</w:t>
            </w:r>
            <w:r>
              <w:rPr>
                <w:lang w:val="en-US"/>
              </w:rPr>
              <w:t>]</w:t>
            </w:r>
          </w:p>
        </w:tc>
        <w:tc>
          <w:tcPr>
            <w:tcW w:w="1770" w:type="dxa"/>
            <w:vAlign w:val="center"/>
          </w:tcPr>
          <w:p w14:paraId="2F96AC02" w14:textId="29268090" w:rsidR="00326A48" w:rsidRPr="00326A48" w:rsidRDefault="002846F8" w:rsidP="00326A48">
            <w:pPr>
              <w:widowControl w:val="0"/>
              <w:jc w:val="center"/>
            </w:pPr>
            <w:r>
              <w:t>-</w:t>
            </w:r>
          </w:p>
        </w:tc>
      </w:tr>
      <w:tr w:rsidR="00326A48" w14:paraId="1B487982" w14:textId="77777777" w:rsidTr="00326A48">
        <w:tc>
          <w:tcPr>
            <w:tcW w:w="5807" w:type="dxa"/>
          </w:tcPr>
          <w:p w14:paraId="4DEDE7D8" w14:textId="75B4D710" w:rsidR="00326A48" w:rsidRPr="00326A48" w:rsidRDefault="00326A48" w:rsidP="00326A48">
            <w:pPr>
              <w:widowControl w:val="0"/>
              <w:jc w:val="both"/>
            </w:pPr>
            <w:r>
              <w:t>Изменение (кг) по сравнению с исходным уровнем</w:t>
            </w:r>
          </w:p>
        </w:tc>
        <w:tc>
          <w:tcPr>
            <w:tcW w:w="1769" w:type="dxa"/>
            <w:vAlign w:val="center"/>
          </w:tcPr>
          <w:p w14:paraId="3AE41C0A" w14:textId="02E1992D" w:rsidR="00326A48" w:rsidRPr="00326A48" w:rsidRDefault="002846F8" w:rsidP="00326A48">
            <w:pPr>
              <w:widowControl w:val="0"/>
              <w:jc w:val="center"/>
            </w:pPr>
            <w:r>
              <w:t>- 15,3</w:t>
            </w:r>
          </w:p>
        </w:tc>
        <w:tc>
          <w:tcPr>
            <w:tcW w:w="1770" w:type="dxa"/>
            <w:vAlign w:val="center"/>
          </w:tcPr>
          <w:p w14:paraId="5C148BEA" w14:textId="639F9DD3" w:rsidR="00326A48" w:rsidRPr="00326A48" w:rsidRDefault="002846F8" w:rsidP="00326A48">
            <w:pPr>
              <w:widowControl w:val="0"/>
              <w:jc w:val="center"/>
            </w:pPr>
            <w:r>
              <w:t>- 2,6</w:t>
            </w:r>
          </w:p>
        </w:tc>
      </w:tr>
      <w:tr w:rsidR="00326A48" w14:paraId="71F8DC0D" w14:textId="77777777" w:rsidTr="00326A48">
        <w:tc>
          <w:tcPr>
            <w:tcW w:w="5807" w:type="dxa"/>
          </w:tcPr>
          <w:p w14:paraId="466A407A" w14:textId="37E1D4DE" w:rsidR="00326A48" w:rsidRPr="00326A48" w:rsidRDefault="00326A48" w:rsidP="00326A48">
            <w:pPr>
              <w:widowControl w:val="0"/>
              <w:jc w:val="both"/>
            </w:pPr>
            <w:r>
              <w:t xml:space="preserve">Различие (кг) с плацебо </w:t>
            </w:r>
            <w:r w:rsidRPr="00326A48">
              <w:t>[</w:t>
            </w:r>
            <w:r>
              <w:t>ДИ 95%</w:t>
            </w:r>
            <w:r w:rsidRPr="00326A48">
              <w:t>]</w:t>
            </w:r>
          </w:p>
        </w:tc>
        <w:tc>
          <w:tcPr>
            <w:tcW w:w="1769" w:type="dxa"/>
            <w:vAlign w:val="center"/>
          </w:tcPr>
          <w:p w14:paraId="75385066" w14:textId="4BE647D4" w:rsidR="00326A48" w:rsidRPr="00326A48" w:rsidRDefault="002846F8" w:rsidP="002846F8">
            <w:pPr>
              <w:widowControl w:val="0"/>
              <w:jc w:val="center"/>
            </w:pPr>
            <w:r>
              <w:t>- 12,7 [-13,7; - 11,7</w:t>
            </w:r>
            <w:r>
              <w:rPr>
                <w:lang w:val="en-US"/>
              </w:rPr>
              <w:t>]</w:t>
            </w:r>
          </w:p>
        </w:tc>
        <w:tc>
          <w:tcPr>
            <w:tcW w:w="1770" w:type="dxa"/>
            <w:vAlign w:val="center"/>
          </w:tcPr>
          <w:p w14:paraId="0C714F38" w14:textId="681DA017" w:rsidR="00326A48" w:rsidRPr="00326A48" w:rsidRDefault="002846F8" w:rsidP="00326A48">
            <w:pPr>
              <w:widowControl w:val="0"/>
              <w:jc w:val="center"/>
            </w:pPr>
            <w:r>
              <w:t>-</w:t>
            </w:r>
          </w:p>
        </w:tc>
      </w:tr>
      <w:tr w:rsidR="00326A48" w14:paraId="506940C3" w14:textId="77777777" w:rsidTr="00326A48">
        <w:tc>
          <w:tcPr>
            <w:tcW w:w="5807" w:type="dxa"/>
          </w:tcPr>
          <w:p w14:paraId="5780DB86" w14:textId="3D4FE03E" w:rsidR="00326A48" w:rsidRDefault="00326A48" w:rsidP="00326A48">
            <w:pPr>
              <w:widowControl w:val="0"/>
              <w:jc w:val="both"/>
            </w:pPr>
            <w:r>
              <w:t xml:space="preserve">% пациентов, достигших снижения массы тела </w:t>
            </w:r>
            <w:r w:rsidRPr="00326A48">
              <w:rPr>
                <w:rFonts w:eastAsia="MS Mincho"/>
                <w:b/>
                <w:bCs/>
              </w:rPr>
              <w:t>≥</w:t>
            </w:r>
            <w:r w:rsidRPr="00326A48">
              <w:rPr>
                <w:rFonts w:eastAsia="MS Mincho"/>
                <w:bCs/>
              </w:rPr>
              <w:t>5%</w:t>
            </w:r>
          </w:p>
        </w:tc>
        <w:tc>
          <w:tcPr>
            <w:tcW w:w="1769" w:type="dxa"/>
            <w:vAlign w:val="center"/>
          </w:tcPr>
          <w:p w14:paraId="05729114" w14:textId="2A3A9B92" w:rsidR="00326A48" w:rsidRPr="00326A48" w:rsidRDefault="002846F8" w:rsidP="00326A48">
            <w:pPr>
              <w:widowControl w:val="0"/>
              <w:jc w:val="center"/>
            </w:pPr>
            <w:r>
              <w:t>83,5</w:t>
            </w:r>
          </w:p>
        </w:tc>
        <w:tc>
          <w:tcPr>
            <w:tcW w:w="1770" w:type="dxa"/>
            <w:vAlign w:val="center"/>
          </w:tcPr>
          <w:p w14:paraId="1734673D" w14:textId="0C36250F" w:rsidR="00326A48" w:rsidRPr="00326A48" w:rsidRDefault="002846F8" w:rsidP="00326A48">
            <w:pPr>
              <w:widowControl w:val="0"/>
              <w:jc w:val="center"/>
            </w:pPr>
            <w:r>
              <w:t>31,1</w:t>
            </w:r>
          </w:p>
        </w:tc>
      </w:tr>
      <w:tr w:rsidR="00326A48" w14:paraId="683E428C" w14:textId="77777777" w:rsidTr="00326A48">
        <w:tc>
          <w:tcPr>
            <w:tcW w:w="5807" w:type="dxa"/>
          </w:tcPr>
          <w:p w14:paraId="70E65C1E" w14:textId="4C96691A" w:rsidR="00326A48" w:rsidRDefault="00326A48" w:rsidP="00326A48">
            <w:pPr>
              <w:widowControl w:val="0"/>
              <w:jc w:val="both"/>
            </w:pPr>
            <w:r w:rsidRPr="00B3043A">
              <w:t xml:space="preserve">% пациентов, достигших снижения массы тела </w:t>
            </w:r>
            <w:r w:rsidRPr="00B3043A">
              <w:rPr>
                <w:rFonts w:eastAsia="MS Mincho"/>
                <w:b/>
                <w:bCs/>
              </w:rPr>
              <w:t>≥</w:t>
            </w:r>
            <w:r>
              <w:rPr>
                <w:rFonts w:eastAsia="MS Mincho"/>
                <w:bCs/>
              </w:rPr>
              <w:t>10</w:t>
            </w:r>
            <w:r w:rsidRPr="00B3043A">
              <w:rPr>
                <w:rFonts w:eastAsia="MS Mincho"/>
                <w:bCs/>
              </w:rPr>
              <w:t>%</w:t>
            </w:r>
          </w:p>
        </w:tc>
        <w:tc>
          <w:tcPr>
            <w:tcW w:w="1769" w:type="dxa"/>
            <w:vAlign w:val="center"/>
          </w:tcPr>
          <w:p w14:paraId="5068DE96" w14:textId="77A9AABB" w:rsidR="00326A48" w:rsidRPr="00326A48" w:rsidRDefault="002846F8" w:rsidP="00326A48">
            <w:pPr>
              <w:widowControl w:val="0"/>
              <w:jc w:val="center"/>
            </w:pPr>
            <w:r>
              <w:t>66,1</w:t>
            </w:r>
          </w:p>
        </w:tc>
        <w:tc>
          <w:tcPr>
            <w:tcW w:w="1770" w:type="dxa"/>
            <w:vAlign w:val="center"/>
          </w:tcPr>
          <w:p w14:paraId="62300BB6" w14:textId="03C12707" w:rsidR="00326A48" w:rsidRPr="00326A48" w:rsidRDefault="002846F8" w:rsidP="00326A48">
            <w:pPr>
              <w:widowControl w:val="0"/>
              <w:jc w:val="center"/>
            </w:pPr>
            <w:r>
              <w:t>12,0</w:t>
            </w:r>
          </w:p>
        </w:tc>
      </w:tr>
      <w:tr w:rsidR="00326A48" w14:paraId="570FC3FD" w14:textId="77777777" w:rsidTr="00326A48">
        <w:tc>
          <w:tcPr>
            <w:tcW w:w="5807" w:type="dxa"/>
          </w:tcPr>
          <w:p w14:paraId="378BD13F" w14:textId="5F732348" w:rsidR="00326A48" w:rsidRDefault="00326A48" w:rsidP="00326A48">
            <w:pPr>
              <w:widowControl w:val="0"/>
              <w:jc w:val="both"/>
            </w:pPr>
            <w:r w:rsidRPr="00B3043A">
              <w:t xml:space="preserve">% пациентов, достигших снижения массы тела </w:t>
            </w:r>
            <w:r w:rsidRPr="00B3043A">
              <w:rPr>
                <w:rFonts w:eastAsia="MS Mincho"/>
                <w:b/>
                <w:bCs/>
              </w:rPr>
              <w:t>≥</w:t>
            </w:r>
            <w:r w:rsidRPr="00326A48">
              <w:rPr>
                <w:rFonts w:eastAsia="MS Mincho"/>
                <w:bCs/>
              </w:rPr>
              <w:t>1</w:t>
            </w:r>
            <w:r w:rsidRPr="00B3043A">
              <w:rPr>
                <w:rFonts w:eastAsia="MS Mincho"/>
                <w:bCs/>
              </w:rPr>
              <w:t>5%</w:t>
            </w:r>
          </w:p>
        </w:tc>
        <w:tc>
          <w:tcPr>
            <w:tcW w:w="1769" w:type="dxa"/>
            <w:vAlign w:val="center"/>
          </w:tcPr>
          <w:p w14:paraId="09E7364E" w14:textId="65ACE63D" w:rsidR="00326A48" w:rsidRPr="00326A48" w:rsidRDefault="002846F8" w:rsidP="00326A48">
            <w:pPr>
              <w:widowControl w:val="0"/>
              <w:jc w:val="center"/>
            </w:pPr>
            <w:r>
              <w:t>47,9</w:t>
            </w:r>
          </w:p>
        </w:tc>
        <w:tc>
          <w:tcPr>
            <w:tcW w:w="1770" w:type="dxa"/>
            <w:vAlign w:val="center"/>
          </w:tcPr>
          <w:p w14:paraId="061B0EB4" w14:textId="7DC2F4E9" w:rsidR="00326A48" w:rsidRPr="00326A48" w:rsidRDefault="002846F8" w:rsidP="00326A48">
            <w:pPr>
              <w:widowControl w:val="0"/>
              <w:jc w:val="center"/>
            </w:pPr>
            <w:r>
              <w:t>4,8</w:t>
            </w:r>
          </w:p>
        </w:tc>
      </w:tr>
      <w:tr w:rsidR="00326A48" w14:paraId="09C6567B" w14:textId="77777777" w:rsidTr="00CC2551">
        <w:tc>
          <w:tcPr>
            <w:tcW w:w="9346" w:type="dxa"/>
            <w:gridSpan w:val="3"/>
          </w:tcPr>
          <w:p w14:paraId="102C2CFB" w14:textId="3CA08DA5" w:rsidR="00326A48" w:rsidRPr="00326A48" w:rsidRDefault="00326A48" w:rsidP="00326A48">
            <w:pPr>
              <w:widowControl w:val="0"/>
            </w:pPr>
            <w:r w:rsidRPr="00326A48">
              <w:rPr>
                <w:b/>
              </w:rPr>
              <w:t>Окружность талии (см)</w:t>
            </w:r>
          </w:p>
        </w:tc>
      </w:tr>
      <w:tr w:rsidR="00326A48" w14:paraId="09FF1903" w14:textId="77777777" w:rsidTr="00326A48">
        <w:tc>
          <w:tcPr>
            <w:tcW w:w="5807" w:type="dxa"/>
          </w:tcPr>
          <w:p w14:paraId="18F05021" w14:textId="62013DD2" w:rsidR="00326A48" w:rsidRDefault="00326A48" w:rsidP="00326A48">
            <w:pPr>
              <w:widowControl w:val="0"/>
              <w:jc w:val="both"/>
            </w:pPr>
            <w:r>
              <w:t>Исходное значение</w:t>
            </w:r>
          </w:p>
        </w:tc>
        <w:tc>
          <w:tcPr>
            <w:tcW w:w="1769" w:type="dxa"/>
            <w:vAlign w:val="center"/>
          </w:tcPr>
          <w:p w14:paraId="563EB23E" w14:textId="0D8AC361" w:rsidR="00326A48" w:rsidRPr="00326A48" w:rsidRDefault="002846F8" w:rsidP="00326A48">
            <w:pPr>
              <w:widowControl w:val="0"/>
              <w:jc w:val="center"/>
            </w:pPr>
            <w:r>
              <w:t>114,6</w:t>
            </w:r>
          </w:p>
        </w:tc>
        <w:tc>
          <w:tcPr>
            <w:tcW w:w="1770" w:type="dxa"/>
            <w:vAlign w:val="center"/>
          </w:tcPr>
          <w:p w14:paraId="3E48CD77" w14:textId="778A9623" w:rsidR="00326A48" w:rsidRPr="00326A48" w:rsidRDefault="002846F8" w:rsidP="00326A48">
            <w:pPr>
              <w:widowControl w:val="0"/>
              <w:jc w:val="center"/>
            </w:pPr>
            <w:r>
              <w:t>114,8</w:t>
            </w:r>
          </w:p>
        </w:tc>
      </w:tr>
      <w:tr w:rsidR="00326A48" w14:paraId="16C881B9" w14:textId="77777777" w:rsidTr="00326A48">
        <w:tc>
          <w:tcPr>
            <w:tcW w:w="5807" w:type="dxa"/>
          </w:tcPr>
          <w:p w14:paraId="7B736CC3" w14:textId="5E933CE9" w:rsidR="00326A48" w:rsidRDefault="00326A48" w:rsidP="00326A48">
            <w:pPr>
              <w:widowControl w:val="0"/>
              <w:jc w:val="both"/>
            </w:pPr>
            <w:r>
              <w:t>Изменение по сравнению с исходным уровнем</w:t>
            </w:r>
          </w:p>
        </w:tc>
        <w:tc>
          <w:tcPr>
            <w:tcW w:w="1769" w:type="dxa"/>
            <w:vAlign w:val="center"/>
          </w:tcPr>
          <w:p w14:paraId="1620671C" w14:textId="45785A8B" w:rsidR="00326A48" w:rsidRPr="00326A48" w:rsidRDefault="002846F8" w:rsidP="00326A48">
            <w:pPr>
              <w:widowControl w:val="0"/>
              <w:jc w:val="center"/>
            </w:pPr>
            <w:r>
              <w:t>-13,5</w:t>
            </w:r>
          </w:p>
        </w:tc>
        <w:tc>
          <w:tcPr>
            <w:tcW w:w="1770" w:type="dxa"/>
            <w:vAlign w:val="center"/>
          </w:tcPr>
          <w:p w14:paraId="742050CB" w14:textId="6DEF3254" w:rsidR="00326A48" w:rsidRPr="00326A48" w:rsidRDefault="002846F8" w:rsidP="00326A48">
            <w:pPr>
              <w:widowControl w:val="0"/>
              <w:jc w:val="center"/>
            </w:pPr>
            <w:r>
              <w:t>-4,1</w:t>
            </w:r>
          </w:p>
        </w:tc>
      </w:tr>
      <w:tr w:rsidR="00326A48" w14:paraId="22210C80" w14:textId="77777777" w:rsidTr="00326A48">
        <w:tc>
          <w:tcPr>
            <w:tcW w:w="5807" w:type="dxa"/>
          </w:tcPr>
          <w:p w14:paraId="252540FE" w14:textId="4367AFC4" w:rsidR="00326A48" w:rsidRDefault="00326A48" w:rsidP="00326A48">
            <w:pPr>
              <w:widowControl w:val="0"/>
              <w:jc w:val="both"/>
            </w:pPr>
            <w:r>
              <w:t xml:space="preserve">Различие с плацебо </w:t>
            </w:r>
            <w:r w:rsidRPr="00326A48">
              <w:t>[</w:t>
            </w:r>
            <w:r>
              <w:t>ДИ 95%</w:t>
            </w:r>
            <w:r w:rsidRPr="00326A48">
              <w:t>]</w:t>
            </w:r>
          </w:p>
        </w:tc>
        <w:tc>
          <w:tcPr>
            <w:tcW w:w="1769" w:type="dxa"/>
            <w:vAlign w:val="center"/>
          </w:tcPr>
          <w:p w14:paraId="213B1F40" w14:textId="650CDB17" w:rsidR="00326A48" w:rsidRPr="00326A48" w:rsidRDefault="002846F8" w:rsidP="002846F8">
            <w:pPr>
              <w:widowControl w:val="0"/>
              <w:jc w:val="center"/>
            </w:pPr>
            <w:r>
              <w:t>-9,4 [-10,3; - 8,5</w:t>
            </w:r>
            <w:r>
              <w:rPr>
                <w:lang w:val="en-US"/>
              </w:rPr>
              <w:t>]</w:t>
            </w:r>
          </w:p>
        </w:tc>
        <w:tc>
          <w:tcPr>
            <w:tcW w:w="1770" w:type="dxa"/>
            <w:vAlign w:val="center"/>
          </w:tcPr>
          <w:p w14:paraId="742A9EF5" w14:textId="065AE844" w:rsidR="00326A48" w:rsidRPr="00326A48" w:rsidRDefault="002846F8" w:rsidP="00326A48">
            <w:pPr>
              <w:widowControl w:val="0"/>
              <w:jc w:val="center"/>
            </w:pPr>
            <w:r>
              <w:t>-</w:t>
            </w:r>
          </w:p>
        </w:tc>
      </w:tr>
      <w:tr w:rsidR="00326A48" w14:paraId="4321DEAE" w14:textId="77777777" w:rsidTr="00CC2551">
        <w:tc>
          <w:tcPr>
            <w:tcW w:w="9346" w:type="dxa"/>
            <w:gridSpan w:val="3"/>
          </w:tcPr>
          <w:p w14:paraId="0ED9586C" w14:textId="0248F1BF" w:rsidR="00326A48" w:rsidRPr="00326A48" w:rsidRDefault="00326A48" w:rsidP="00326A48">
            <w:pPr>
              <w:widowControl w:val="0"/>
            </w:pPr>
            <w:r w:rsidRPr="00326A48">
              <w:rPr>
                <w:b/>
              </w:rPr>
              <w:t>Систолическое давление (мм.рт.ст)</w:t>
            </w:r>
          </w:p>
        </w:tc>
      </w:tr>
      <w:tr w:rsidR="00326A48" w14:paraId="2F03ADD8" w14:textId="77777777" w:rsidTr="00326A48">
        <w:tc>
          <w:tcPr>
            <w:tcW w:w="5807" w:type="dxa"/>
          </w:tcPr>
          <w:p w14:paraId="0568A2F0" w14:textId="0A3381DF" w:rsidR="00326A48" w:rsidRDefault="00326A48" w:rsidP="00326A48">
            <w:pPr>
              <w:widowControl w:val="0"/>
              <w:jc w:val="both"/>
            </w:pPr>
            <w:r>
              <w:t>Исходное значение</w:t>
            </w:r>
          </w:p>
        </w:tc>
        <w:tc>
          <w:tcPr>
            <w:tcW w:w="1769" w:type="dxa"/>
            <w:vAlign w:val="center"/>
          </w:tcPr>
          <w:p w14:paraId="1A3F8FFB" w14:textId="7E2268D9" w:rsidR="00326A48" w:rsidRPr="00326A48" w:rsidRDefault="002846F8" w:rsidP="00326A48">
            <w:pPr>
              <w:widowControl w:val="0"/>
              <w:jc w:val="center"/>
            </w:pPr>
            <w:r>
              <w:t>126</w:t>
            </w:r>
          </w:p>
        </w:tc>
        <w:tc>
          <w:tcPr>
            <w:tcW w:w="1770" w:type="dxa"/>
            <w:vAlign w:val="center"/>
          </w:tcPr>
          <w:p w14:paraId="13834BE8" w14:textId="6FAF6A3E" w:rsidR="00326A48" w:rsidRPr="00326A48" w:rsidRDefault="002846F8" w:rsidP="00326A48">
            <w:pPr>
              <w:widowControl w:val="0"/>
              <w:jc w:val="center"/>
            </w:pPr>
            <w:r>
              <w:t>127</w:t>
            </w:r>
          </w:p>
        </w:tc>
      </w:tr>
      <w:tr w:rsidR="00326A48" w14:paraId="6E9FCD5A" w14:textId="77777777" w:rsidTr="00326A48">
        <w:tc>
          <w:tcPr>
            <w:tcW w:w="5807" w:type="dxa"/>
          </w:tcPr>
          <w:p w14:paraId="5D164570" w14:textId="750A005B" w:rsidR="00326A48" w:rsidRDefault="00326A48" w:rsidP="00326A48">
            <w:pPr>
              <w:widowControl w:val="0"/>
              <w:jc w:val="both"/>
            </w:pPr>
            <w:r>
              <w:t>Изменение по сравнению с исходным уровнем</w:t>
            </w:r>
          </w:p>
        </w:tc>
        <w:tc>
          <w:tcPr>
            <w:tcW w:w="1769" w:type="dxa"/>
            <w:vAlign w:val="center"/>
          </w:tcPr>
          <w:p w14:paraId="3A72D159" w14:textId="415ACFD5" w:rsidR="00326A48" w:rsidRPr="00326A48" w:rsidRDefault="002846F8" w:rsidP="00326A48">
            <w:pPr>
              <w:widowControl w:val="0"/>
              <w:jc w:val="center"/>
            </w:pPr>
            <w:r>
              <w:t>-6,2</w:t>
            </w:r>
          </w:p>
        </w:tc>
        <w:tc>
          <w:tcPr>
            <w:tcW w:w="1770" w:type="dxa"/>
            <w:vAlign w:val="center"/>
          </w:tcPr>
          <w:p w14:paraId="61D6203E" w14:textId="046C73E0" w:rsidR="00326A48" w:rsidRPr="00326A48" w:rsidRDefault="002846F8" w:rsidP="00326A48">
            <w:pPr>
              <w:widowControl w:val="0"/>
              <w:jc w:val="center"/>
            </w:pPr>
            <w:r>
              <w:t>-1,1</w:t>
            </w:r>
          </w:p>
        </w:tc>
      </w:tr>
      <w:tr w:rsidR="00326A48" w14:paraId="5560742B" w14:textId="77777777" w:rsidTr="00326A48">
        <w:tc>
          <w:tcPr>
            <w:tcW w:w="5807" w:type="dxa"/>
          </w:tcPr>
          <w:p w14:paraId="3B30F18A" w14:textId="1BBC93AE" w:rsidR="00326A48" w:rsidRDefault="00326A48" w:rsidP="00326A48">
            <w:pPr>
              <w:widowControl w:val="0"/>
              <w:jc w:val="both"/>
            </w:pPr>
            <w:r>
              <w:t xml:space="preserve">Различие с плацебо </w:t>
            </w:r>
            <w:r w:rsidRPr="00326A48">
              <w:t>[</w:t>
            </w:r>
            <w:r>
              <w:t>ДИ 95%</w:t>
            </w:r>
            <w:r w:rsidRPr="00326A48">
              <w:t>]</w:t>
            </w:r>
          </w:p>
        </w:tc>
        <w:tc>
          <w:tcPr>
            <w:tcW w:w="1769" w:type="dxa"/>
            <w:vAlign w:val="center"/>
          </w:tcPr>
          <w:p w14:paraId="5FAF0C34" w14:textId="479DC1A7" w:rsidR="00326A48" w:rsidRPr="00326A48" w:rsidRDefault="002846F8" w:rsidP="002846F8">
            <w:pPr>
              <w:widowControl w:val="0"/>
              <w:jc w:val="center"/>
            </w:pPr>
            <w:r>
              <w:t>-5,1 [-6,3; - 3,9</w:t>
            </w:r>
            <w:r>
              <w:rPr>
                <w:lang w:val="en-US"/>
              </w:rPr>
              <w:t>]</w:t>
            </w:r>
          </w:p>
        </w:tc>
        <w:tc>
          <w:tcPr>
            <w:tcW w:w="1770" w:type="dxa"/>
            <w:vAlign w:val="center"/>
          </w:tcPr>
          <w:p w14:paraId="59741542" w14:textId="0B2675D2" w:rsidR="00326A48" w:rsidRPr="00326A48" w:rsidRDefault="002846F8" w:rsidP="00326A48">
            <w:pPr>
              <w:widowControl w:val="0"/>
              <w:jc w:val="center"/>
            </w:pPr>
            <w:r>
              <w:t>-</w:t>
            </w:r>
          </w:p>
        </w:tc>
      </w:tr>
    </w:tbl>
    <w:p w14:paraId="2A8F77AC" w14:textId="200F53D6" w:rsidR="00326A48" w:rsidRDefault="00326A48" w:rsidP="00326A48">
      <w:pPr>
        <w:widowControl w:val="0"/>
        <w:jc w:val="both"/>
        <w:rPr>
          <w:b/>
          <w:i/>
        </w:rPr>
      </w:pPr>
    </w:p>
    <w:p w14:paraId="070FF297" w14:textId="50DAE609" w:rsidR="002846F8" w:rsidRPr="002846F8" w:rsidRDefault="002846F8" w:rsidP="00326A48">
      <w:pPr>
        <w:widowControl w:val="0"/>
        <w:jc w:val="both"/>
        <w:rPr>
          <w:b/>
        </w:rPr>
      </w:pPr>
      <w:r w:rsidRPr="002846F8">
        <w:rPr>
          <w:b/>
        </w:rPr>
        <w:t>Рисунок 4-2</w:t>
      </w:r>
      <w:r w:rsidR="00765FA2">
        <w:rPr>
          <w:b/>
        </w:rPr>
        <w:t>2</w:t>
      </w:r>
      <w:r w:rsidRPr="002846F8">
        <w:rPr>
          <w:b/>
        </w:rPr>
        <w:t xml:space="preserve">. </w:t>
      </w:r>
      <w:r>
        <w:t>Изменение масс</w:t>
      </w:r>
      <w:r w:rsidRPr="002846F8">
        <w:t xml:space="preserve">ы тела в исследовании </w:t>
      </w:r>
      <w:r w:rsidRPr="002846F8">
        <w:rPr>
          <w:lang w:val="en-US"/>
        </w:rPr>
        <w:t>STEP</w:t>
      </w:r>
      <w:r w:rsidRPr="002846F8">
        <w:t xml:space="preserve"> 1.</w:t>
      </w:r>
    </w:p>
    <w:p w14:paraId="28D67F62" w14:textId="7EFE5FDC" w:rsidR="002846F8" w:rsidRPr="00475783" w:rsidRDefault="002846F8" w:rsidP="00326A48">
      <w:pPr>
        <w:widowControl w:val="0"/>
        <w:jc w:val="both"/>
        <w:rPr>
          <w:b/>
          <w:i/>
        </w:rPr>
      </w:pPr>
      <w:r>
        <w:rPr>
          <w:b/>
          <w:i/>
          <w:noProof/>
          <w:lang w:eastAsia="ru-RU"/>
        </w:rPr>
        <w:drawing>
          <wp:inline distT="0" distB="0" distL="0" distR="0" wp14:anchorId="17861C3E" wp14:editId="7AA75E8C">
            <wp:extent cx="4680000" cy="3283868"/>
            <wp:effectExtent l="0" t="0" r="635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80000" cy="3283868"/>
                    </a:xfrm>
                    <a:prstGeom prst="rect">
                      <a:avLst/>
                    </a:prstGeom>
                    <a:noFill/>
                    <a:ln>
                      <a:noFill/>
                    </a:ln>
                  </pic:spPr>
                </pic:pic>
              </a:graphicData>
            </a:graphic>
          </wp:inline>
        </w:drawing>
      </w:r>
    </w:p>
    <w:p w14:paraId="37D1242E" w14:textId="228CB696" w:rsidR="00475783" w:rsidRDefault="00475783" w:rsidP="001077A9">
      <w:pPr>
        <w:widowControl w:val="0"/>
        <w:rPr>
          <w:highlight w:val="lightGray"/>
        </w:rPr>
      </w:pPr>
    </w:p>
    <w:p w14:paraId="36C63F43" w14:textId="4545C04F" w:rsidR="002846F8" w:rsidRPr="002846F8" w:rsidRDefault="002846F8" w:rsidP="002846F8">
      <w:pPr>
        <w:widowControl w:val="0"/>
        <w:jc w:val="both"/>
        <w:rPr>
          <w:b/>
        </w:rPr>
      </w:pPr>
      <w:r w:rsidRPr="002846F8">
        <w:rPr>
          <w:b/>
        </w:rPr>
        <w:t>Таблица 4-</w:t>
      </w:r>
      <w:r>
        <w:rPr>
          <w:b/>
        </w:rPr>
        <w:t>10</w:t>
      </w:r>
      <w:r w:rsidRPr="002846F8">
        <w:rPr>
          <w:b/>
        </w:rPr>
        <w:t xml:space="preserve">. </w:t>
      </w:r>
      <w:r w:rsidRPr="002846F8">
        <w:t xml:space="preserve">Результаты исследования </w:t>
      </w:r>
      <w:r w:rsidRPr="002846F8">
        <w:rPr>
          <w:lang w:val="en-US"/>
        </w:rPr>
        <w:t>STEP</w:t>
      </w:r>
      <w:r w:rsidRPr="002846F8">
        <w:t xml:space="preserve"> </w:t>
      </w:r>
      <w:r>
        <w:t>2 (контроль массы тела у пациентов с СД</w:t>
      </w:r>
      <w:r w:rsidR="00E35BB4">
        <w:t xml:space="preserve"> </w:t>
      </w:r>
      <w:r>
        <w:t>2)</w:t>
      </w:r>
      <w:r w:rsidRPr="002846F8">
        <w:t>.</w:t>
      </w:r>
    </w:p>
    <w:tbl>
      <w:tblPr>
        <w:tblStyle w:val="a8"/>
        <w:tblW w:w="0" w:type="auto"/>
        <w:tblLayout w:type="fixed"/>
        <w:tblLook w:val="04A0" w:firstRow="1" w:lastRow="0" w:firstColumn="1" w:lastColumn="0" w:noHBand="0" w:noVBand="1"/>
      </w:tblPr>
      <w:tblGrid>
        <w:gridCol w:w="5807"/>
        <w:gridCol w:w="1985"/>
        <w:gridCol w:w="1554"/>
      </w:tblGrid>
      <w:tr w:rsidR="002846F8" w14:paraId="321966DD" w14:textId="77777777" w:rsidTr="00A74EBD">
        <w:trPr>
          <w:tblHeader/>
        </w:trPr>
        <w:tc>
          <w:tcPr>
            <w:tcW w:w="5807" w:type="dxa"/>
            <w:shd w:val="clear" w:color="auto" w:fill="D9D9D9" w:themeFill="background1" w:themeFillShade="D9"/>
          </w:tcPr>
          <w:p w14:paraId="6E75ADB4" w14:textId="77777777" w:rsidR="002846F8" w:rsidRDefault="002846F8" w:rsidP="00CC2551">
            <w:pPr>
              <w:widowControl w:val="0"/>
              <w:jc w:val="both"/>
              <w:rPr>
                <w:b/>
                <w:i/>
              </w:rPr>
            </w:pPr>
          </w:p>
        </w:tc>
        <w:tc>
          <w:tcPr>
            <w:tcW w:w="1985" w:type="dxa"/>
            <w:shd w:val="clear" w:color="auto" w:fill="D9D9D9" w:themeFill="background1" w:themeFillShade="D9"/>
            <w:vAlign w:val="center"/>
          </w:tcPr>
          <w:p w14:paraId="3395C45C" w14:textId="77777777" w:rsidR="002846F8" w:rsidRPr="00326A48" w:rsidRDefault="002846F8" w:rsidP="00CC2551">
            <w:pPr>
              <w:widowControl w:val="0"/>
              <w:jc w:val="center"/>
              <w:rPr>
                <w:b/>
              </w:rPr>
            </w:pPr>
            <w:r w:rsidRPr="00326A48">
              <w:rPr>
                <w:b/>
              </w:rPr>
              <w:t>Семаглутид</w:t>
            </w:r>
          </w:p>
        </w:tc>
        <w:tc>
          <w:tcPr>
            <w:tcW w:w="1554" w:type="dxa"/>
            <w:shd w:val="clear" w:color="auto" w:fill="D9D9D9" w:themeFill="background1" w:themeFillShade="D9"/>
            <w:vAlign w:val="center"/>
          </w:tcPr>
          <w:p w14:paraId="139ABB8A" w14:textId="77777777" w:rsidR="002846F8" w:rsidRPr="00326A48" w:rsidRDefault="002846F8" w:rsidP="00CC2551">
            <w:pPr>
              <w:widowControl w:val="0"/>
              <w:jc w:val="center"/>
              <w:rPr>
                <w:b/>
              </w:rPr>
            </w:pPr>
            <w:r w:rsidRPr="00326A48">
              <w:rPr>
                <w:b/>
              </w:rPr>
              <w:t>Плацебо</w:t>
            </w:r>
          </w:p>
        </w:tc>
      </w:tr>
      <w:tr w:rsidR="002846F8" w14:paraId="6887BEB9" w14:textId="77777777" w:rsidTr="00A74EBD">
        <w:tc>
          <w:tcPr>
            <w:tcW w:w="5807" w:type="dxa"/>
          </w:tcPr>
          <w:p w14:paraId="138BFBF0" w14:textId="77777777" w:rsidR="002846F8" w:rsidRPr="00326A48" w:rsidRDefault="002846F8" w:rsidP="00CC2551">
            <w:pPr>
              <w:widowControl w:val="0"/>
              <w:jc w:val="both"/>
              <w:rPr>
                <w:lang w:val="en-US"/>
              </w:rPr>
            </w:pPr>
            <w:r w:rsidRPr="00326A48">
              <w:t>Количество пациентов (</w:t>
            </w:r>
            <w:r w:rsidRPr="00326A48">
              <w:rPr>
                <w:lang w:val="en-US"/>
              </w:rPr>
              <w:t>n)</w:t>
            </w:r>
          </w:p>
        </w:tc>
        <w:tc>
          <w:tcPr>
            <w:tcW w:w="1985" w:type="dxa"/>
            <w:vAlign w:val="center"/>
          </w:tcPr>
          <w:p w14:paraId="7C4CDCE2" w14:textId="531349F5" w:rsidR="002846F8" w:rsidRPr="00326A48" w:rsidRDefault="002846F8" w:rsidP="00CC2551">
            <w:pPr>
              <w:widowControl w:val="0"/>
              <w:jc w:val="center"/>
            </w:pPr>
            <w:r>
              <w:t>404</w:t>
            </w:r>
          </w:p>
        </w:tc>
        <w:tc>
          <w:tcPr>
            <w:tcW w:w="1554" w:type="dxa"/>
            <w:vAlign w:val="center"/>
          </w:tcPr>
          <w:p w14:paraId="2BC2BADF" w14:textId="7848E261" w:rsidR="002846F8" w:rsidRPr="00326A48" w:rsidRDefault="002846F8" w:rsidP="00CC2551">
            <w:pPr>
              <w:widowControl w:val="0"/>
              <w:jc w:val="center"/>
            </w:pPr>
            <w:r>
              <w:t>403</w:t>
            </w:r>
          </w:p>
        </w:tc>
      </w:tr>
      <w:tr w:rsidR="002846F8" w14:paraId="0C2FFF3F" w14:textId="77777777" w:rsidTr="00CC2551">
        <w:tc>
          <w:tcPr>
            <w:tcW w:w="9346" w:type="dxa"/>
            <w:gridSpan w:val="3"/>
          </w:tcPr>
          <w:p w14:paraId="3AACA483" w14:textId="77777777" w:rsidR="002846F8" w:rsidRDefault="002846F8" w:rsidP="00CC2551">
            <w:pPr>
              <w:widowControl w:val="0"/>
              <w:rPr>
                <w:b/>
                <w:i/>
              </w:rPr>
            </w:pPr>
            <w:r w:rsidRPr="00326A48">
              <w:rPr>
                <w:b/>
              </w:rPr>
              <w:t>Масса тела</w:t>
            </w:r>
          </w:p>
        </w:tc>
      </w:tr>
      <w:tr w:rsidR="002846F8" w14:paraId="46D071CD" w14:textId="77777777" w:rsidTr="00A74EBD">
        <w:tc>
          <w:tcPr>
            <w:tcW w:w="5807" w:type="dxa"/>
          </w:tcPr>
          <w:p w14:paraId="285FDC92" w14:textId="77777777" w:rsidR="002846F8" w:rsidRPr="00326A48" w:rsidRDefault="002846F8" w:rsidP="00CC2551">
            <w:pPr>
              <w:widowControl w:val="0"/>
              <w:jc w:val="both"/>
            </w:pPr>
            <w:r>
              <w:t>Исходное значение (кг)</w:t>
            </w:r>
          </w:p>
        </w:tc>
        <w:tc>
          <w:tcPr>
            <w:tcW w:w="1985" w:type="dxa"/>
            <w:vAlign w:val="center"/>
          </w:tcPr>
          <w:p w14:paraId="009D87DD" w14:textId="56C47ED2" w:rsidR="002846F8" w:rsidRPr="00326A48" w:rsidRDefault="00F66521" w:rsidP="00CC2551">
            <w:pPr>
              <w:widowControl w:val="0"/>
              <w:jc w:val="center"/>
            </w:pPr>
            <w:r>
              <w:t>99,9</w:t>
            </w:r>
          </w:p>
        </w:tc>
        <w:tc>
          <w:tcPr>
            <w:tcW w:w="1554" w:type="dxa"/>
            <w:vAlign w:val="center"/>
          </w:tcPr>
          <w:p w14:paraId="3671CCF4" w14:textId="67057BD7" w:rsidR="002846F8" w:rsidRPr="00326A48" w:rsidRDefault="00F66521" w:rsidP="00CC2551">
            <w:pPr>
              <w:widowControl w:val="0"/>
              <w:jc w:val="center"/>
            </w:pPr>
            <w:r>
              <w:t>100,5</w:t>
            </w:r>
          </w:p>
        </w:tc>
      </w:tr>
      <w:tr w:rsidR="002846F8" w14:paraId="3EC1534C" w14:textId="77777777" w:rsidTr="00A74EBD">
        <w:tc>
          <w:tcPr>
            <w:tcW w:w="5807" w:type="dxa"/>
          </w:tcPr>
          <w:p w14:paraId="45AA9D83" w14:textId="77777777" w:rsidR="002846F8" w:rsidRPr="00326A48" w:rsidRDefault="002846F8" w:rsidP="00CC2551">
            <w:pPr>
              <w:widowControl w:val="0"/>
              <w:jc w:val="both"/>
            </w:pPr>
            <w:r>
              <w:t>Изменение (%) по сравнению с исходным уровнем</w:t>
            </w:r>
          </w:p>
        </w:tc>
        <w:tc>
          <w:tcPr>
            <w:tcW w:w="1985" w:type="dxa"/>
            <w:vAlign w:val="center"/>
          </w:tcPr>
          <w:p w14:paraId="3D6994D7" w14:textId="5E4D1741" w:rsidR="002846F8" w:rsidRPr="00326A48" w:rsidRDefault="00F66521" w:rsidP="00CC2551">
            <w:pPr>
              <w:widowControl w:val="0"/>
              <w:jc w:val="center"/>
            </w:pPr>
            <w:r>
              <w:t>-9,6</w:t>
            </w:r>
          </w:p>
        </w:tc>
        <w:tc>
          <w:tcPr>
            <w:tcW w:w="1554" w:type="dxa"/>
            <w:vAlign w:val="center"/>
          </w:tcPr>
          <w:p w14:paraId="167FC550" w14:textId="40313E4D" w:rsidR="002846F8" w:rsidRPr="00326A48" w:rsidRDefault="00F66521" w:rsidP="00CC2551">
            <w:pPr>
              <w:widowControl w:val="0"/>
              <w:jc w:val="center"/>
            </w:pPr>
            <w:r>
              <w:t>-3,4</w:t>
            </w:r>
          </w:p>
        </w:tc>
      </w:tr>
      <w:tr w:rsidR="002846F8" w14:paraId="26A0B8E4" w14:textId="77777777" w:rsidTr="00A74EBD">
        <w:tc>
          <w:tcPr>
            <w:tcW w:w="5807" w:type="dxa"/>
          </w:tcPr>
          <w:p w14:paraId="19A55E28" w14:textId="77777777" w:rsidR="002846F8" w:rsidRPr="00326A48" w:rsidRDefault="002846F8" w:rsidP="00CC2551">
            <w:pPr>
              <w:widowControl w:val="0"/>
              <w:jc w:val="both"/>
              <w:rPr>
                <w:lang w:val="en-US"/>
              </w:rPr>
            </w:pPr>
            <w:r>
              <w:t xml:space="preserve">Различие (%) с плацебо </w:t>
            </w:r>
            <w:r>
              <w:rPr>
                <w:lang w:val="en-US"/>
              </w:rPr>
              <w:t>[</w:t>
            </w:r>
            <w:r>
              <w:t>ДИ 95%</w:t>
            </w:r>
            <w:r>
              <w:rPr>
                <w:lang w:val="en-US"/>
              </w:rPr>
              <w:t>]</w:t>
            </w:r>
          </w:p>
        </w:tc>
        <w:tc>
          <w:tcPr>
            <w:tcW w:w="1985" w:type="dxa"/>
            <w:vAlign w:val="center"/>
          </w:tcPr>
          <w:p w14:paraId="7819EC4F" w14:textId="2F1BB96E" w:rsidR="002846F8" w:rsidRPr="002846F8" w:rsidRDefault="00F66521" w:rsidP="00CC2551">
            <w:pPr>
              <w:widowControl w:val="0"/>
              <w:jc w:val="center"/>
            </w:pPr>
            <w:r>
              <w:t>-6,2 [-7,3; -5,</w:t>
            </w:r>
            <w:r w:rsidRPr="00F66521">
              <w:t>2]</w:t>
            </w:r>
          </w:p>
        </w:tc>
        <w:tc>
          <w:tcPr>
            <w:tcW w:w="1554" w:type="dxa"/>
            <w:vAlign w:val="center"/>
          </w:tcPr>
          <w:p w14:paraId="158B935B" w14:textId="74BFD7D0" w:rsidR="002846F8" w:rsidRPr="00326A48" w:rsidRDefault="00F66521" w:rsidP="00CC2551">
            <w:pPr>
              <w:widowControl w:val="0"/>
              <w:jc w:val="center"/>
            </w:pPr>
            <w:r>
              <w:t>-</w:t>
            </w:r>
          </w:p>
        </w:tc>
      </w:tr>
      <w:tr w:rsidR="002846F8" w14:paraId="087FE18B" w14:textId="77777777" w:rsidTr="00A74EBD">
        <w:tc>
          <w:tcPr>
            <w:tcW w:w="5807" w:type="dxa"/>
          </w:tcPr>
          <w:p w14:paraId="7EE1CA75" w14:textId="77777777" w:rsidR="002846F8" w:rsidRPr="00326A48" w:rsidRDefault="002846F8" w:rsidP="00CC2551">
            <w:pPr>
              <w:widowControl w:val="0"/>
              <w:jc w:val="both"/>
            </w:pPr>
            <w:r>
              <w:t>Изменение (кг) по сравнению с исходным уровнем</w:t>
            </w:r>
          </w:p>
        </w:tc>
        <w:tc>
          <w:tcPr>
            <w:tcW w:w="1985" w:type="dxa"/>
            <w:vAlign w:val="center"/>
          </w:tcPr>
          <w:p w14:paraId="3720DD38" w14:textId="6FDCAE2C" w:rsidR="002846F8" w:rsidRPr="00326A48" w:rsidRDefault="00F66521" w:rsidP="00CC2551">
            <w:pPr>
              <w:widowControl w:val="0"/>
              <w:jc w:val="center"/>
            </w:pPr>
            <w:r>
              <w:t>-9,7</w:t>
            </w:r>
          </w:p>
        </w:tc>
        <w:tc>
          <w:tcPr>
            <w:tcW w:w="1554" w:type="dxa"/>
            <w:vAlign w:val="center"/>
          </w:tcPr>
          <w:p w14:paraId="02D38AC9" w14:textId="49444EA5" w:rsidR="002846F8" w:rsidRPr="00326A48" w:rsidRDefault="00F66521" w:rsidP="00CC2551">
            <w:pPr>
              <w:widowControl w:val="0"/>
              <w:jc w:val="center"/>
            </w:pPr>
            <w:r>
              <w:t>-3,5</w:t>
            </w:r>
          </w:p>
        </w:tc>
      </w:tr>
      <w:tr w:rsidR="002846F8" w14:paraId="673DB63E" w14:textId="77777777" w:rsidTr="00A74EBD">
        <w:tc>
          <w:tcPr>
            <w:tcW w:w="5807" w:type="dxa"/>
          </w:tcPr>
          <w:p w14:paraId="2CFC3E88" w14:textId="77777777" w:rsidR="002846F8" w:rsidRPr="00326A48" w:rsidRDefault="002846F8" w:rsidP="00CC2551">
            <w:pPr>
              <w:widowControl w:val="0"/>
              <w:jc w:val="both"/>
            </w:pPr>
            <w:r>
              <w:t xml:space="preserve">Различие (кг) с плацебо </w:t>
            </w:r>
            <w:r w:rsidRPr="00326A48">
              <w:t>[</w:t>
            </w:r>
            <w:r>
              <w:t>ДИ 95%</w:t>
            </w:r>
            <w:r w:rsidRPr="00326A48">
              <w:t>]</w:t>
            </w:r>
          </w:p>
        </w:tc>
        <w:tc>
          <w:tcPr>
            <w:tcW w:w="1985" w:type="dxa"/>
            <w:vAlign w:val="center"/>
          </w:tcPr>
          <w:p w14:paraId="63F7B83E" w14:textId="1FD7F4EF" w:rsidR="002846F8" w:rsidRPr="00326A48" w:rsidRDefault="00F66521" w:rsidP="00F66521">
            <w:pPr>
              <w:widowControl w:val="0"/>
              <w:jc w:val="center"/>
            </w:pPr>
            <w:r w:rsidRPr="00F66521">
              <w:t>-6</w:t>
            </w:r>
            <w:r>
              <w:t>,</w:t>
            </w:r>
            <w:r w:rsidRPr="00F66521">
              <w:t>1 [-7</w:t>
            </w:r>
            <w:r>
              <w:t>,</w:t>
            </w:r>
            <w:r w:rsidRPr="00F66521">
              <w:t>2; -5</w:t>
            </w:r>
            <w:r>
              <w:t>,</w:t>
            </w:r>
            <w:r w:rsidRPr="00F66521">
              <w:t>0]</w:t>
            </w:r>
          </w:p>
        </w:tc>
        <w:tc>
          <w:tcPr>
            <w:tcW w:w="1554" w:type="dxa"/>
            <w:vAlign w:val="center"/>
          </w:tcPr>
          <w:p w14:paraId="3164131B" w14:textId="4FC11474" w:rsidR="002846F8" w:rsidRPr="00326A48" w:rsidRDefault="00F66521" w:rsidP="00CC2551">
            <w:pPr>
              <w:widowControl w:val="0"/>
              <w:jc w:val="center"/>
            </w:pPr>
            <w:r>
              <w:t>-</w:t>
            </w:r>
          </w:p>
        </w:tc>
      </w:tr>
      <w:tr w:rsidR="002846F8" w14:paraId="0103A0E5" w14:textId="77777777" w:rsidTr="00A74EBD">
        <w:tc>
          <w:tcPr>
            <w:tcW w:w="5807" w:type="dxa"/>
          </w:tcPr>
          <w:p w14:paraId="458554A5" w14:textId="77777777" w:rsidR="002846F8" w:rsidRDefault="002846F8" w:rsidP="00CC2551">
            <w:pPr>
              <w:widowControl w:val="0"/>
              <w:jc w:val="both"/>
            </w:pPr>
            <w:r>
              <w:t xml:space="preserve">% пациентов, достигших снижения массы тела </w:t>
            </w:r>
            <w:r w:rsidRPr="00326A48">
              <w:rPr>
                <w:rFonts w:eastAsia="MS Mincho"/>
                <w:b/>
                <w:bCs/>
              </w:rPr>
              <w:t>≥</w:t>
            </w:r>
            <w:r w:rsidRPr="00326A48">
              <w:rPr>
                <w:rFonts w:eastAsia="MS Mincho"/>
                <w:bCs/>
              </w:rPr>
              <w:t>5%</w:t>
            </w:r>
          </w:p>
        </w:tc>
        <w:tc>
          <w:tcPr>
            <w:tcW w:w="1985" w:type="dxa"/>
            <w:vAlign w:val="center"/>
          </w:tcPr>
          <w:p w14:paraId="270D1BE7" w14:textId="75C7B700" w:rsidR="002846F8" w:rsidRPr="00326A48" w:rsidRDefault="00F66521" w:rsidP="00CC2551">
            <w:pPr>
              <w:widowControl w:val="0"/>
              <w:jc w:val="center"/>
            </w:pPr>
            <w:r>
              <w:t>67,4</w:t>
            </w:r>
          </w:p>
        </w:tc>
        <w:tc>
          <w:tcPr>
            <w:tcW w:w="1554" w:type="dxa"/>
            <w:vAlign w:val="center"/>
          </w:tcPr>
          <w:p w14:paraId="3CF43E37" w14:textId="69BC7CD8" w:rsidR="002846F8" w:rsidRPr="00326A48" w:rsidRDefault="00F66521" w:rsidP="00CC2551">
            <w:pPr>
              <w:widowControl w:val="0"/>
              <w:jc w:val="center"/>
            </w:pPr>
            <w:r>
              <w:t>30,2</w:t>
            </w:r>
          </w:p>
        </w:tc>
      </w:tr>
      <w:tr w:rsidR="002846F8" w14:paraId="4D834874" w14:textId="77777777" w:rsidTr="00A74EBD">
        <w:tc>
          <w:tcPr>
            <w:tcW w:w="5807" w:type="dxa"/>
          </w:tcPr>
          <w:p w14:paraId="03402DAA" w14:textId="77777777" w:rsidR="002846F8" w:rsidRDefault="002846F8" w:rsidP="00CC2551">
            <w:pPr>
              <w:widowControl w:val="0"/>
              <w:jc w:val="both"/>
            </w:pPr>
            <w:r w:rsidRPr="00B3043A">
              <w:t xml:space="preserve">% пациентов, достигших снижения массы тела </w:t>
            </w:r>
            <w:r w:rsidRPr="00B3043A">
              <w:rPr>
                <w:rFonts w:eastAsia="MS Mincho"/>
                <w:b/>
                <w:bCs/>
              </w:rPr>
              <w:t>≥</w:t>
            </w:r>
            <w:r>
              <w:rPr>
                <w:rFonts w:eastAsia="MS Mincho"/>
                <w:bCs/>
              </w:rPr>
              <w:t>10</w:t>
            </w:r>
            <w:r w:rsidRPr="00B3043A">
              <w:rPr>
                <w:rFonts w:eastAsia="MS Mincho"/>
                <w:bCs/>
              </w:rPr>
              <w:t>%</w:t>
            </w:r>
          </w:p>
        </w:tc>
        <w:tc>
          <w:tcPr>
            <w:tcW w:w="1985" w:type="dxa"/>
            <w:vAlign w:val="center"/>
          </w:tcPr>
          <w:p w14:paraId="50247646" w14:textId="679DDD55" w:rsidR="002846F8" w:rsidRPr="00326A48" w:rsidRDefault="00F66521" w:rsidP="00CC2551">
            <w:pPr>
              <w:widowControl w:val="0"/>
              <w:jc w:val="center"/>
            </w:pPr>
            <w:r>
              <w:t>44,5</w:t>
            </w:r>
          </w:p>
        </w:tc>
        <w:tc>
          <w:tcPr>
            <w:tcW w:w="1554" w:type="dxa"/>
            <w:vAlign w:val="center"/>
          </w:tcPr>
          <w:p w14:paraId="21DA4484" w14:textId="64E1AA86" w:rsidR="002846F8" w:rsidRPr="00326A48" w:rsidRDefault="00F66521" w:rsidP="00CC2551">
            <w:pPr>
              <w:widowControl w:val="0"/>
              <w:jc w:val="center"/>
            </w:pPr>
            <w:r>
              <w:t>10,2</w:t>
            </w:r>
          </w:p>
        </w:tc>
      </w:tr>
      <w:tr w:rsidR="002846F8" w14:paraId="4B1C46E6" w14:textId="77777777" w:rsidTr="00A74EBD">
        <w:tc>
          <w:tcPr>
            <w:tcW w:w="5807" w:type="dxa"/>
          </w:tcPr>
          <w:p w14:paraId="407F7570" w14:textId="77777777" w:rsidR="002846F8" w:rsidRDefault="002846F8" w:rsidP="00CC2551">
            <w:pPr>
              <w:widowControl w:val="0"/>
              <w:jc w:val="both"/>
            </w:pPr>
            <w:r w:rsidRPr="00B3043A">
              <w:t xml:space="preserve">% пациентов, достигших снижения массы тела </w:t>
            </w:r>
            <w:r w:rsidRPr="00B3043A">
              <w:rPr>
                <w:rFonts w:eastAsia="MS Mincho"/>
                <w:b/>
                <w:bCs/>
              </w:rPr>
              <w:t>≥</w:t>
            </w:r>
            <w:r w:rsidRPr="00326A48">
              <w:rPr>
                <w:rFonts w:eastAsia="MS Mincho"/>
                <w:bCs/>
              </w:rPr>
              <w:t>1</w:t>
            </w:r>
            <w:r w:rsidRPr="00B3043A">
              <w:rPr>
                <w:rFonts w:eastAsia="MS Mincho"/>
                <w:bCs/>
              </w:rPr>
              <w:t>5%</w:t>
            </w:r>
          </w:p>
        </w:tc>
        <w:tc>
          <w:tcPr>
            <w:tcW w:w="1985" w:type="dxa"/>
            <w:vAlign w:val="center"/>
          </w:tcPr>
          <w:p w14:paraId="74C927B8" w14:textId="291264FA" w:rsidR="002846F8" w:rsidRPr="00326A48" w:rsidRDefault="00F66521" w:rsidP="00CC2551">
            <w:pPr>
              <w:widowControl w:val="0"/>
              <w:jc w:val="center"/>
            </w:pPr>
            <w:r>
              <w:t>25,0</w:t>
            </w:r>
          </w:p>
        </w:tc>
        <w:tc>
          <w:tcPr>
            <w:tcW w:w="1554" w:type="dxa"/>
            <w:vAlign w:val="center"/>
          </w:tcPr>
          <w:p w14:paraId="6405BC78" w14:textId="66DEE816" w:rsidR="002846F8" w:rsidRPr="00326A48" w:rsidRDefault="00F66521" w:rsidP="00CC2551">
            <w:pPr>
              <w:widowControl w:val="0"/>
              <w:jc w:val="center"/>
            </w:pPr>
            <w:r>
              <w:t>4,3</w:t>
            </w:r>
          </w:p>
        </w:tc>
      </w:tr>
      <w:tr w:rsidR="002846F8" w14:paraId="11F1915C" w14:textId="77777777" w:rsidTr="00CC2551">
        <w:tc>
          <w:tcPr>
            <w:tcW w:w="9346" w:type="dxa"/>
            <w:gridSpan w:val="3"/>
          </w:tcPr>
          <w:p w14:paraId="16D8B056" w14:textId="77777777" w:rsidR="002846F8" w:rsidRPr="00326A48" w:rsidRDefault="002846F8" w:rsidP="00CC2551">
            <w:pPr>
              <w:widowControl w:val="0"/>
            </w:pPr>
            <w:r w:rsidRPr="00326A48">
              <w:rPr>
                <w:b/>
              </w:rPr>
              <w:t>Окружность талии (см)</w:t>
            </w:r>
          </w:p>
        </w:tc>
      </w:tr>
      <w:tr w:rsidR="002846F8" w14:paraId="13F1A931" w14:textId="77777777" w:rsidTr="00A74EBD">
        <w:tc>
          <w:tcPr>
            <w:tcW w:w="5807" w:type="dxa"/>
          </w:tcPr>
          <w:p w14:paraId="7B624026" w14:textId="77777777" w:rsidR="002846F8" w:rsidRDefault="002846F8" w:rsidP="00CC2551">
            <w:pPr>
              <w:widowControl w:val="0"/>
              <w:jc w:val="both"/>
            </w:pPr>
            <w:r>
              <w:t>Исходное значение</w:t>
            </w:r>
          </w:p>
        </w:tc>
        <w:tc>
          <w:tcPr>
            <w:tcW w:w="1985" w:type="dxa"/>
            <w:vAlign w:val="center"/>
          </w:tcPr>
          <w:p w14:paraId="0343E7D2" w14:textId="772D6488" w:rsidR="002846F8" w:rsidRPr="00326A48" w:rsidRDefault="00F66521" w:rsidP="00CC2551">
            <w:pPr>
              <w:widowControl w:val="0"/>
              <w:jc w:val="center"/>
            </w:pPr>
            <w:r>
              <w:t>114,5</w:t>
            </w:r>
          </w:p>
        </w:tc>
        <w:tc>
          <w:tcPr>
            <w:tcW w:w="1554" w:type="dxa"/>
            <w:vAlign w:val="center"/>
          </w:tcPr>
          <w:p w14:paraId="5F211A0F" w14:textId="11C95135" w:rsidR="002846F8" w:rsidRPr="00326A48" w:rsidRDefault="00F66521" w:rsidP="00CC2551">
            <w:pPr>
              <w:widowControl w:val="0"/>
              <w:jc w:val="center"/>
            </w:pPr>
            <w:r>
              <w:t>115,5</w:t>
            </w:r>
          </w:p>
        </w:tc>
      </w:tr>
      <w:tr w:rsidR="002846F8" w14:paraId="5F05A697" w14:textId="77777777" w:rsidTr="00A74EBD">
        <w:tc>
          <w:tcPr>
            <w:tcW w:w="5807" w:type="dxa"/>
          </w:tcPr>
          <w:p w14:paraId="38F46AF5" w14:textId="77777777" w:rsidR="002846F8" w:rsidRDefault="002846F8" w:rsidP="00CC2551">
            <w:pPr>
              <w:widowControl w:val="0"/>
              <w:jc w:val="both"/>
            </w:pPr>
            <w:r>
              <w:t>Изменение по сравнению с исходным уровнем</w:t>
            </w:r>
          </w:p>
        </w:tc>
        <w:tc>
          <w:tcPr>
            <w:tcW w:w="1985" w:type="dxa"/>
            <w:vAlign w:val="center"/>
          </w:tcPr>
          <w:p w14:paraId="13B80EA6" w14:textId="0594A299" w:rsidR="002846F8" w:rsidRPr="00326A48" w:rsidRDefault="00F66521" w:rsidP="00CC2551">
            <w:pPr>
              <w:widowControl w:val="0"/>
              <w:jc w:val="center"/>
            </w:pPr>
            <w:r>
              <w:t>-9,4</w:t>
            </w:r>
          </w:p>
        </w:tc>
        <w:tc>
          <w:tcPr>
            <w:tcW w:w="1554" w:type="dxa"/>
            <w:vAlign w:val="center"/>
          </w:tcPr>
          <w:p w14:paraId="1716C163" w14:textId="6DA588BA" w:rsidR="002846F8" w:rsidRPr="00326A48" w:rsidRDefault="00F66521" w:rsidP="00CC2551">
            <w:pPr>
              <w:widowControl w:val="0"/>
              <w:jc w:val="center"/>
            </w:pPr>
            <w:r>
              <w:t>-4,5</w:t>
            </w:r>
          </w:p>
        </w:tc>
      </w:tr>
      <w:tr w:rsidR="002846F8" w14:paraId="25CD3690" w14:textId="77777777" w:rsidTr="00A74EBD">
        <w:tc>
          <w:tcPr>
            <w:tcW w:w="5807" w:type="dxa"/>
          </w:tcPr>
          <w:p w14:paraId="76D4CE76" w14:textId="77777777" w:rsidR="002846F8" w:rsidRDefault="002846F8" w:rsidP="00CC2551">
            <w:pPr>
              <w:widowControl w:val="0"/>
              <w:jc w:val="both"/>
            </w:pPr>
            <w:r>
              <w:t xml:space="preserve">Различие с плацебо </w:t>
            </w:r>
            <w:r w:rsidRPr="00326A48">
              <w:t>[</w:t>
            </w:r>
            <w:r>
              <w:t>ДИ 95%</w:t>
            </w:r>
            <w:r w:rsidRPr="00326A48">
              <w:t>]</w:t>
            </w:r>
          </w:p>
        </w:tc>
        <w:tc>
          <w:tcPr>
            <w:tcW w:w="1985" w:type="dxa"/>
            <w:vAlign w:val="center"/>
          </w:tcPr>
          <w:p w14:paraId="5D017C60" w14:textId="558F0A72" w:rsidR="002846F8" w:rsidRPr="00326A48" w:rsidRDefault="00F66521" w:rsidP="00F66521">
            <w:pPr>
              <w:widowControl w:val="0"/>
              <w:jc w:val="center"/>
            </w:pPr>
            <w:r w:rsidRPr="00F66521">
              <w:t>-4</w:t>
            </w:r>
            <w:r>
              <w:t>,</w:t>
            </w:r>
            <w:r w:rsidRPr="00F66521">
              <w:t>9 [-6</w:t>
            </w:r>
            <w:r>
              <w:t>,</w:t>
            </w:r>
            <w:r w:rsidRPr="00F66521">
              <w:t>0; -3</w:t>
            </w:r>
            <w:r>
              <w:t>,</w:t>
            </w:r>
            <w:r w:rsidRPr="00F66521">
              <w:t>8]</w:t>
            </w:r>
          </w:p>
        </w:tc>
        <w:tc>
          <w:tcPr>
            <w:tcW w:w="1554" w:type="dxa"/>
            <w:vAlign w:val="center"/>
          </w:tcPr>
          <w:p w14:paraId="1D0D644A" w14:textId="3FE7B1AB" w:rsidR="002846F8" w:rsidRPr="00326A48" w:rsidRDefault="00F66521" w:rsidP="00CC2551">
            <w:pPr>
              <w:widowControl w:val="0"/>
              <w:jc w:val="center"/>
            </w:pPr>
            <w:r>
              <w:t>-</w:t>
            </w:r>
          </w:p>
        </w:tc>
      </w:tr>
      <w:tr w:rsidR="002846F8" w14:paraId="08C6E9CC" w14:textId="77777777" w:rsidTr="00CC2551">
        <w:tc>
          <w:tcPr>
            <w:tcW w:w="9346" w:type="dxa"/>
            <w:gridSpan w:val="3"/>
          </w:tcPr>
          <w:p w14:paraId="4CB2F752" w14:textId="77777777" w:rsidR="002846F8" w:rsidRPr="00326A48" w:rsidRDefault="002846F8" w:rsidP="00CC2551">
            <w:pPr>
              <w:widowControl w:val="0"/>
            </w:pPr>
            <w:r w:rsidRPr="00326A48">
              <w:rPr>
                <w:b/>
              </w:rPr>
              <w:t>Систолическое давление (мм.рт.ст)</w:t>
            </w:r>
          </w:p>
        </w:tc>
      </w:tr>
      <w:tr w:rsidR="002846F8" w14:paraId="66803131" w14:textId="77777777" w:rsidTr="00A74EBD">
        <w:tc>
          <w:tcPr>
            <w:tcW w:w="5807" w:type="dxa"/>
          </w:tcPr>
          <w:p w14:paraId="5203E4E4" w14:textId="77777777" w:rsidR="002846F8" w:rsidRDefault="002846F8" w:rsidP="00CC2551">
            <w:pPr>
              <w:widowControl w:val="0"/>
              <w:jc w:val="both"/>
            </w:pPr>
            <w:r>
              <w:t>Исходное значение</w:t>
            </w:r>
          </w:p>
        </w:tc>
        <w:tc>
          <w:tcPr>
            <w:tcW w:w="1985" w:type="dxa"/>
            <w:vAlign w:val="center"/>
          </w:tcPr>
          <w:p w14:paraId="7A70D7FD" w14:textId="7699DCC2" w:rsidR="002846F8" w:rsidRPr="00326A48" w:rsidRDefault="00F66521" w:rsidP="00CC2551">
            <w:pPr>
              <w:widowControl w:val="0"/>
              <w:jc w:val="center"/>
            </w:pPr>
            <w:r>
              <w:t>130</w:t>
            </w:r>
          </w:p>
        </w:tc>
        <w:tc>
          <w:tcPr>
            <w:tcW w:w="1554" w:type="dxa"/>
            <w:vAlign w:val="center"/>
          </w:tcPr>
          <w:p w14:paraId="561B0AF5" w14:textId="3C39F020" w:rsidR="002846F8" w:rsidRPr="00326A48" w:rsidRDefault="00F66521" w:rsidP="00CC2551">
            <w:pPr>
              <w:widowControl w:val="0"/>
              <w:jc w:val="center"/>
            </w:pPr>
            <w:r>
              <w:t>130</w:t>
            </w:r>
          </w:p>
        </w:tc>
      </w:tr>
      <w:tr w:rsidR="002846F8" w14:paraId="58A036EC" w14:textId="77777777" w:rsidTr="00A74EBD">
        <w:tc>
          <w:tcPr>
            <w:tcW w:w="5807" w:type="dxa"/>
          </w:tcPr>
          <w:p w14:paraId="5EEC1CFC" w14:textId="77777777" w:rsidR="002846F8" w:rsidRDefault="002846F8" w:rsidP="00CC2551">
            <w:pPr>
              <w:widowControl w:val="0"/>
              <w:jc w:val="both"/>
            </w:pPr>
            <w:r>
              <w:t>Изменение по сравнению с исходным уровнем</w:t>
            </w:r>
          </w:p>
        </w:tc>
        <w:tc>
          <w:tcPr>
            <w:tcW w:w="1985" w:type="dxa"/>
            <w:vAlign w:val="center"/>
          </w:tcPr>
          <w:p w14:paraId="2320D6E0" w14:textId="647FA0DF" w:rsidR="002846F8" w:rsidRPr="00326A48" w:rsidRDefault="00F66521" w:rsidP="00CC2551">
            <w:pPr>
              <w:widowControl w:val="0"/>
              <w:jc w:val="center"/>
            </w:pPr>
            <w:r>
              <w:t>-3,9</w:t>
            </w:r>
          </w:p>
        </w:tc>
        <w:tc>
          <w:tcPr>
            <w:tcW w:w="1554" w:type="dxa"/>
            <w:vAlign w:val="center"/>
          </w:tcPr>
          <w:p w14:paraId="3DE0155C" w14:textId="2EA641D3" w:rsidR="002846F8" w:rsidRPr="00326A48" w:rsidRDefault="00F66521" w:rsidP="00CC2551">
            <w:pPr>
              <w:widowControl w:val="0"/>
              <w:jc w:val="center"/>
            </w:pPr>
            <w:r>
              <w:t>-0,5</w:t>
            </w:r>
          </w:p>
        </w:tc>
      </w:tr>
      <w:tr w:rsidR="002846F8" w14:paraId="4CAD3EB7" w14:textId="77777777" w:rsidTr="00A74EBD">
        <w:tc>
          <w:tcPr>
            <w:tcW w:w="5807" w:type="dxa"/>
          </w:tcPr>
          <w:p w14:paraId="1567E709" w14:textId="77777777" w:rsidR="002846F8" w:rsidRDefault="002846F8" w:rsidP="00CC2551">
            <w:pPr>
              <w:widowControl w:val="0"/>
              <w:jc w:val="both"/>
            </w:pPr>
            <w:r>
              <w:t xml:space="preserve">Различие с плацебо </w:t>
            </w:r>
            <w:r w:rsidRPr="00326A48">
              <w:t>[</w:t>
            </w:r>
            <w:r>
              <w:t>ДИ 95%</w:t>
            </w:r>
            <w:r w:rsidRPr="00326A48">
              <w:t>]</w:t>
            </w:r>
          </w:p>
        </w:tc>
        <w:tc>
          <w:tcPr>
            <w:tcW w:w="1985" w:type="dxa"/>
            <w:vAlign w:val="center"/>
          </w:tcPr>
          <w:p w14:paraId="4E16FBF1" w14:textId="11823CD5" w:rsidR="002846F8" w:rsidRPr="00326A48" w:rsidRDefault="00F66521" w:rsidP="00CC2551">
            <w:pPr>
              <w:widowControl w:val="0"/>
              <w:jc w:val="center"/>
            </w:pPr>
            <w:r w:rsidRPr="00F66521">
              <w:t>-3</w:t>
            </w:r>
            <w:r>
              <w:t>,4 [-5,6; -1,</w:t>
            </w:r>
            <w:r w:rsidRPr="00F66521">
              <w:t>3]</w:t>
            </w:r>
          </w:p>
        </w:tc>
        <w:tc>
          <w:tcPr>
            <w:tcW w:w="1554" w:type="dxa"/>
            <w:vAlign w:val="center"/>
          </w:tcPr>
          <w:p w14:paraId="62CC24D1" w14:textId="2735783F" w:rsidR="002846F8" w:rsidRPr="00326A48" w:rsidRDefault="00F66521" w:rsidP="00CC2551">
            <w:pPr>
              <w:widowControl w:val="0"/>
              <w:jc w:val="center"/>
            </w:pPr>
            <w:r>
              <w:t>-</w:t>
            </w:r>
          </w:p>
        </w:tc>
      </w:tr>
      <w:tr w:rsidR="00F66521" w14:paraId="308FA110" w14:textId="77777777" w:rsidTr="00CC2551">
        <w:tc>
          <w:tcPr>
            <w:tcW w:w="9346" w:type="dxa"/>
            <w:gridSpan w:val="3"/>
          </w:tcPr>
          <w:p w14:paraId="7E41776E" w14:textId="6E1B56B7" w:rsidR="00F66521" w:rsidRPr="00F66521" w:rsidRDefault="00F66521" w:rsidP="00F66521">
            <w:pPr>
              <w:widowControl w:val="0"/>
              <w:rPr>
                <w:b/>
              </w:rPr>
            </w:pPr>
            <w:r w:rsidRPr="00F66521">
              <w:rPr>
                <w:b/>
              </w:rPr>
              <w:t>HbA1c (ммоль/моль (%))</w:t>
            </w:r>
          </w:p>
        </w:tc>
      </w:tr>
      <w:tr w:rsidR="00F66521" w14:paraId="28D3916C" w14:textId="77777777" w:rsidTr="00A74EBD">
        <w:tc>
          <w:tcPr>
            <w:tcW w:w="5807" w:type="dxa"/>
          </w:tcPr>
          <w:p w14:paraId="788A38A5" w14:textId="375D3B83" w:rsidR="00F66521" w:rsidRDefault="00F66521" w:rsidP="00F66521">
            <w:pPr>
              <w:widowControl w:val="0"/>
              <w:jc w:val="both"/>
            </w:pPr>
            <w:r>
              <w:t>Исходное значение</w:t>
            </w:r>
          </w:p>
        </w:tc>
        <w:tc>
          <w:tcPr>
            <w:tcW w:w="1985" w:type="dxa"/>
            <w:vAlign w:val="center"/>
          </w:tcPr>
          <w:p w14:paraId="69AC0AC2" w14:textId="3A235009" w:rsidR="00F66521" w:rsidRPr="00F66521" w:rsidRDefault="00F66521" w:rsidP="00F66521">
            <w:pPr>
              <w:widowControl w:val="0"/>
              <w:jc w:val="center"/>
            </w:pPr>
            <w:r>
              <w:t>65,3 (8,1)</w:t>
            </w:r>
          </w:p>
        </w:tc>
        <w:tc>
          <w:tcPr>
            <w:tcW w:w="1554" w:type="dxa"/>
            <w:vAlign w:val="center"/>
          </w:tcPr>
          <w:p w14:paraId="0825AFBD" w14:textId="61FDC549" w:rsidR="00F66521" w:rsidRPr="00326A48" w:rsidRDefault="00F66521" w:rsidP="00F66521">
            <w:pPr>
              <w:widowControl w:val="0"/>
              <w:jc w:val="center"/>
            </w:pPr>
            <w:r>
              <w:t>65,3 (8,1)</w:t>
            </w:r>
          </w:p>
        </w:tc>
      </w:tr>
      <w:tr w:rsidR="00F66521" w14:paraId="6ADAC243" w14:textId="77777777" w:rsidTr="00A74EBD">
        <w:tc>
          <w:tcPr>
            <w:tcW w:w="5807" w:type="dxa"/>
          </w:tcPr>
          <w:p w14:paraId="577E92B5" w14:textId="0EC0D9DF" w:rsidR="00F66521" w:rsidRDefault="00F66521" w:rsidP="00F66521">
            <w:pPr>
              <w:widowControl w:val="0"/>
              <w:jc w:val="both"/>
            </w:pPr>
            <w:r>
              <w:t>Изменение по сравнению с исходным уровнем</w:t>
            </w:r>
          </w:p>
        </w:tc>
        <w:tc>
          <w:tcPr>
            <w:tcW w:w="1985" w:type="dxa"/>
            <w:vAlign w:val="center"/>
          </w:tcPr>
          <w:p w14:paraId="2DCF059E" w14:textId="5DC76592" w:rsidR="00F66521" w:rsidRPr="00F66521" w:rsidRDefault="00F66521" w:rsidP="00F66521">
            <w:pPr>
              <w:widowControl w:val="0"/>
              <w:jc w:val="center"/>
            </w:pPr>
            <w:r>
              <w:t>-17,5 (-1,6)</w:t>
            </w:r>
          </w:p>
        </w:tc>
        <w:tc>
          <w:tcPr>
            <w:tcW w:w="1554" w:type="dxa"/>
            <w:vAlign w:val="center"/>
          </w:tcPr>
          <w:p w14:paraId="7A174C65" w14:textId="09FD42B0" w:rsidR="00F66521" w:rsidRPr="00326A48" w:rsidRDefault="00F66521" w:rsidP="00F66521">
            <w:pPr>
              <w:widowControl w:val="0"/>
              <w:jc w:val="center"/>
            </w:pPr>
            <w:r>
              <w:t>-4,1 (-0,4)</w:t>
            </w:r>
          </w:p>
        </w:tc>
      </w:tr>
      <w:tr w:rsidR="00F66521" w14:paraId="3F649027" w14:textId="77777777" w:rsidTr="00A74EBD">
        <w:tc>
          <w:tcPr>
            <w:tcW w:w="5807" w:type="dxa"/>
          </w:tcPr>
          <w:p w14:paraId="655B830B" w14:textId="17730C37" w:rsidR="00F66521" w:rsidRDefault="00F66521" w:rsidP="00F66521">
            <w:pPr>
              <w:widowControl w:val="0"/>
              <w:jc w:val="both"/>
            </w:pPr>
            <w:r>
              <w:t xml:space="preserve">Различие с плацебо </w:t>
            </w:r>
            <w:r w:rsidRPr="00326A48">
              <w:t>[</w:t>
            </w:r>
            <w:r>
              <w:t>ДИ 95%</w:t>
            </w:r>
            <w:r w:rsidRPr="00326A48">
              <w:t>]</w:t>
            </w:r>
          </w:p>
        </w:tc>
        <w:tc>
          <w:tcPr>
            <w:tcW w:w="1985" w:type="dxa"/>
            <w:vAlign w:val="center"/>
          </w:tcPr>
          <w:p w14:paraId="73B0ACDE" w14:textId="5A0731E6" w:rsidR="00F66521" w:rsidRDefault="00F66521" w:rsidP="00F66521">
            <w:pPr>
              <w:widowControl w:val="0"/>
              <w:jc w:val="center"/>
            </w:pPr>
            <w:r>
              <w:t>-13,5 [-15,5; -</w:t>
            </w:r>
            <w:r>
              <w:cr/>
              <w:t>11,4]</w:t>
            </w:r>
          </w:p>
          <w:p w14:paraId="02BF1CD5" w14:textId="7C2FC9A5" w:rsidR="00F66521" w:rsidRPr="00F66521" w:rsidRDefault="00F66521" w:rsidP="00F66521">
            <w:pPr>
              <w:widowControl w:val="0"/>
              <w:jc w:val="center"/>
            </w:pPr>
            <w:r>
              <w:t>(-1,2 [-1,4; -1,1])</w:t>
            </w:r>
          </w:p>
        </w:tc>
        <w:tc>
          <w:tcPr>
            <w:tcW w:w="1554" w:type="dxa"/>
            <w:vAlign w:val="center"/>
          </w:tcPr>
          <w:p w14:paraId="78C1D711" w14:textId="5F38ACE7" w:rsidR="00F66521" w:rsidRPr="00326A48" w:rsidRDefault="00F66521" w:rsidP="00F66521">
            <w:pPr>
              <w:widowControl w:val="0"/>
              <w:jc w:val="center"/>
            </w:pPr>
            <w:r>
              <w:t>-</w:t>
            </w:r>
          </w:p>
        </w:tc>
      </w:tr>
    </w:tbl>
    <w:p w14:paraId="0B4567FF" w14:textId="0E5FF134" w:rsidR="002846F8" w:rsidRDefault="002846F8" w:rsidP="001077A9">
      <w:pPr>
        <w:widowControl w:val="0"/>
        <w:rPr>
          <w:highlight w:val="lightGray"/>
        </w:rPr>
      </w:pPr>
    </w:p>
    <w:p w14:paraId="11B50381" w14:textId="1A200C7F" w:rsidR="002846F8" w:rsidRPr="00F66521" w:rsidRDefault="00F66521" w:rsidP="00F66521">
      <w:pPr>
        <w:widowControl w:val="0"/>
        <w:jc w:val="both"/>
        <w:rPr>
          <w:b/>
        </w:rPr>
      </w:pPr>
      <w:r>
        <w:rPr>
          <w:b/>
        </w:rPr>
        <w:t>Рисунок 4-2</w:t>
      </w:r>
      <w:r w:rsidR="00765FA2">
        <w:rPr>
          <w:b/>
        </w:rPr>
        <w:t>3</w:t>
      </w:r>
      <w:r w:rsidRPr="002846F8">
        <w:rPr>
          <w:b/>
        </w:rPr>
        <w:t xml:space="preserve">. </w:t>
      </w:r>
      <w:r>
        <w:t>Изменение масс</w:t>
      </w:r>
      <w:r w:rsidRPr="002846F8">
        <w:t xml:space="preserve">ы тела в исследовании </w:t>
      </w:r>
      <w:r w:rsidRPr="002846F8">
        <w:rPr>
          <w:lang w:val="en-US"/>
        </w:rPr>
        <w:t>STEP</w:t>
      </w:r>
      <w:r w:rsidRPr="002846F8">
        <w:t xml:space="preserve"> </w:t>
      </w:r>
      <w:r>
        <w:t>2</w:t>
      </w:r>
      <w:r w:rsidRPr="002846F8">
        <w:t>.</w:t>
      </w:r>
    </w:p>
    <w:p w14:paraId="5BED90BE" w14:textId="041928C8" w:rsidR="00F66521" w:rsidRDefault="00F66521" w:rsidP="001077A9">
      <w:pPr>
        <w:widowControl w:val="0"/>
        <w:rPr>
          <w:highlight w:val="lightGray"/>
        </w:rPr>
      </w:pPr>
      <w:r>
        <w:rPr>
          <w:noProof/>
          <w:highlight w:val="lightGray"/>
          <w:lang w:eastAsia="ru-RU"/>
        </w:rPr>
        <w:drawing>
          <wp:inline distT="0" distB="0" distL="0" distR="0" wp14:anchorId="31620DEA" wp14:editId="445570D6">
            <wp:extent cx="4680000" cy="3370020"/>
            <wp:effectExtent l="0" t="0" r="6350" b="190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80000" cy="3370020"/>
                    </a:xfrm>
                    <a:prstGeom prst="rect">
                      <a:avLst/>
                    </a:prstGeom>
                    <a:noFill/>
                    <a:ln>
                      <a:noFill/>
                    </a:ln>
                  </pic:spPr>
                </pic:pic>
              </a:graphicData>
            </a:graphic>
          </wp:inline>
        </w:drawing>
      </w:r>
    </w:p>
    <w:p w14:paraId="2C398915" w14:textId="541F1715" w:rsidR="00F66521" w:rsidRDefault="00F66521" w:rsidP="00F66521">
      <w:pPr>
        <w:widowControl w:val="0"/>
        <w:rPr>
          <w:highlight w:val="lightGray"/>
        </w:rPr>
      </w:pPr>
    </w:p>
    <w:p w14:paraId="364CAC31" w14:textId="40B6C674" w:rsidR="00F66521" w:rsidRDefault="00F66521" w:rsidP="00F66521">
      <w:pPr>
        <w:widowControl w:val="0"/>
        <w:jc w:val="both"/>
      </w:pPr>
      <w:r w:rsidRPr="002846F8">
        <w:rPr>
          <w:b/>
        </w:rPr>
        <w:t>Таблица 4-</w:t>
      </w:r>
      <w:r>
        <w:rPr>
          <w:b/>
        </w:rPr>
        <w:t>11</w:t>
      </w:r>
      <w:r w:rsidRPr="002846F8">
        <w:rPr>
          <w:b/>
        </w:rPr>
        <w:t xml:space="preserve">. </w:t>
      </w:r>
      <w:r w:rsidRPr="002846F8">
        <w:t xml:space="preserve">Результаты исследования </w:t>
      </w:r>
      <w:r w:rsidRPr="002846F8">
        <w:rPr>
          <w:lang w:val="en-US"/>
        </w:rPr>
        <w:t>STEP</w:t>
      </w:r>
      <w:r w:rsidRPr="002846F8">
        <w:t xml:space="preserve"> </w:t>
      </w:r>
      <w:r>
        <w:t>3 (</w:t>
      </w:r>
      <w:r w:rsidRPr="00F66521">
        <w:t>контроль массы тела у пациентов с интенсивной поведенческой терапией</w:t>
      </w:r>
      <w:r>
        <w:t>)</w:t>
      </w:r>
      <w:r w:rsidRPr="002846F8">
        <w:t>.</w:t>
      </w:r>
    </w:p>
    <w:tbl>
      <w:tblPr>
        <w:tblStyle w:val="a8"/>
        <w:tblW w:w="0" w:type="auto"/>
        <w:tblLayout w:type="fixed"/>
        <w:tblLook w:val="04A0" w:firstRow="1" w:lastRow="0" w:firstColumn="1" w:lastColumn="0" w:noHBand="0" w:noVBand="1"/>
      </w:tblPr>
      <w:tblGrid>
        <w:gridCol w:w="5807"/>
        <w:gridCol w:w="1769"/>
        <w:gridCol w:w="1770"/>
      </w:tblGrid>
      <w:tr w:rsidR="00F66521" w14:paraId="1F9DF462" w14:textId="77777777" w:rsidTr="00CC2551">
        <w:trPr>
          <w:tblHeader/>
        </w:trPr>
        <w:tc>
          <w:tcPr>
            <w:tcW w:w="5807" w:type="dxa"/>
            <w:shd w:val="clear" w:color="auto" w:fill="D9D9D9" w:themeFill="background1" w:themeFillShade="D9"/>
          </w:tcPr>
          <w:p w14:paraId="5A71CB20" w14:textId="77777777" w:rsidR="00F66521" w:rsidRDefault="00F66521" w:rsidP="00CC2551">
            <w:pPr>
              <w:widowControl w:val="0"/>
              <w:jc w:val="both"/>
              <w:rPr>
                <w:b/>
                <w:i/>
              </w:rPr>
            </w:pPr>
          </w:p>
        </w:tc>
        <w:tc>
          <w:tcPr>
            <w:tcW w:w="1769" w:type="dxa"/>
            <w:shd w:val="clear" w:color="auto" w:fill="D9D9D9" w:themeFill="background1" w:themeFillShade="D9"/>
            <w:vAlign w:val="center"/>
          </w:tcPr>
          <w:p w14:paraId="5A8A5E3E" w14:textId="77777777" w:rsidR="00F66521" w:rsidRPr="00326A48" w:rsidRDefault="00F66521" w:rsidP="00CC2551">
            <w:pPr>
              <w:widowControl w:val="0"/>
              <w:jc w:val="center"/>
              <w:rPr>
                <w:b/>
              </w:rPr>
            </w:pPr>
            <w:r w:rsidRPr="00326A48">
              <w:rPr>
                <w:b/>
              </w:rPr>
              <w:t>Семаглутид</w:t>
            </w:r>
          </w:p>
        </w:tc>
        <w:tc>
          <w:tcPr>
            <w:tcW w:w="1770" w:type="dxa"/>
            <w:shd w:val="clear" w:color="auto" w:fill="D9D9D9" w:themeFill="background1" w:themeFillShade="D9"/>
            <w:vAlign w:val="center"/>
          </w:tcPr>
          <w:p w14:paraId="094E65A4" w14:textId="77777777" w:rsidR="00F66521" w:rsidRPr="00326A48" w:rsidRDefault="00F66521" w:rsidP="00CC2551">
            <w:pPr>
              <w:widowControl w:val="0"/>
              <w:jc w:val="center"/>
              <w:rPr>
                <w:b/>
              </w:rPr>
            </w:pPr>
            <w:r w:rsidRPr="00326A48">
              <w:rPr>
                <w:b/>
              </w:rPr>
              <w:t>Плацебо</w:t>
            </w:r>
          </w:p>
        </w:tc>
      </w:tr>
      <w:tr w:rsidR="00F66521" w14:paraId="13103B0D" w14:textId="77777777" w:rsidTr="00CC2551">
        <w:tc>
          <w:tcPr>
            <w:tcW w:w="5807" w:type="dxa"/>
          </w:tcPr>
          <w:p w14:paraId="09B52919" w14:textId="77777777" w:rsidR="00F66521" w:rsidRPr="00326A48" w:rsidRDefault="00F66521" w:rsidP="00CC2551">
            <w:pPr>
              <w:widowControl w:val="0"/>
              <w:jc w:val="both"/>
              <w:rPr>
                <w:lang w:val="en-US"/>
              </w:rPr>
            </w:pPr>
            <w:r w:rsidRPr="00326A48">
              <w:t>Количество пациентов (</w:t>
            </w:r>
            <w:r w:rsidRPr="00326A48">
              <w:rPr>
                <w:lang w:val="en-US"/>
              </w:rPr>
              <w:t>n)</w:t>
            </w:r>
          </w:p>
        </w:tc>
        <w:tc>
          <w:tcPr>
            <w:tcW w:w="1769" w:type="dxa"/>
            <w:vAlign w:val="center"/>
          </w:tcPr>
          <w:p w14:paraId="05F6613A" w14:textId="00394E8C" w:rsidR="00F66521" w:rsidRPr="00326A48" w:rsidRDefault="00CC2551" w:rsidP="00CC2551">
            <w:pPr>
              <w:widowControl w:val="0"/>
              <w:jc w:val="center"/>
            </w:pPr>
            <w:r>
              <w:t>407</w:t>
            </w:r>
          </w:p>
        </w:tc>
        <w:tc>
          <w:tcPr>
            <w:tcW w:w="1770" w:type="dxa"/>
            <w:vAlign w:val="center"/>
          </w:tcPr>
          <w:p w14:paraId="57FCA9F0" w14:textId="71CA96F9" w:rsidR="00F66521" w:rsidRPr="00326A48" w:rsidRDefault="00CC2551" w:rsidP="00CC2551">
            <w:pPr>
              <w:widowControl w:val="0"/>
              <w:jc w:val="center"/>
            </w:pPr>
            <w:r>
              <w:t>204</w:t>
            </w:r>
          </w:p>
        </w:tc>
      </w:tr>
      <w:tr w:rsidR="00F66521" w14:paraId="1418DA0C" w14:textId="77777777" w:rsidTr="00CC2551">
        <w:tc>
          <w:tcPr>
            <w:tcW w:w="9346" w:type="dxa"/>
            <w:gridSpan w:val="3"/>
          </w:tcPr>
          <w:p w14:paraId="70B6138C" w14:textId="77777777" w:rsidR="00F66521" w:rsidRDefault="00F66521" w:rsidP="00CC2551">
            <w:pPr>
              <w:widowControl w:val="0"/>
              <w:rPr>
                <w:b/>
                <w:i/>
              </w:rPr>
            </w:pPr>
            <w:r w:rsidRPr="00326A48">
              <w:rPr>
                <w:b/>
              </w:rPr>
              <w:t>Масса тела</w:t>
            </w:r>
          </w:p>
        </w:tc>
      </w:tr>
      <w:tr w:rsidR="00F66521" w14:paraId="105F4948" w14:textId="77777777" w:rsidTr="00CC2551">
        <w:tc>
          <w:tcPr>
            <w:tcW w:w="5807" w:type="dxa"/>
          </w:tcPr>
          <w:p w14:paraId="1871BF53" w14:textId="77777777" w:rsidR="00F66521" w:rsidRPr="00326A48" w:rsidRDefault="00F66521" w:rsidP="00CC2551">
            <w:pPr>
              <w:widowControl w:val="0"/>
              <w:jc w:val="both"/>
            </w:pPr>
            <w:r>
              <w:t>Исходное значение (кг)</w:t>
            </w:r>
          </w:p>
        </w:tc>
        <w:tc>
          <w:tcPr>
            <w:tcW w:w="1769" w:type="dxa"/>
            <w:vAlign w:val="center"/>
          </w:tcPr>
          <w:p w14:paraId="5EC59922" w14:textId="06E6FC15" w:rsidR="00F66521" w:rsidRPr="00326A48" w:rsidRDefault="00CC2551" w:rsidP="00CC2551">
            <w:pPr>
              <w:widowControl w:val="0"/>
              <w:jc w:val="center"/>
            </w:pPr>
            <w:r>
              <w:t>106,9</w:t>
            </w:r>
          </w:p>
        </w:tc>
        <w:tc>
          <w:tcPr>
            <w:tcW w:w="1770" w:type="dxa"/>
            <w:vAlign w:val="center"/>
          </w:tcPr>
          <w:p w14:paraId="5D90A037" w14:textId="654F0A16" w:rsidR="00F66521" w:rsidRPr="00326A48" w:rsidRDefault="00CC2551" w:rsidP="00CC2551">
            <w:pPr>
              <w:widowControl w:val="0"/>
              <w:jc w:val="center"/>
            </w:pPr>
            <w:r>
              <w:t>103,7</w:t>
            </w:r>
          </w:p>
        </w:tc>
      </w:tr>
      <w:tr w:rsidR="00F66521" w14:paraId="692A641E" w14:textId="77777777" w:rsidTr="00CC2551">
        <w:tc>
          <w:tcPr>
            <w:tcW w:w="5807" w:type="dxa"/>
          </w:tcPr>
          <w:p w14:paraId="328B06D4" w14:textId="77777777" w:rsidR="00F66521" w:rsidRPr="00326A48" w:rsidRDefault="00F66521" w:rsidP="00CC2551">
            <w:pPr>
              <w:widowControl w:val="0"/>
              <w:jc w:val="both"/>
            </w:pPr>
            <w:r>
              <w:t>Изменение (%) по сравнению с исходным уровнем</w:t>
            </w:r>
          </w:p>
        </w:tc>
        <w:tc>
          <w:tcPr>
            <w:tcW w:w="1769" w:type="dxa"/>
            <w:vAlign w:val="center"/>
          </w:tcPr>
          <w:p w14:paraId="1A91CB49" w14:textId="69E6917D" w:rsidR="00F66521" w:rsidRPr="00326A48" w:rsidRDefault="00CC2551" w:rsidP="00CC2551">
            <w:pPr>
              <w:widowControl w:val="0"/>
              <w:jc w:val="center"/>
            </w:pPr>
            <w:r>
              <w:t>-16,0</w:t>
            </w:r>
          </w:p>
        </w:tc>
        <w:tc>
          <w:tcPr>
            <w:tcW w:w="1770" w:type="dxa"/>
            <w:vAlign w:val="center"/>
          </w:tcPr>
          <w:p w14:paraId="663061F2" w14:textId="67F2F159" w:rsidR="00F66521" w:rsidRPr="00326A48" w:rsidRDefault="00CC2551" w:rsidP="00CC2551">
            <w:pPr>
              <w:widowControl w:val="0"/>
              <w:jc w:val="center"/>
            </w:pPr>
            <w:r>
              <w:t>-5,7</w:t>
            </w:r>
          </w:p>
        </w:tc>
      </w:tr>
      <w:tr w:rsidR="00F66521" w14:paraId="13953665" w14:textId="77777777" w:rsidTr="00CC2551">
        <w:tc>
          <w:tcPr>
            <w:tcW w:w="5807" w:type="dxa"/>
          </w:tcPr>
          <w:p w14:paraId="1A4FBF9F" w14:textId="77777777" w:rsidR="00F66521" w:rsidRPr="00326A48" w:rsidRDefault="00F66521" w:rsidP="00CC2551">
            <w:pPr>
              <w:widowControl w:val="0"/>
              <w:jc w:val="both"/>
              <w:rPr>
                <w:lang w:val="en-US"/>
              </w:rPr>
            </w:pPr>
            <w:r>
              <w:t xml:space="preserve">Различие (%) с плацебо </w:t>
            </w:r>
            <w:r>
              <w:rPr>
                <w:lang w:val="en-US"/>
              </w:rPr>
              <w:t>[</w:t>
            </w:r>
            <w:r>
              <w:t>ДИ 95%</w:t>
            </w:r>
            <w:r>
              <w:rPr>
                <w:lang w:val="en-US"/>
              </w:rPr>
              <w:t>]</w:t>
            </w:r>
          </w:p>
        </w:tc>
        <w:tc>
          <w:tcPr>
            <w:tcW w:w="1769" w:type="dxa"/>
            <w:vAlign w:val="center"/>
          </w:tcPr>
          <w:p w14:paraId="0076FFBF" w14:textId="523B2D32" w:rsidR="00F66521" w:rsidRPr="002846F8" w:rsidRDefault="00CC2551" w:rsidP="00CC2551">
            <w:pPr>
              <w:widowControl w:val="0"/>
              <w:jc w:val="center"/>
            </w:pPr>
            <w:r w:rsidRPr="00CC2551">
              <w:t>-10</w:t>
            </w:r>
            <w:r>
              <w:t>,</w:t>
            </w:r>
            <w:r w:rsidRPr="00CC2551">
              <w:t>3 [-12</w:t>
            </w:r>
            <w:r>
              <w:t>,</w:t>
            </w:r>
            <w:r w:rsidRPr="00CC2551">
              <w:t>0; -8</w:t>
            </w:r>
            <w:r>
              <w:t>,</w:t>
            </w:r>
            <w:r w:rsidRPr="00CC2551">
              <w:t>6]</w:t>
            </w:r>
          </w:p>
        </w:tc>
        <w:tc>
          <w:tcPr>
            <w:tcW w:w="1770" w:type="dxa"/>
            <w:vAlign w:val="center"/>
          </w:tcPr>
          <w:p w14:paraId="703DF2B6" w14:textId="7622208B" w:rsidR="00F66521" w:rsidRPr="00326A48" w:rsidRDefault="00CC2551" w:rsidP="00CC2551">
            <w:pPr>
              <w:widowControl w:val="0"/>
              <w:jc w:val="center"/>
            </w:pPr>
            <w:r>
              <w:t>-</w:t>
            </w:r>
          </w:p>
        </w:tc>
      </w:tr>
      <w:tr w:rsidR="00F66521" w14:paraId="1B9E23C3" w14:textId="77777777" w:rsidTr="00CC2551">
        <w:tc>
          <w:tcPr>
            <w:tcW w:w="5807" w:type="dxa"/>
          </w:tcPr>
          <w:p w14:paraId="5E546C86" w14:textId="77777777" w:rsidR="00F66521" w:rsidRPr="00326A48" w:rsidRDefault="00F66521" w:rsidP="00CC2551">
            <w:pPr>
              <w:widowControl w:val="0"/>
              <w:jc w:val="both"/>
            </w:pPr>
            <w:r>
              <w:t>Изменение (кг) по сравнению с исходным уровнем</w:t>
            </w:r>
          </w:p>
        </w:tc>
        <w:tc>
          <w:tcPr>
            <w:tcW w:w="1769" w:type="dxa"/>
            <w:vAlign w:val="center"/>
          </w:tcPr>
          <w:p w14:paraId="67D4347B" w14:textId="1C678038" w:rsidR="00F66521" w:rsidRPr="00326A48" w:rsidRDefault="00CC2551" w:rsidP="00CC2551">
            <w:pPr>
              <w:widowControl w:val="0"/>
              <w:jc w:val="center"/>
            </w:pPr>
            <w:r>
              <w:t>-16,8</w:t>
            </w:r>
          </w:p>
        </w:tc>
        <w:tc>
          <w:tcPr>
            <w:tcW w:w="1770" w:type="dxa"/>
            <w:vAlign w:val="center"/>
          </w:tcPr>
          <w:p w14:paraId="52EE50C9" w14:textId="0C28A66F" w:rsidR="00F66521" w:rsidRPr="00326A48" w:rsidRDefault="00CC2551" w:rsidP="00CC2551">
            <w:pPr>
              <w:widowControl w:val="0"/>
              <w:jc w:val="center"/>
            </w:pPr>
            <w:r>
              <w:t>-6,2</w:t>
            </w:r>
          </w:p>
        </w:tc>
      </w:tr>
      <w:tr w:rsidR="00F66521" w14:paraId="36F813C7" w14:textId="77777777" w:rsidTr="00CC2551">
        <w:tc>
          <w:tcPr>
            <w:tcW w:w="5807" w:type="dxa"/>
          </w:tcPr>
          <w:p w14:paraId="1CCEA32B" w14:textId="77777777" w:rsidR="00F66521" w:rsidRPr="00326A48" w:rsidRDefault="00F66521" w:rsidP="00CC2551">
            <w:pPr>
              <w:widowControl w:val="0"/>
              <w:jc w:val="both"/>
            </w:pPr>
            <w:r>
              <w:t xml:space="preserve">Различие (кг) с плацебо </w:t>
            </w:r>
            <w:r w:rsidRPr="00326A48">
              <w:t>[</w:t>
            </w:r>
            <w:r>
              <w:t>ДИ 95%</w:t>
            </w:r>
            <w:r w:rsidRPr="00326A48">
              <w:t>]</w:t>
            </w:r>
          </w:p>
        </w:tc>
        <w:tc>
          <w:tcPr>
            <w:tcW w:w="1769" w:type="dxa"/>
            <w:vAlign w:val="center"/>
          </w:tcPr>
          <w:p w14:paraId="3E566C5B" w14:textId="5638E92B" w:rsidR="00F66521" w:rsidRPr="00326A48" w:rsidRDefault="00CC2551" w:rsidP="00CC2551">
            <w:pPr>
              <w:widowControl w:val="0"/>
              <w:jc w:val="center"/>
            </w:pPr>
            <w:r>
              <w:t>-10,6 [-12,5; -8,</w:t>
            </w:r>
            <w:r w:rsidRPr="00CC2551">
              <w:t>8]</w:t>
            </w:r>
          </w:p>
        </w:tc>
        <w:tc>
          <w:tcPr>
            <w:tcW w:w="1770" w:type="dxa"/>
            <w:vAlign w:val="center"/>
          </w:tcPr>
          <w:p w14:paraId="1487C0B1" w14:textId="37671B0C" w:rsidR="00F66521" w:rsidRPr="00326A48" w:rsidRDefault="00CC2551" w:rsidP="00CC2551">
            <w:pPr>
              <w:widowControl w:val="0"/>
              <w:jc w:val="center"/>
            </w:pPr>
            <w:r>
              <w:t>-</w:t>
            </w:r>
          </w:p>
        </w:tc>
      </w:tr>
      <w:tr w:rsidR="00F66521" w14:paraId="06AA3835" w14:textId="77777777" w:rsidTr="00CC2551">
        <w:tc>
          <w:tcPr>
            <w:tcW w:w="5807" w:type="dxa"/>
          </w:tcPr>
          <w:p w14:paraId="661B8C16" w14:textId="77777777" w:rsidR="00F66521" w:rsidRDefault="00F66521" w:rsidP="00CC2551">
            <w:pPr>
              <w:widowControl w:val="0"/>
              <w:jc w:val="both"/>
            </w:pPr>
            <w:r>
              <w:t xml:space="preserve">% пациентов, достигших снижения массы тела </w:t>
            </w:r>
            <w:r w:rsidRPr="00326A48">
              <w:rPr>
                <w:rFonts w:eastAsia="MS Mincho"/>
                <w:b/>
                <w:bCs/>
              </w:rPr>
              <w:t>≥</w:t>
            </w:r>
            <w:r w:rsidRPr="00326A48">
              <w:rPr>
                <w:rFonts w:eastAsia="MS Mincho"/>
                <w:bCs/>
              </w:rPr>
              <w:t>5%</w:t>
            </w:r>
          </w:p>
        </w:tc>
        <w:tc>
          <w:tcPr>
            <w:tcW w:w="1769" w:type="dxa"/>
            <w:vAlign w:val="center"/>
          </w:tcPr>
          <w:p w14:paraId="49DA1D2E" w14:textId="70F3E47E" w:rsidR="00F66521" w:rsidRPr="00326A48" w:rsidRDefault="00CC2551" w:rsidP="00CC2551">
            <w:pPr>
              <w:widowControl w:val="0"/>
              <w:jc w:val="center"/>
            </w:pPr>
            <w:r>
              <w:t>84,8</w:t>
            </w:r>
          </w:p>
        </w:tc>
        <w:tc>
          <w:tcPr>
            <w:tcW w:w="1770" w:type="dxa"/>
            <w:vAlign w:val="center"/>
          </w:tcPr>
          <w:p w14:paraId="4F9E4AD9" w14:textId="6749FF7B" w:rsidR="00F66521" w:rsidRPr="00326A48" w:rsidRDefault="00CC2551" w:rsidP="00CC2551">
            <w:pPr>
              <w:widowControl w:val="0"/>
              <w:jc w:val="center"/>
            </w:pPr>
            <w:r>
              <w:t>47,8</w:t>
            </w:r>
          </w:p>
        </w:tc>
      </w:tr>
      <w:tr w:rsidR="00F66521" w14:paraId="2FD93E6D" w14:textId="77777777" w:rsidTr="00CC2551">
        <w:tc>
          <w:tcPr>
            <w:tcW w:w="5807" w:type="dxa"/>
          </w:tcPr>
          <w:p w14:paraId="4B3B06C5" w14:textId="77777777" w:rsidR="00F66521" w:rsidRDefault="00F66521" w:rsidP="00CC2551">
            <w:pPr>
              <w:widowControl w:val="0"/>
              <w:jc w:val="both"/>
            </w:pPr>
            <w:r w:rsidRPr="00B3043A">
              <w:t xml:space="preserve">% пациентов, достигших снижения массы тела </w:t>
            </w:r>
            <w:r w:rsidRPr="00B3043A">
              <w:rPr>
                <w:rFonts w:eastAsia="MS Mincho"/>
                <w:b/>
                <w:bCs/>
              </w:rPr>
              <w:t>≥</w:t>
            </w:r>
            <w:r>
              <w:rPr>
                <w:rFonts w:eastAsia="MS Mincho"/>
                <w:bCs/>
              </w:rPr>
              <w:t>10</w:t>
            </w:r>
            <w:r w:rsidRPr="00B3043A">
              <w:rPr>
                <w:rFonts w:eastAsia="MS Mincho"/>
                <w:bCs/>
              </w:rPr>
              <w:t>%</w:t>
            </w:r>
          </w:p>
        </w:tc>
        <w:tc>
          <w:tcPr>
            <w:tcW w:w="1769" w:type="dxa"/>
            <w:vAlign w:val="center"/>
          </w:tcPr>
          <w:p w14:paraId="327F9247" w14:textId="174BFAD1" w:rsidR="00F66521" w:rsidRPr="00326A48" w:rsidRDefault="00CC2551" w:rsidP="00CC2551">
            <w:pPr>
              <w:widowControl w:val="0"/>
              <w:jc w:val="center"/>
            </w:pPr>
            <w:r>
              <w:t>73,0</w:t>
            </w:r>
          </w:p>
        </w:tc>
        <w:tc>
          <w:tcPr>
            <w:tcW w:w="1770" w:type="dxa"/>
            <w:vAlign w:val="center"/>
          </w:tcPr>
          <w:p w14:paraId="631B780C" w14:textId="6D6DE236" w:rsidR="00F66521" w:rsidRPr="00326A48" w:rsidRDefault="00CC2551" w:rsidP="00CC2551">
            <w:pPr>
              <w:widowControl w:val="0"/>
              <w:jc w:val="center"/>
            </w:pPr>
            <w:r>
              <w:t>27,1</w:t>
            </w:r>
          </w:p>
        </w:tc>
      </w:tr>
      <w:tr w:rsidR="00F66521" w14:paraId="54792184" w14:textId="77777777" w:rsidTr="00CC2551">
        <w:tc>
          <w:tcPr>
            <w:tcW w:w="5807" w:type="dxa"/>
          </w:tcPr>
          <w:p w14:paraId="3C3C9BD0" w14:textId="77777777" w:rsidR="00F66521" w:rsidRDefault="00F66521" w:rsidP="00CC2551">
            <w:pPr>
              <w:widowControl w:val="0"/>
              <w:jc w:val="both"/>
            </w:pPr>
            <w:r w:rsidRPr="00B3043A">
              <w:t xml:space="preserve">% пациентов, достигших снижения массы тела </w:t>
            </w:r>
            <w:r w:rsidRPr="00B3043A">
              <w:rPr>
                <w:rFonts w:eastAsia="MS Mincho"/>
                <w:b/>
                <w:bCs/>
              </w:rPr>
              <w:t>≥</w:t>
            </w:r>
            <w:r w:rsidRPr="00326A48">
              <w:rPr>
                <w:rFonts w:eastAsia="MS Mincho"/>
                <w:bCs/>
              </w:rPr>
              <w:t>1</w:t>
            </w:r>
            <w:r w:rsidRPr="00B3043A">
              <w:rPr>
                <w:rFonts w:eastAsia="MS Mincho"/>
                <w:bCs/>
              </w:rPr>
              <w:t>5%</w:t>
            </w:r>
          </w:p>
        </w:tc>
        <w:tc>
          <w:tcPr>
            <w:tcW w:w="1769" w:type="dxa"/>
            <w:vAlign w:val="center"/>
          </w:tcPr>
          <w:p w14:paraId="7C324796" w14:textId="61AEA934" w:rsidR="00F66521" w:rsidRPr="00326A48" w:rsidRDefault="00CC2551" w:rsidP="00CC2551">
            <w:pPr>
              <w:widowControl w:val="0"/>
              <w:jc w:val="center"/>
            </w:pPr>
            <w:r>
              <w:t>53,5</w:t>
            </w:r>
          </w:p>
        </w:tc>
        <w:tc>
          <w:tcPr>
            <w:tcW w:w="1770" w:type="dxa"/>
            <w:vAlign w:val="center"/>
          </w:tcPr>
          <w:p w14:paraId="2FF13B35" w14:textId="48C7ED47" w:rsidR="00F66521" w:rsidRPr="00326A48" w:rsidRDefault="00CC2551" w:rsidP="00CC2551">
            <w:pPr>
              <w:widowControl w:val="0"/>
              <w:jc w:val="center"/>
            </w:pPr>
            <w:r>
              <w:t>13,2</w:t>
            </w:r>
          </w:p>
        </w:tc>
      </w:tr>
      <w:tr w:rsidR="00F66521" w14:paraId="2E973595" w14:textId="77777777" w:rsidTr="00CC2551">
        <w:tc>
          <w:tcPr>
            <w:tcW w:w="9346" w:type="dxa"/>
            <w:gridSpan w:val="3"/>
          </w:tcPr>
          <w:p w14:paraId="4607A6CF" w14:textId="77777777" w:rsidR="00F66521" w:rsidRPr="00326A48" w:rsidRDefault="00F66521" w:rsidP="00CC2551">
            <w:pPr>
              <w:widowControl w:val="0"/>
            </w:pPr>
            <w:r w:rsidRPr="00326A48">
              <w:rPr>
                <w:b/>
              </w:rPr>
              <w:t>Окружность талии (см)</w:t>
            </w:r>
          </w:p>
        </w:tc>
      </w:tr>
      <w:tr w:rsidR="00F66521" w14:paraId="06C1E1E0" w14:textId="77777777" w:rsidTr="00CC2551">
        <w:tc>
          <w:tcPr>
            <w:tcW w:w="5807" w:type="dxa"/>
          </w:tcPr>
          <w:p w14:paraId="79EF5B8F" w14:textId="77777777" w:rsidR="00F66521" w:rsidRDefault="00F66521" w:rsidP="00CC2551">
            <w:pPr>
              <w:widowControl w:val="0"/>
              <w:jc w:val="both"/>
            </w:pPr>
            <w:r>
              <w:t>Исходное значение</w:t>
            </w:r>
          </w:p>
        </w:tc>
        <w:tc>
          <w:tcPr>
            <w:tcW w:w="1769" w:type="dxa"/>
            <w:vAlign w:val="center"/>
          </w:tcPr>
          <w:p w14:paraId="6E987342" w14:textId="75D8B24F" w:rsidR="00F66521" w:rsidRPr="00326A48" w:rsidRDefault="00CC2551" w:rsidP="00CC2551">
            <w:pPr>
              <w:widowControl w:val="0"/>
              <w:jc w:val="center"/>
            </w:pPr>
            <w:r>
              <w:t>113,6</w:t>
            </w:r>
          </w:p>
        </w:tc>
        <w:tc>
          <w:tcPr>
            <w:tcW w:w="1770" w:type="dxa"/>
            <w:vAlign w:val="center"/>
          </w:tcPr>
          <w:p w14:paraId="698AA3FC" w14:textId="25DA3232" w:rsidR="00F66521" w:rsidRPr="00326A48" w:rsidRDefault="00CC2551" w:rsidP="00CC2551">
            <w:pPr>
              <w:widowControl w:val="0"/>
              <w:jc w:val="center"/>
            </w:pPr>
            <w:r>
              <w:t>111,8</w:t>
            </w:r>
          </w:p>
        </w:tc>
      </w:tr>
      <w:tr w:rsidR="00F66521" w14:paraId="4FFDF6F1" w14:textId="77777777" w:rsidTr="00CC2551">
        <w:tc>
          <w:tcPr>
            <w:tcW w:w="5807" w:type="dxa"/>
          </w:tcPr>
          <w:p w14:paraId="5703145B" w14:textId="77777777" w:rsidR="00F66521" w:rsidRDefault="00F66521" w:rsidP="00CC2551">
            <w:pPr>
              <w:widowControl w:val="0"/>
              <w:jc w:val="both"/>
            </w:pPr>
            <w:r>
              <w:t>Изменение по сравнению с исходным уровнем</w:t>
            </w:r>
          </w:p>
        </w:tc>
        <w:tc>
          <w:tcPr>
            <w:tcW w:w="1769" w:type="dxa"/>
            <w:vAlign w:val="center"/>
          </w:tcPr>
          <w:p w14:paraId="2C30D9ED" w14:textId="18DDF609" w:rsidR="00F66521" w:rsidRPr="00326A48" w:rsidRDefault="00CC2551" w:rsidP="00CC2551">
            <w:pPr>
              <w:widowControl w:val="0"/>
              <w:jc w:val="center"/>
            </w:pPr>
            <w:r>
              <w:t>-14,6</w:t>
            </w:r>
          </w:p>
        </w:tc>
        <w:tc>
          <w:tcPr>
            <w:tcW w:w="1770" w:type="dxa"/>
            <w:vAlign w:val="center"/>
          </w:tcPr>
          <w:p w14:paraId="69251E08" w14:textId="682C193A" w:rsidR="00F66521" w:rsidRPr="00326A48" w:rsidRDefault="00CC2551" w:rsidP="00CC2551">
            <w:pPr>
              <w:widowControl w:val="0"/>
              <w:jc w:val="center"/>
            </w:pPr>
            <w:r>
              <w:t>-6,3</w:t>
            </w:r>
          </w:p>
        </w:tc>
      </w:tr>
      <w:tr w:rsidR="00F66521" w14:paraId="2DE1724C" w14:textId="77777777" w:rsidTr="00CC2551">
        <w:tc>
          <w:tcPr>
            <w:tcW w:w="5807" w:type="dxa"/>
          </w:tcPr>
          <w:p w14:paraId="5CF753D1" w14:textId="77777777" w:rsidR="00F66521" w:rsidRDefault="00F66521" w:rsidP="00CC2551">
            <w:pPr>
              <w:widowControl w:val="0"/>
              <w:jc w:val="both"/>
            </w:pPr>
            <w:r>
              <w:t xml:space="preserve">Различие с плацебо </w:t>
            </w:r>
            <w:r w:rsidRPr="00326A48">
              <w:t>[</w:t>
            </w:r>
            <w:r>
              <w:t>ДИ 95%</w:t>
            </w:r>
            <w:r w:rsidRPr="00326A48">
              <w:t>]</w:t>
            </w:r>
          </w:p>
        </w:tc>
        <w:tc>
          <w:tcPr>
            <w:tcW w:w="1769" w:type="dxa"/>
            <w:vAlign w:val="center"/>
          </w:tcPr>
          <w:p w14:paraId="175751B8" w14:textId="0C681D40" w:rsidR="00F66521" w:rsidRPr="00326A48" w:rsidRDefault="00CC2551" w:rsidP="00CC2551">
            <w:pPr>
              <w:widowControl w:val="0"/>
              <w:jc w:val="center"/>
            </w:pPr>
            <w:r w:rsidRPr="00CC2551">
              <w:t>-8</w:t>
            </w:r>
            <w:r>
              <w:t>,</w:t>
            </w:r>
            <w:r w:rsidRPr="00CC2551">
              <w:t>3 [-10</w:t>
            </w:r>
            <w:r>
              <w:t>,</w:t>
            </w:r>
            <w:r w:rsidRPr="00CC2551">
              <w:t>1; -6</w:t>
            </w:r>
            <w:r>
              <w:t>,</w:t>
            </w:r>
            <w:r w:rsidRPr="00CC2551">
              <w:t>6]</w:t>
            </w:r>
          </w:p>
        </w:tc>
        <w:tc>
          <w:tcPr>
            <w:tcW w:w="1770" w:type="dxa"/>
            <w:vAlign w:val="center"/>
          </w:tcPr>
          <w:p w14:paraId="0BE6BCB0" w14:textId="62DE329B" w:rsidR="00F66521" w:rsidRPr="00326A48" w:rsidRDefault="00CC2551" w:rsidP="00CC2551">
            <w:pPr>
              <w:widowControl w:val="0"/>
              <w:jc w:val="center"/>
            </w:pPr>
            <w:r>
              <w:t>-</w:t>
            </w:r>
          </w:p>
        </w:tc>
      </w:tr>
      <w:tr w:rsidR="00F66521" w14:paraId="0E9FF58D" w14:textId="77777777" w:rsidTr="00CC2551">
        <w:tc>
          <w:tcPr>
            <w:tcW w:w="9346" w:type="dxa"/>
            <w:gridSpan w:val="3"/>
          </w:tcPr>
          <w:p w14:paraId="3CEA9697" w14:textId="77777777" w:rsidR="00F66521" w:rsidRPr="00326A48" w:rsidRDefault="00F66521" w:rsidP="00CC2551">
            <w:pPr>
              <w:widowControl w:val="0"/>
            </w:pPr>
            <w:r w:rsidRPr="00326A48">
              <w:rPr>
                <w:b/>
              </w:rPr>
              <w:t>Систолическое давление (мм.рт.ст)</w:t>
            </w:r>
          </w:p>
        </w:tc>
      </w:tr>
      <w:tr w:rsidR="00F66521" w14:paraId="76DAA084" w14:textId="77777777" w:rsidTr="00CC2551">
        <w:tc>
          <w:tcPr>
            <w:tcW w:w="5807" w:type="dxa"/>
          </w:tcPr>
          <w:p w14:paraId="299BDBC5" w14:textId="77777777" w:rsidR="00F66521" w:rsidRDefault="00F66521" w:rsidP="00CC2551">
            <w:pPr>
              <w:widowControl w:val="0"/>
              <w:jc w:val="both"/>
            </w:pPr>
            <w:r>
              <w:t>Исходное значение</w:t>
            </w:r>
          </w:p>
        </w:tc>
        <w:tc>
          <w:tcPr>
            <w:tcW w:w="1769" w:type="dxa"/>
            <w:vAlign w:val="center"/>
          </w:tcPr>
          <w:p w14:paraId="5B4ADB39" w14:textId="187C6ED6" w:rsidR="00F66521" w:rsidRPr="00326A48" w:rsidRDefault="00CC2551" w:rsidP="00CC2551">
            <w:pPr>
              <w:widowControl w:val="0"/>
              <w:jc w:val="center"/>
            </w:pPr>
            <w:r>
              <w:t>124</w:t>
            </w:r>
          </w:p>
        </w:tc>
        <w:tc>
          <w:tcPr>
            <w:tcW w:w="1770" w:type="dxa"/>
            <w:vAlign w:val="center"/>
          </w:tcPr>
          <w:p w14:paraId="61C8FE8F" w14:textId="4F0A6A73" w:rsidR="00F66521" w:rsidRPr="00326A48" w:rsidRDefault="00CC2551" w:rsidP="00CC2551">
            <w:pPr>
              <w:widowControl w:val="0"/>
              <w:jc w:val="center"/>
            </w:pPr>
            <w:r>
              <w:t>124</w:t>
            </w:r>
          </w:p>
        </w:tc>
      </w:tr>
      <w:tr w:rsidR="00F66521" w14:paraId="1F20A903" w14:textId="77777777" w:rsidTr="00CC2551">
        <w:tc>
          <w:tcPr>
            <w:tcW w:w="5807" w:type="dxa"/>
          </w:tcPr>
          <w:p w14:paraId="3C4CEFB9" w14:textId="77777777" w:rsidR="00F66521" w:rsidRDefault="00F66521" w:rsidP="00CC2551">
            <w:pPr>
              <w:widowControl w:val="0"/>
              <w:jc w:val="both"/>
            </w:pPr>
            <w:r>
              <w:t>Изменение по сравнению с исходным уровнем</w:t>
            </w:r>
          </w:p>
        </w:tc>
        <w:tc>
          <w:tcPr>
            <w:tcW w:w="1769" w:type="dxa"/>
            <w:vAlign w:val="center"/>
          </w:tcPr>
          <w:p w14:paraId="6E956B23" w14:textId="23817F59" w:rsidR="00F66521" w:rsidRPr="00326A48" w:rsidRDefault="00CC2551" w:rsidP="00CC2551">
            <w:pPr>
              <w:widowControl w:val="0"/>
              <w:jc w:val="center"/>
            </w:pPr>
            <w:r>
              <w:t>-5,6</w:t>
            </w:r>
          </w:p>
        </w:tc>
        <w:tc>
          <w:tcPr>
            <w:tcW w:w="1770" w:type="dxa"/>
            <w:vAlign w:val="center"/>
          </w:tcPr>
          <w:p w14:paraId="753C233C" w14:textId="3289A025" w:rsidR="00F66521" w:rsidRPr="00326A48" w:rsidRDefault="00CC2551" w:rsidP="00CC2551">
            <w:pPr>
              <w:widowControl w:val="0"/>
              <w:jc w:val="center"/>
            </w:pPr>
            <w:r>
              <w:t>-1,6</w:t>
            </w:r>
          </w:p>
        </w:tc>
      </w:tr>
      <w:tr w:rsidR="00F66521" w14:paraId="31A0C8DD" w14:textId="77777777" w:rsidTr="00CC2551">
        <w:tc>
          <w:tcPr>
            <w:tcW w:w="5807" w:type="dxa"/>
          </w:tcPr>
          <w:p w14:paraId="4300A770" w14:textId="77777777" w:rsidR="00F66521" w:rsidRDefault="00F66521" w:rsidP="00CC2551">
            <w:pPr>
              <w:widowControl w:val="0"/>
              <w:jc w:val="both"/>
            </w:pPr>
            <w:r>
              <w:t xml:space="preserve">Различие с плацебо </w:t>
            </w:r>
            <w:r w:rsidRPr="00326A48">
              <w:t>[</w:t>
            </w:r>
            <w:r>
              <w:t>ДИ 95%</w:t>
            </w:r>
            <w:r w:rsidRPr="00326A48">
              <w:t>]</w:t>
            </w:r>
          </w:p>
        </w:tc>
        <w:tc>
          <w:tcPr>
            <w:tcW w:w="1769" w:type="dxa"/>
            <w:vAlign w:val="center"/>
          </w:tcPr>
          <w:p w14:paraId="0B245B3E" w14:textId="503B990E" w:rsidR="00F66521" w:rsidRPr="00326A48" w:rsidRDefault="00CC2551" w:rsidP="00CC2551">
            <w:pPr>
              <w:widowControl w:val="0"/>
              <w:jc w:val="center"/>
            </w:pPr>
            <w:r w:rsidRPr="00CC2551">
              <w:t>-3</w:t>
            </w:r>
            <w:r>
              <w:t>,</w:t>
            </w:r>
            <w:r w:rsidRPr="00CC2551">
              <w:t>9 [-6</w:t>
            </w:r>
            <w:r>
              <w:t>,</w:t>
            </w:r>
            <w:r w:rsidRPr="00CC2551">
              <w:t>4; -1</w:t>
            </w:r>
            <w:r>
              <w:t>,</w:t>
            </w:r>
            <w:r w:rsidRPr="00CC2551">
              <w:t>5]</w:t>
            </w:r>
          </w:p>
        </w:tc>
        <w:tc>
          <w:tcPr>
            <w:tcW w:w="1770" w:type="dxa"/>
            <w:vAlign w:val="center"/>
          </w:tcPr>
          <w:p w14:paraId="0CCD0E0D" w14:textId="680A3C86" w:rsidR="00F66521" w:rsidRPr="00326A48" w:rsidRDefault="00CC2551" w:rsidP="00CC2551">
            <w:pPr>
              <w:widowControl w:val="0"/>
              <w:jc w:val="center"/>
            </w:pPr>
            <w:r>
              <w:t>-</w:t>
            </w:r>
          </w:p>
        </w:tc>
      </w:tr>
    </w:tbl>
    <w:p w14:paraId="3EE83A2A" w14:textId="36C86C59" w:rsidR="00F66521" w:rsidRDefault="00F66521" w:rsidP="00F66521">
      <w:pPr>
        <w:widowControl w:val="0"/>
        <w:jc w:val="both"/>
        <w:rPr>
          <w:b/>
        </w:rPr>
      </w:pPr>
    </w:p>
    <w:p w14:paraId="41F160EF" w14:textId="2FA95DBF" w:rsidR="00CC2551" w:rsidRPr="002846F8" w:rsidRDefault="00CC2551" w:rsidP="00F66521">
      <w:pPr>
        <w:widowControl w:val="0"/>
        <w:jc w:val="both"/>
        <w:rPr>
          <w:b/>
        </w:rPr>
      </w:pPr>
      <w:r>
        <w:rPr>
          <w:b/>
        </w:rPr>
        <w:t>Рисунок 4-2</w:t>
      </w:r>
      <w:r w:rsidR="00765FA2">
        <w:rPr>
          <w:b/>
        </w:rPr>
        <w:t>4</w:t>
      </w:r>
      <w:r w:rsidRPr="002846F8">
        <w:rPr>
          <w:b/>
        </w:rPr>
        <w:t xml:space="preserve">. </w:t>
      </w:r>
      <w:r>
        <w:t>Изменение масс</w:t>
      </w:r>
      <w:r w:rsidRPr="002846F8">
        <w:t xml:space="preserve">ы тела в исследовании </w:t>
      </w:r>
      <w:r w:rsidRPr="002846F8">
        <w:rPr>
          <w:lang w:val="en-US"/>
        </w:rPr>
        <w:t>STEP</w:t>
      </w:r>
      <w:r w:rsidRPr="002846F8">
        <w:t xml:space="preserve"> </w:t>
      </w:r>
      <w:r>
        <w:t>3</w:t>
      </w:r>
      <w:r w:rsidRPr="002846F8">
        <w:t>.</w:t>
      </w:r>
    </w:p>
    <w:p w14:paraId="0E963AE0" w14:textId="72CBE1C3" w:rsidR="00CC2551" w:rsidRPr="00F66521" w:rsidRDefault="00CC2551" w:rsidP="00CC2551">
      <w:pPr>
        <w:widowControl w:val="0"/>
        <w:jc w:val="both"/>
        <w:rPr>
          <w:b/>
        </w:rPr>
      </w:pPr>
      <w:r>
        <w:rPr>
          <w:b/>
          <w:noProof/>
          <w:lang w:eastAsia="ru-RU"/>
        </w:rPr>
        <w:drawing>
          <wp:inline distT="0" distB="0" distL="0" distR="0" wp14:anchorId="5EE202D5" wp14:editId="18D65D74">
            <wp:extent cx="5934075" cy="3000375"/>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14:paraId="4C887152" w14:textId="672EA301" w:rsidR="00F66521" w:rsidRDefault="00F66521" w:rsidP="001077A9">
      <w:pPr>
        <w:widowControl w:val="0"/>
        <w:rPr>
          <w:highlight w:val="lightGray"/>
        </w:rPr>
      </w:pPr>
    </w:p>
    <w:p w14:paraId="56720E49" w14:textId="63189A2E" w:rsidR="00CC2551" w:rsidRDefault="00CC2551" w:rsidP="00CC2551">
      <w:pPr>
        <w:widowControl w:val="0"/>
        <w:jc w:val="both"/>
      </w:pPr>
      <w:r w:rsidRPr="002846F8">
        <w:rPr>
          <w:b/>
        </w:rPr>
        <w:t>Таблица 4-</w:t>
      </w:r>
      <w:r>
        <w:rPr>
          <w:b/>
        </w:rPr>
        <w:t>12</w:t>
      </w:r>
      <w:r w:rsidRPr="002846F8">
        <w:rPr>
          <w:b/>
        </w:rPr>
        <w:t xml:space="preserve">. </w:t>
      </w:r>
      <w:r w:rsidRPr="002846F8">
        <w:t xml:space="preserve">Результаты исследования </w:t>
      </w:r>
      <w:r w:rsidRPr="002846F8">
        <w:rPr>
          <w:lang w:val="en-US"/>
        </w:rPr>
        <w:t>STEP</w:t>
      </w:r>
      <w:r w:rsidRPr="002846F8">
        <w:t xml:space="preserve"> </w:t>
      </w:r>
      <w:r>
        <w:t xml:space="preserve">4 (устойчивый </w:t>
      </w:r>
      <w:r w:rsidRPr="00F66521">
        <w:t>контроль массы тела</w:t>
      </w:r>
      <w:r>
        <w:t>)</w:t>
      </w:r>
      <w:r w:rsidRPr="002846F8">
        <w:t>.</w:t>
      </w:r>
    </w:p>
    <w:tbl>
      <w:tblPr>
        <w:tblStyle w:val="a8"/>
        <w:tblW w:w="0" w:type="auto"/>
        <w:tblLayout w:type="fixed"/>
        <w:tblLook w:val="04A0" w:firstRow="1" w:lastRow="0" w:firstColumn="1" w:lastColumn="0" w:noHBand="0" w:noVBand="1"/>
      </w:tblPr>
      <w:tblGrid>
        <w:gridCol w:w="5807"/>
        <w:gridCol w:w="2126"/>
        <w:gridCol w:w="1413"/>
      </w:tblGrid>
      <w:tr w:rsidR="00CC2551" w14:paraId="7DCF5944" w14:textId="77777777" w:rsidTr="00A74EBD">
        <w:trPr>
          <w:tblHeader/>
        </w:trPr>
        <w:tc>
          <w:tcPr>
            <w:tcW w:w="5807" w:type="dxa"/>
            <w:shd w:val="clear" w:color="auto" w:fill="D9D9D9" w:themeFill="background1" w:themeFillShade="D9"/>
          </w:tcPr>
          <w:p w14:paraId="709AD8F0" w14:textId="77777777" w:rsidR="00CC2551" w:rsidRDefault="00CC2551" w:rsidP="00CC2551">
            <w:pPr>
              <w:widowControl w:val="0"/>
              <w:jc w:val="both"/>
              <w:rPr>
                <w:b/>
                <w:i/>
              </w:rPr>
            </w:pPr>
          </w:p>
        </w:tc>
        <w:tc>
          <w:tcPr>
            <w:tcW w:w="2126" w:type="dxa"/>
            <w:shd w:val="clear" w:color="auto" w:fill="D9D9D9" w:themeFill="background1" w:themeFillShade="D9"/>
            <w:vAlign w:val="center"/>
          </w:tcPr>
          <w:p w14:paraId="7F8167E5" w14:textId="77777777" w:rsidR="00CC2551" w:rsidRPr="00326A48" w:rsidRDefault="00CC2551" w:rsidP="00CC2551">
            <w:pPr>
              <w:widowControl w:val="0"/>
              <w:jc w:val="center"/>
              <w:rPr>
                <w:b/>
              </w:rPr>
            </w:pPr>
            <w:r w:rsidRPr="00326A48">
              <w:rPr>
                <w:b/>
              </w:rPr>
              <w:t>Семаглутид</w:t>
            </w:r>
          </w:p>
        </w:tc>
        <w:tc>
          <w:tcPr>
            <w:tcW w:w="1413" w:type="dxa"/>
            <w:shd w:val="clear" w:color="auto" w:fill="D9D9D9" w:themeFill="background1" w:themeFillShade="D9"/>
            <w:vAlign w:val="center"/>
          </w:tcPr>
          <w:p w14:paraId="227BAE02" w14:textId="77777777" w:rsidR="00CC2551" w:rsidRPr="00326A48" w:rsidRDefault="00CC2551" w:rsidP="00CC2551">
            <w:pPr>
              <w:widowControl w:val="0"/>
              <w:jc w:val="center"/>
              <w:rPr>
                <w:b/>
              </w:rPr>
            </w:pPr>
            <w:r w:rsidRPr="00326A48">
              <w:rPr>
                <w:b/>
              </w:rPr>
              <w:t>Плацебо</w:t>
            </w:r>
          </w:p>
        </w:tc>
      </w:tr>
      <w:tr w:rsidR="00CC2551" w14:paraId="7065079F" w14:textId="77777777" w:rsidTr="00A74EBD">
        <w:tc>
          <w:tcPr>
            <w:tcW w:w="5807" w:type="dxa"/>
          </w:tcPr>
          <w:p w14:paraId="16A07E0A" w14:textId="77777777" w:rsidR="00CC2551" w:rsidRPr="00326A48" w:rsidRDefault="00CC2551" w:rsidP="00CC2551">
            <w:pPr>
              <w:widowControl w:val="0"/>
              <w:jc w:val="both"/>
              <w:rPr>
                <w:lang w:val="en-US"/>
              </w:rPr>
            </w:pPr>
            <w:r w:rsidRPr="00326A48">
              <w:t>Количество пациентов (</w:t>
            </w:r>
            <w:r w:rsidRPr="00326A48">
              <w:rPr>
                <w:lang w:val="en-US"/>
              </w:rPr>
              <w:t>n)</w:t>
            </w:r>
          </w:p>
        </w:tc>
        <w:tc>
          <w:tcPr>
            <w:tcW w:w="2126" w:type="dxa"/>
            <w:vAlign w:val="center"/>
          </w:tcPr>
          <w:p w14:paraId="261014AF" w14:textId="123B5FA7" w:rsidR="00CC2551" w:rsidRPr="00326A48" w:rsidRDefault="00CC2551" w:rsidP="00CC2551">
            <w:pPr>
              <w:widowControl w:val="0"/>
              <w:jc w:val="center"/>
            </w:pPr>
            <w:r>
              <w:t>535</w:t>
            </w:r>
          </w:p>
        </w:tc>
        <w:tc>
          <w:tcPr>
            <w:tcW w:w="1413" w:type="dxa"/>
            <w:vAlign w:val="center"/>
          </w:tcPr>
          <w:p w14:paraId="51F64940" w14:textId="25DDFA07" w:rsidR="00CC2551" w:rsidRPr="00326A48" w:rsidRDefault="00CC2551" w:rsidP="00CC2551">
            <w:pPr>
              <w:widowControl w:val="0"/>
              <w:jc w:val="center"/>
            </w:pPr>
            <w:r>
              <w:t>268</w:t>
            </w:r>
          </w:p>
        </w:tc>
      </w:tr>
      <w:tr w:rsidR="00CC2551" w14:paraId="794E8A58" w14:textId="77777777" w:rsidTr="00CC2551">
        <w:tc>
          <w:tcPr>
            <w:tcW w:w="9346" w:type="dxa"/>
            <w:gridSpan w:val="3"/>
          </w:tcPr>
          <w:p w14:paraId="6EE243C3" w14:textId="77777777" w:rsidR="00CC2551" w:rsidRDefault="00CC2551" w:rsidP="00CC2551">
            <w:pPr>
              <w:widowControl w:val="0"/>
              <w:rPr>
                <w:b/>
                <w:i/>
              </w:rPr>
            </w:pPr>
            <w:r w:rsidRPr="00326A48">
              <w:rPr>
                <w:b/>
              </w:rPr>
              <w:t>Масса тела</w:t>
            </w:r>
          </w:p>
        </w:tc>
      </w:tr>
      <w:tr w:rsidR="00CC2551" w14:paraId="4E1F1EBA" w14:textId="77777777" w:rsidTr="00A74EBD">
        <w:tc>
          <w:tcPr>
            <w:tcW w:w="5807" w:type="dxa"/>
          </w:tcPr>
          <w:p w14:paraId="551E5192" w14:textId="77777777" w:rsidR="00CC2551" w:rsidRPr="00326A48" w:rsidRDefault="00CC2551" w:rsidP="00CC2551">
            <w:pPr>
              <w:widowControl w:val="0"/>
              <w:jc w:val="both"/>
            </w:pPr>
            <w:r>
              <w:t>Исходное значение (кг)</w:t>
            </w:r>
          </w:p>
        </w:tc>
        <w:tc>
          <w:tcPr>
            <w:tcW w:w="2126" w:type="dxa"/>
            <w:vAlign w:val="center"/>
          </w:tcPr>
          <w:p w14:paraId="072C34C5" w14:textId="34F0CCBD" w:rsidR="00CC2551" w:rsidRPr="00326A48" w:rsidRDefault="00CC2551" w:rsidP="00CC2551">
            <w:pPr>
              <w:widowControl w:val="0"/>
              <w:jc w:val="center"/>
            </w:pPr>
            <w:r>
              <w:t>96,5</w:t>
            </w:r>
          </w:p>
        </w:tc>
        <w:tc>
          <w:tcPr>
            <w:tcW w:w="1413" w:type="dxa"/>
            <w:vAlign w:val="center"/>
          </w:tcPr>
          <w:p w14:paraId="45F11E2B" w14:textId="3AF72AB3" w:rsidR="00CC2551" w:rsidRPr="00326A48" w:rsidRDefault="00CC2551" w:rsidP="00CC2551">
            <w:pPr>
              <w:widowControl w:val="0"/>
              <w:jc w:val="center"/>
            </w:pPr>
            <w:r>
              <w:t>95,4</w:t>
            </w:r>
          </w:p>
        </w:tc>
      </w:tr>
      <w:tr w:rsidR="00CC2551" w14:paraId="755FD7C8" w14:textId="77777777" w:rsidTr="00A74EBD">
        <w:tc>
          <w:tcPr>
            <w:tcW w:w="5807" w:type="dxa"/>
          </w:tcPr>
          <w:p w14:paraId="1AEAADE0" w14:textId="77777777" w:rsidR="00CC2551" w:rsidRPr="00326A48" w:rsidRDefault="00CC2551" w:rsidP="00CC2551">
            <w:pPr>
              <w:widowControl w:val="0"/>
              <w:jc w:val="both"/>
            </w:pPr>
            <w:r>
              <w:t>Изменение (%) по сравнению с исходным уровнем</w:t>
            </w:r>
          </w:p>
        </w:tc>
        <w:tc>
          <w:tcPr>
            <w:tcW w:w="2126" w:type="dxa"/>
            <w:vAlign w:val="center"/>
          </w:tcPr>
          <w:p w14:paraId="381D17DB" w14:textId="04E0BF07" w:rsidR="00CC2551" w:rsidRPr="00326A48" w:rsidRDefault="00CC2551" w:rsidP="00CC2551">
            <w:pPr>
              <w:widowControl w:val="0"/>
              <w:jc w:val="center"/>
            </w:pPr>
            <w:r>
              <w:t>-7,9</w:t>
            </w:r>
          </w:p>
        </w:tc>
        <w:tc>
          <w:tcPr>
            <w:tcW w:w="1413" w:type="dxa"/>
            <w:vAlign w:val="center"/>
          </w:tcPr>
          <w:p w14:paraId="4F291036" w14:textId="7CB56766" w:rsidR="00CC2551" w:rsidRPr="00326A48" w:rsidRDefault="006675E7" w:rsidP="00CC2551">
            <w:pPr>
              <w:widowControl w:val="0"/>
              <w:jc w:val="center"/>
            </w:pPr>
            <w:r>
              <w:t>6,9</w:t>
            </w:r>
          </w:p>
        </w:tc>
      </w:tr>
      <w:tr w:rsidR="00CC2551" w14:paraId="12B4E60D" w14:textId="77777777" w:rsidTr="00A74EBD">
        <w:tc>
          <w:tcPr>
            <w:tcW w:w="5807" w:type="dxa"/>
          </w:tcPr>
          <w:p w14:paraId="78E610A2" w14:textId="77777777" w:rsidR="00CC2551" w:rsidRPr="00326A48" w:rsidRDefault="00CC2551" w:rsidP="00CC2551">
            <w:pPr>
              <w:widowControl w:val="0"/>
              <w:jc w:val="both"/>
              <w:rPr>
                <w:lang w:val="en-US"/>
              </w:rPr>
            </w:pPr>
            <w:r>
              <w:t xml:space="preserve">Различие (%) с плацебо </w:t>
            </w:r>
            <w:r>
              <w:rPr>
                <w:lang w:val="en-US"/>
              </w:rPr>
              <w:t>[</w:t>
            </w:r>
            <w:r>
              <w:t>ДИ 95%</w:t>
            </w:r>
            <w:r>
              <w:rPr>
                <w:lang w:val="en-US"/>
              </w:rPr>
              <w:t>]</w:t>
            </w:r>
          </w:p>
        </w:tc>
        <w:tc>
          <w:tcPr>
            <w:tcW w:w="2126" w:type="dxa"/>
            <w:vAlign w:val="center"/>
          </w:tcPr>
          <w:p w14:paraId="2D191628" w14:textId="75A9D9DA" w:rsidR="00CC2551" w:rsidRPr="002846F8" w:rsidRDefault="006675E7" w:rsidP="00CC2551">
            <w:pPr>
              <w:widowControl w:val="0"/>
              <w:jc w:val="center"/>
            </w:pPr>
            <w:r>
              <w:t>-14,8 [-16,0; - 13,</w:t>
            </w:r>
            <w:r w:rsidRPr="006675E7">
              <w:t>5]</w:t>
            </w:r>
          </w:p>
        </w:tc>
        <w:tc>
          <w:tcPr>
            <w:tcW w:w="1413" w:type="dxa"/>
            <w:vAlign w:val="center"/>
          </w:tcPr>
          <w:p w14:paraId="3673C763" w14:textId="5BD4D689" w:rsidR="00CC2551" w:rsidRPr="00326A48" w:rsidRDefault="006675E7" w:rsidP="00CC2551">
            <w:pPr>
              <w:widowControl w:val="0"/>
              <w:jc w:val="center"/>
            </w:pPr>
            <w:r>
              <w:t>-</w:t>
            </w:r>
          </w:p>
        </w:tc>
      </w:tr>
      <w:tr w:rsidR="00CC2551" w14:paraId="1BB4E9BE" w14:textId="77777777" w:rsidTr="00A74EBD">
        <w:tc>
          <w:tcPr>
            <w:tcW w:w="5807" w:type="dxa"/>
          </w:tcPr>
          <w:p w14:paraId="40EA4655" w14:textId="77777777" w:rsidR="00CC2551" w:rsidRPr="00326A48" w:rsidRDefault="00CC2551" w:rsidP="00CC2551">
            <w:pPr>
              <w:widowControl w:val="0"/>
              <w:jc w:val="both"/>
            </w:pPr>
            <w:r>
              <w:t>Изменение (кг) по сравнению с исходным уровнем</w:t>
            </w:r>
          </w:p>
        </w:tc>
        <w:tc>
          <w:tcPr>
            <w:tcW w:w="2126" w:type="dxa"/>
            <w:vAlign w:val="center"/>
          </w:tcPr>
          <w:p w14:paraId="7698FAE6" w14:textId="04DCE834" w:rsidR="00CC2551" w:rsidRPr="00326A48" w:rsidRDefault="006675E7" w:rsidP="00CC2551">
            <w:pPr>
              <w:widowControl w:val="0"/>
              <w:jc w:val="center"/>
            </w:pPr>
            <w:r>
              <w:t>-7,1</w:t>
            </w:r>
          </w:p>
        </w:tc>
        <w:tc>
          <w:tcPr>
            <w:tcW w:w="1413" w:type="dxa"/>
            <w:vAlign w:val="center"/>
          </w:tcPr>
          <w:p w14:paraId="65DE4975" w14:textId="79905F6D" w:rsidR="00CC2551" w:rsidRPr="00326A48" w:rsidRDefault="006675E7" w:rsidP="00CC2551">
            <w:pPr>
              <w:widowControl w:val="0"/>
              <w:jc w:val="center"/>
            </w:pPr>
            <w:r>
              <w:t>6,1</w:t>
            </w:r>
          </w:p>
        </w:tc>
      </w:tr>
      <w:tr w:rsidR="00CC2551" w14:paraId="3334815A" w14:textId="77777777" w:rsidTr="00A74EBD">
        <w:tc>
          <w:tcPr>
            <w:tcW w:w="5807" w:type="dxa"/>
          </w:tcPr>
          <w:p w14:paraId="0677E882" w14:textId="77777777" w:rsidR="00CC2551" w:rsidRPr="00326A48" w:rsidRDefault="00CC2551" w:rsidP="00CC2551">
            <w:pPr>
              <w:widowControl w:val="0"/>
              <w:jc w:val="both"/>
            </w:pPr>
            <w:r>
              <w:t xml:space="preserve">Различие (кг) с плацебо </w:t>
            </w:r>
            <w:r w:rsidRPr="00326A48">
              <w:t>[</w:t>
            </w:r>
            <w:r>
              <w:t>ДИ 95%</w:t>
            </w:r>
            <w:r w:rsidRPr="00326A48">
              <w:t>]</w:t>
            </w:r>
          </w:p>
        </w:tc>
        <w:tc>
          <w:tcPr>
            <w:tcW w:w="2126" w:type="dxa"/>
            <w:vAlign w:val="center"/>
          </w:tcPr>
          <w:p w14:paraId="411F6578" w14:textId="7F3A9C39" w:rsidR="00CC2551" w:rsidRPr="00326A48" w:rsidRDefault="006675E7" w:rsidP="00CC2551">
            <w:pPr>
              <w:widowControl w:val="0"/>
              <w:jc w:val="center"/>
            </w:pPr>
            <w:r>
              <w:t>-13,2 [-14,3; -12,</w:t>
            </w:r>
            <w:r w:rsidRPr="006675E7">
              <w:t>0]</w:t>
            </w:r>
          </w:p>
        </w:tc>
        <w:tc>
          <w:tcPr>
            <w:tcW w:w="1413" w:type="dxa"/>
            <w:vAlign w:val="center"/>
          </w:tcPr>
          <w:p w14:paraId="6C8486CE" w14:textId="0D9E8BDA" w:rsidR="00CC2551" w:rsidRPr="00326A48" w:rsidRDefault="006675E7" w:rsidP="00CC2551">
            <w:pPr>
              <w:widowControl w:val="0"/>
              <w:jc w:val="center"/>
            </w:pPr>
            <w:r>
              <w:t>-</w:t>
            </w:r>
          </w:p>
        </w:tc>
      </w:tr>
      <w:tr w:rsidR="00CC2551" w14:paraId="5821DBBC" w14:textId="77777777" w:rsidTr="00CC2551">
        <w:tc>
          <w:tcPr>
            <w:tcW w:w="9346" w:type="dxa"/>
            <w:gridSpan w:val="3"/>
          </w:tcPr>
          <w:p w14:paraId="0C37EA3D" w14:textId="77777777" w:rsidR="00CC2551" w:rsidRPr="00326A48" w:rsidRDefault="00CC2551" w:rsidP="00CC2551">
            <w:pPr>
              <w:widowControl w:val="0"/>
            </w:pPr>
            <w:r w:rsidRPr="00326A48">
              <w:rPr>
                <w:b/>
              </w:rPr>
              <w:t>Окружность талии (см)</w:t>
            </w:r>
          </w:p>
        </w:tc>
      </w:tr>
      <w:tr w:rsidR="00CC2551" w14:paraId="39FF201B" w14:textId="77777777" w:rsidTr="00A74EBD">
        <w:tc>
          <w:tcPr>
            <w:tcW w:w="5807" w:type="dxa"/>
          </w:tcPr>
          <w:p w14:paraId="25F79044" w14:textId="77777777" w:rsidR="00CC2551" w:rsidRDefault="00CC2551" w:rsidP="00CC2551">
            <w:pPr>
              <w:widowControl w:val="0"/>
              <w:jc w:val="both"/>
            </w:pPr>
            <w:r>
              <w:t>Исходное значение</w:t>
            </w:r>
          </w:p>
        </w:tc>
        <w:tc>
          <w:tcPr>
            <w:tcW w:w="2126" w:type="dxa"/>
            <w:vAlign w:val="center"/>
          </w:tcPr>
          <w:p w14:paraId="256659CB" w14:textId="617EB023" w:rsidR="00CC2551" w:rsidRPr="00326A48" w:rsidRDefault="006675E7" w:rsidP="00CC2551">
            <w:pPr>
              <w:widowControl w:val="0"/>
              <w:jc w:val="center"/>
            </w:pPr>
            <w:r>
              <w:t>105,5</w:t>
            </w:r>
          </w:p>
        </w:tc>
        <w:tc>
          <w:tcPr>
            <w:tcW w:w="1413" w:type="dxa"/>
            <w:vAlign w:val="center"/>
          </w:tcPr>
          <w:p w14:paraId="628F9976" w14:textId="379C42B6" w:rsidR="00CC2551" w:rsidRPr="00326A48" w:rsidRDefault="006675E7" w:rsidP="00CC2551">
            <w:pPr>
              <w:widowControl w:val="0"/>
              <w:jc w:val="center"/>
            </w:pPr>
            <w:r>
              <w:t>104,7</w:t>
            </w:r>
          </w:p>
        </w:tc>
      </w:tr>
      <w:tr w:rsidR="00CC2551" w14:paraId="7BCA4E46" w14:textId="77777777" w:rsidTr="00A74EBD">
        <w:tc>
          <w:tcPr>
            <w:tcW w:w="5807" w:type="dxa"/>
          </w:tcPr>
          <w:p w14:paraId="0B7F764A" w14:textId="77777777" w:rsidR="00CC2551" w:rsidRDefault="00CC2551" w:rsidP="00CC2551">
            <w:pPr>
              <w:widowControl w:val="0"/>
              <w:jc w:val="both"/>
            </w:pPr>
            <w:r>
              <w:t>Изменение по сравнению с исходным уровнем</w:t>
            </w:r>
          </w:p>
        </w:tc>
        <w:tc>
          <w:tcPr>
            <w:tcW w:w="2126" w:type="dxa"/>
            <w:vAlign w:val="center"/>
          </w:tcPr>
          <w:p w14:paraId="33E9BD7D" w14:textId="62CD88C6" w:rsidR="00CC2551" w:rsidRPr="00326A48" w:rsidRDefault="006675E7" w:rsidP="00CC2551">
            <w:pPr>
              <w:widowControl w:val="0"/>
              <w:jc w:val="center"/>
            </w:pPr>
            <w:r>
              <w:t>-6,4</w:t>
            </w:r>
          </w:p>
        </w:tc>
        <w:tc>
          <w:tcPr>
            <w:tcW w:w="1413" w:type="dxa"/>
            <w:vAlign w:val="center"/>
          </w:tcPr>
          <w:p w14:paraId="29173EA0" w14:textId="3694DAFB" w:rsidR="00CC2551" w:rsidRPr="00326A48" w:rsidRDefault="006675E7" w:rsidP="006675E7">
            <w:pPr>
              <w:widowControl w:val="0"/>
              <w:jc w:val="center"/>
            </w:pPr>
            <w:r>
              <w:t>3,3</w:t>
            </w:r>
          </w:p>
        </w:tc>
      </w:tr>
      <w:tr w:rsidR="00CC2551" w14:paraId="4FA3B891" w14:textId="77777777" w:rsidTr="00A74EBD">
        <w:tc>
          <w:tcPr>
            <w:tcW w:w="5807" w:type="dxa"/>
          </w:tcPr>
          <w:p w14:paraId="1B29BE94" w14:textId="77777777" w:rsidR="00CC2551" w:rsidRDefault="00CC2551" w:rsidP="00CC2551">
            <w:pPr>
              <w:widowControl w:val="0"/>
              <w:jc w:val="both"/>
            </w:pPr>
            <w:r>
              <w:t xml:space="preserve">Различие с плацебо </w:t>
            </w:r>
            <w:r w:rsidRPr="00326A48">
              <w:t>[</w:t>
            </w:r>
            <w:r>
              <w:t>ДИ 95%</w:t>
            </w:r>
            <w:r w:rsidRPr="00326A48">
              <w:t>]</w:t>
            </w:r>
          </w:p>
        </w:tc>
        <w:tc>
          <w:tcPr>
            <w:tcW w:w="2126" w:type="dxa"/>
            <w:vAlign w:val="center"/>
          </w:tcPr>
          <w:p w14:paraId="2B810404" w14:textId="6EE9A788" w:rsidR="00CC2551" w:rsidRPr="00326A48" w:rsidRDefault="006675E7" w:rsidP="00CC2551">
            <w:pPr>
              <w:widowControl w:val="0"/>
              <w:jc w:val="center"/>
            </w:pPr>
            <w:r>
              <w:t>-9,7 [-10,9; -8,</w:t>
            </w:r>
            <w:r w:rsidRPr="006675E7">
              <w:t>5]</w:t>
            </w:r>
          </w:p>
        </w:tc>
        <w:tc>
          <w:tcPr>
            <w:tcW w:w="1413" w:type="dxa"/>
            <w:vAlign w:val="center"/>
          </w:tcPr>
          <w:p w14:paraId="0F83D58A" w14:textId="7688EB02" w:rsidR="00CC2551" w:rsidRPr="00326A48" w:rsidRDefault="006675E7" w:rsidP="00CC2551">
            <w:pPr>
              <w:widowControl w:val="0"/>
              <w:jc w:val="center"/>
            </w:pPr>
            <w:r>
              <w:t>-</w:t>
            </w:r>
          </w:p>
        </w:tc>
      </w:tr>
      <w:tr w:rsidR="00CC2551" w14:paraId="499E1802" w14:textId="77777777" w:rsidTr="00CC2551">
        <w:tc>
          <w:tcPr>
            <w:tcW w:w="9346" w:type="dxa"/>
            <w:gridSpan w:val="3"/>
          </w:tcPr>
          <w:p w14:paraId="56EC7DAC" w14:textId="77777777" w:rsidR="00CC2551" w:rsidRPr="00326A48" w:rsidRDefault="00CC2551" w:rsidP="00CC2551">
            <w:pPr>
              <w:widowControl w:val="0"/>
            </w:pPr>
            <w:r w:rsidRPr="00326A48">
              <w:rPr>
                <w:b/>
              </w:rPr>
              <w:t>Систолическое давление (мм.рт.ст)</w:t>
            </w:r>
          </w:p>
        </w:tc>
      </w:tr>
      <w:tr w:rsidR="00CC2551" w14:paraId="7F1F34C7" w14:textId="77777777" w:rsidTr="00A74EBD">
        <w:tc>
          <w:tcPr>
            <w:tcW w:w="5807" w:type="dxa"/>
          </w:tcPr>
          <w:p w14:paraId="510BED7A" w14:textId="77777777" w:rsidR="00CC2551" w:rsidRDefault="00CC2551" w:rsidP="00CC2551">
            <w:pPr>
              <w:widowControl w:val="0"/>
              <w:jc w:val="both"/>
            </w:pPr>
            <w:r>
              <w:t>Исходное значение</w:t>
            </w:r>
          </w:p>
        </w:tc>
        <w:tc>
          <w:tcPr>
            <w:tcW w:w="2126" w:type="dxa"/>
            <w:vAlign w:val="center"/>
          </w:tcPr>
          <w:p w14:paraId="51A2389C" w14:textId="46443774" w:rsidR="00CC2551" w:rsidRPr="00326A48" w:rsidRDefault="006675E7" w:rsidP="00CC2551">
            <w:pPr>
              <w:widowControl w:val="0"/>
              <w:jc w:val="center"/>
            </w:pPr>
            <w:r>
              <w:t>121</w:t>
            </w:r>
          </w:p>
        </w:tc>
        <w:tc>
          <w:tcPr>
            <w:tcW w:w="1413" w:type="dxa"/>
            <w:vAlign w:val="center"/>
          </w:tcPr>
          <w:p w14:paraId="5762A9F6" w14:textId="2F7957DD" w:rsidR="00CC2551" w:rsidRPr="00326A48" w:rsidRDefault="006675E7" w:rsidP="00CC2551">
            <w:pPr>
              <w:widowControl w:val="0"/>
              <w:jc w:val="center"/>
            </w:pPr>
            <w:r>
              <w:t>121</w:t>
            </w:r>
          </w:p>
        </w:tc>
      </w:tr>
      <w:tr w:rsidR="00CC2551" w14:paraId="60D74DB9" w14:textId="77777777" w:rsidTr="00A74EBD">
        <w:tc>
          <w:tcPr>
            <w:tcW w:w="5807" w:type="dxa"/>
          </w:tcPr>
          <w:p w14:paraId="6B38C481" w14:textId="77777777" w:rsidR="00CC2551" w:rsidRDefault="00CC2551" w:rsidP="00CC2551">
            <w:pPr>
              <w:widowControl w:val="0"/>
              <w:jc w:val="both"/>
            </w:pPr>
            <w:r>
              <w:t>Изменение по сравнению с исходным уровнем</w:t>
            </w:r>
          </w:p>
        </w:tc>
        <w:tc>
          <w:tcPr>
            <w:tcW w:w="2126" w:type="dxa"/>
            <w:vAlign w:val="center"/>
          </w:tcPr>
          <w:p w14:paraId="7BD77FC5" w14:textId="5DA09DD2" w:rsidR="00CC2551" w:rsidRPr="00326A48" w:rsidRDefault="006675E7" w:rsidP="00CC2551">
            <w:pPr>
              <w:widowControl w:val="0"/>
              <w:jc w:val="center"/>
            </w:pPr>
            <w:r>
              <w:t>0,5</w:t>
            </w:r>
          </w:p>
        </w:tc>
        <w:tc>
          <w:tcPr>
            <w:tcW w:w="1413" w:type="dxa"/>
            <w:vAlign w:val="center"/>
          </w:tcPr>
          <w:p w14:paraId="154DB2F6" w14:textId="7F59C4FE" w:rsidR="00CC2551" w:rsidRPr="00326A48" w:rsidRDefault="006675E7" w:rsidP="00CC2551">
            <w:pPr>
              <w:widowControl w:val="0"/>
              <w:jc w:val="center"/>
            </w:pPr>
            <w:r>
              <w:t>4,4</w:t>
            </w:r>
          </w:p>
        </w:tc>
      </w:tr>
      <w:tr w:rsidR="00CC2551" w14:paraId="560C4207" w14:textId="77777777" w:rsidTr="00A74EBD">
        <w:tc>
          <w:tcPr>
            <w:tcW w:w="5807" w:type="dxa"/>
          </w:tcPr>
          <w:p w14:paraId="3ECDA18D" w14:textId="77777777" w:rsidR="00CC2551" w:rsidRDefault="00CC2551" w:rsidP="00CC2551">
            <w:pPr>
              <w:widowControl w:val="0"/>
              <w:jc w:val="both"/>
            </w:pPr>
            <w:r>
              <w:t xml:space="preserve">Различие с плацебо </w:t>
            </w:r>
            <w:r w:rsidRPr="00326A48">
              <w:t>[</w:t>
            </w:r>
            <w:r>
              <w:t>ДИ 95%</w:t>
            </w:r>
            <w:r w:rsidRPr="00326A48">
              <w:t>]</w:t>
            </w:r>
          </w:p>
        </w:tc>
        <w:tc>
          <w:tcPr>
            <w:tcW w:w="2126" w:type="dxa"/>
            <w:vAlign w:val="center"/>
          </w:tcPr>
          <w:p w14:paraId="71BB74E9" w14:textId="2DB53658" w:rsidR="00CC2551" w:rsidRPr="00326A48" w:rsidRDefault="006675E7" w:rsidP="00CC2551">
            <w:pPr>
              <w:widowControl w:val="0"/>
              <w:jc w:val="center"/>
            </w:pPr>
            <w:r>
              <w:t>-3,9 [-5,8; -2,</w:t>
            </w:r>
            <w:r w:rsidRPr="006675E7">
              <w:t>0]</w:t>
            </w:r>
          </w:p>
        </w:tc>
        <w:tc>
          <w:tcPr>
            <w:tcW w:w="1413" w:type="dxa"/>
            <w:vAlign w:val="center"/>
          </w:tcPr>
          <w:p w14:paraId="3F8114EB" w14:textId="13D8D1D7" w:rsidR="00CC2551" w:rsidRPr="00326A48" w:rsidRDefault="006675E7" w:rsidP="00CC2551">
            <w:pPr>
              <w:widowControl w:val="0"/>
              <w:jc w:val="center"/>
            </w:pPr>
            <w:r>
              <w:t>-</w:t>
            </w:r>
          </w:p>
        </w:tc>
      </w:tr>
    </w:tbl>
    <w:p w14:paraId="686395E0" w14:textId="5EABF837" w:rsidR="0008126F" w:rsidRDefault="0008126F" w:rsidP="00CC2551">
      <w:pPr>
        <w:widowControl w:val="0"/>
        <w:jc w:val="both"/>
        <w:rPr>
          <w:b/>
        </w:rPr>
      </w:pPr>
    </w:p>
    <w:p w14:paraId="03305B9F" w14:textId="04593B58" w:rsidR="00CC2551" w:rsidRPr="006675E7" w:rsidRDefault="006675E7" w:rsidP="006675E7">
      <w:pPr>
        <w:widowControl w:val="0"/>
        <w:jc w:val="both"/>
        <w:rPr>
          <w:b/>
        </w:rPr>
      </w:pPr>
      <w:r>
        <w:rPr>
          <w:b/>
        </w:rPr>
        <w:t>Рисунок 4-2</w:t>
      </w:r>
      <w:r w:rsidR="00765FA2">
        <w:rPr>
          <w:b/>
        </w:rPr>
        <w:t>5</w:t>
      </w:r>
      <w:r w:rsidRPr="002846F8">
        <w:rPr>
          <w:b/>
        </w:rPr>
        <w:t xml:space="preserve">. </w:t>
      </w:r>
      <w:r>
        <w:t>Изменение масс</w:t>
      </w:r>
      <w:r w:rsidRPr="002846F8">
        <w:t xml:space="preserve">ы тела в исследовании </w:t>
      </w:r>
      <w:r w:rsidRPr="002846F8">
        <w:rPr>
          <w:lang w:val="en-US"/>
        </w:rPr>
        <w:t>STEP</w:t>
      </w:r>
      <w:r w:rsidRPr="002846F8">
        <w:t xml:space="preserve"> </w:t>
      </w:r>
      <w:r>
        <w:t>4</w:t>
      </w:r>
      <w:r w:rsidRPr="002846F8">
        <w:t>.</w:t>
      </w:r>
    </w:p>
    <w:p w14:paraId="7BD8408D" w14:textId="234E7452" w:rsidR="006675E7" w:rsidRDefault="006675E7" w:rsidP="001077A9">
      <w:pPr>
        <w:widowControl w:val="0"/>
        <w:rPr>
          <w:highlight w:val="lightGray"/>
        </w:rPr>
      </w:pPr>
      <w:r>
        <w:rPr>
          <w:noProof/>
          <w:highlight w:val="lightGray"/>
          <w:lang w:eastAsia="ru-RU"/>
        </w:rPr>
        <w:drawing>
          <wp:inline distT="0" distB="0" distL="0" distR="0" wp14:anchorId="502927AF" wp14:editId="2C141633">
            <wp:extent cx="4680000" cy="3139747"/>
            <wp:effectExtent l="0" t="0" r="6350" b="381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80000" cy="3139747"/>
                    </a:xfrm>
                    <a:prstGeom prst="rect">
                      <a:avLst/>
                    </a:prstGeom>
                    <a:noFill/>
                    <a:ln>
                      <a:noFill/>
                    </a:ln>
                  </pic:spPr>
                </pic:pic>
              </a:graphicData>
            </a:graphic>
          </wp:inline>
        </w:drawing>
      </w:r>
    </w:p>
    <w:p w14:paraId="0A57040E" w14:textId="69D3C52A" w:rsidR="00F66521" w:rsidRDefault="00F66521" w:rsidP="001077A9">
      <w:pPr>
        <w:widowControl w:val="0"/>
        <w:rPr>
          <w:highlight w:val="lightGray"/>
        </w:rPr>
      </w:pPr>
    </w:p>
    <w:p w14:paraId="7C3FD6C3" w14:textId="25A64D7E" w:rsidR="000F6166" w:rsidRPr="000F6166" w:rsidRDefault="000F6166" w:rsidP="000F6166">
      <w:pPr>
        <w:widowControl w:val="0"/>
        <w:ind w:firstLine="709"/>
        <w:jc w:val="both"/>
      </w:pPr>
      <w:r w:rsidRPr="000F6166">
        <w:t xml:space="preserve">Также были проведены дополнительные исследования: </w:t>
      </w:r>
      <w:r w:rsidRPr="000F6166">
        <w:rPr>
          <w:lang w:val="en-US"/>
        </w:rPr>
        <w:t>STEP</w:t>
      </w:r>
      <w:r w:rsidRPr="000F6166">
        <w:t xml:space="preserve"> 5: 2-летние данные и </w:t>
      </w:r>
      <w:r w:rsidRPr="000F6166">
        <w:rPr>
          <w:lang w:val="en-US"/>
        </w:rPr>
        <w:t>STEP</w:t>
      </w:r>
      <w:r w:rsidRPr="000F6166">
        <w:t xml:space="preserve"> 8: семаглутид </w:t>
      </w:r>
      <w:r>
        <w:rPr>
          <w:lang w:val="en-US"/>
        </w:rPr>
        <w:t>vs</w:t>
      </w:r>
      <w:r w:rsidRPr="000F6166">
        <w:t xml:space="preserve"> лираглутид. Данные об исследованиях, а также их результаты приведены ниже</w:t>
      </w:r>
      <w:r w:rsidR="006A2A48" w:rsidRPr="0043321B">
        <w:t xml:space="preserve"> </w:t>
      </w:r>
      <w:r w:rsidR="006A2A48" w:rsidRPr="00646B45">
        <w:t>[</w:t>
      </w:r>
      <w:r w:rsidR="006A2A48" w:rsidRPr="00853D8B">
        <w:t>2</w:t>
      </w:r>
      <w:r w:rsidR="006A2A48" w:rsidRPr="0043321B">
        <w:t>2</w:t>
      </w:r>
      <w:r w:rsidR="006A2A48" w:rsidRPr="00646B45">
        <w:t>]</w:t>
      </w:r>
      <w:r w:rsidRPr="000F6166">
        <w:t>.</w:t>
      </w:r>
    </w:p>
    <w:p w14:paraId="4801770B" w14:textId="49E61A46" w:rsidR="000F6166" w:rsidRDefault="000F6166" w:rsidP="000F6166">
      <w:pPr>
        <w:widowControl w:val="0"/>
        <w:ind w:firstLine="709"/>
        <w:jc w:val="both"/>
        <w:rPr>
          <w:highlight w:val="lightGray"/>
        </w:rPr>
      </w:pPr>
    </w:p>
    <w:p w14:paraId="31DC1372" w14:textId="7BE49068" w:rsidR="000F6166" w:rsidRPr="00F92413" w:rsidRDefault="000F6166" w:rsidP="000F6166">
      <w:pPr>
        <w:widowControl w:val="0"/>
        <w:jc w:val="both"/>
        <w:rPr>
          <w:i/>
          <w:u w:val="single"/>
        </w:rPr>
      </w:pPr>
      <w:r>
        <w:rPr>
          <w:i/>
          <w:u w:val="single"/>
          <w:lang w:val="en-US"/>
        </w:rPr>
        <w:t>STEP</w:t>
      </w:r>
      <w:r w:rsidRPr="00F92413">
        <w:rPr>
          <w:i/>
          <w:u w:val="single"/>
        </w:rPr>
        <w:t xml:space="preserve"> </w:t>
      </w:r>
      <w:r w:rsidRPr="000F6166">
        <w:rPr>
          <w:i/>
          <w:u w:val="single"/>
        </w:rPr>
        <w:t>5: 2-летние данные</w:t>
      </w:r>
    </w:p>
    <w:p w14:paraId="62E2BAFA" w14:textId="77777777" w:rsidR="000F6166" w:rsidRDefault="000F6166" w:rsidP="000F6166">
      <w:pPr>
        <w:widowControl w:val="0"/>
        <w:ind w:firstLine="709"/>
        <w:jc w:val="both"/>
      </w:pPr>
      <w:r>
        <w:t>В 104-недельном двойном слепом исследовании 304 пациента с ожирением (ИМТ ≥30 кг/м</w:t>
      </w:r>
      <w:r w:rsidRPr="000F6166">
        <w:rPr>
          <w:vertAlign w:val="superscript"/>
        </w:rPr>
        <w:t>2</w:t>
      </w:r>
      <w:r>
        <w:t>) или с избыточным весом (ИМТ ≥27 до &lt;30 кг/м</w:t>
      </w:r>
      <w:r w:rsidRPr="000F6166">
        <w:rPr>
          <w:vertAlign w:val="superscript"/>
        </w:rPr>
        <w:t>2</w:t>
      </w:r>
      <w:r>
        <w:t>) и по крайней мере одним сопутствующим заболеванием, связанным с весом, были рандомизированы в группы семаглутида или плацебо. Все пациенты соблюдали диету с пониженной калорийностью и увеличивали физическую активность на протяжении всего исследования. На исходном уровне средний ИМТ пациентов составлял 38,5 кг/м</w:t>
      </w:r>
      <w:r w:rsidRPr="000F6166">
        <w:rPr>
          <w:vertAlign w:val="superscript"/>
        </w:rPr>
        <w:t>2</w:t>
      </w:r>
      <w:r>
        <w:t>, средняя масса тела — 106,0 кг.</w:t>
      </w:r>
    </w:p>
    <w:p w14:paraId="2F2BFC5C" w14:textId="5901014F" w:rsidR="000F6166" w:rsidRDefault="000F6166" w:rsidP="000F6166">
      <w:pPr>
        <w:widowControl w:val="0"/>
        <w:ind w:firstLine="709"/>
        <w:jc w:val="both"/>
      </w:pPr>
      <w:r>
        <w:t xml:space="preserve">Лечение семаглутидом в течение 104 недель привело к превосходному и клинически значимому снижению массы тела по сравнению с плацебо. Средняя масса тела снизилась от исходного уровня до 68-й недели с семаглутидом, после чего было достигнуто плато. При приеме плацебо средняя масса тела снизилась меньше, и плато было достигнуто примерно через 20 недель лечения (см. Таблицу </w:t>
      </w:r>
      <w:r w:rsidRPr="00F92413">
        <w:t>4-13</w:t>
      </w:r>
      <w:r>
        <w:t xml:space="preserve"> и Рисунок </w:t>
      </w:r>
      <w:r w:rsidRPr="00F92413">
        <w:t>4-2</w:t>
      </w:r>
      <w:r w:rsidR="00765FA2">
        <w:t>6</w:t>
      </w:r>
      <w:r>
        <w:t>). Пациенты, получавшие лечение семаглутидом, достигли среднего изменения массы тела -15,2%, при этом потеря веса ≥5% была достигнута у 74,7%, ≥10% была достигнута у 59,2% и ≥15% была достигнута у 49,7% пациентов. Среди пациентов с предиабетом на исходном уровне 80% и 37% достигли нормогликемического статуса к концу лечения семаглутидом и плацебо соответственно</w:t>
      </w:r>
      <w:r w:rsidR="006A2A48" w:rsidRPr="0043321B">
        <w:t xml:space="preserve"> </w:t>
      </w:r>
      <w:r w:rsidR="006A2A48" w:rsidRPr="00646B45">
        <w:t>[</w:t>
      </w:r>
      <w:r w:rsidR="006A2A48" w:rsidRPr="00853D8B">
        <w:t>22</w:t>
      </w:r>
      <w:r w:rsidR="006A2A48" w:rsidRPr="00646B45">
        <w:t>]</w:t>
      </w:r>
      <w:r>
        <w:t>.</w:t>
      </w:r>
    </w:p>
    <w:p w14:paraId="457D32B5" w14:textId="77777777" w:rsidR="000F6166" w:rsidRDefault="000F6166" w:rsidP="00A74EBD">
      <w:pPr>
        <w:widowControl w:val="0"/>
        <w:ind w:firstLine="709"/>
        <w:jc w:val="both"/>
      </w:pPr>
    </w:p>
    <w:p w14:paraId="2692B6C2" w14:textId="77777777" w:rsidR="0086559C" w:rsidRDefault="0086559C" w:rsidP="00A74EBD">
      <w:pPr>
        <w:widowControl w:val="0"/>
        <w:jc w:val="both"/>
        <w:rPr>
          <w:b/>
        </w:rPr>
        <w:sectPr w:rsidR="0086559C" w:rsidSect="00AB01E2">
          <w:pgSz w:w="11906" w:h="16838"/>
          <w:pgMar w:top="1134" w:right="849" w:bottom="1134" w:left="1701" w:header="708" w:footer="709" w:gutter="0"/>
          <w:cols w:space="708"/>
          <w:docGrid w:linePitch="360"/>
        </w:sectPr>
      </w:pPr>
    </w:p>
    <w:p w14:paraId="33A72673" w14:textId="19C7F1C4" w:rsidR="000F6166" w:rsidRDefault="000F6166" w:rsidP="00A74EBD">
      <w:pPr>
        <w:widowControl w:val="0"/>
        <w:jc w:val="both"/>
      </w:pPr>
      <w:r w:rsidRPr="000F6166">
        <w:rPr>
          <w:b/>
        </w:rPr>
        <w:t>Таблица 4-13.</w:t>
      </w:r>
      <w:r>
        <w:t xml:space="preserve"> </w:t>
      </w:r>
      <w:r>
        <w:rPr>
          <w:lang w:val="en-US"/>
        </w:rPr>
        <w:t>STEP</w:t>
      </w:r>
      <w:r>
        <w:t xml:space="preserve"> 5: Результаты на 104-й неделе</w:t>
      </w:r>
      <w:r w:rsidRPr="000F6166">
        <w:t>.</w:t>
      </w:r>
    </w:p>
    <w:tbl>
      <w:tblPr>
        <w:tblStyle w:val="a8"/>
        <w:tblW w:w="0" w:type="auto"/>
        <w:tblLayout w:type="fixed"/>
        <w:tblLook w:val="04A0" w:firstRow="1" w:lastRow="0" w:firstColumn="1" w:lastColumn="0" w:noHBand="0" w:noVBand="1"/>
      </w:tblPr>
      <w:tblGrid>
        <w:gridCol w:w="5807"/>
        <w:gridCol w:w="1985"/>
        <w:gridCol w:w="1554"/>
      </w:tblGrid>
      <w:tr w:rsidR="000F6166" w14:paraId="0549D3BC" w14:textId="77777777" w:rsidTr="00C52C8E">
        <w:trPr>
          <w:tblHeader/>
        </w:trPr>
        <w:tc>
          <w:tcPr>
            <w:tcW w:w="5807" w:type="dxa"/>
            <w:shd w:val="clear" w:color="auto" w:fill="D9D9D9" w:themeFill="background1" w:themeFillShade="D9"/>
          </w:tcPr>
          <w:p w14:paraId="133A5468" w14:textId="77777777" w:rsidR="000F6166" w:rsidRDefault="000F6166" w:rsidP="00F92413">
            <w:pPr>
              <w:widowControl w:val="0"/>
              <w:jc w:val="both"/>
              <w:rPr>
                <w:b/>
                <w:i/>
              </w:rPr>
            </w:pPr>
          </w:p>
        </w:tc>
        <w:tc>
          <w:tcPr>
            <w:tcW w:w="1985" w:type="dxa"/>
            <w:shd w:val="clear" w:color="auto" w:fill="D9D9D9" w:themeFill="background1" w:themeFillShade="D9"/>
            <w:vAlign w:val="center"/>
          </w:tcPr>
          <w:p w14:paraId="3FC4D832" w14:textId="77777777" w:rsidR="000F6166" w:rsidRPr="00326A48" w:rsidRDefault="000F6166" w:rsidP="00F92413">
            <w:pPr>
              <w:widowControl w:val="0"/>
              <w:jc w:val="center"/>
              <w:rPr>
                <w:b/>
              </w:rPr>
            </w:pPr>
            <w:r w:rsidRPr="00326A48">
              <w:rPr>
                <w:b/>
              </w:rPr>
              <w:t>Семаглутид</w:t>
            </w:r>
          </w:p>
        </w:tc>
        <w:tc>
          <w:tcPr>
            <w:tcW w:w="1554" w:type="dxa"/>
            <w:shd w:val="clear" w:color="auto" w:fill="D9D9D9" w:themeFill="background1" w:themeFillShade="D9"/>
            <w:vAlign w:val="center"/>
          </w:tcPr>
          <w:p w14:paraId="7DA6DBC3" w14:textId="77777777" w:rsidR="000F6166" w:rsidRPr="00326A48" w:rsidRDefault="000F6166" w:rsidP="00F92413">
            <w:pPr>
              <w:widowControl w:val="0"/>
              <w:jc w:val="center"/>
              <w:rPr>
                <w:b/>
              </w:rPr>
            </w:pPr>
            <w:r w:rsidRPr="00326A48">
              <w:rPr>
                <w:b/>
              </w:rPr>
              <w:t>Плацебо</w:t>
            </w:r>
          </w:p>
        </w:tc>
      </w:tr>
      <w:tr w:rsidR="000F6166" w14:paraId="3D425A30" w14:textId="77777777" w:rsidTr="00C52C8E">
        <w:tc>
          <w:tcPr>
            <w:tcW w:w="5807" w:type="dxa"/>
          </w:tcPr>
          <w:p w14:paraId="7C4C8B91" w14:textId="77777777" w:rsidR="000F6166" w:rsidRPr="00326A48" w:rsidRDefault="000F6166" w:rsidP="00F92413">
            <w:pPr>
              <w:widowControl w:val="0"/>
              <w:jc w:val="both"/>
              <w:rPr>
                <w:lang w:val="en-US"/>
              </w:rPr>
            </w:pPr>
            <w:r w:rsidRPr="00326A48">
              <w:t>Количество пациентов (</w:t>
            </w:r>
            <w:r w:rsidRPr="00326A48">
              <w:rPr>
                <w:lang w:val="en-US"/>
              </w:rPr>
              <w:t>n)</w:t>
            </w:r>
          </w:p>
        </w:tc>
        <w:tc>
          <w:tcPr>
            <w:tcW w:w="1985" w:type="dxa"/>
            <w:vAlign w:val="center"/>
          </w:tcPr>
          <w:p w14:paraId="1F932354" w14:textId="2F5F5155" w:rsidR="000F6166" w:rsidRPr="00326A48" w:rsidRDefault="000F6166" w:rsidP="00F92413">
            <w:pPr>
              <w:widowControl w:val="0"/>
              <w:jc w:val="center"/>
            </w:pPr>
            <w:r>
              <w:t>152</w:t>
            </w:r>
          </w:p>
        </w:tc>
        <w:tc>
          <w:tcPr>
            <w:tcW w:w="1554" w:type="dxa"/>
            <w:vAlign w:val="center"/>
          </w:tcPr>
          <w:p w14:paraId="6ABF057C" w14:textId="4B9B20AF" w:rsidR="000F6166" w:rsidRPr="00326A48" w:rsidRDefault="000F6166" w:rsidP="00F92413">
            <w:pPr>
              <w:widowControl w:val="0"/>
              <w:jc w:val="center"/>
            </w:pPr>
            <w:r>
              <w:t>152</w:t>
            </w:r>
          </w:p>
        </w:tc>
      </w:tr>
      <w:tr w:rsidR="000F6166" w14:paraId="23EB7CBB" w14:textId="77777777" w:rsidTr="00F92413">
        <w:tc>
          <w:tcPr>
            <w:tcW w:w="9346" w:type="dxa"/>
            <w:gridSpan w:val="3"/>
          </w:tcPr>
          <w:p w14:paraId="358AABBF" w14:textId="77777777" w:rsidR="000F6166" w:rsidRDefault="000F6166" w:rsidP="00F92413">
            <w:pPr>
              <w:widowControl w:val="0"/>
              <w:rPr>
                <w:b/>
                <w:i/>
              </w:rPr>
            </w:pPr>
            <w:r w:rsidRPr="00326A48">
              <w:rPr>
                <w:b/>
              </w:rPr>
              <w:t>Масса тела</w:t>
            </w:r>
          </w:p>
        </w:tc>
      </w:tr>
      <w:tr w:rsidR="000F6166" w14:paraId="51962BA1" w14:textId="77777777" w:rsidTr="00C52C8E">
        <w:tc>
          <w:tcPr>
            <w:tcW w:w="5807" w:type="dxa"/>
          </w:tcPr>
          <w:p w14:paraId="1C1CCA35" w14:textId="77777777" w:rsidR="000F6166" w:rsidRPr="00326A48" w:rsidRDefault="000F6166" w:rsidP="00F92413">
            <w:pPr>
              <w:widowControl w:val="0"/>
              <w:jc w:val="both"/>
            </w:pPr>
            <w:r>
              <w:t>Исходное значение (кг)</w:t>
            </w:r>
          </w:p>
        </w:tc>
        <w:tc>
          <w:tcPr>
            <w:tcW w:w="1985" w:type="dxa"/>
            <w:vAlign w:val="center"/>
          </w:tcPr>
          <w:p w14:paraId="1786168B" w14:textId="5DBD75B8" w:rsidR="000F6166" w:rsidRPr="00326A48" w:rsidRDefault="000F6166" w:rsidP="00F92413">
            <w:pPr>
              <w:widowControl w:val="0"/>
              <w:jc w:val="center"/>
            </w:pPr>
            <w:r>
              <w:t>105,6</w:t>
            </w:r>
          </w:p>
        </w:tc>
        <w:tc>
          <w:tcPr>
            <w:tcW w:w="1554" w:type="dxa"/>
            <w:vAlign w:val="center"/>
          </w:tcPr>
          <w:p w14:paraId="0E1B8A52" w14:textId="1EF593E1" w:rsidR="000F6166" w:rsidRPr="00326A48" w:rsidRDefault="000F6166" w:rsidP="00F92413">
            <w:pPr>
              <w:widowControl w:val="0"/>
              <w:jc w:val="center"/>
            </w:pPr>
            <w:r>
              <w:t>106,5</w:t>
            </w:r>
          </w:p>
        </w:tc>
      </w:tr>
      <w:tr w:rsidR="000F6166" w14:paraId="52A3012C" w14:textId="77777777" w:rsidTr="00C52C8E">
        <w:tc>
          <w:tcPr>
            <w:tcW w:w="5807" w:type="dxa"/>
          </w:tcPr>
          <w:p w14:paraId="0914900A" w14:textId="1BCC91D8" w:rsidR="000F6166" w:rsidRPr="00326A48" w:rsidRDefault="000F6166" w:rsidP="00F92413">
            <w:pPr>
              <w:widowControl w:val="0"/>
              <w:jc w:val="both"/>
            </w:pPr>
            <w:r>
              <w:t>Изменение (%) по сравнению с исходным уровнем</w:t>
            </w:r>
          </w:p>
        </w:tc>
        <w:tc>
          <w:tcPr>
            <w:tcW w:w="1985" w:type="dxa"/>
            <w:vAlign w:val="center"/>
          </w:tcPr>
          <w:p w14:paraId="74E68D39" w14:textId="36299D3C" w:rsidR="000F6166" w:rsidRPr="00326A48" w:rsidRDefault="00A17A68" w:rsidP="00F92413">
            <w:pPr>
              <w:widowControl w:val="0"/>
              <w:jc w:val="center"/>
            </w:pPr>
            <w:r>
              <w:t>-15,2</w:t>
            </w:r>
          </w:p>
        </w:tc>
        <w:tc>
          <w:tcPr>
            <w:tcW w:w="1554" w:type="dxa"/>
            <w:vAlign w:val="center"/>
          </w:tcPr>
          <w:p w14:paraId="4BC4A962" w14:textId="1C6EA888" w:rsidR="000F6166" w:rsidRPr="00326A48" w:rsidRDefault="00A17A68" w:rsidP="00F92413">
            <w:pPr>
              <w:widowControl w:val="0"/>
              <w:jc w:val="center"/>
            </w:pPr>
            <w:r>
              <w:t>-2,6</w:t>
            </w:r>
          </w:p>
        </w:tc>
      </w:tr>
      <w:tr w:rsidR="000F6166" w14:paraId="3CFAC233" w14:textId="77777777" w:rsidTr="00C52C8E">
        <w:tc>
          <w:tcPr>
            <w:tcW w:w="5807" w:type="dxa"/>
          </w:tcPr>
          <w:p w14:paraId="5270D664" w14:textId="6D722056" w:rsidR="000F6166" w:rsidRPr="00326A48" w:rsidRDefault="000F6166" w:rsidP="00F92413">
            <w:pPr>
              <w:widowControl w:val="0"/>
              <w:jc w:val="both"/>
              <w:rPr>
                <w:lang w:val="en-US"/>
              </w:rPr>
            </w:pPr>
            <w:r>
              <w:t xml:space="preserve">Различие (%) с плацебо </w:t>
            </w:r>
            <w:r>
              <w:rPr>
                <w:lang w:val="en-US"/>
              </w:rPr>
              <w:t>[</w:t>
            </w:r>
            <w:r>
              <w:t>ДИ 95%</w:t>
            </w:r>
            <w:r>
              <w:rPr>
                <w:lang w:val="en-US"/>
              </w:rPr>
              <w:t>]</w:t>
            </w:r>
          </w:p>
        </w:tc>
        <w:tc>
          <w:tcPr>
            <w:tcW w:w="1985" w:type="dxa"/>
            <w:vAlign w:val="center"/>
          </w:tcPr>
          <w:p w14:paraId="4DDD9943" w14:textId="58619731" w:rsidR="000F6166" w:rsidRPr="00A17A68" w:rsidRDefault="00A17A68" w:rsidP="00F92413">
            <w:pPr>
              <w:widowControl w:val="0"/>
              <w:jc w:val="center"/>
              <w:rPr>
                <w:lang w:val="en-US"/>
              </w:rPr>
            </w:pPr>
            <w:r>
              <w:t xml:space="preserve">-12,6 </w:t>
            </w:r>
            <w:r>
              <w:rPr>
                <w:lang w:val="en-US"/>
              </w:rPr>
              <w:t>[</w:t>
            </w:r>
            <w:r>
              <w:t>-15,3; -9,8</w:t>
            </w:r>
            <w:r>
              <w:rPr>
                <w:lang w:val="en-US"/>
              </w:rPr>
              <w:t>]</w:t>
            </w:r>
          </w:p>
        </w:tc>
        <w:tc>
          <w:tcPr>
            <w:tcW w:w="1554" w:type="dxa"/>
            <w:vAlign w:val="center"/>
          </w:tcPr>
          <w:p w14:paraId="494D7E80" w14:textId="629A70CD" w:rsidR="000F6166" w:rsidRPr="00326A48" w:rsidRDefault="00A17A68" w:rsidP="00F92413">
            <w:pPr>
              <w:widowControl w:val="0"/>
              <w:jc w:val="center"/>
            </w:pPr>
            <w:r>
              <w:t>-</w:t>
            </w:r>
          </w:p>
        </w:tc>
      </w:tr>
      <w:tr w:rsidR="000F6166" w14:paraId="3EB65AD2" w14:textId="77777777" w:rsidTr="00C52C8E">
        <w:tc>
          <w:tcPr>
            <w:tcW w:w="5807" w:type="dxa"/>
          </w:tcPr>
          <w:p w14:paraId="7AF9063A" w14:textId="77777777" w:rsidR="000F6166" w:rsidRPr="00326A48" w:rsidRDefault="000F6166" w:rsidP="00F92413">
            <w:pPr>
              <w:widowControl w:val="0"/>
              <w:jc w:val="both"/>
            </w:pPr>
            <w:r>
              <w:t>Изменение (кг) по сравнению с исходным уровнем</w:t>
            </w:r>
          </w:p>
        </w:tc>
        <w:tc>
          <w:tcPr>
            <w:tcW w:w="1985" w:type="dxa"/>
            <w:vAlign w:val="center"/>
          </w:tcPr>
          <w:p w14:paraId="3E70C7E5" w14:textId="5DB55947" w:rsidR="000F6166" w:rsidRPr="00326A48" w:rsidRDefault="00A17A68" w:rsidP="00F92413">
            <w:pPr>
              <w:widowControl w:val="0"/>
              <w:jc w:val="center"/>
            </w:pPr>
            <w:r>
              <w:t>-16,1</w:t>
            </w:r>
          </w:p>
        </w:tc>
        <w:tc>
          <w:tcPr>
            <w:tcW w:w="1554" w:type="dxa"/>
            <w:vAlign w:val="center"/>
          </w:tcPr>
          <w:p w14:paraId="07B17A88" w14:textId="2550AB3E" w:rsidR="000F6166" w:rsidRPr="00326A48" w:rsidRDefault="00A17A68" w:rsidP="00F92413">
            <w:pPr>
              <w:widowControl w:val="0"/>
              <w:jc w:val="center"/>
            </w:pPr>
            <w:r>
              <w:t>-3,2</w:t>
            </w:r>
          </w:p>
        </w:tc>
      </w:tr>
      <w:tr w:rsidR="000F6166" w14:paraId="08BBC8CD" w14:textId="77777777" w:rsidTr="00C52C8E">
        <w:tc>
          <w:tcPr>
            <w:tcW w:w="5807" w:type="dxa"/>
          </w:tcPr>
          <w:p w14:paraId="74C6F298" w14:textId="77777777" w:rsidR="000F6166" w:rsidRPr="00326A48" w:rsidRDefault="000F6166" w:rsidP="00F92413">
            <w:pPr>
              <w:widowControl w:val="0"/>
              <w:jc w:val="both"/>
            </w:pPr>
            <w:r>
              <w:t xml:space="preserve">Различие (кг) с плацебо </w:t>
            </w:r>
            <w:r w:rsidRPr="00326A48">
              <w:t>[</w:t>
            </w:r>
            <w:r>
              <w:t>ДИ 95%</w:t>
            </w:r>
            <w:r w:rsidRPr="00326A48">
              <w:t>]</w:t>
            </w:r>
          </w:p>
        </w:tc>
        <w:tc>
          <w:tcPr>
            <w:tcW w:w="1985" w:type="dxa"/>
            <w:vAlign w:val="center"/>
          </w:tcPr>
          <w:p w14:paraId="0F5595ED" w14:textId="57C722DE" w:rsidR="000F6166" w:rsidRPr="00A17A68" w:rsidRDefault="00A17A68" w:rsidP="00F92413">
            <w:pPr>
              <w:widowControl w:val="0"/>
              <w:jc w:val="center"/>
              <w:rPr>
                <w:lang w:val="en-US"/>
              </w:rPr>
            </w:pPr>
            <w:r>
              <w:t xml:space="preserve">-12,9 </w:t>
            </w:r>
            <w:r>
              <w:rPr>
                <w:lang w:val="en-US"/>
              </w:rPr>
              <w:t>[</w:t>
            </w:r>
            <w:r>
              <w:t>-16,1; -9,8</w:t>
            </w:r>
            <w:r>
              <w:rPr>
                <w:lang w:val="en-US"/>
              </w:rPr>
              <w:t>]</w:t>
            </w:r>
          </w:p>
        </w:tc>
        <w:tc>
          <w:tcPr>
            <w:tcW w:w="1554" w:type="dxa"/>
            <w:vAlign w:val="center"/>
          </w:tcPr>
          <w:p w14:paraId="61655D5E" w14:textId="0C33010E" w:rsidR="000F6166" w:rsidRPr="00326A48" w:rsidRDefault="00A17A68" w:rsidP="00F92413">
            <w:pPr>
              <w:widowControl w:val="0"/>
              <w:jc w:val="center"/>
            </w:pPr>
            <w:r>
              <w:t>-</w:t>
            </w:r>
          </w:p>
        </w:tc>
      </w:tr>
      <w:tr w:rsidR="00A17A68" w14:paraId="58CC3B09" w14:textId="77777777" w:rsidTr="00C52C8E">
        <w:tc>
          <w:tcPr>
            <w:tcW w:w="5807" w:type="dxa"/>
          </w:tcPr>
          <w:p w14:paraId="11048D44" w14:textId="6A98EE15" w:rsidR="00A17A68" w:rsidRDefault="00A17A68" w:rsidP="00A17A68">
            <w:pPr>
              <w:widowControl w:val="0"/>
              <w:jc w:val="both"/>
            </w:pPr>
            <w:r>
              <w:t xml:space="preserve">% пациентов, достигших снижения массы тела </w:t>
            </w:r>
            <w:r w:rsidRPr="00326A48">
              <w:rPr>
                <w:rFonts w:eastAsia="MS Mincho"/>
                <w:b/>
                <w:bCs/>
              </w:rPr>
              <w:t>≥</w:t>
            </w:r>
            <w:r w:rsidRPr="00326A48">
              <w:rPr>
                <w:rFonts w:eastAsia="MS Mincho"/>
                <w:bCs/>
              </w:rPr>
              <w:t>5%</w:t>
            </w:r>
          </w:p>
        </w:tc>
        <w:tc>
          <w:tcPr>
            <w:tcW w:w="1985" w:type="dxa"/>
            <w:vAlign w:val="center"/>
          </w:tcPr>
          <w:p w14:paraId="76AC3680" w14:textId="6E712094" w:rsidR="00A17A68" w:rsidRPr="00326A48" w:rsidRDefault="00A17A68" w:rsidP="00A17A68">
            <w:pPr>
              <w:widowControl w:val="0"/>
              <w:jc w:val="center"/>
            </w:pPr>
            <w:r>
              <w:t>74,7</w:t>
            </w:r>
          </w:p>
        </w:tc>
        <w:tc>
          <w:tcPr>
            <w:tcW w:w="1554" w:type="dxa"/>
            <w:vAlign w:val="center"/>
          </w:tcPr>
          <w:p w14:paraId="47B3D3AC" w14:textId="7EAC8043" w:rsidR="00A17A68" w:rsidRPr="00326A48" w:rsidRDefault="00A17A68" w:rsidP="00A17A68">
            <w:pPr>
              <w:widowControl w:val="0"/>
              <w:jc w:val="center"/>
            </w:pPr>
            <w:r>
              <w:t>37,3</w:t>
            </w:r>
          </w:p>
        </w:tc>
      </w:tr>
      <w:tr w:rsidR="00A17A68" w14:paraId="5AE8E3E1" w14:textId="77777777" w:rsidTr="00C52C8E">
        <w:tc>
          <w:tcPr>
            <w:tcW w:w="5807" w:type="dxa"/>
          </w:tcPr>
          <w:p w14:paraId="048BF5B1" w14:textId="69B8F44C" w:rsidR="00A17A68" w:rsidRDefault="00A17A68" w:rsidP="00A17A68">
            <w:pPr>
              <w:widowControl w:val="0"/>
              <w:jc w:val="both"/>
            </w:pPr>
            <w:r w:rsidRPr="00B3043A">
              <w:t xml:space="preserve">% пациентов, достигших снижения массы тела </w:t>
            </w:r>
            <w:r w:rsidRPr="00B3043A">
              <w:rPr>
                <w:rFonts w:eastAsia="MS Mincho"/>
                <w:b/>
                <w:bCs/>
              </w:rPr>
              <w:t>≥</w:t>
            </w:r>
            <w:r>
              <w:rPr>
                <w:rFonts w:eastAsia="MS Mincho"/>
                <w:bCs/>
              </w:rPr>
              <w:t>10</w:t>
            </w:r>
            <w:r w:rsidRPr="00B3043A">
              <w:rPr>
                <w:rFonts w:eastAsia="MS Mincho"/>
                <w:bCs/>
              </w:rPr>
              <w:t>%</w:t>
            </w:r>
          </w:p>
        </w:tc>
        <w:tc>
          <w:tcPr>
            <w:tcW w:w="1985" w:type="dxa"/>
            <w:vAlign w:val="center"/>
          </w:tcPr>
          <w:p w14:paraId="085D4CC3" w14:textId="55A7A3A3" w:rsidR="00A17A68" w:rsidRPr="00326A48" w:rsidRDefault="00A17A68" w:rsidP="00A17A68">
            <w:pPr>
              <w:widowControl w:val="0"/>
              <w:jc w:val="center"/>
            </w:pPr>
            <w:r>
              <w:t>59,2</w:t>
            </w:r>
          </w:p>
        </w:tc>
        <w:tc>
          <w:tcPr>
            <w:tcW w:w="1554" w:type="dxa"/>
            <w:vAlign w:val="center"/>
          </w:tcPr>
          <w:p w14:paraId="7E5696EC" w14:textId="718154FE" w:rsidR="00A17A68" w:rsidRPr="00326A48" w:rsidRDefault="00A17A68" w:rsidP="00A17A68">
            <w:pPr>
              <w:widowControl w:val="0"/>
              <w:jc w:val="center"/>
            </w:pPr>
            <w:r>
              <w:t>16,8</w:t>
            </w:r>
          </w:p>
        </w:tc>
      </w:tr>
      <w:tr w:rsidR="00A17A68" w14:paraId="6CA2F5F1" w14:textId="77777777" w:rsidTr="00C52C8E">
        <w:tc>
          <w:tcPr>
            <w:tcW w:w="5807" w:type="dxa"/>
          </w:tcPr>
          <w:p w14:paraId="2E01A209" w14:textId="1F997473" w:rsidR="00A17A68" w:rsidRDefault="00A17A68" w:rsidP="00A17A68">
            <w:pPr>
              <w:widowControl w:val="0"/>
              <w:jc w:val="both"/>
            </w:pPr>
            <w:r w:rsidRPr="00B3043A">
              <w:t xml:space="preserve">% пациентов, достигших снижения массы тела </w:t>
            </w:r>
            <w:r w:rsidRPr="00B3043A">
              <w:rPr>
                <w:rFonts w:eastAsia="MS Mincho"/>
                <w:b/>
                <w:bCs/>
              </w:rPr>
              <w:t>≥</w:t>
            </w:r>
            <w:r w:rsidRPr="00326A48">
              <w:rPr>
                <w:rFonts w:eastAsia="MS Mincho"/>
                <w:bCs/>
              </w:rPr>
              <w:t>1</w:t>
            </w:r>
            <w:r w:rsidRPr="00B3043A">
              <w:rPr>
                <w:rFonts w:eastAsia="MS Mincho"/>
                <w:bCs/>
              </w:rPr>
              <w:t>5%</w:t>
            </w:r>
          </w:p>
        </w:tc>
        <w:tc>
          <w:tcPr>
            <w:tcW w:w="1985" w:type="dxa"/>
            <w:vAlign w:val="center"/>
          </w:tcPr>
          <w:p w14:paraId="0FB1FDFA" w14:textId="5A2C64BD" w:rsidR="00A17A68" w:rsidRPr="00326A48" w:rsidRDefault="00A17A68" w:rsidP="00A17A68">
            <w:pPr>
              <w:widowControl w:val="0"/>
              <w:jc w:val="center"/>
            </w:pPr>
            <w:r>
              <w:t>49,7</w:t>
            </w:r>
          </w:p>
        </w:tc>
        <w:tc>
          <w:tcPr>
            <w:tcW w:w="1554" w:type="dxa"/>
            <w:vAlign w:val="center"/>
          </w:tcPr>
          <w:p w14:paraId="3A6916F8" w14:textId="3BF031EF" w:rsidR="00A17A68" w:rsidRPr="00326A48" w:rsidRDefault="00A17A68" w:rsidP="00A17A68">
            <w:pPr>
              <w:widowControl w:val="0"/>
              <w:jc w:val="center"/>
            </w:pPr>
            <w:r>
              <w:t>9,2</w:t>
            </w:r>
          </w:p>
        </w:tc>
      </w:tr>
      <w:tr w:rsidR="000F6166" w14:paraId="2297DB73" w14:textId="77777777" w:rsidTr="00F92413">
        <w:tc>
          <w:tcPr>
            <w:tcW w:w="9346" w:type="dxa"/>
            <w:gridSpan w:val="3"/>
          </w:tcPr>
          <w:p w14:paraId="2713184C" w14:textId="77777777" w:rsidR="000F6166" w:rsidRPr="00326A48" w:rsidRDefault="000F6166" w:rsidP="00F92413">
            <w:pPr>
              <w:widowControl w:val="0"/>
            </w:pPr>
            <w:r w:rsidRPr="00326A48">
              <w:rPr>
                <w:b/>
              </w:rPr>
              <w:t>Окружность талии (см)</w:t>
            </w:r>
          </w:p>
        </w:tc>
      </w:tr>
      <w:tr w:rsidR="000F6166" w14:paraId="3601098B" w14:textId="77777777" w:rsidTr="00C52C8E">
        <w:tc>
          <w:tcPr>
            <w:tcW w:w="5807" w:type="dxa"/>
          </w:tcPr>
          <w:p w14:paraId="36CA9B53" w14:textId="77777777" w:rsidR="000F6166" w:rsidRDefault="000F6166" w:rsidP="00F92413">
            <w:pPr>
              <w:widowControl w:val="0"/>
              <w:jc w:val="both"/>
            </w:pPr>
            <w:r>
              <w:t>Исходное значение</w:t>
            </w:r>
          </w:p>
        </w:tc>
        <w:tc>
          <w:tcPr>
            <w:tcW w:w="1985" w:type="dxa"/>
            <w:vAlign w:val="center"/>
          </w:tcPr>
          <w:p w14:paraId="15B5A31C" w14:textId="285865F3" w:rsidR="000F6166" w:rsidRPr="00326A48" w:rsidRDefault="00A17A68" w:rsidP="00F92413">
            <w:pPr>
              <w:widowControl w:val="0"/>
              <w:jc w:val="center"/>
            </w:pPr>
            <w:r>
              <w:t>115,8</w:t>
            </w:r>
          </w:p>
        </w:tc>
        <w:tc>
          <w:tcPr>
            <w:tcW w:w="1554" w:type="dxa"/>
            <w:vAlign w:val="center"/>
          </w:tcPr>
          <w:p w14:paraId="743F287C" w14:textId="6BC4270E" w:rsidR="000F6166" w:rsidRPr="00326A48" w:rsidRDefault="00A17A68" w:rsidP="00F92413">
            <w:pPr>
              <w:widowControl w:val="0"/>
              <w:jc w:val="center"/>
            </w:pPr>
            <w:r>
              <w:t>115,7</w:t>
            </w:r>
          </w:p>
        </w:tc>
      </w:tr>
      <w:tr w:rsidR="000F6166" w14:paraId="22C4ADE7" w14:textId="77777777" w:rsidTr="00C52C8E">
        <w:tc>
          <w:tcPr>
            <w:tcW w:w="5807" w:type="dxa"/>
          </w:tcPr>
          <w:p w14:paraId="60D7F3EF" w14:textId="77777777" w:rsidR="000F6166" w:rsidRDefault="000F6166" w:rsidP="00F92413">
            <w:pPr>
              <w:widowControl w:val="0"/>
              <w:jc w:val="both"/>
            </w:pPr>
            <w:r>
              <w:t>Изменение по сравнению с исходным уровнем</w:t>
            </w:r>
          </w:p>
        </w:tc>
        <w:tc>
          <w:tcPr>
            <w:tcW w:w="1985" w:type="dxa"/>
            <w:vAlign w:val="center"/>
          </w:tcPr>
          <w:p w14:paraId="57B5FAE1" w14:textId="612CBE4C" w:rsidR="000F6166" w:rsidRPr="00326A48" w:rsidRDefault="00A17A68" w:rsidP="00F92413">
            <w:pPr>
              <w:widowControl w:val="0"/>
              <w:jc w:val="center"/>
            </w:pPr>
            <w:r>
              <w:t>-14,4</w:t>
            </w:r>
          </w:p>
        </w:tc>
        <w:tc>
          <w:tcPr>
            <w:tcW w:w="1554" w:type="dxa"/>
            <w:vAlign w:val="center"/>
          </w:tcPr>
          <w:p w14:paraId="7B666885" w14:textId="16368935" w:rsidR="000F6166" w:rsidRPr="00326A48" w:rsidRDefault="00A17A68" w:rsidP="00F92413">
            <w:pPr>
              <w:widowControl w:val="0"/>
              <w:jc w:val="center"/>
            </w:pPr>
            <w:r>
              <w:t>5,2</w:t>
            </w:r>
          </w:p>
        </w:tc>
      </w:tr>
      <w:tr w:rsidR="000F6166" w14:paraId="3941D496" w14:textId="77777777" w:rsidTr="00C52C8E">
        <w:tc>
          <w:tcPr>
            <w:tcW w:w="5807" w:type="dxa"/>
          </w:tcPr>
          <w:p w14:paraId="6E504CDC" w14:textId="77777777" w:rsidR="000F6166" w:rsidRDefault="000F6166" w:rsidP="00F92413">
            <w:pPr>
              <w:widowControl w:val="0"/>
              <w:jc w:val="both"/>
            </w:pPr>
            <w:r>
              <w:t xml:space="preserve">Различие с плацебо </w:t>
            </w:r>
            <w:r w:rsidRPr="00326A48">
              <w:t>[</w:t>
            </w:r>
            <w:r>
              <w:t>ДИ 95%</w:t>
            </w:r>
            <w:r w:rsidRPr="00326A48">
              <w:t>]</w:t>
            </w:r>
          </w:p>
        </w:tc>
        <w:tc>
          <w:tcPr>
            <w:tcW w:w="1985" w:type="dxa"/>
            <w:vAlign w:val="center"/>
          </w:tcPr>
          <w:p w14:paraId="19A17AE0" w14:textId="354C274A" w:rsidR="000F6166" w:rsidRPr="00A17A68" w:rsidRDefault="00A17A68" w:rsidP="00F92413">
            <w:pPr>
              <w:widowControl w:val="0"/>
              <w:jc w:val="center"/>
            </w:pPr>
            <w:r>
              <w:t xml:space="preserve">-9,2 </w:t>
            </w:r>
            <w:r>
              <w:rPr>
                <w:lang w:val="en-US"/>
              </w:rPr>
              <w:t>[</w:t>
            </w:r>
            <w:r>
              <w:t>-12,2; -6,2</w:t>
            </w:r>
            <w:r>
              <w:rPr>
                <w:lang w:val="en-US"/>
              </w:rPr>
              <w:t>]</w:t>
            </w:r>
          </w:p>
        </w:tc>
        <w:tc>
          <w:tcPr>
            <w:tcW w:w="1554" w:type="dxa"/>
            <w:vAlign w:val="center"/>
          </w:tcPr>
          <w:p w14:paraId="62F3AD07" w14:textId="7D04662E" w:rsidR="000F6166" w:rsidRPr="00326A48" w:rsidRDefault="00A17A68" w:rsidP="00F92413">
            <w:pPr>
              <w:widowControl w:val="0"/>
              <w:jc w:val="center"/>
            </w:pPr>
            <w:r>
              <w:t>-</w:t>
            </w:r>
          </w:p>
        </w:tc>
      </w:tr>
      <w:tr w:rsidR="000F6166" w14:paraId="70B439E0" w14:textId="77777777" w:rsidTr="000F6166">
        <w:trPr>
          <w:trHeight w:val="70"/>
        </w:trPr>
        <w:tc>
          <w:tcPr>
            <w:tcW w:w="9346" w:type="dxa"/>
            <w:gridSpan w:val="3"/>
          </w:tcPr>
          <w:p w14:paraId="2D855FAD" w14:textId="77777777" w:rsidR="000F6166" w:rsidRPr="00326A48" w:rsidRDefault="000F6166" w:rsidP="00F92413">
            <w:pPr>
              <w:widowControl w:val="0"/>
            </w:pPr>
            <w:r w:rsidRPr="00326A48">
              <w:rPr>
                <w:b/>
              </w:rPr>
              <w:t>Систолическое давление (мм.рт.ст)</w:t>
            </w:r>
          </w:p>
        </w:tc>
      </w:tr>
      <w:tr w:rsidR="000F6166" w14:paraId="32DF2E92" w14:textId="77777777" w:rsidTr="00C52C8E">
        <w:tc>
          <w:tcPr>
            <w:tcW w:w="5807" w:type="dxa"/>
          </w:tcPr>
          <w:p w14:paraId="4D1D31E6" w14:textId="77777777" w:rsidR="000F6166" w:rsidRDefault="000F6166" w:rsidP="00F92413">
            <w:pPr>
              <w:widowControl w:val="0"/>
              <w:jc w:val="both"/>
            </w:pPr>
            <w:r>
              <w:t>Исходное значение</w:t>
            </w:r>
          </w:p>
        </w:tc>
        <w:tc>
          <w:tcPr>
            <w:tcW w:w="1985" w:type="dxa"/>
            <w:vAlign w:val="center"/>
          </w:tcPr>
          <w:p w14:paraId="74101134" w14:textId="3D390EEF" w:rsidR="000F6166" w:rsidRPr="00326A48" w:rsidRDefault="00A17A68" w:rsidP="00F92413">
            <w:pPr>
              <w:widowControl w:val="0"/>
              <w:jc w:val="center"/>
            </w:pPr>
            <w:r>
              <w:t>126</w:t>
            </w:r>
          </w:p>
        </w:tc>
        <w:tc>
          <w:tcPr>
            <w:tcW w:w="1554" w:type="dxa"/>
            <w:vAlign w:val="center"/>
          </w:tcPr>
          <w:p w14:paraId="2770F120" w14:textId="3A1A8255" w:rsidR="000F6166" w:rsidRPr="00326A48" w:rsidRDefault="00A17A68" w:rsidP="00F92413">
            <w:pPr>
              <w:widowControl w:val="0"/>
              <w:jc w:val="center"/>
            </w:pPr>
            <w:r>
              <w:t>125</w:t>
            </w:r>
          </w:p>
        </w:tc>
      </w:tr>
      <w:tr w:rsidR="000F6166" w14:paraId="4F8EA3A9" w14:textId="77777777" w:rsidTr="00C52C8E">
        <w:tc>
          <w:tcPr>
            <w:tcW w:w="5807" w:type="dxa"/>
          </w:tcPr>
          <w:p w14:paraId="370A57A1" w14:textId="77777777" w:rsidR="000F6166" w:rsidRDefault="000F6166" w:rsidP="00F92413">
            <w:pPr>
              <w:widowControl w:val="0"/>
              <w:jc w:val="both"/>
            </w:pPr>
            <w:r>
              <w:t>Изменение по сравнению с исходным уровнем</w:t>
            </w:r>
          </w:p>
        </w:tc>
        <w:tc>
          <w:tcPr>
            <w:tcW w:w="1985" w:type="dxa"/>
            <w:vAlign w:val="center"/>
          </w:tcPr>
          <w:p w14:paraId="22D084FF" w14:textId="1E9B0264" w:rsidR="000F6166" w:rsidRPr="00326A48" w:rsidRDefault="00A17A68" w:rsidP="00F92413">
            <w:pPr>
              <w:widowControl w:val="0"/>
              <w:jc w:val="center"/>
            </w:pPr>
            <w:r>
              <w:t>-5,7</w:t>
            </w:r>
          </w:p>
        </w:tc>
        <w:tc>
          <w:tcPr>
            <w:tcW w:w="1554" w:type="dxa"/>
            <w:vAlign w:val="center"/>
          </w:tcPr>
          <w:p w14:paraId="348AE562" w14:textId="540FA182" w:rsidR="000F6166" w:rsidRPr="00326A48" w:rsidRDefault="00A17A68" w:rsidP="00F92413">
            <w:pPr>
              <w:widowControl w:val="0"/>
              <w:jc w:val="center"/>
            </w:pPr>
            <w:r>
              <w:t>-1,6</w:t>
            </w:r>
          </w:p>
        </w:tc>
      </w:tr>
      <w:tr w:rsidR="000F6166" w14:paraId="407E3BC7" w14:textId="77777777" w:rsidTr="00C52C8E">
        <w:tc>
          <w:tcPr>
            <w:tcW w:w="5807" w:type="dxa"/>
          </w:tcPr>
          <w:p w14:paraId="2E297A0A" w14:textId="77777777" w:rsidR="000F6166" w:rsidRDefault="000F6166" w:rsidP="00F92413">
            <w:pPr>
              <w:widowControl w:val="0"/>
              <w:jc w:val="both"/>
            </w:pPr>
            <w:r>
              <w:t xml:space="preserve">Различие с плацебо </w:t>
            </w:r>
            <w:r w:rsidRPr="00326A48">
              <w:t>[</w:t>
            </w:r>
            <w:r>
              <w:t>ДИ 95%</w:t>
            </w:r>
            <w:r w:rsidRPr="00326A48">
              <w:t>]</w:t>
            </w:r>
          </w:p>
        </w:tc>
        <w:tc>
          <w:tcPr>
            <w:tcW w:w="1985" w:type="dxa"/>
            <w:vAlign w:val="center"/>
          </w:tcPr>
          <w:p w14:paraId="083B9DD7" w14:textId="171B7CD1" w:rsidR="000F6166" w:rsidRPr="00A17A68" w:rsidRDefault="00A17A68" w:rsidP="00F92413">
            <w:pPr>
              <w:widowControl w:val="0"/>
              <w:jc w:val="center"/>
              <w:rPr>
                <w:lang w:val="en-US"/>
              </w:rPr>
            </w:pPr>
            <w:r>
              <w:t xml:space="preserve">-4,2 </w:t>
            </w:r>
            <w:r>
              <w:rPr>
                <w:lang w:val="en-US"/>
              </w:rPr>
              <w:t>[</w:t>
            </w:r>
            <w:r>
              <w:t>-7,3; -1,0</w:t>
            </w:r>
            <w:r>
              <w:rPr>
                <w:lang w:val="en-US"/>
              </w:rPr>
              <w:t>]</w:t>
            </w:r>
          </w:p>
        </w:tc>
        <w:tc>
          <w:tcPr>
            <w:tcW w:w="1554" w:type="dxa"/>
            <w:vAlign w:val="center"/>
          </w:tcPr>
          <w:p w14:paraId="7222EA2A" w14:textId="5341214D" w:rsidR="000F6166" w:rsidRPr="00326A48" w:rsidRDefault="00A17A68" w:rsidP="00F92413">
            <w:pPr>
              <w:widowControl w:val="0"/>
              <w:jc w:val="center"/>
            </w:pPr>
            <w:r>
              <w:t>-</w:t>
            </w:r>
          </w:p>
        </w:tc>
      </w:tr>
    </w:tbl>
    <w:p w14:paraId="06E0514C" w14:textId="0317259C" w:rsidR="00534FE9" w:rsidRDefault="00534FE9" w:rsidP="000F6166">
      <w:pPr>
        <w:widowControl w:val="0"/>
        <w:jc w:val="both"/>
        <w:rPr>
          <w:b/>
        </w:rPr>
      </w:pPr>
    </w:p>
    <w:p w14:paraId="1B8AB8C9" w14:textId="3B39EB14" w:rsidR="000F6166" w:rsidRPr="000F6166" w:rsidRDefault="000F6166" w:rsidP="000F6166">
      <w:pPr>
        <w:widowControl w:val="0"/>
        <w:jc w:val="both"/>
        <w:rPr>
          <w:highlight w:val="lightGray"/>
        </w:rPr>
      </w:pPr>
      <w:r w:rsidRPr="000F6166">
        <w:rPr>
          <w:b/>
        </w:rPr>
        <w:t>Рисунок 4-2</w:t>
      </w:r>
      <w:r w:rsidR="00765FA2">
        <w:rPr>
          <w:b/>
        </w:rPr>
        <w:t>6</w:t>
      </w:r>
      <w:r w:rsidRPr="000F6166">
        <w:rPr>
          <w:b/>
        </w:rPr>
        <w:t>.</w:t>
      </w:r>
      <w:r>
        <w:t xml:space="preserve"> </w:t>
      </w:r>
      <w:r>
        <w:rPr>
          <w:lang w:val="en-US"/>
        </w:rPr>
        <w:t>STEP</w:t>
      </w:r>
      <w:r>
        <w:t xml:space="preserve"> 5: Среднее изменение массы тела (%) с 0-й по 104-ю неделю</w:t>
      </w:r>
      <w:r w:rsidRPr="000F6166">
        <w:t>.</w:t>
      </w:r>
    </w:p>
    <w:p w14:paraId="01A48CA0" w14:textId="01EBD2E3" w:rsidR="000F6166" w:rsidRPr="000F6166" w:rsidRDefault="00A17A68" w:rsidP="00A17A68">
      <w:pPr>
        <w:widowControl w:val="0"/>
        <w:jc w:val="both"/>
        <w:rPr>
          <w:highlight w:val="lightGray"/>
        </w:rPr>
      </w:pPr>
      <w:r>
        <w:rPr>
          <w:noProof/>
          <w:highlight w:val="lightGray"/>
          <w:lang w:eastAsia="ru-RU"/>
        </w:rPr>
        <w:drawing>
          <wp:inline distT="0" distB="0" distL="0" distR="0" wp14:anchorId="5DA9F3E2" wp14:editId="28739B1D">
            <wp:extent cx="5940000" cy="3831009"/>
            <wp:effectExtent l="0" t="0" r="381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000" cy="3831009"/>
                    </a:xfrm>
                    <a:prstGeom prst="rect">
                      <a:avLst/>
                    </a:prstGeom>
                    <a:noFill/>
                    <a:ln>
                      <a:noFill/>
                    </a:ln>
                  </pic:spPr>
                </pic:pic>
              </a:graphicData>
            </a:graphic>
          </wp:inline>
        </w:drawing>
      </w:r>
    </w:p>
    <w:p w14:paraId="04993929" w14:textId="567E3517" w:rsidR="000F6166" w:rsidRDefault="000F6166" w:rsidP="001077A9">
      <w:pPr>
        <w:widowControl w:val="0"/>
        <w:rPr>
          <w:highlight w:val="lightGray"/>
        </w:rPr>
      </w:pPr>
    </w:p>
    <w:p w14:paraId="47903CAA" w14:textId="104E6D2D" w:rsidR="00A17A68" w:rsidRPr="00A17A68" w:rsidRDefault="00A17A68" w:rsidP="00A17A68">
      <w:pPr>
        <w:widowControl w:val="0"/>
        <w:rPr>
          <w:i/>
          <w:u w:val="single"/>
        </w:rPr>
      </w:pPr>
      <w:r w:rsidRPr="00A17A68">
        <w:rPr>
          <w:i/>
          <w:u w:val="single"/>
          <w:lang w:val="en-US"/>
        </w:rPr>
        <w:t>STEP</w:t>
      </w:r>
      <w:r w:rsidRPr="00A17A68">
        <w:rPr>
          <w:i/>
          <w:u w:val="single"/>
        </w:rPr>
        <w:t xml:space="preserve"> 8: Семаглутид против лираглутида</w:t>
      </w:r>
    </w:p>
    <w:p w14:paraId="037430C2" w14:textId="4E203860" w:rsidR="00A17A68" w:rsidRDefault="00A17A68" w:rsidP="00A17A68">
      <w:pPr>
        <w:widowControl w:val="0"/>
        <w:ind w:firstLine="709"/>
        <w:jc w:val="both"/>
      </w:pPr>
      <w:r>
        <w:t>В 68-недельном рандомизированном открытом плацебо-контролируемом исследовании 338 пациентов с ожирением (ИМТ ≥30 кг/м</w:t>
      </w:r>
      <w:r w:rsidRPr="00A17A68">
        <w:rPr>
          <w:vertAlign w:val="superscript"/>
        </w:rPr>
        <w:t>2</w:t>
      </w:r>
      <w:r>
        <w:t>) или избыточным весом (ИМТ ≥27 до &lt;30 кг/м</w:t>
      </w:r>
      <w:r w:rsidRPr="00A17A68">
        <w:rPr>
          <w:vertAlign w:val="superscript"/>
        </w:rPr>
        <w:t>2</w:t>
      </w:r>
      <w:r>
        <w:t>) и по крайней мере одним сопутствующим заболеванием, связанным с весом, были рандомизированы для приема семаглутида один раз в неделю, лираглутида 3 мг один раз в день или плацебо. Семаглутид один раз в неделю и лираглутид 3 мг были открытыми, но каждая активная группа лечения была дважды слепой против плацебо, назначаемого с той же частотой дозирования. Все пациенты соблюдали диету с пониженным содержанием калорий и увеличивали физическую активность на протяжении всего исследования. На исходном уровне средний ИМТ пациентов составлял 37,5 кг/м</w:t>
      </w:r>
      <w:r w:rsidRPr="00A17A68">
        <w:rPr>
          <w:vertAlign w:val="superscript"/>
        </w:rPr>
        <w:t>2</w:t>
      </w:r>
      <w:r>
        <w:t>, средняя масса тела — 104,5 кг.</w:t>
      </w:r>
    </w:p>
    <w:p w14:paraId="1B7F44A4" w14:textId="305FCF04" w:rsidR="00A17A68" w:rsidRDefault="00A17A68" w:rsidP="00A17A68">
      <w:pPr>
        <w:widowControl w:val="0"/>
        <w:ind w:firstLine="709"/>
        <w:jc w:val="both"/>
      </w:pPr>
      <w:r>
        <w:t>Лечение семаглутидом один раз в неделю в течение 68 недель привело к превосходному и клинически значимому снижению массы тела по сравнению с лираглутидом. Средний вес тела снизился от исходного уровня до 68 недели с семаглутидом. При применении лираглутида средний вес тела снизился меньше (см. Таблицу 4-14). 37,4% пациентов, получавших семаглутид, потеряли ≥20%, по сравнению с 7,0% пациентов, получавших лираглутид. В Таблице 4-14 показаны результаты подтверждающих конечных точе</w:t>
      </w:r>
      <w:r w:rsidR="00534FE9">
        <w:t>к потери веса ≥10%, ≥15% и ≥20%</w:t>
      </w:r>
      <w:r w:rsidR="006A2A48" w:rsidRPr="0043321B">
        <w:t xml:space="preserve"> </w:t>
      </w:r>
      <w:r w:rsidR="006A2A48" w:rsidRPr="00646B45">
        <w:t>[</w:t>
      </w:r>
      <w:r w:rsidR="006A2A48" w:rsidRPr="00853D8B">
        <w:t>22</w:t>
      </w:r>
      <w:r w:rsidR="006A2A48" w:rsidRPr="00646B45">
        <w:t>]</w:t>
      </w:r>
      <w:r w:rsidR="00534FE9">
        <w:t>.</w:t>
      </w:r>
    </w:p>
    <w:p w14:paraId="7C7909F6" w14:textId="77777777" w:rsidR="00A17A68" w:rsidRDefault="00A17A68" w:rsidP="00A17A68">
      <w:pPr>
        <w:widowControl w:val="0"/>
        <w:jc w:val="both"/>
      </w:pPr>
    </w:p>
    <w:p w14:paraId="42C78FBE" w14:textId="64E5F3BF" w:rsidR="00A17A68" w:rsidRDefault="00A17A68" w:rsidP="00A17A68">
      <w:pPr>
        <w:widowControl w:val="0"/>
        <w:jc w:val="both"/>
      </w:pPr>
      <w:r w:rsidRPr="00A17A68">
        <w:rPr>
          <w:b/>
        </w:rPr>
        <w:t>Таблица 4-14.</w:t>
      </w:r>
      <w:r>
        <w:t xml:space="preserve"> </w:t>
      </w:r>
      <w:r w:rsidR="00F57B2C">
        <w:rPr>
          <w:lang w:val="en-US"/>
        </w:rPr>
        <w:t>STEP</w:t>
      </w:r>
      <w:r>
        <w:t xml:space="preserve"> 8: Результаты 68-недельного исследования, сравнивающего семаглутид с лираглутидом.</w:t>
      </w:r>
    </w:p>
    <w:tbl>
      <w:tblPr>
        <w:tblStyle w:val="a8"/>
        <w:tblW w:w="0" w:type="auto"/>
        <w:tblLayout w:type="fixed"/>
        <w:tblLook w:val="04A0" w:firstRow="1" w:lastRow="0" w:firstColumn="1" w:lastColumn="0" w:noHBand="0" w:noVBand="1"/>
      </w:tblPr>
      <w:tblGrid>
        <w:gridCol w:w="5807"/>
        <w:gridCol w:w="1985"/>
        <w:gridCol w:w="1554"/>
      </w:tblGrid>
      <w:tr w:rsidR="00A17A68" w:rsidRPr="00326A48" w14:paraId="19DA7E88" w14:textId="77777777" w:rsidTr="00C52C8E">
        <w:trPr>
          <w:tblHeader/>
        </w:trPr>
        <w:tc>
          <w:tcPr>
            <w:tcW w:w="5807" w:type="dxa"/>
            <w:shd w:val="clear" w:color="auto" w:fill="D9D9D9" w:themeFill="background1" w:themeFillShade="D9"/>
          </w:tcPr>
          <w:p w14:paraId="3E521564" w14:textId="77777777" w:rsidR="00A17A68" w:rsidRDefault="00A17A68" w:rsidP="00F92413">
            <w:pPr>
              <w:widowControl w:val="0"/>
              <w:jc w:val="both"/>
              <w:rPr>
                <w:b/>
                <w:i/>
              </w:rPr>
            </w:pPr>
          </w:p>
        </w:tc>
        <w:tc>
          <w:tcPr>
            <w:tcW w:w="1985" w:type="dxa"/>
            <w:shd w:val="clear" w:color="auto" w:fill="D9D9D9" w:themeFill="background1" w:themeFillShade="D9"/>
            <w:vAlign w:val="center"/>
          </w:tcPr>
          <w:p w14:paraId="6E0B615C" w14:textId="77777777" w:rsidR="00A17A68" w:rsidRPr="00326A48" w:rsidRDefault="00A17A68" w:rsidP="00F92413">
            <w:pPr>
              <w:widowControl w:val="0"/>
              <w:jc w:val="center"/>
              <w:rPr>
                <w:b/>
              </w:rPr>
            </w:pPr>
            <w:r w:rsidRPr="00326A48">
              <w:rPr>
                <w:b/>
              </w:rPr>
              <w:t>Семаглутид</w:t>
            </w:r>
          </w:p>
        </w:tc>
        <w:tc>
          <w:tcPr>
            <w:tcW w:w="1554" w:type="dxa"/>
            <w:shd w:val="clear" w:color="auto" w:fill="D9D9D9" w:themeFill="background1" w:themeFillShade="D9"/>
            <w:vAlign w:val="center"/>
          </w:tcPr>
          <w:p w14:paraId="45A303ED" w14:textId="0026A470" w:rsidR="00A17A68" w:rsidRPr="00326A48" w:rsidRDefault="00A17A68" w:rsidP="00F92413">
            <w:pPr>
              <w:widowControl w:val="0"/>
              <w:jc w:val="center"/>
              <w:rPr>
                <w:b/>
              </w:rPr>
            </w:pPr>
            <w:r>
              <w:rPr>
                <w:b/>
              </w:rPr>
              <w:t>Лираглутид</w:t>
            </w:r>
          </w:p>
        </w:tc>
      </w:tr>
      <w:tr w:rsidR="00A17A68" w:rsidRPr="00326A48" w14:paraId="0728E5D1" w14:textId="77777777" w:rsidTr="00C52C8E">
        <w:tc>
          <w:tcPr>
            <w:tcW w:w="5807" w:type="dxa"/>
          </w:tcPr>
          <w:p w14:paraId="6E34DC4E" w14:textId="77777777" w:rsidR="00A17A68" w:rsidRPr="00326A48" w:rsidRDefault="00A17A68" w:rsidP="00F92413">
            <w:pPr>
              <w:widowControl w:val="0"/>
              <w:jc w:val="both"/>
              <w:rPr>
                <w:lang w:val="en-US"/>
              </w:rPr>
            </w:pPr>
            <w:r w:rsidRPr="00326A48">
              <w:t>Количество пациентов (</w:t>
            </w:r>
            <w:r w:rsidRPr="00326A48">
              <w:rPr>
                <w:lang w:val="en-US"/>
              </w:rPr>
              <w:t>n)</w:t>
            </w:r>
          </w:p>
        </w:tc>
        <w:tc>
          <w:tcPr>
            <w:tcW w:w="1985" w:type="dxa"/>
            <w:vAlign w:val="center"/>
          </w:tcPr>
          <w:p w14:paraId="7CF47F50" w14:textId="1F093240" w:rsidR="00A17A68" w:rsidRPr="00326A48" w:rsidRDefault="00F57B2C" w:rsidP="00F92413">
            <w:pPr>
              <w:widowControl w:val="0"/>
              <w:jc w:val="center"/>
            </w:pPr>
            <w:r>
              <w:t>126</w:t>
            </w:r>
          </w:p>
        </w:tc>
        <w:tc>
          <w:tcPr>
            <w:tcW w:w="1554" w:type="dxa"/>
            <w:vAlign w:val="center"/>
          </w:tcPr>
          <w:p w14:paraId="4AC51E51" w14:textId="06C0F85D" w:rsidR="00A17A68" w:rsidRPr="00326A48" w:rsidRDefault="00F57B2C" w:rsidP="00F92413">
            <w:pPr>
              <w:widowControl w:val="0"/>
              <w:jc w:val="center"/>
            </w:pPr>
            <w:r>
              <w:t>127</w:t>
            </w:r>
          </w:p>
        </w:tc>
      </w:tr>
      <w:tr w:rsidR="00A17A68" w14:paraId="2DCE418C" w14:textId="77777777" w:rsidTr="00F92413">
        <w:tc>
          <w:tcPr>
            <w:tcW w:w="9346" w:type="dxa"/>
            <w:gridSpan w:val="3"/>
          </w:tcPr>
          <w:p w14:paraId="470534FA" w14:textId="77777777" w:rsidR="00A17A68" w:rsidRDefault="00A17A68" w:rsidP="00F92413">
            <w:pPr>
              <w:widowControl w:val="0"/>
              <w:rPr>
                <w:b/>
                <w:i/>
              </w:rPr>
            </w:pPr>
            <w:r w:rsidRPr="00326A48">
              <w:rPr>
                <w:b/>
              </w:rPr>
              <w:t>Масса тела</w:t>
            </w:r>
          </w:p>
        </w:tc>
      </w:tr>
      <w:tr w:rsidR="00A17A68" w:rsidRPr="00326A48" w14:paraId="328DFF24" w14:textId="77777777" w:rsidTr="00C52C8E">
        <w:tc>
          <w:tcPr>
            <w:tcW w:w="5807" w:type="dxa"/>
          </w:tcPr>
          <w:p w14:paraId="5CB572D2" w14:textId="77777777" w:rsidR="00A17A68" w:rsidRPr="00326A48" w:rsidRDefault="00A17A68" w:rsidP="00F92413">
            <w:pPr>
              <w:widowControl w:val="0"/>
              <w:jc w:val="both"/>
            </w:pPr>
            <w:r>
              <w:t>Исходное значение (кг)</w:t>
            </w:r>
          </w:p>
        </w:tc>
        <w:tc>
          <w:tcPr>
            <w:tcW w:w="1985" w:type="dxa"/>
            <w:vAlign w:val="center"/>
          </w:tcPr>
          <w:p w14:paraId="3802CFC3" w14:textId="4BE04637" w:rsidR="00A17A68" w:rsidRPr="00326A48" w:rsidRDefault="00E2046E" w:rsidP="00F92413">
            <w:pPr>
              <w:widowControl w:val="0"/>
              <w:jc w:val="center"/>
            </w:pPr>
            <w:r>
              <w:t>102,5</w:t>
            </w:r>
          </w:p>
        </w:tc>
        <w:tc>
          <w:tcPr>
            <w:tcW w:w="1554" w:type="dxa"/>
            <w:vAlign w:val="center"/>
          </w:tcPr>
          <w:p w14:paraId="5EE92DC6" w14:textId="7A7F8662" w:rsidR="00A17A68" w:rsidRPr="00326A48" w:rsidRDefault="00E2046E" w:rsidP="00F92413">
            <w:pPr>
              <w:widowControl w:val="0"/>
              <w:jc w:val="center"/>
            </w:pPr>
            <w:r>
              <w:t>103,7</w:t>
            </w:r>
          </w:p>
        </w:tc>
      </w:tr>
      <w:tr w:rsidR="00A17A68" w:rsidRPr="00326A48" w14:paraId="5D53DFEF" w14:textId="77777777" w:rsidTr="00C52C8E">
        <w:tc>
          <w:tcPr>
            <w:tcW w:w="5807" w:type="dxa"/>
          </w:tcPr>
          <w:p w14:paraId="0C81C55F" w14:textId="77777777" w:rsidR="00A17A68" w:rsidRPr="00326A48" w:rsidRDefault="00A17A68" w:rsidP="00F92413">
            <w:pPr>
              <w:widowControl w:val="0"/>
              <w:jc w:val="both"/>
            </w:pPr>
            <w:r>
              <w:t>Изменение (%) по сравнению с исходным уровнем</w:t>
            </w:r>
          </w:p>
        </w:tc>
        <w:tc>
          <w:tcPr>
            <w:tcW w:w="1985" w:type="dxa"/>
            <w:vAlign w:val="center"/>
          </w:tcPr>
          <w:p w14:paraId="697D9750" w14:textId="79E21359" w:rsidR="00A17A68" w:rsidRPr="00326A48" w:rsidRDefault="00E2046E" w:rsidP="00F92413">
            <w:pPr>
              <w:widowControl w:val="0"/>
              <w:jc w:val="center"/>
            </w:pPr>
            <w:r>
              <w:t>-15,8</w:t>
            </w:r>
          </w:p>
        </w:tc>
        <w:tc>
          <w:tcPr>
            <w:tcW w:w="1554" w:type="dxa"/>
            <w:vAlign w:val="center"/>
          </w:tcPr>
          <w:p w14:paraId="1222D50C" w14:textId="123AE146" w:rsidR="00A17A68" w:rsidRPr="00326A48" w:rsidRDefault="00E2046E" w:rsidP="00F92413">
            <w:pPr>
              <w:widowControl w:val="0"/>
              <w:jc w:val="center"/>
            </w:pPr>
            <w:r>
              <w:t>-6,4</w:t>
            </w:r>
          </w:p>
        </w:tc>
      </w:tr>
      <w:tr w:rsidR="00A17A68" w:rsidRPr="00326A48" w14:paraId="577DBEDA" w14:textId="77777777" w:rsidTr="00C52C8E">
        <w:tc>
          <w:tcPr>
            <w:tcW w:w="5807" w:type="dxa"/>
          </w:tcPr>
          <w:p w14:paraId="75C2C4F7" w14:textId="77777777" w:rsidR="00A17A68" w:rsidRPr="00326A48" w:rsidRDefault="00A17A68" w:rsidP="00F92413">
            <w:pPr>
              <w:widowControl w:val="0"/>
              <w:jc w:val="both"/>
              <w:rPr>
                <w:lang w:val="en-US"/>
              </w:rPr>
            </w:pPr>
            <w:r>
              <w:t xml:space="preserve">Различие (%) с плацебо </w:t>
            </w:r>
            <w:r>
              <w:rPr>
                <w:lang w:val="en-US"/>
              </w:rPr>
              <w:t>[</w:t>
            </w:r>
            <w:r>
              <w:t>ДИ 95%</w:t>
            </w:r>
            <w:r>
              <w:rPr>
                <w:lang w:val="en-US"/>
              </w:rPr>
              <w:t>]</w:t>
            </w:r>
          </w:p>
        </w:tc>
        <w:tc>
          <w:tcPr>
            <w:tcW w:w="1985" w:type="dxa"/>
            <w:vAlign w:val="center"/>
          </w:tcPr>
          <w:p w14:paraId="4C0B1C35" w14:textId="10CA3F07" w:rsidR="00A17A68" w:rsidRPr="00E2046E" w:rsidRDefault="00E2046E" w:rsidP="00F92413">
            <w:pPr>
              <w:widowControl w:val="0"/>
              <w:jc w:val="center"/>
              <w:rPr>
                <w:lang w:val="en-US"/>
              </w:rPr>
            </w:pPr>
            <w:r>
              <w:t xml:space="preserve">-9,4 </w:t>
            </w:r>
            <w:r>
              <w:rPr>
                <w:lang w:val="en-US"/>
              </w:rPr>
              <w:t>[</w:t>
            </w:r>
            <w:r>
              <w:t>-12,0; -6,8</w:t>
            </w:r>
            <w:r>
              <w:rPr>
                <w:lang w:val="en-US"/>
              </w:rPr>
              <w:t>]</w:t>
            </w:r>
          </w:p>
        </w:tc>
        <w:tc>
          <w:tcPr>
            <w:tcW w:w="1554" w:type="dxa"/>
            <w:vAlign w:val="center"/>
          </w:tcPr>
          <w:p w14:paraId="61460D6B" w14:textId="29138AFD" w:rsidR="00A17A68" w:rsidRPr="00326A48" w:rsidRDefault="00E2046E" w:rsidP="00F92413">
            <w:pPr>
              <w:widowControl w:val="0"/>
              <w:jc w:val="center"/>
            </w:pPr>
            <w:r>
              <w:t>-</w:t>
            </w:r>
          </w:p>
        </w:tc>
      </w:tr>
      <w:tr w:rsidR="00A17A68" w:rsidRPr="00326A48" w14:paraId="1DF13858" w14:textId="77777777" w:rsidTr="00C52C8E">
        <w:tc>
          <w:tcPr>
            <w:tcW w:w="5807" w:type="dxa"/>
          </w:tcPr>
          <w:p w14:paraId="0E0F8A23" w14:textId="77777777" w:rsidR="00A17A68" w:rsidRPr="00326A48" w:rsidRDefault="00A17A68" w:rsidP="00F92413">
            <w:pPr>
              <w:widowControl w:val="0"/>
              <w:jc w:val="both"/>
            </w:pPr>
            <w:r>
              <w:t>Изменение (кг) по сравнению с исходным уровнем</w:t>
            </w:r>
          </w:p>
        </w:tc>
        <w:tc>
          <w:tcPr>
            <w:tcW w:w="1985" w:type="dxa"/>
            <w:vAlign w:val="center"/>
          </w:tcPr>
          <w:p w14:paraId="05332B7F" w14:textId="2049BFD3" w:rsidR="00A17A68" w:rsidRPr="00326A48" w:rsidRDefault="00E2046E" w:rsidP="00F92413">
            <w:pPr>
              <w:widowControl w:val="0"/>
              <w:jc w:val="center"/>
            </w:pPr>
            <w:r>
              <w:t>-15,3</w:t>
            </w:r>
          </w:p>
        </w:tc>
        <w:tc>
          <w:tcPr>
            <w:tcW w:w="1554" w:type="dxa"/>
            <w:vAlign w:val="center"/>
          </w:tcPr>
          <w:p w14:paraId="17186541" w14:textId="5F85CDB2" w:rsidR="00A17A68" w:rsidRPr="00326A48" w:rsidRDefault="00E2046E" w:rsidP="00F92413">
            <w:pPr>
              <w:widowControl w:val="0"/>
              <w:jc w:val="center"/>
            </w:pPr>
            <w:r>
              <w:t>-6,8</w:t>
            </w:r>
          </w:p>
        </w:tc>
      </w:tr>
      <w:tr w:rsidR="00A17A68" w:rsidRPr="00326A48" w14:paraId="3DE24111" w14:textId="77777777" w:rsidTr="00C52C8E">
        <w:tc>
          <w:tcPr>
            <w:tcW w:w="5807" w:type="dxa"/>
          </w:tcPr>
          <w:p w14:paraId="4A0B579E" w14:textId="77777777" w:rsidR="00A17A68" w:rsidRPr="00326A48" w:rsidRDefault="00A17A68" w:rsidP="00F92413">
            <w:pPr>
              <w:widowControl w:val="0"/>
              <w:jc w:val="both"/>
            </w:pPr>
            <w:r>
              <w:t xml:space="preserve">Различие (кг) с плацебо </w:t>
            </w:r>
            <w:r w:rsidRPr="00326A48">
              <w:t>[</w:t>
            </w:r>
            <w:r>
              <w:t>ДИ 95%</w:t>
            </w:r>
            <w:r w:rsidRPr="00326A48">
              <w:t>]</w:t>
            </w:r>
          </w:p>
        </w:tc>
        <w:tc>
          <w:tcPr>
            <w:tcW w:w="1985" w:type="dxa"/>
            <w:vAlign w:val="center"/>
          </w:tcPr>
          <w:p w14:paraId="302D2576" w14:textId="4B70F5F7" w:rsidR="00A17A68" w:rsidRPr="00E2046E" w:rsidRDefault="00E2046E" w:rsidP="00F92413">
            <w:pPr>
              <w:widowControl w:val="0"/>
              <w:jc w:val="center"/>
            </w:pPr>
            <w:r>
              <w:t xml:space="preserve">-8,5 </w:t>
            </w:r>
            <w:r>
              <w:rPr>
                <w:lang w:val="en-US"/>
              </w:rPr>
              <w:t>[</w:t>
            </w:r>
            <w:r>
              <w:t>-11,2; -5,7</w:t>
            </w:r>
            <w:r>
              <w:rPr>
                <w:lang w:val="en-US"/>
              </w:rPr>
              <w:t>]</w:t>
            </w:r>
          </w:p>
        </w:tc>
        <w:tc>
          <w:tcPr>
            <w:tcW w:w="1554" w:type="dxa"/>
            <w:vAlign w:val="center"/>
          </w:tcPr>
          <w:p w14:paraId="4F02EA45" w14:textId="486EEF30" w:rsidR="00A17A68" w:rsidRPr="00326A48" w:rsidRDefault="00E2046E" w:rsidP="00F92413">
            <w:pPr>
              <w:widowControl w:val="0"/>
              <w:jc w:val="center"/>
            </w:pPr>
            <w:r>
              <w:t>-</w:t>
            </w:r>
          </w:p>
        </w:tc>
      </w:tr>
      <w:tr w:rsidR="00A17A68" w:rsidRPr="00326A48" w14:paraId="1E3A36D9" w14:textId="77777777" w:rsidTr="00C52C8E">
        <w:tc>
          <w:tcPr>
            <w:tcW w:w="5807" w:type="dxa"/>
          </w:tcPr>
          <w:p w14:paraId="2BE70783" w14:textId="77777777" w:rsidR="00A17A68" w:rsidRDefault="00A17A68" w:rsidP="00F92413">
            <w:pPr>
              <w:widowControl w:val="0"/>
              <w:jc w:val="both"/>
            </w:pPr>
            <w:r>
              <w:t xml:space="preserve">% пациентов, достигших снижения массы тела </w:t>
            </w:r>
            <w:r w:rsidRPr="00326A48">
              <w:rPr>
                <w:rFonts w:eastAsia="MS Mincho"/>
                <w:b/>
                <w:bCs/>
              </w:rPr>
              <w:t>≥</w:t>
            </w:r>
            <w:r w:rsidRPr="00326A48">
              <w:rPr>
                <w:rFonts w:eastAsia="MS Mincho"/>
                <w:bCs/>
              </w:rPr>
              <w:t>5%</w:t>
            </w:r>
          </w:p>
        </w:tc>
        <w:tc>
          <w:tcPr>
            <w:tcW w:w="1985" w:type="dxa"/>
            <w:vAlign w:val="center"/>
          </w:tcPr>
          <w:p w14:paraId="5917FA5D" w14:textId="1608BC34" w:rsidR="00A17A68" w:rsidRPr="00326A48" w:rsidRDefault="00E2046E" w:rsidP="00F92413">
            <w:pPr>
              <w:widowControl w:val="0"/>
              <w:jc w:val="center"/>
            </w:pPr>
            <w:r>
              <w:t>69,4</w:t>
            </w:r>
          </w:p>
        </w:tc>
        <w:tc>
          <w:tcPr>
            <w:tcW w:w="1554" w:type="dxa"/>
            <w:vAlign w:val="center"/>
          </w:tcPr>
          <w:p w14:paraId="07ECB075" w14:textId="3921408F" w:rsidR="00A17A68" w:rsidRPr="00326A48" w:rsidRDefault="00E2046E" w:rsidP="00F92413">
            <w:pPr>
              <w:widowControl w:val="0"/>
              <w:jc w:val="center"/>
            </w:pPr>
            <w:r>
              <w:t>27,2</w:t>
            </w:r>
          </w:p>
        </w:tc>
      </w:tr>
      <w:tr w:rsidR="00A17A68" w:rsidRPr="00326A48" w14:paraId="7B7E301E" w14:textId="77777777" w:rsidTr="00C52C8E">
        <w:tc>
          <w:tcPr>
            <w:tcW w:w="5807" w:type="dxa"/>
          </w:tcPr>
          <w:p w14:paraId="3A56DB1B" w14:textId="77777777" w:rsidR="00A17A68" w:rsidRDefault="00A17A68" w:rsidP="00F92413">
            <w:pPr>
              <w:widowControl w:val="0"/>
              <w:jc w:val="both"/>
            </w:pPr>
            <w:r w:rsidRPr="00B3043A">
              <w:t xml:space="preserve">% пациентов, достигших снижения массы тела </w:t>
            </w:r>
            <w:r w:rsidRPr="00B3043A">
              <w:rPr>
                <w:rFonts w:eastAsia="MS Mincho"/>
                <w:b/>
                <w:bCs/>
              </w:rPr>
              <w:t>≥</w:t>
            </w:r>
            <w:r>
              <w:rPr>
                <w:rFonts w:eastAsia="MS Mincho"/>
                <w:bCs/>
              </w:rPr>
              <w:t>10</w:t>
            </w:r>
            <w:r w:rsidRPr="00B3043A">
              <w:rPr>
                <w:rFonts w:eastAsia="MS Mincho"/>
                <w:bCs/>
              </w:rPr>
              <w:t>%</w:t>
            </w:r>
          </w:p>
        </w:tc>
        <w:tc>
          <w:tcPr>
            <w:tcW w:w="1985" w:type="dxa"/>
            <w:vAlign w:val="center"/>
          </w:tcPr>
          <w:p w14:paraId="31205E18" w14:textId="0A56A593" w:rsidR="00A17A68" w:rsidRPr="00326A48" w:rsidRDefault="00E2046E" w:rsidP="00F92413">
            <w:pPr>
              <w:widowControl w:val="0"/>
              <w:jc w:val="center"/>
            </w:pPr>
            <w:r>
              <w:t>54,0</w:t>
            </w:r>
          </w:p>
        </w:tc>
        <w:tc>
          <w:tcPr>
            <w:tcW w:w="1554" w:type="dxa"/>
            <w:vAlign w:val="center"/>
          </w:tcPr>
          <w:p w14:paraId="41C69CE7" w14:textId="0E181EE2" w:rsidR="00A17A68" w:rsidRPr="00326A48" w:rsidRDefault="00E2046E" w:rsidP="00F92413">
            <w:pPr>
              <w:widowControl w:val="0"/>
              <w:jc w:val="center"/>
            </w:pPr>
            <w:r>
              <w:t>13,4</w:t>
            </w:r>
          </w:p>
        </w:tc>
      </w:tr>
      <w:tr w:rsidR="00A17A68" w:rsidRPr="00326A48" w14:paraId="6FE3C801" w14:textId="77777777" w:rsidTr="00C52C8E">
        <w:tc>
          <w:tcPr>
            <w:tcW w:w="5807" w:type="dxa"/>
          </w:tcPr>
          <w:p w14:paraId="3308E5D0" w14:textId="77777777" w:rsidR="00A17A68" w:rsidRDefault="00A17A68" w:rsidP="00F92413">
            <w:pPr>
              <w:widowControl w:val="0"/>
              <w:jc w:val="both"/>
            </w:pPr>
            <w:r w:rsidRPr="00B3043A">
              <w:t xml:space="preserve">% пациентов, достигших снижения массы тела </w:t>
            </w:r>
            <w:r w:rsidRPr="00B3043A">
              <w:rPr>
                <w:rFonts w:eastAsia="MS Mincho"/>
                <w:b/>
                <w:bCs/>
              </w:rPr>
              <w:t>≥</w:t>
            </w:r>
            <w:r w:rsidRPr="00326A48">
              <w:rPr>
                <w:rFonts w:eastAsia="MS Mincho"/>
                <w:bCs/>
              </w:rPr>
              <w:t>1</w:t>
            </w:r>
            <w:r w:rsidRPr="00B3043A">
              <w:rPr>
                <w:rFonts w:eastAsia="MS Mincho"/>
                <w:bCs/>
              </w:rPr>
              <w:t>5%</w:t>
            </w:r>
          </w:p>
        </w:tc>
        <w:tc>
          <w:tcPr>
            <w:tcW w:w="1985" w:type="dxa"/>
            <w:vAlign w:val="center"/>
          </w:tcPr>
          <w:p w14:paraId="77651A3A" w14:textId="62A37451" w:rsidR="00A17A68" w:rsidRPr="00326A48" w:rsidRDefault="00E2046E" w:rsidP="00F92413">
            <w:pPr>
              <w:widowControl w:val="0"/>
              <w:jc w:val="center"/>
            </w:pPr>
            <w:r>
              <w:t>37,4</w:t>
            </w:r>
          </w:p>
        </w:tc>
        <w:tc>
          <w:tcPr>
            <w:tcW w:w="1554" w:type="dxa"/>
            <w:vAlign w:val="center"/>
          </w:tcPr>
          <w:p w14:paraId="7CAC0FB7" w14:textId="66ADFBCC" w:rsidR="00A17A68" w:rsidRPr="00326A48" w:rsidRDefault="00E2046E" w:rsidP="00F92413">
            <w:pPr>
              <w:widowControl w:val="0"/>
              <w:jc w:val="center"/>
            </w:pPr>
            <w:r>
              <w:t>7,0</w:t>
            </w:r>
          </w:p>
        </w:tc>
      </w:tr>
    </w:tbl>
    <w:p w14:paraId="7B05741D" w14:textId="70261BDD" w:rsidR="00A17A68" w:rsidRDefault="00A17A68" w:rsidP="001077A9">
      <w:pPr>
        <w:widowControl w:val="0"/>
        <w:rPr>
          <w:highlight w:val="lightGray"/>
        </w:rPr>
      </w:pPr>
    </w:p>
    <w:p w14:paraId="5B1E1E3B" w14:textId="5457BDD2" w:rsidR="0008126F" w:rsidRDefault="0008126F" w:rsidP="0008126F">
      <w:pPr>
        <w:widowControl w:val="0"/>
        <w:jc w:val="both"/>
        <w:outlineLvl w:val="4"/>
        <w:rPr>
          <w:b/>
        </w:rPr>
      </w:pPr>
      <w:bookmarkStart w:id="189" w:name="_Toc185937784"/>
      <w:r w:rsidRPr="00475783">
        <w:rPr>
          <w:b/>
        </w:rPr>
        <w:t>4.2.1.2.</w:t>
      </w:r>
      <w:r w:rsidR="00BA57C0">
        <w:rPr>
          <w:b/>
        </w:rPr>
        <w:t>3</w:t>
      </w:r>
      <w:r w:rsidRPr="00475783">
        <w:rPr>
          <w:b/>
        </w:rPr>
        <w:t xml:space="preserve">. Ожирение и </w:t>
      </w:r>
      <w:r>
        <w:rPr>
          <w:b/>
        </w:rPr>
        <w:t>масса тела более 60 кг у</w:t>
      </w:r>
      <w:r w:rsidRPr="0008126F">
        <w:t xml:space="preserve"> </w:t>
      </w:r>
      <w:r w:rsidRPr="0008126F">
        <w:rPr>
          <w:b/>
        </w:rPr>
        <w:t>подростков в возрасте 12 лет и старше</w:t>
      </w:r>
      <w:bookmarkEnd w:id="189"/>
    </w:p>
    <w:p w14:paraId="4BC3B65B" w14:textId="77777777" w:rsidR="0008126F" w:rsidRDefault="0008126F" w:rsidP="001077A9">
      <w:pPr>
        <w:widowControl w:val="0"/>
        <w:rPr>
          <w:highlight w:val="lightGray"/>
        </w:rPr>
      </w:pPr>
    </w:p>
    <w:p w14:paraId="7A956F48" w14:textId="5034E8FC" w:rsidR="0008126F" w:rsidRPr="0008126F" w:rsidRDefault="0008126F" w:rsidP="0008126F">
      <w:pPr>
        <w:widowControl w:val="0"/>
        <w:jc w:val="both"/>
        <w:rPr>
          <w:b/>
          <w:i/>
        </w:rPr>
      </w:pPr>
      <w:r w:rsidRPr="0008126F">
        <w:rPr>
          <w:b/>
          <w:i/>
        </w:rPr>
        <w:t>Описание</w:t>
      </w:r>
    </w:p>
    <w:p w14:paraId="7FAD502D" w14:textId="2EC90BFC" w:rsidR="0008126F" w:rsidRDefault="0008126F" w:rsidP="0008126F">
      <w:pPr>
        <w:widowControl w:val="0"/>
        <w:ind w:firstLine="709"/>
        <w:jc w:val="both"/>
      </w:pPr>
      <w:r>
        <w:t>Исследование STEP Teens было многонациональным, рандомизированным, двойным слепым, дву</w:t>
      </w:r>
      <w:r w:rsidR="00534FE9">
        <w:t>хгрупповым</w:t>
      </w:r>
      <w:r>
        <w:t xml:space="preserve">, плацебо-контролируемым исследованием с 68-недельным </w:t>
      </w:r>
      <w:r w:rsidR="00C52C8E">
        <w:t xml:space="preserve">периодом лечения </w:t>
      </w:r>
      <w:r>
        <w:t>семаглутид</w:t>
      </w:r>
      <w:r w:rsidR="00C52C8E">
        <w:t>ом</w:t>
      </w:r>
      <w:r>
        <w:t xml:space="preserve"> подкожно 2,4 мг один раз в неделю </w:t>
      </w:r>
      <w:r w:rsidR="00C52C8E">
        <w:t xml:space="preserve">в сравнении </w:t>
      </w:r>
      <w:r>
        <w:t xml:space="preserve">с плацебо у подростков от 12 до &lt;18 лет с ожирением или с избыточным весом и ≥1 сопутствующим заболеванием, связанным с весом. </w:t>
      </w:r>
      <w:r w:rsidR="00534FE9">
        <w:t>И</w:t>
      </w:r>
      <w:r>
        <w:t xml:space="preserve">сследование включало вводный период продолжительностью 12 недель нефармакологического вмешательства в образ жизни перед рандомизацией. Вмешательство в образ жизни состояло из диеты и физической активности, консультирования по снижению веса и продолжалось на протяжении всего исследования до «конца исследования» (75-я неделя). При рандомизации субъекты были стратифицированы по полу и стадии Таннера (2-3 против 4-5), чтобы обеспечить равномерное распределение мужчин </w:t>
      </w:r>
      <w:r w:rsidR="00D46DDE">
        <w:t>и</w:t>
      </w:r>
      <w:r>
        <w:t xml:space="preserve"> женщин и раннего против позднего пубертатного развития. Группа сравнения, получавшая плацебо, а также вмешательство в образ жизни, была включена</w:t>
      </w:r>
      <w:r w:rsidR="00D46DDE">
        <w:t xml:space="preserve"> с целью </w:t>
      </w:r>
      <w:r>
        <w:t>оценить влияние семаглутида 2,4 мг на контроль веса.</w:t>
      </w:r>
    </w:p>
    <w:p w14:paraId="36E9D30C" w14:textId="2FD5EA5E" w:rsidR="0008126F" w:rsidRDefault="0008126F" w:rsidP="0008126F">
      <w:pPr>
        <w:widowControl w:val="0"/>
        <w:ind w:firstLine="709"/>
        <w:jc w:val="both"/>
      </w:pPr>
      <w:r>
        <w:t xml:space="preserve">Испытуемые начинали с дозы 0,25 мг один раз в неделю и следовали режиму увеличения фиксированной дозы с предполагаемым увеличением дозы каждые 4 недели (до доз 0,5, 1,0, 1,7 и 2,4 мг/неделю). Если субъект не переносил поддерживающую дозу 2,4 мг, он мог остаться на более низком уровне дозы, если в противном случае субъект полностью </w:t>
      </w:r>
      <w:r w:rsidR="00D46DDE">
        <w:t xml:space="preserve">бы </w:t>
      </w:r>
      <w:r>
        <w:t xml:space="preserve">прекратил прием исследуемого продукта </w:t>
      </w:r>
      <w:r w:rsidR="00D46DDE">
        <w:t>и</w:t>
      </w:r>
      <w:r>
        <w:t xml:space="preserve"> если считалось безопасным продолжать прием исследуемого продукта.</w:t>
      </w:r>
    </w:p>
    <w:p w14:paraId="43524136" w14:textId="179952F4" w:rsidR="0008126F" w:rsidRDefault="0008126F" w:rsidP="0008126F">
      <w:pPr>
        <w:widowControl w:val="0"/>
        <w:ind w:firstLine="709"/>
        <w:jc w:val="both"/>
      </w:pPr>
      <w:r>
        <w:t>В целом, демографические и исходные характеристики были хорошо сбалансированы между группами семаглутида 2,4 мг и плацебо, хотя исходный ИМТ и масса тела были выше в группе семаглутида 2,4 мг</w:t>
      </w:r>
      <w:r w:rsidR="006A2A48" w:rsidRPr="0043321B">
        <w:t xml:space="preserve"> </w:t>
      </w:r>
      <w:r w:rsidR="006A2A48" w:rsidRPr="00646B45">
        <w:t>[</w:t>
      </w:r>
      <w:r w:rsidR="006A2A48" w:rsidRPr="00853D8B">
        <w:t>22</w:t>
      </w:r>
      <w:r w:rsidR="006A2A48" w:rsidRPr="00646B45">
        <w:t>]</w:t>
      </w:r>
      <w:r>
        <w:t>.</w:t>
      </w:r>
    </w:p>
    <w:p w14:paraId="4C854305" w14:textId="21D54829" w:rsidR="00EB7C52" w:rsidRDefault="00EB7C52" w:rsidP="00EB7C52">
      <w:pPr>
        <w:widowControl w:val="0"/>
        <w:jc w:val="both"/>
      </w:pPr>
    </w:p>
    <w:p w14:paraId="0E3E1667" w14:textId="19A3F8A1" w:rsidR="00EB7C52" w:rsidRPr="00EB7C52" w:rsidRDefault="00EB7C52" w:rsidP="00EB7C52">
      <w:pPr>
        <w:widowControl w:val="0"/>
        <w:jc w:val="both"/>
        <w:rPr>
          <w:b/>
          <w:i/>
        </w:rPr>
      </w:pPr>
      <w:r>
        <w:rPr>
          <w:b/>
          <w:i/>
        </w:rPr>
        <w:t>Количество участников</w:t>
      </w:r>
    </w:p>
    <w:p w14:paraId="2909903E" w14:textId="1881DAEF" w:rsidR="00EB7C52" w:rsidRDefault="00EB7C52" w:rsidP="0008126F">
      <w:pPr>
        <w:widowControl w:val="0"/>
        <w:ind w:firstLine="709"/>
        <w:jc w:val="both"/>
      </w:pPr>
      <w:r w:rsidRPr="00EB7C52">
        <w:t xml:space="preserve">В исследовании принял участие 201 подросток (в возрасте от 12 до &lt;18 лет) с ожирением или избыточным весом и по крайней мере одним сопутствующим заболеванием, связанным с весом. Испытуемые были рандомизированы 2:1 для получения семаглутида 2,4 мг или плацебо. Доля завершивших лечение (субъектов, получавших лечение на 68-й неделе) и завершивших исследование (субъектов, посетивших заключительный визит исследования) была схожей в группах семаглутида 2,4 мг и плацебо. В письменном запросе FDA требовалось, чтобы по крайней мере 150 пациентов прошли оценку ИМТ на 68-й неделе, независимо от того, продолжал ли субъект принимать исследуемый препарат или завершил другие оценки исследования. </w:t>
      </w:r>
      <w:r>
        <w:t>Э</w:t>
      </w:r>
      <w:r w:rsidRPr="00EB7C52">
        <w:t>то требование было выполнено в исследовании. О постоянном прекращении приема исследуемого продукта из-за НЯ сообщили 4,5% субъектов, принимавших семаглутид 2,4 мг, по сравнению с 6,0% в группе плацебо</w:t>
      </w:r>
      <w:r w:rsidR="006A2A48" w:rsidRPr="0043321B">
        <w:t xml:space="preserve"> </w:t>
      </w:r>
      <w:r w:rsidR="006A2A48" w:rsidRPr="00646B45">
        <w:t>[</w:t>
      </w:r>
      <w:r w:rsidR="006A2A48" w:rsidRPr="00853D8B">
        <w:t>22</w:t>
      </w:r>
      <w:r w:rsidR="006A2A48" w:rsidRPr="00646B45">
        <w:t>]</w:t>
      </w:r>
      <w:r w:rsidRPr="00EB7C52">
        <w:t>.</w:t>
      </w:r>
    </w:p>
    <w:p w14:paraId="459C83E4" w14:textId="0B90D68B" w:rsidR="0008126F" w:rsidRDefault="0008126F" w:rsidP="00EB7C52">
      <w:pPr>
        <w:widowControl w:val="0"/>
        <w:jc w:val="both"/>
      </w:pPr>
    </w:p>
    <w:p w14:paraId="4E8347C5" w14:textId="20AAE2F3" w:rsidR="00EB7C52" w:rsidRDefault="00EB7C52" w:rsidP="00EB7C52">
      <w:pPr>
        <w:widowControl w:val="0"/>
        <w:jc w:val="both"/>
        <w:rPr>
          <w:b/>
          <w:i/>
        </w:rPr>
      </w:pPr>
      <w:r w:rsidRPr="00EB7C52">
        <w:rPr>
          <w:b/>
          <w:i/>
        </w:rPr>
        <w:t>Результаты</w:t>
      </w:r>
    </w:p>
    <w:p w14:paraId="56D150A1" w14:textId="77777777" w:rsidR="00B613B1" w:rsidRPr="00EB7C52" w:rsidRDefault="00B613B1" w:rsidP="00EB7C52">
      <w:pPr>
        <w:widowControl w:val="0"/>
        <w:jc w:val="both"/>
        <w:rPr>
          <w:b/>
          <w:i/>
        </w:rPr>
      </w:pPr>
    </w:p>
    <w:p w14:paraId="207CA26A" w14:textId="77777777" w:rsidR="0008126F" w:rsidRPr="00EB7C52" w:rsidRDefault="0008126F" w:rsidP="0008126F">
      <w:pPr>
        <w:widowControl w:val="0"/>
        <w:ind w:firstLine="709"/>
        <w:jc w:val="both"/>
        <w:rPr>
          <w:i/>
        </w:rPr>
      </w:pPr>
      <w:r w:rsidRPr="00EB7C52">
        <w:rPr>
          <w:i/>
        </w:rPr>
        <w:t>ИМТ (%) изменение от исходного уровня</w:t>
      </w:r>
    </w:p>
    <w:p w14:paraId="686F7527" w14:textId="3965DDF2" w:rsidR="0008126F" w:rsidRDefault="0008126F" w:rsidP="0008126F">
      <w:pPr>
        <w:widowControl w:val="0"/>
        <w:ind w:firstLine="709"/>
        <w:jc w:val="both"/>
      </w:pPr>
      <w:r>
        <w:t>Превосходство семаглутида 2,4 мг по сравнению с плацебо было подтверждено для первичной конечной точки; изменение ИМТ (%) от исходного уровня (неделя 0) до недели 68. Изменение ИМТ (%) от исходного уровня произошло в течение первых 52 недель лечения семаглутидом 2,4 мг, после чего было достигнуто плато. При приеме плацебо среднее изменение ИМТ (%) от исходного уровня было очень ограниченным, и ИМТ оставался близким к исходному уровню на протяжении всего исследования. Расчетное изменение ИМТ (%) от исходного уровня до недели 68 было больше при приеме семаглутида 2,4 мг (-16,14%) по сравнению с плацебо (0,61%); с расчетной разницей в лечении (ETD) -16,75 %- баллов [-20,27; -13,23]95% ДИ</w:t>
      </w:r>
      <w:r w:rsidR="006A2A48" w:rsidRPr="0043321B">
        <w:t xml:space="preserve"> </w:t>
      </w:r>
      <w:r w:rsidR="006A2A48" w:rsidRPr="00646B45">
        <w:t>[</w:t>
      </w:r>
      <w:r w:rsidR="006A2A48" w:rsidRPr="00853D8B">
        <w:t>2</w:t>
      </w:r>
      <w:r w:rsidR="006A2A48" w:rsidRPr="0043321B">
        <w:t>1</w:t>
      </w:r>
      <w:r w:rsidR="006A2A48" w:rsidRPr="00646B45">
        <w:t>]</w:t>
      </w:r>
      <w:r>
        <w:t>.</w:t>
      </w:r>
    </w:p>
    <w:p w14:paraId="16EE3F4C" w14:textId="77777777" w:rsidR="0008126F" w:rsidRDefault="0008126F" w:rsidP="0008126F">
      <w:pPr>
        <w:widowControl w:val="0"/>
        <w:ind w:firstLine="709"/>
        <w:jc w:val="both"/>
      </w:pPr>
    </w:p>
    <w:p w14:paraId="4CFF1030" w14:textId="77777777" w:rsidR="0008126F" w:rsidRPr="00EB7C52" w:rsidRDefault="0008126F" w:rsidP="00EB7C52">
      <w:pPr>
        <w:widowControl w:val="0"/>
        <w:ind w:firstLine="709"/>
        <w:jc w:val="both"/>
        <w:rPr>
          <w:i/>
        </w:rPr>
      </w:pPr>
      <w:r w:rsidRPr="00EB7C52">
        <w:rPr>
          <w:i/>
        </w:rPr>
        <w:t>Масса тела – категориальный ответ</w:t>
      </w:r>
    </w:p>
    <w:p w14:paraId="701CE983" w14:textId="1B11CF29" w:rsidR="0008126F" w:rsidRDefault="0008126F" w:rsidP="0008126F">
      <w:pPr>
        <w:widowControl w:val="0"/>
        <w:ind w:firstLine="709"/>
        <w:jc w:val="both"/>
      </w:pPr>
      <w:r>
        <w:t xml:space="preserve">Снижение массы тела на ≥5% от исходного уровня (неделя 0) к 68 неделе было подтверждающей вторичной конечной точкой у подростков </w:t>
      </w:r>
      <w:r w:rsidR="00D46DDE">
        <w:t xml:space="preserve">в исследовании </w:t>
      </w:r>
      <w:r>
        <w:t>STEP. Превосходство семаглутида 2,4 мг по сравнению с плацебо было продемонстрировано с точки зрения доли субъектов, достигших снижения массы тела на ≥5% от исходного уровня к 68 неделе, с коэффициентами шансов (O</w:t>
      </w:r>
      <w:r w:rsidR="00B613B1">
        <w:t>Ш</w:t>
      </w:r>
      <w:r>
        <w:t>) в пользу семаглутида 2,4 мг. Доли субъектов, достигших снижения массы тела на ≥10%, ≥15% или ≥20% от исходного уровня к 68 неделе, также были выше при применении семаглутида 2,4 мг по сравнению с плацебо, при этом более половины субъектов достигли потери веса не менее 15%</w:t>
      </w:r>
      <w:r w:rsidR="006A2A48" w:rsidRPr="0043321B">
        <w:t xml:space="preserve"> </w:t>
      </w:r>
      <w:r w:rsidR="006A2A48" w:rsidRPr="00646B45">
        <w:t>[</w:t>
      </w:r>
      <w:r w:rsidR="006A2A48" w:rsidRPr="00853D8B">
        <w:t>2</w:t>
      </w:r>
      <w:r w:rsidR="0088200F" w:rsidRPr="0043321B">
        <w:t>2</w:t>
      </w:r>
      <w:r w:rsidR="006A2A48" w:rsidRPr="00646B45">
        <w:t>]</w:t>
      </w:r>
      <w:r>
        <w:t>.</w:t>
      </w:r>
    </w:p>
    <w:p w14:paraId="20372BE5" w14:textId="77777777" w:rsidR="0008126F" w:rsidRDefault="0008126F" w:rsidP="0008126F">
      <w:pPr>
        <w:widowControl w:val="0"/>
        <w:ind w:firstLine="709"/>
        <w:jc w:val="both"/>
      </w:pPr>
    </w:p>
    <w:p w14:paraId="7F9BB9D8" w14:textId="77777777" w:rsidR="0008126F" w:rsidRPr="00EB7C52" w:rsidRDefault="0008126F" w:rsidP="00EB7C52">
      <w:pPr>
        <w:widowControl w:val="0"/>
        <w:ind w:firstLine="709"/>
        <w:jc w:val="both"/>
        <w:rPr>
          <w:i/>
        </w:rPr>
      </w:pPr>
      <w:r w:rsidRPr="00EB7C52">
        <w:rPr>
          <w:i/>
        </w:rPr>
        <w:t>ИМТ – категориальный ответ</w:t>
      </w:r>
    </w:p>
    <w:p w14:paraId="421F307E" w14:textId="05A7754E" w:rsidR="0088200F" w:rsidRDefault="0008126F" w:rsidP="0088200F">
      <w:pPr>
        <w:widowControl w:val="0"/>
        <w:ind w:firstLine="709"/>
        <w:jc w:val="both"/>
      </w:pPr>
      <w:r>
        <w:t>Предполагаемая доля субъектов с ≥5% снижением ИМТ от исходного уровня к 68 неделе была больше при приеме семаглутида 2,4 мг (77,1%) по сравнению с плацебо (19,7%). ОШ составил</w:t>
      </w:r>
      <w:r w:rsidR="00D46DDE">
        <w:t>о 13,76 [</w:t>
      </w:r>
      <w:r>
        <w:t>6,31; 30,02]95% ДИ, в пользу семаглутида 2,4 мг</w:t>
      </w:r>
      <w:r w:rsidR="0088200F" w:rsidRPr="0043321B">
        <w:t xml:space="preserve"> </w:t>
      </w:r>
      <w:r w:rsidR="0088200F" w:rsidRPr="00646B45">
        <w:t>[</w:t>
      </w:r>
      <w:r w:rsidR="0088200F" w:rsidRPr="00853D8B">
        <w:t>2</w:t>
      </w:r>
      <w:r w:rsidR="0088200F" w:rsidRPr="0043321B">
        <w:t>1</w:t>
      </w:r>
      <w:r w:rsidR="0088200F" w:rsidRPr="00646B45">
        <w:t>]</w:t>
      </w:r>
      <w:r w:rsidR="0088200F">
        <w:t>.</w:t>
      </w:r>
    </w:p>
    <w:p w14:paraId="5AA00B30" w14:textId="014F85CD" w:rsidR="00EB7C52" w:rsidRDefault="00EB7C52" w:rsidP="0043321B">
      <w:pPr>
        <w:widowControl w:val="0"/>
        <w:ind w:firstLine="709"/>
        <w:jc w:val="both"/>
      </w:pPr>
    </w:p>
    <w:p w14:paraId="01C96F97" w14:textId="12D73E86" w:rsidR="00EB7C52" w:rsidRPr="00BA57C0" w:rsidRDefault="00EB7C52" w:rsidP="00EB7C52">
      <w:pPr>
        <w:widowControl w:val="0"/>
        <w:ind w:firstLine="709"/>
        <w:jc w:val="both"/>
        <w:rPr>
          <w:i/>
        </w:rPr>
      </w:pPr>
      <w:r w:rsidRPr="00BA57C0">
        <w:rPr>
          <w:i/>
        </w:rPr>
        <w:t>Масса тела (кг, %)</w:t>
      </w:r>
    </w:p>
    <w:p w14:paraId="1B1D6DDA" w14:textId="5A8FAD0D" w:rsidR="00AF5B75" w:rsidRDefault="00EB7C52" w:rsidP="00EB7C52">
      <w:pPr>
        <w:widowControl w:val="0"/>
        <w:ind w:firstLine="709"/>
        <w:jc w:val="both"/>
      </w:pPr>
      <w:r w:rsidRPr="00EB7C52">
        <w:t xml:space="preserve">На исходном уровне средняя масса тела (кг) была немного выше при приеме семаглутида 2,4 мг по сравнению с плацебо. Среднее снижение массы тела (кг, %) было больше при приеме семаглутида 2,4 мг по сравнению с плацебо. Снижение </w:t>
      </w:r>
      <w:r w:rsidR="00D46DDE">
        <w:t xml:space="preserve">массы тела </w:t>
      </w:r>
      <w:r w:rsidRPr="00EB7C52">
        <w:t>при приеме семаглутида 2,4 мг достигло плато примерно на 52-й неделе. При приеме плацебо небольшое увеличение массы тела произошло к концу исследования. Предполагаем</w:t>
      </w:r>
      <w:r w:rsidR="00AF5B75">
        <w:t>ая</w:t>
      </w:r>
      <w:r w:rsidRPr="00EB7C52">
        <w:t xml:space="preserve"> </w:t>
      </w:r>
      <w:r w:rsidR="00AF5B75" w:rsidRPr="000850B6">
        <w:rPr>
          <w:lang w:val="ru"/>
        </w:rPr>
        <w:t>расчетн</w:t>
      </w:r>
      <w:r w:rsidR="00AF5B75">
        <w:rPr>
          <w:lang w:val="ru"/>
        </w:rPr>
        <w:t xml:space="preserve">ая </w:t>
      </w:r>
      <w:r w:rsidR="00AF5B75" w:rsidRPr="000850B6">
        <w:rPr>
          <w:lang w:val="ru"/>
        </w:rPr>
        <w:t>разниц</w:t>
      </w:r>
      <w:r w:rsidR="00AF5B75">
        <w:rPr>
          <w:lang w:val="ru"/>
        </w:rPr>
        <w:t xml:space="preserve">а </w:t>
      </w:r>
      <w:r w:rsidR="00AF5B75" w:rsidRPr="000850B6">
        <w:rPr>
          <w:lang w:val="ru"/>
        </w:rPr>
        <w:t>между группами лечения</w:t>
      </w:r>
      <w:r w:rsidR="00AF5B75" w:rsidRPr="00EB7C52">
        <w:t xml:space="preserve"> </w:t>
      </w:r>
      <w:r w:rsidRPr="00EB7C52">
        <w:t>(</w:t>
      </w:r>
      <w:r w:rsidRPr="00EB7C52">
        <w:rPr>
          <w:lang w:val="en-US"/>
        </w:rPr>
        <w:t>ETD</w:t>
      </w:r>
      <w:r w:rsidRPr="00EB7C52">
        <w:t>) для изменения массы тела был</w:t>
      </w:r>
      <w:r w:rsidR="00AF5B75">
        <w:t>а</w:t>
      </w:r>
      <w:r w:rsidRPr="00EB7C52">
        <w:t xml:space="preserve"> в пользу семаглутида 2,4 мг по сравнению с плацебо</w:t>
      </w:r>
      <w:r w:rsidR="0088200F" w:rsidRPr="0043321B">
        <w:t xml:space="preserve"> </w:t>
      </w:r>
      <w:r w:rsidR="0088200F" w:rsidRPr="00646B45">
        <w:t>[</w:t>
      </w:r>
      <w:r w:rsidR="0088200F" w:rsidRPr="00853D8B">
        <w:t>2</w:t>
      </w:r>
      <w:r w:rsidR="0088200F" w:rsidRPr="0043321B">
        <w:t>1</w:t>
      </w:r>
      <w:r w:rsidR="0088200F" w:rsidRPr="00646B45">
        <w:t>]</w:t>
      </w:r>
      <w:r w:rsidRPr="00EB7C52">
        <w:t>:</w:t>
      </w:r>
    </w:p>
    <w:p w14:paraId="78901A84" w14:textId="5F9E74EE" w:rsidR="00AF5B75" w:rsidRDefault="00EB7C52" w:rsidP="00AF5B75">
      <w:pPr>
        <w:pStyle w:val="af3"/>
        <w:widowControl w:val="0"/>
        <w:numPr>
          <w:ilvl w:val="1"/>
          <w:numId w:val="38"/>
        </w:numPr>
        <w:jc w:val="both"/>
      </w:pPr>
      <w:r w:rsidRPr="00EB7C52">
        <w:t xml:space="preserve">Масса тела (кг): </w:t>
      </w:r>
      <w:r w:rsidRPr="00AF5B75">
        <w:rPr>
          <w:lang w:val="en-US"/>
        </w:rPr>
        <w:t>ETD</w:t>
      </w:r>
      <w:r w:rsidRPr="00EB7C52">
        <w:t>: -17,73 кг [-21,76; -13,70]95% ДИ</w:t>
      </w:r>
    </w:p>
    <w:p w14:paraId="62CCC63D" w14:textId="42757978" w:rsidR="00EB7C52" w:rsidRDefault="00EB7C52" w:rsidP="00AF5B75">
      <w:pPr>
        <w:pStyle w:val="af3"/>
        <w:widowControl w:val="0"/>
        <w:numPr>
          <w:ilvl w:val="1"/>
          <w:numId w:val="38"/>
        </w:numPr>
        <w:jc w:val="both"/>
      </w:pPr>
      <w:r w:rsidRPr="00EB7C52">
        <w:t xml:space="preserve">Масса тела (%): </w:t>
      </w:r>
      <w:r w:rsidRPr="00AF5B75">
        <w:rPr>
          <w:lang w:val="en-US"/>
        </w:rPr>
        <w:t>ETD</w:t>
      </w:r>
      <w:r w:rsidRPr="00EB7C52">
        <w:t>: -17,42% [-21,08; -13,75]95% ДИ</w:t>
      </w:r>
    </w:p>
    <w:p w14:paraId="2FC1C3B1" w14:textId="50A17B64" w:rsidR="00AF5B75" w:rsidRDefault="00AF5B75" w:rsidP="00AF5B75">
      <w:pPr>
        <w:widowControl w:val="0"/>
        <w:jc w:val="both"/>
      </w:pPr>
    </w:p>
    <w:p w14:paraId="117977B9" w14:textId="07EF8881" w:rsidR="00AF5B75" w:rsidRPr="00AF5B75" w:rsidRDefault="00AF5B75" w:rsidP="00AF5B75">
      <w:pPr>
        <w:widowControl w:val="0"/>
        <w:ind w:firstLine="709"/>
        <w:jc w:val="both"/>
        <w:rPr>
          <w:i/>
        </w:rPr>
      </w:pPr>
      <w:r w:rsidRPr="00AF5B75">
        <w:rPr>
          <w:i/>
        </w:rPr>
        <w:t>Процент ИМТ от 95-го процентиля</w:t>
      </w:r>
    </w:p>
    <w:p w14:paraId="7BF2A9A1" w14:textId="680BF166" w:rsidR="00AF5B75" w:rsidRDefault="00AF5B75" w:rsidP="00AF5B75">
      <w:pPr>
        <w:widowControl w:val="0"/>
        <w:ind w:firstLine="709"/>
        <w:jc w:val="both"/>
      </w:pPr>
      <w:r>
        <w:t>В исследовании STEP Teens пороговое значение ИМТ для ожирения у подростков определялось как 95-й процентиль по гендерным и возрастным диаграммам роста, согласно CDC.gov. От исходного уровня до 68-й недели расчетный средний процент ИМТ от 95-го процентиля по гендерным и возрастным диаграммам роста снизился больше при приеме семаглутида 2,4 мг (-24,58 %-баллов), чем при приеме плацебо (-4,18 %-баллов), ETD: -20,40 %-баллов [-25,01; -15,79]95 % ДИ</w:t>
      </w:r>
      <w:r w:rsidR="0088200F" w:rsidRPr="0043321B">
        <w:t xml:space="preserve"> </w:t>
      </w:r>
      <w:r w:rsidR="0088200F" w:rsidRPr="00646B45">
        <w:t>[</w:t>
      </w:r>
      <w:r w:rsidR="0088200F" w:rsidRPr="00853D8B">
        <w:t>2</w:t>
      </w:r>
      <w:r w:rsidR="0088200F" w:rsidRPr="0043321B">
        <w:t>1</w:t>
      </w:r>
      <w:r w:rsidR="0088200F" w:rsidRPr="00646B45">
        <w:t>]</w:t>
      </w:r>
      <w:r>
        <w:t>.</w:t>
      </w:r>
    </w:p>
    <w:p w14:paraId="14D85ACB" w14:textId="77777777" w:rsidR="00AF5B75" w:rsidRDefault="00AF5B75" w:rsidP="00AF5B75">
      <w:pPr>
        <w:widowControl w:val="0"/>
        <w:ind w:firstLine="709"/>
        <w:jc w:val="both"/>
      </w:pPr>
    </w:p>
    <w:p w14:paraId="276272E3" w14:textId="41660D90" w:rsidR="00AF5B75" w:rsidRPr="00AF5B75" w:rsidRDefault="00AF5B75" w:rsidP="00AF5B75">
      <w:pPr>
        <w:widowControl w:val="0"/>
        <w:ind w:firstLine="709"/>
        <w:jc w:val="both"/>
        <w:rPr>
          <w:i/>
        </w:rPr>
      </w:pPr>
      <w:r w:rsidRPr="00AF5B75">
        <w:rPr>
          <w:i/>
        </w:rPr>
        <w:t xml:space="preserve">ИМТ (оценка </w:t>
      </w:r>
      <w:r>
        <w:rPr>
          <w:i/>
        </w:rPr>
        <w:t>стандартного отклонения (</w:t>
      </w:r>
      <w:r>
        <w:rPr>
          <w:i/>
          <w:lang w:val="en-US"/>
        </w:rPr>
        <w:t>SDS</w:t>
      </w:r>
      <w:r w:rsidRPr="00AF5B75">
        <w:rPr>
          <w:i/>
        </w:rPr>
        <w:t>))</w:t>
      </w:r>
    </w:p>
    <w:p w14:paraId="06DE2970" w14:textId="22A1DD1D" w:rsidR="00AF5B75" w:rsidRDefault="00AF5B75" w:rsidP="00AF5B75">
      <w:pPr>
        <w:widowControl w:val="0"/>
        <w:ind w:firstLine="709"/>
        <w:jc w:val="both"/>
      </w:pPr>
      <w:r>
        <w:t xml:space="preserve">В STEP Teens ИМТ </w:t>
      </w:r>
      <w:r>
        <w:rPr>
          <w:lang w:val="en-US"/>
        </w:rPr>
        <w:t>SDS</w:t>
      </w:r>
      <w:r>
        <w:t xml:space="preserve"> рассчитывались с использованием эталонных данных роста для детей и подростков (5-19 лет) из WHO.int. От исходного уровня до 68 недели расчетный средний ИМТ </w:t>
      </w:r>
      <w:r>
        <w:rPr>
          <w:lang w:val="en-US"/>
        </w:rPr>
        <w:t>SDS</w:t>
      </w:r>
      <w:r>
        <w:t xml:space="preserve"> снизился значительно больше при приеме семаглутида 2,4 мг (-1,09), чем при приеме плацебо (-0,06), с ETD -1,03 [-1,27; -0,80]95% ДИ</w:t>
      </w:r>
      <w:r w:rsidR="0088200F" w:rsidRPr="0043321B">
        <w:t xml:space="preserve"> </w:t>
      </w:r>
      <w:r w:rsidR="0088200F" w:rsidRPr="00646B45">
        <w:t>[</w:t>
      </w:r>
      <w:r w:rsidR="0088200F" w:rsidRPr="00853D8B">
        <w:t>21</w:t>
      </w:r>
      <w:r w:rsidR="0088200F" w:rsidRPr="00646B45">
        <w:t>]</w:t>
      </w:r>
      <w:r w:rsidR="0088200F">
        <w:t>.</w:t>
      </w:r>
    </w:p>
    <w:p w14:paraId="13E85F4B" w14:textId="77777777" w:rsidR="00AF5B75" w:rsidRDefault="00AF5B75" w:rsidP="00AF5B75">
      <w:pPr>
        <w:widowControl w:val="0"/>
        <w:ind w:firstLine="709"/>
        <w:jc w:val="both"/>
      </w:pPr>
    </w:p>
    <w:p w14:paraId="549C7D29" w14:textId="21B524CA" w:rsidR="00AF5B75" w:rsidRPr="00AF5B75" w:rsidRDefault="00AF5B75" w:rsidP="00AF5B75">
      <w:pPr>
        <w:widowControl w:val="0"/>
        <w:ind w:firstLine="709"/>
        <w:jc w:val="both"/>
        <w:rPr>
          <w:i/>
        </w:rPr>
      </w:pPr>
      <w:r w:rsidRPr="00AF5B75">
        <w:rPr>
          <w:i/>
        </w:rPr>
        <w:t>Улучшение в весовой категории</w:t>
      </w:r>
    </w:p>
    <w:p w14:paraId="00CA1C5B" w14:textId="4A96081F" w:rsidR="00AF5B75" w:rsidRDefault="00AF5B75" w:rsidP="00AF5B75">
      <w:pPr>
        <w:widowControl w:val="0"/>
        <w:ind w:firstLine="709"/>
        <w:jc w:val="both"/>
      </w:pPr>
      <w:r>
        <w:t xml:space="preserve">В STEP Teens улучшение в весовой категории от исходного уровня до 68 недели было поддерживающей вторичной конечной точкой. От исходного уровня до 68 недели улучшение в весовой категории наблюдалось у большей доли субъектов с семаглутидом 2,4 мг (71,8%) по сравнению с плацебо (21,0%). В группе семаглутида 2,4 мг значительная доля субъектов сместилась более чем на один уровень в весовой категории. Шансы на достижение улучшения в весовой категории на 68 неделе были выше </w:t>
      </w:r>
      <w:r w:rsidR="00D46DDE">
        <w:t>при приеме</w:t>
      </w:r>
      <w:r>
        <w:t xml:space="preserve"> семаглутид</w:t>
      </w:r>
      <w:r w:rsidR="00D46DDE">
        <w:t>а</w:t>
      </w:r>
      <w:r>
        <w:t xml:space="preserve"> 2,4 мг, чем </w:t>
      </w:r>
      <w:r w:rsidR="00D46DDE">
        <w:t>при приеме</w:t>
      </w:r>
      <w:r>
        <w:t xml:space="preserve"> плацебо</w:t>
      </w:r>
      <w:r w:rsidR="0088200F" w:rsidRPr="0043321B">
        <w:t xml:space="preserve"> </w:t>
      </w:r>
      <w:r w:rsidR="0088200F" w:rsidRPr="00646B45">
        <w:t>[</w:t>
      </w:r>
      <w:r w:rsidR="0088200F" w:rsidRPr="00853D8B">
        <w:t>21</w:t>
      </w:r>
      <w:r w:rsidR="0088200F" w:rsidRPr="00646B45">
        <w:t>]</w:t>
      </w:r>
      <w:r>
        <w:t>.</w:t>
      </w:r>
    </w:p>
    <w:p w14:paraId="64AE7FC3" w14:textId="77777777" w:rsidR="00AF5B75" w:rsidRDefault="00AF5B75" w:rsidP="00AF5B75">
      <w:pPr>
        <w:widowControl w:val="0"/>
        <w:ind w:firstLine="709"/>
        <w:jc w:val="both"/>
      </w:pPr>
    </w:p>
    <w:p w14:paraId="1568383B" w14:textId="17A0CBEB" w:rsidR="00AF5B75" w:rsidRPr="00AF5B75" w:rsidRDefault="00AF5B75" w:rsidP="00AF5B75">
      <w:pPr>
        <w:widowControl w:val="0"/>
        <w:ind w:firstLine="709"/>
        <w:jc w:val="both"/>
        <w:rPr>
          <w:i/>
        </w:rPr>
      </w:pPr>
      <w:r w:rsidRPr="00AF5B75">
        <w:rPr>
          <w:i/>
        </w:rPr>
        <w:t>Окружность талии</w:t>
      </w:r>
    </w:p>
    <w:p w14:paraId="5A41ECF3" w14:textId="1A300160" w:rsidR="00AF5B75" w:rsidRDefault="00AF5B75" w:rsidP="00AF5B75">
      <w:pPr>
        <w:widowControl w:val="0"/>
        <w:ind w:firstLine="709"/>
        <w:jc w:val="both"/>
      </w:pPr>
      <w:r>
        <w:t>Предполагаемое уменьшение окружности талии (см) от исходного уровня до 68 недели составило -12,69 см с семаглутидом 2,4 мг и -0,55 см с плацебо, а ETD был</w:t>
      </w:r>
      <w:r w:rsidR="00D46DDE">
        <w:t>о</w:t>
      </w:r>
      <w:r>
        <w:t xml:space="preserve"> статистически значимым в пользу семаглутида 2,4 мг (-12,14 см [-15,59; -8,69]95% ДИ</w:t>
      </w:r>
      <w:r w:rsidR="0088200F" w:rsidRPr="0043321B">
        <w:t xml:space="preserve"> </w:t>
      </w:r>
      <w:r w:rsidR="0088200F" w:rsidRPr="00646B45">
        <w:t>[</w:t>
      </w:r>
      <w:r w:rsidR="0088200F" w:rsidRPr="00853D8B">
        <w:t>21</w:t>
      </w:r>
      <w:r w:rsidR="0088200F" w:rsidRPr="00646B45">
        <w:t>]</w:t>
      </w:r>
      <w:r w:rsidR="00D46DDE">
        <w:t>.</w:t>
      </w:r>
    </w:p>
    <w:p w14:paraId="2E2C04FD" w14:textId="77777777" w:rsidR="00AF5B75" w:rsidRDefault="00AF5B75" w:rsidP="00AF5B75">
      <w:pPr>
        <w:widowControl w:val="0"/>
        <w:ind w:firstLine="709"/>
        <w:jc w:val="both"/>
      </w:pPr>
    </w:p>
    <w:p w14:paraId="69C82829" w14:textId="3EE36EF6" w:rsidR="00AF5B75" w:rsidRPr="00AF5B75" w:rsidRDefault="00AF5B75" w:rsidP="00AF5B75">
      <w:pPr>
        <w:widowControl w:val="0"/>
        <w:ind w:firstLine="709"/>
        <w:jc w:val="both"/>
        <w:rPr>
          <w:i/>
        </w:rPr>
      </w:pPr>
      <w:r w:rsidRPr="00AF5B75">
        <w:rPr>
          <w:i/>
        </w:rPr>
        <w:t>Метаболизм глюкозы</w:t>
      </w:r>
    </w:p>
    <w:p w14:paraId="3EB9AD52" w14:textId="77777777" w:rsidR="00AF5B75" w:rsidRDefault="00AF5B75" w:rsidP="00AF5B75">
      <w:pPr>
        <w:widowControl w:val="0"/>
        <w:ind w:firstLine="709"/>
        <w:jc w:val="both"/>
      </w:pPr>
      <w:r>
        <w:t>HbA</w:t>
      </w:r>
      <w:r w:rsidRPr="00AF5B75">
        <w:rPr>
          <w:vertAlign w:val="subscript"/>
        </w:rPr>
        <w:t>1c</w:t>
      </w:r>
    </w:p>
    <w:p w14:paraId="743B095D" w14:textId="1ECE0C25" w:rsidR="00AF5B75" w:rsidRDefault="00AF5B75" w:rsidP="00AF5B75">
      <w:pPr>
        <w:widowControl w:val="0"/>
        <w:ind w:firstLine="709"/>
        <w:jc w:val="both"/>
      </w:pPr>
      <w:r>
        <w:t xml:space="preserve">Подростковая популяция в </w:t>
      </w:r>
      <w:r w:rsidR="00C34FBF">
        <w:t xml:space="preserve">исследовании </w:t>
      </w:r>
      <w:r>
        <w:t xml:space="preserve">STEP Teens включала субъектов с </w:t>
      </w:r>
      <w:r w:rsidR="00C34FBF">
        <w:t>СД 2</w:t>
      </w:r>
      <w:r>
        <w:t xml:space="preserve"> и без него. Для субъектов без </w:t>
      </w:r>
      <w:r w:rsidR="00C34FBF">
        <w:t>СД 2</w:t>
      </w:r>
      <w:r>
        <w:t xml:space="preserve"> средние уровни HbA1c на исходном уровне составляли 5,5% </w:t>
      </w:r>
      <w:r w:rsidR="00C34FBF">
        <w:t>в группе</w:t>
      </w:r>
      <w:r>
        <w:t xml:space="preserve"> семаглутид</w:t>
      </w:r>
      <w:r w:rsidR="00C34FBF">
        <w:t>а</w:t>
      </w:r>
      <w:r>
        <w:t xml:space="preserve"> 2,4 мг и 5,4% </w:t>
      </w:r>
      <w:r w:rsidR="00C34FBF">
        <w:t>в группе</w:t>
      </w:r>
      <w:r>
        <w:t xml:space="preserve"> плацебо. Предполагаемое среднее изменение HbA1c от исходного уровня</w:t>
      </w:r>
      <w:r w:rsidR="00C34FBF">
        <w:t xml:space="preserve"> до 68 недели составило -0,35%</w:t>
      </w:r>
      <w:r>
        <w:t xml:space="preserve"> </w:t>
      </w:r>
      <w:r w:rsidR="00C34FBF">
        <w:t>в группе</w:t>
      </w:r>
      <w:r>
        <w:t xml:space="preserve"> семаглутид</w:t>
      </w:r>
      <w:r w:rsidR="00C34FBF">
        <w:t>а</w:t>
      </w:r>
      <w:r>
        <w:t xml:space="preserve"> 2,4 мг по сравнению с -0,14 % </w:t>
      </w:r>
      <w:r w:rsidR="00C34FBF">
        <w:t xml:space="preserve">в группе </w:t>
      </w:r>
      <w:r>
        <w:t xml:space="preserve">плацебо, со статистически значимым ETD в пользу семаглутида 2,4 мг (-0,22 % [-0,29; -0,14]95%ДИ. Для субъектов с СД2 на исходном уровне (n=8) средние уровни HbA1c на исходном уровне составляли 6,7% </w:t>
      </w:r>
      <w:r w:rsidR="00C34FBF">
        <w:t>в группе</w:t>
      </w:r>
      <w:r>
        <w:t xml:space="preserve"> семаглутид</w:t>
      </w:r>
      <w:r w:rsidR="00C34FBF">
        <w:t xml:space="preserve">а </w:t>
      </w:r>
      <w:r>
        <w:t xml:space="preserve">2,4 мг </w:t>
      </w:r>
      <w:r w:rsidR="00C34FBF">
        <w:t>и 6,1% в группе</w:t>
      </w:r>
      <w:r>
        <w:t xml:space="preserve"> плацебо</w:t>
      </w:r>
      <w:r w:rsidR="0088200F" w:rsidRPr="0043321B">
        <w:t xml:space="preserve"> </w:t>
      </w:r>
      <w:r w:rsidR="0088200F" w:rsidRPr="00646B45">
        <w:t>[</w:t>
      </w:r>
      <w:r w:rsidR="0088200F" w:rsidRPr="00853D8B">
        <w:t>21</w:t>
      </w:r>
      <w:r w:rsidR="0088200F" w:rsidRPr="00646B45">
        <w:t>]</w:t>
      </w:r>
      <w:r>
        <w:t>.</w:t>
      </w:r>
    </w:p>
    <w:p w14:paraId="17E3282D" w14:textId="77777777" w:rsidR="00AF5B75" w:rsidRDefault="00AF5B75" w:rsidP="00AF5B75">
      <w:pPr>
        <w:widowControl w:val="0"/>
        <w:ind w:firstLine="709"/>
        <w:jc w:val="both"/>
      </w:pPr>
    </w:p>
    <w:p w14:paraId="26123538" w14:textId="3A9781C7" w:rsidR="00AF5B75" w:rsidRPr="00AF5B75" w:rsidRDefault="00AF5B75" w:rsidP="00AF5B75">
      <w:pPr>
        <w:widowControl w:val="0"/>
        <w:ind w:firstLine="709"/>
        <w:jc w:val="both"/>
        <w:rPr>
          <w:i/>
        </w:rPr>
      </w:pPr>
      <w:r w:rsidRPr="00AF5B75">
        <w:rPr>
          <w:i/>
        </w:rPr>
        <w:t>Результаты се</w:t>
      </w:r>
      <w:r>
        <w:rPr>
          <w:i/>
        </w:rPr>
        <w:t>рдечно-сосудистой эффективности</w:t>
      </w:r>
    </w:p>
    <w:p w14:paraId="239059DF" w14:textId="77777777" w:rsidR="00AF5B75" w:rsidRDefault="00AF5B75" w:rsidP="00AF5B75">
      <w:pPr>
        <w:widowControl w:val="0"/>
        <w:ind w:firstLine="709"/>
        <w:jc w:val="both"/>
      </w:pPr>
      <w:r>
        <w:t>Артериальное давление</w:t>
      </w:r>
    </w:p>
    <w:p w14:paraId="73D48BA6" w14:textId="7FEA283C" w:rsidR="00AF5B75" w:rsidRDefault="00AF5B75" w:rsidP="00AF5B75">
      <w:pPr>
        <w:widowControl w:val="0"/>
        <w:ind w:firstLine="709"/>
        <w:jc w:val="both"/>
      </w:pPr>
      <w:r>
        <w:t>На исходном уровне наблюдаем</w:t>
      </w:r>
      <w:r w:rsidR="00C34FBF">
        <w:t>ые</w:t>
      </w:r>
      <w:r>
        <w:t xml:space="preserve"> </w:t>
      </w:r>
      <w:r w:rsidR="00C34FBF">
        <w:t>САД</w:t>
      </w:r>
      <w:r>
        <w:t xml:space="preserve"> и </w:t>
      </w:r>
      <w:r w:rsidR="00C34FBF">
        <w:t>ДАД</w:t>
      </w:r>
      <w:r>
        <w:t xml:space="preserve"> были одинаковыми в обеих группах лечения (САД: 120 мм рт. ст.; ДАД: 73 мм рт. ст.). Незначительное снижение САД и ДАД наблюдалось в обеих группах без статистически значимой разницы между группами.</w:t>
      </w:r>
    </w:p>
    <w:p w14:paraId="3BFE5A60" w14:textId="77777777" w:rsidR="00AF5B75" w:rsidRDefault="00AF5B75" w:rsidP="00AF5B75">
      <w:pPr>
        <w:widowControl w:val="0"/>
        <w:ind w:firstLine="709"/>
        <w:jc w:val="both"/>
      </w:pPr>
      <w:r>
        <w:t>Липиды</w:t>
      </w:r>
    </w:p>
    <w:p w14:paraId="27DDE8DF" w14:textId="29126C5C" w:rsidR="00AF5B75" w:rsidRDefault="00AF5B75" w:rsidP="00AF5B75">
      <w:pPr>
        <w:widowControl w:val="0"/>
        <w:ind w:firstLine="709"/>
        <w:jc w:val="both"/>
      </w:pPr>
      <w:r>
        <w:t>Полезные эффекты семаглутида 2,4 мг по сравнению с плацебо наблюдались для всех липидных параметров от исходного уровня до 68 недели. Оценочные соотношения лечения (ETR) были статистически значимыми в пользу семаглутида 2,4 мг для общего холестерина, ЛПНП, ЛПОНП и триглицеридов.</w:t>
      </w:r>
    </w:p>
    <w:p w14:paraId="073B7E3E" w14:textId="77777777" w:rsidR="00AF5B75" w:rsidRDefault="00AF5B75" w:rsidP="00AF5B75">
      <w:pPr>
        <w:widowControl w:val="0"/>
        <w:ind w:firstLine="709"/>
        <w:jc w:val="both"/>
      </w:pPr>
      <w:r>
        <w:t>Аланинаминотрансфераза</w:t>
      </w:r>
    </w:p>
    <w:p w14:paraId="5E0785EA" w14:textId="54EA6242" w:rsidR="00AF5B75" w:rsidRDefault="00AF5B75" w:rsidP="00AF5B75">
      <w:pPr>
        <w:widowControl w:val="0"/>
        <w:ind w:firstLine="709"/>
        <w:jc w:val="both"/>
      </w:pPr>
      <w:r>
        <w:t>У подростков</w:t>
      </w:r>
      <w:r w:rsidR="00C34FBF">
        <w:t xml:space="preserve"> в исследовании</w:t>
      </w:r>
      <w:r>
        <w:t xml:space="preserve"> STEP изменение АЛТ (Е</w:t>
      </w:r>
      <w:r w:rsidR="00C34FBF">
        <w:t>д</w:t>
      </w:r>
      <w:r>
        <w:t>/л) от исходного уровня до 68 недели при приеме семаглутида 2,4 мг по сравнению с плацебо было поддерживающей вторичной конечной точкой. На 68 неделе средние уровни АЛТ снизились при приеме семаглутида 2,4 мг, тогда как при приеме плацебо они остались на том же уровне. ETR был статистически значимым в пользу семаглутида 2,4 мг (ETR: 0,86 [0,75; 0,99]95% ДИ)</w:t>
      </w:r>
      <w:r w:rsidR="0088200F" w:rsidRPr="0043321B">
        <w:t xml:space="preserve"> </w:t>
      </w:r>
      <w:r w:rsidR="0088200F" w:rsidRPr="00646B45">
        <w:t>[</w:t>
      </w:r>
      <w:r w:rsidR="0088200F" w:rsidRPr="00853D8B">
        <w:t>21</w:t>
      </w:r>
      <w:r w:rsidR="0088200F" w:rsidRPr="00646B45">
        <w:t>]</w:t>
      </w:r>
      <w:r>
        <w:t>.</w:t>
      </w:r>
    </w:p>
    <w:p w14:paraId="7FA1B1C0" w14:textId="34592BC7" w:rsidR="00AF5B75" w:rsidRDefault="00AF5B75" w:rsidP="00AF5B75">
      <w:pPr>
        <w:widowControl w:val="0"/>
        <w:ind w:firstLine="709"/>
        <w:jc w:val="both"/>
      </w:pPr>
    </w:p>
    <w:p w14:paraId="62A01B78" w14:textId="1C0C7EF4" w:rsidR="00AF5B75" w:rsidRPr="00AF5B75" w:rsidRDefault="00AF5B75" w:rsidP="00AF5B75">
      <w:pPr>
        <w:widowControl w:val="0"/>
        <w:ind w:firstLine="709"/>
        <w:jc w:val="both"/>
        <w:rPr>
          <w:i/>
        </w:rPr>
      </w:pPr>
      <w:r w:rsidRPr="00AF5B75">
        <w:rPr>
          <w:i/>
        </w:rPr>
        <w:t>Результаты, сообщенные пациентами — Влияние веса на ка</w:t>
      </w:r>
      <w:r>
        <w:rPr>
          <w:i/>
        </w:rPr>
        <w:t>чество жизни детей (IWQOL-Kids)</w:t>
      </w:r>
    </w:p>
    <w:p w14:paraId="334AA855" w14:textId="0E35C7D7" w:rsidR="00AF5B75" w:rsidRDefault="00AF5B75" w:rsidP="00AF5B75">
      <w:pPr>
        <w:widowControl w:val="0"/>
        <w:ind w:firstLine="709"/>
        <w:jc w:val="both"/>
      </w:pPr>
      <w:r>
        <w:t>Опросник IWQOL-Kids использовался для оценки качества жизни подростков, связанного с весом. Были рассчитаны следующие четыре оценки и общая оценка</w:t>
      </w:r>
      <w:r w:rsidR="00C34FBF">
        <w:t>:</w:t>
      </w:r>
    </w:p>
    <w:p w14:paraId="52288145" w14:textId="3FB46DFE" w:rsidR="00AF5B75" w:rsidRDefault="00AF5B75" w:rsidP="00C635B3">
      <w:pPr>
        <w:pStyle w:val="af3"/>
        <w:widowControl w:val="0"/>
        <w:numPr>
          <w:ilvl w:val="0"/>
          <w:numId w:val="42"/>
        </w:numPr>
        <w:ind w:left="714" w:hanging="357"/>
        <w:jc w:val="both"/>
      </w:pPr>
      <w:r>
        <w:t>Физический комфорт</w:t>
      </w:r>
    </w:p>
    <w:p w14:paraId="76F41D56" w14:textId="4475E533" w:rsidR="00AF5B75" w:rsidRDefault="00AF5B75" w:rsidP="00C635B3">
      <w:pPr>
        <w:pStyle w:val="af3"/>
        <w:widowControl w:val="0"/>
        <w:numPr>
          <w:ilvl w:val="0"/>
          <w:numId w:val="42"/>
        </w:numPr>
        <w:ind w:left="714" w:hanging="357"/>
        <w:jc w:val="both"/>
      </w:pPr>
      <w:r>
        <w:t>Уважение к своему телу</w:t>
      </w:r>
    </w:p>
    <w:p w14:paraId="0E167451" w14:textId="49496269" w:rsidR="00AF5B75" w:rsidRDefault="00AF5B75" w:rsidP="00C635B3">
      <w:pPr>
        <w:pStyle w:val="af3"/>
        <w:widowControl w:val="0"/>
        <w:numPr>
          <w:ilvl w:val="0"/>
          <w:numId w:val="42"/>
        </w:numPr>
        <w:ind w:left="714" w:hanging="357"/>
        <w:jc w:val="both"/>
      </w:pPr>
      <w:r>
        <w:t>Социальная жизнь</w:t>
      </w:r>
    </w:p>
    <w:p w14:paraId="0E78F583" w14:textId="2094DA20" w:rsidR="00AF5B75" w:rsidRDefault="00AF5B75" w:rsidP="00C635B3">
      <w:pPr>
        <w:pStyle w:val="af3"/>
        <w:widowControl w:val="0"/>
        <w:numPr>
          <w:ilvl w:val="0"/>
          <w:numId w:val="42"/>
        </w:numPr>
        <w:ind w:left="714" w:hanging="357"/>
        <w:jc w:val="both"/>
      </w:pPr>
      <w:r>
        <w:t>Семейные отношения</w:t>
      </w:r>
    </w:p>
    <w:p w14:paraId="516F4AE7" w14:textId="17F3B87A" w:rsidR="00AF5B75" w:rsidRDefault="00C34FBF" w:rsidP="00AF5B75">
      <w:pPr>
        <w:widowControl w:val="0"/>
        <w:ind w:firstLine="709"/>
        <w:jc w:val="both"/>
      </w:pPr>
      <w:r>
        <w:t>Для всех индивидуальных оценок наблюдались</w:t>
      </w:r>
      <w:r w:rsidR="00AF5B75">
        <w:t xml:space="preserve"> улучшения при приеме семаглутида 2,4 мг по сравнению с плацебо. ETD для оценки физического комфорта и общая оценка были статистически значимыми в пользу семаглутида 2,4 мг по сравнению с плацебо:</w:t>
      </w:r>
    </w:p>
    <w:p w14:paraId="35994F1E" w14:textId="77777777" w:rsidR="00AF5B75" w:rsidRDefault="00AF5B75" w:rsidP="00C635B3">
      <w:pPr>
        <w:pStyle w:val="af3"/>
        <w:widowControl w:val="0"/>
        <w:numPr>
          <w:ilvl w:val="0"/>
          <w:numId w:val="43"/>
        </w:numPr>
        <w:ind w:left="714" w:hanging="357"/>
        <w:jc w:val="both"/>
      </w:pPr>
      <w:r>
        <w:t>Оценка физического комфорта (изменение по сравнению с исходным уровнем): 6,35 по сравнению с -0,25; ETD: 6,60 [1,99; 11,21]95% ДИ</w:t>
      </w:r>
    </w:p>
    <w:p w14:paraId="58AEB06E" w14:textId="47F7F02D" w:rsidR="00C635B3" w:rsidRDefault="00AF5B75" w:rsidP="00C635B3">
      <w:pPr>
        <w:pStyle w:val="af3"/>
        <w:widowControl w:val="0"/>
        <w:numPr>
          <w:ilvl w:val="0"/>
          <w:numId w:val="43"/>
        </w:numPr>
        <w:ind w:left="714" w:hanging="357"/>
        <w:jc w:val="both"/>
      </w:pPr>
      <w:r>
        <w:t>Общая оценка (изменение по сравнению с исходным уровнем): 5,23 по сравнению с 0,98; ETD: 4,27 [0,23; 8,32]95% ДИ</w:t>
      </w:r>
      <w:r w:rsidR="0088200F" w:rsidRPr="0043321B">
        <w:t xml:space="preserve"> </w:t>
      </w:r>
      <w:r w:rsidR="0088200F" w:rsidRPr="00646B45">
        <w:t>[</w:t>
      </w:r>
      <w:r w:rsidR="0088200F" w:rsidRPr="00853D8B">
        <w:t>21</w:t>
      </w:r>
      <w:r w:rsidR="0088200F" w:rsidRPr="00646B45">
        <w:t>]</w:t>
      </w:r>
      <w:r w:rsidR="00C635B3">
        <w:t>.</w:t>
      </w:r>
    </w:p>
    <w:p w14:paraId="4D75B3B6" w14:textId="5B077C2D" w:rsidR="00C635B3" w:rsidRDefault="00C635B3" w:rsidP="00C635B3">
      <w:pPr>
        <w:widowControl w:val="0"/>
        <w:jc w:val="both"/>
      </w:pPr>
    </w:p>
    <w:p w14:paraId="4933B040" w14:textId="093DC861" w:rsidR="00C635B3" w:rsidRDefault="00C635B3" w:rsidP="00C635B3">
      <w:pPr>
        <w:widowControl w:val="0"/>
        <w:ind w:left="357"/>
        <w:jc w:val="both"/>
      </w:pPr>
      <w:r>
        <w:t>В таблице ниже суммированы результаты исследования.</w:t>
      </w:r>
    </w:p>
    <w:p w14:paraId="7B6A7AF6" w14:textId="3FA484BA" w:rsidR="00C635B3" w:rsidRDefault="00C635B3" w:rsidP="00C635B3">
      <w:pPr>
        <w:widowControl w:val="0"/>
        <w:jc w:val="both"/>
      </w:pPr>
    </w:p>
    <w:p w14:paraId="2AFE8DD2" w14:textId="5A0911C5" w:rsidR="00C635B3" w:rsidRPr="00C635B3" w:rsidRDefault="00C635B3" w:rsidP="00C635B3">
      <w:pPr>
        <w:widowControl w:val="0"/>
        <w:jc w:val="both"/>
      </w:pPr>
      <w:r w:rsidRPr="00C635B3">
        <w:rPr>
          <w:b/>
        </w:rPr>
        <w:t>Таблица 4-1</w:t>
      </w:r>
      <w:r w:rsidR="00652F66">
        <w:rPr>
          <w:b/>
        </w:rPr>
        <w:t>5</w:t>
      </w:r>
      <w:r w:rsidRPr="00C635B3">
        <w:rPr>
          <w:b/>
        </w:rPr>
        <w:t>.</w:t>
      </w:r>
      <w:r>
        <w:rPr>
          <w:b/>
        </w:rPr>
        <w:t xml:space="preserve"> </w:t>
      </w:r>
      <w:r w:rsidRPr="002846F8">
        <w:t xml:space="preserve">Результаты исследования </w:t>
      </w:r>
      <w:r w:rsidRPr="002846F8">
        <w:rPr>
          <w:lang w:val="en-US"/>
        </w:rPr>
        <w:t>STEP</w:t>
      </w:r>
      <w:r>
        <w:t xml:space="preserve"> </w:t>
      </w:r>
      <w:r>
        <w:rPr>
          <w:lang w:val="en-US"/>
        </w:rPr>
        <w:t>Teens</w:t>
      </w:r>
      <w:r w:rsidR="00F92413">
        <w:t xml:space="preserve"> на 68-й неделе.</w:t>
      </w:r>
    </w:p>
    <w:tbl>
      <w:tblPr>
        <w:tblStyle w:val="a8"/>
        <w:tblW w:w="0" w:type="auto"/>
        <w:tblLayout w:type="fixed"/>
        <w:tblLook w:val="04A0" w:firstRow="1" w:lastRow="0" w:firstColumn="1" w:lastColumn="0" w:noHBand="0" w:noVBand="1"/>
      </w:tblPr>
      <w:tblGrid>
        <w:gridCol w:w="5665"/>
        <w:gridCol w:w="2268"/>
        <w:gridCol w:w="1413"/>
      </w:tblGrid>
      <w:tr w:rsidR="00C635B3" w14:paraId="386C1DA5" w14:textId="77777777" w:rsidTr="00C52C8E">
        <w:trPr>
          <w:tblHeader/>
        </w:trPr>
        <w:tc>
          <w:tcPr>
            <w:tcW w:w="5665" w:type="dxa"/>
            <w:shd w:val="clear" w:color="auto" w:fill="D9D9D9" w:themeFill="background1" w:themeFillShade="D9"/>
            <w:vAlign w:val="center"/>
          </w:tcPr>
          <w:p w14:paraId="73BDB376" w14:textId="77777777" w:rsidR="00C635B3" w:rsidRPr="00BA57C0" w:rsidRDefault="00C635B3" w:rsidP="00BA57C0">
            <w:pPr>
              <w:rPr>
                <w:b/>
              </w:rPr>
            </w:pPr>
          </w:p>
        </w:tc>
        <w:tc>
          <w:tcPr>
            <w:tcW w:w="2268" w:type="dxa"/>
            <w:shd w:val="clear" w:color="auto" w:fill="D9D9D9" w:themeFill="background1" w:themeFillShade="D9"/>
            <w:vAlign w:val="center"/>
          </w:tcPr>
          <w:p w14:paraId="4F9AB026" w14:textId="637515BD" w:rsidR="00C635B3" w:rsidRPr="00C635B3" w:rsidRDefault="00C635B3" w:rsidP="00BA57C0">
            <w:pPr>
              <w:rPr>
                <w:b/>
              </w:rPr>
            </w:pPr>
            <w:r>
              <w:rPr>
                <w:b/>
              </w:rPr>
              <w:t>Семаглутид 2,4</w:t>
            </w:r>
            <w:r w:rsidR="00B613B1">
              <w:rPr>
                <w:b/>
              </w:rPr>
              <w:t xml:space="preserve"> мг</w:t>
            </w:r>
          </w:p>
        </w:tc>
        <w:tc>
          <w:tcPr>
            <w:tcW w:w="1413" w:type="dxa"/>
            <w:shd w:val="clear" w:color="auto" w:fill="D9D9D9" w:themeFill="background1" w:themeFillShade="D9"/>
            <w:vAlign w:val="center"/>
          </w:tcPr>
          <w:p w14:paraId="7C648C6D" w14:textId="2D659169" w:rsidR="00C635B3" w:rsidRPr="00C635B3" w:rsidRDefault="00C635B3" w:rsidP="00BA57C0">
            <w:pPr>
              <w:rPr>
                <w:b/>
              </w:rPr>
            </w:pPr>
            <w:r>
              <w:rPr>
                <w:b/>
              </w:rPr>
              <w:t>Плацебо</w:t>
            </w:r>
          </w:p>
        </w:tc>
      </w:tr>
      <w:tr w:rsidR="00C635B3" w14:paraId="2068C436" w14:textId="77777777" w:rsidTr="00C52C8E">
        <w:tc>
          <w:tcPr>
            <w:tcW w:w="5665" w:type="dxa"/>
          </w:tcPr>
          <w:p w14:paraId="26BA1A16" w14:textId="638F65CB" w:rsidR="00C635B3" w:rsidRDefault="00C635B3" w:rsidP="00BA57C0">
            <w:pPr>
              <w:rPr>
                <w:b/>
                <w:lang w:val="en-US"/>
              </w:rPr>
            </w:pPr>
            <w:r w:rsidRPr="00326A48">
              <w:t>Количество пациентов (</w:t>
            </w:r>
            <w:r w:rsidRPr="00326A48">
              <w:rPr>
                <w:lang w:val="en-US"/>
              </w:rPr>
              <w:t>n)</w:t>
            </w:r>
          </w:p>
        </w:tc>
        <w:tc>
          <w:tcPr>
            <w:tcW w:w="2268" w:type="dxa"/>
            <w:vAlign w:val="center"/>
          </w:tcPr>
          <w:p w14:paraId="4C877AFC" w14:textId="3A5D0AD1" w:rsidR="00C635B3" w:rsidRPr="00C635B3" w:rsidRDefault="00C635B3" w:rsidP="00C52C8E">
            <w:pPr>
              <w:jc w:val="center"/>
            </w:pPr>
            <w:r w:rsidRPr="00C635B3">
              <w:t>134</w:t>
            </w:r>
          </w:p>
        </w:tc>
        <w:tc>
          <w:tcPr>
            <w:tcW w:w="1413" w:type="dxa"/>
            <w:vAlign w:val="center"/>
          </w:tcPr>
          <w:p w14:paraId="0485E9D8" w14:textId="7DB8474B" w:rsidR="00C635B3" w:rsidRPr="00C635B3" w:rsidRDefault="00C635B3" w:rsidP="00C52C8E">
            <w:pPr>
              <w:jc w:val="center"/>
            </w:pPr>
            <w:r w:rsidRPr="00C635B3">
              <w:t>67</w:t>
            </w:r>
          </w:p>
        </w:tc>
      </w:tr>
      <w:tr w:rsidR="006F5ED2" w:rsidRPr="00C635B3" w14:paraId="3870A44E" w14:textId="77777777" w:rsidTr="00BA57C0">
        <w:tc>
          <w:tcPr>
            <w:tcW w:w="9346" w:type="dxa"/>
            <w:gridSpan w:val="3"/>
          </w:tcPr>
          <w:p w14:paraId="7F0D3329" w14:textId="20B17981" w:rsidR="006F5ED2" w:rsidRDefault="006F5ED2" w:rsidP="00C52C8E">
            <w:pPr>
              <w:jc w:val="center"/>
            </w:pPr>
            <w:r w:rsidRPr="00C635B3">
              <w:rPr>
                <w:b/>
              </w:rPr>
              <w:t>ИМТ</w:t>
            </w:r>
          </w:p>
        </w:tc>
      </w:tr>
      <w:tr w:rsidR="006F5ED2" w:rsidRPr="00C635B3" w14:paraId="2F9CDB44" w14:textId="77777777" w:rsidTr="00C52C8E">
        <w:tc>
          <w:tcPr>
            <w:tcW w:w="5665" w:type="dxa"/>
          </w:tcPr>
          <w:p w14:paraId="6F077474" w14:textId="23E18F59" w:rsidR="006F5ED2" w:rsidRPr="00C635B3" w:rsidRDefault="006F5ED2" w:rsidP="00BA57C0">
            <w:r>
              <w:t>Исходный уровень (кг/м</w:t>
            </w:r>
            <w:r w:rsidRPr="006F5ED2">
              <w:rPr>
                <w:vertAlign w:val="superscript"/>
              </w:rPr>
              <w:t>2</w:t>
            </w:r>
            <w:r>
              <w:t xml:space="preserve">) </w:t>
            </w:r>
          </w:p>
        </w:tc>
        <w:tc>
          <w:tcPr>
            <w:tcW w:w="2268" w:type="dxa"/>
            <w:vAlign w:val="center"/>
          </w:tcPr>
          <w:p w14:paraId="0C0B6E12" w14:textId="2E532D17" w:rsidR="006F5ED2" w:rsidRDefault="006F5ED2" w:rsidP="00C52C8E">
            <w:pPr>
              <w:jc w:val="center"/>
            </w:pPr>
            <w:r>
              <w:t>37,7</w:t>
            </w:r>
          </w:p>
        </w:tc>
        <w:tc>
          <w:tcPr>
            <w:tcW w:w="1413" w:type="dxa"/>
            <w:vAlign w:val="center"/>
          </w:tcPr>
          <w:p w14:paraId="2D8A599E" w14:textId="7843DCDB" w:rsidR="006F5ED2" w:rsidRDefault="006F5ED2" w:rsidP="00C52C8E">
            <w:pPr>
              <w:jc w:val="center"/>
            </w:pPr>
            <w:r>
              <w:t>35,7</w:t>
            </w:r>
          </w:p>
        </w:tc>
      </w:tr>
      <w:tr w:rsidR="00C635B3" w:rsidRPr="00C635B3" w14:paraId="53E7B052" w14:textId="77777777" w:rsidTr="00C52C8E">
        <w:tc>
          <w:tcPr>
            <w:tcW w:w="5665" w:type="dxa"/>
          </w:tcPr>
          <w:p w14:paraId="6E3BFCB1" w14:textId="30466D7C" w:rsidR="00C635B3" w:rsidRPr="00C635B3" w:rsidRDefault="006F5ED2" w:rsidP="00BA57C0">
            <w:r w:rsidRPr="006F5ED2">
              <w:t>% из</w:t>
            </w:r>
            <w:r>
              <w:t xml:space="preserve">менения ИМТ от исходного уровня </w:t>
            </w:r>
            <w:r w:rsidRPr="006F5ED2">
              <w:t>(LSMean)</w:t>
            </w:r>
          </w:p>
        </w:tc>
        <w:tc>
          <w:tcPr>
            <w:tcW w:w="2268" w:type="dxa"/>
            <w:vAlign w:val="center"/>
          </w:tcPr>
          <w:p w14:paraId="0E5A1188" w14:textId="5CA7B319" w:rsidR="00C635B3" w:rsidRPr="00C635B3" w:rsidRDefault="00C635B3" w:rsidP="00C52C8E">
            <w:pPr>
              <w:jc w:val="center"/>
            </w:pPr>
            <w:r>
              <w:t>- 16,1</w:t>
            </w:r>
          </w:p>
        </w:tc>
        <w:tc>
          <w:tcPr>
            <w:tcW w:w="1413" w:type="dxa"/>
            <w:vAlign w:val="center"/>
          </w:tcPr>
          <w:p w14:paraId="305F525E" w14:textId="6656DE89" w:rsidR="00C635B3" w:rsidRPr="00C635B3" w:rsidRDefault="00C635B3" w:rsidP="00C52C8E">
            <w:pPr>
              <w:jc w:val="center"/>
            </w:pPr>
            <w:r>
              <w:t>0,6</w:t>
            </w:r>
          </w:p>
        </w:tc>
      </w:tr>
      <w:tr w:rsidR="00C635B3" w:rsidRPr="00C635B3" w14:paraId="7B6B6AB8" w14:textId="77777777" w:rsidTr="00C52C8E">
        <w:tc>
          <w:tcPr>
            <w:tcW w:w="5665" w:type="dxa"/>
          </w:tcPr>
          <w:p w14:paraId="7A642143" w14:textId="6CAEB7FF" w:rsidR="00C635B3" w:rsidRPr="006F5ED2" w:rsidRDefault="006F5ED2" w:rsidP="00BA57C0">
            <w:r w:rsidRPr="006F5ED2">
              <w:rPr>
                <w:bCs/>
              </w:rPr>
              <w:t>% разницы с плацебо</w:t>
            </w:r>
            <w:r w:rsidRPr="006F5ED2">
              <w:t xml:space="preserve"> </w:t>
            </w:r>
            <w:r w:rsidR="00C635B3" w:rsidRPr="006F5ED2">
              <w:t>[</w:t>
            </w:r>
            <w:r w:rsidR="00C635B3">
              <w:t>ДИ 95%</w:t>
            </w:r>
            <w:r w:rsidR="00C635B3" w:rsidRPr="006F5ED2">
              <w:t>]</w:t>
            </w:r>
          </w:p>
        </w:tc>
        <w:tc>
          <w:tcPr>
            <w:tcW w:w="2268" w:type="dxa"/>
            <w:vAlign w:val="center"/>
          </w:tcPr>
          <w:p w14:paraId="6E5D019F" w14:textId="0AE9D0AE" w:rsidR="00C635B3" w:rsidRPr="00C635B3" w:rsidRDefault="00C635B3" w:rsidP="00C52C8E">
            <w:pPr>
              <w:jc w:val="center"/>
              <w:rPr>
                <w:lang w:val="en-US"/>
              </w:rPr>
            </w:pPr>
            <w:r>
              <w:t xml:space="preserve">-16,75 </w:t>
            </w:r>
            <w:r>
              <w:rPr>
                <w:lang w:val="en-US"/>
              </w:rPr>
              <w:t>[</w:t>
            </w:r>
            <w:r>
              <w:t>-20,3; -13,2</w:t>
            </w:r>
            <w:r>
              <w:rPr>
                <w:lang w:val="en-US"/>
              </w:rPr>
              <w:t>]</w:t>
            </w:r>
          </w:p>
        </w:tc>
        <w:tc>
          <w:tcPr>
            <w:tcW w:w="1413" w:type="dxa"/>
            <w:vAlign w:val="center"/>
          </w:tcPr>
          <w:p w14:paraId="01141B64" w14:textId="0FB38457" w:rsidR="00C635B3" w:rsidRPr="00C635B3" w:rsidRDefault="006F5ED2" w:rsidP="00C52C8E">
            <w:pPr>
              <w:jc w:val="center"/>
            </w:pPr>
            <w:r>
              <w:t>-</w:t>
            </w:r>
          </w:p>
        </w:tc>
      </w:tr>
      <w:tr w:rsidR="00C635B3" w:rsidRPr="00C635B3" w14:paraId="19D5F327" w14:textId="77777777" w:rsidTr="00C52C8E">
        <w:tc>
          <w:tcPr>
            <w:tcW w:w="5665" w:type="dxa"/>
          </w:tcPr>
          <w:p w14:paraId="62EA192B" w14:textId="1ADB4192" w:rsidR="00C635B3" w:rsidRPr="00C635B3" w:rsidRDefault="006F5ED2" w:rsidP="00BA57C0">
            <w:r w:rsidRPr="006F5ED2">
              <w:t>% пациентов со снижением исходного ИМТ более чем на 5%</w:t>
            </w:r>
          </w:p>
        </w:tc>
        <w:tc>
          <w:tcPr>
            <w:tcW w:w="2268" w:type="dxa"/>
            <w:vAlign w:val="center"/>
          </w:tcPr>
          <w:p w14:paraId="49D46375" w14:textId="500AEF0B" w:rsidR="00C635B3" w:rsidRPr="00C635B3" w:rsidRDefault="00C635B3" w:rsidP="00C52C8E">
            <w:pPr>
              <w:jc w:val="center"/>
            </w:pPr>
            <w:r>
              <w:t>7</w:t>
            </w:r>
            <w:r w:rsidR="006F5ED2">
              <w:t>7,1</w:t>
            </w:r>
          </w:p>
        </w:tc>
        <w:tc>
          <w:tcPr>
            <w:tcW w:w="1413" w:type="dxa"/>
            <w:vAlign w:val="center"/>
          </w:tcPr>
          <w:p w14:paraId="73F85B5D" w14:textId="198B990B" w:rsidR="00C635B3" w:rsidRPr="00C635B3" w:rsidRDefault="00C635B3" w:rsidP="00C52C8E">
            <w:pPr>
              <w:jc w:val="center"/>
            </w:pPr>
            <w:r>
              <w:t>1</w:t>
            </w:r>
            <w:r w:rsidR="006F5ED2">
              <w:t>9</w:t>
            </w:r>
            <w:r>
              <w:t>,7</w:t>
            </w:r>
          </w:p>
        </w:tc>
      </w:tr>
      <w:tr w:rsidR="00C635B3" w:rsidRPr="00C635B3" w14:paraId="53C8AA26" w14:textId="77777777" w:rsidTr="00C52C8E">
        <w:tc>
          <w:tcPr>
            <w:tcW w:w="5665" w:type="dxa"/>
          </w:tcPr>
          <w:p w14:paraId="3FDDD617" w14:textId="58771155" w:rsidR="00C635B3" w:rsidRPr="006F5ED2" w:rsidRDefault="006F5ED2" w:rsidP="00BA57C0">
            <w:r w:rsidRPr="006F5ED2">
              <w:rPr>
                <w:bCs/>
              </w:rPr>
              <w:t>% разницы с плацебо</w:t>
            </w:r>
            <w:r w:rsidRPr="006F5ED2">
              <w:t xml:space="preserve"> (LSMean)</w:t>
            </w:r>
          </w:p>
        </w:tc>
        <w:tc>
          <w:tcPr>
            <w:tcW w:w="2268" w:type="dxa"/>
            <w:vAlign w:val="center"/>
          </w:tcPr>
          <w:p w14:paraId="3C6B0FAA" w14:textId="5698B350" w:rsidR="00C635B3" w:rsidRPr="00C635B3" w:rsidRDefault="006F5ED2" w:rsidP="00C52C8E">
            <w:pPr>
              <w:jc w:val="center"/>
            </w:pPr>
            <w:r>
              <w:t>57,4</w:t>
            </w:r>
          </w:p>
        </w:tc>
        <w:tc>
          <w:tcPr>
            <w:tcW w:w="1413" w:type="dxa"/>
            <w:vAlign w:val="center"/>
          </w:tcPr>
          <w:p w14:paraId="7244C864" w14:textId="6B6E38FE" w:rsidR="00C635B3" w:rsidRPr="00C635B3" w:rsidRDefault="006F5ED2" w:rsidP="00C52C8E">
            <w:pPr>
              <w:jc w:val="center"/>
            </w:pPr>
            <w:r>
              <w:t>-</w:t>
            </w:r>
          </w:p>
        </w:tc>
      </w:tr>
      <w:tr w:rsidR="00C635B3" w:rsidRPr="00C635B3" w14:paraId="4E0D12E2" w14:textId="77777777" w:rsidTr="00C52C8E">
        <w:tc>
          <w:tcPr>
            <w:tcW w:w="5665" w:type="dxa"/>
          </w:tcPr>
          <w:p w14:paraId="54345D87" w14:textId="2C92B288" w:rsidR="00C635B3" w:rsidRPr="006F5ED2" w:rsidRDefault="006F5ED2" w:rsidP="00BA57C0">
            <w:r w:rsidRPr="006F5ED2">
              <w:t xml:space="preserve">% пациентов со снижением исходного ИМТ более чем на </w:t>
            </w:r>
            <w:r>
              <w:t>10</w:t>
            </w:r>
            <w:r w:rsidRPr="006F5ED2">
              <w:t>%</w:t>
            </w:r>
          </w:p>
        </w:tc>
        <w:tc>
          <w:tcPr>
            <w:tcW w:w="2268" w:type="dxa"/>
            <w:vAlign w:val="center"/>
          </w:tcPr>
          <w:p w14:paraId="77F4E931" w14:textId="6BCDB768" w:rsidR="00C635B3" w:rsidRPr="00C635B3" w:rsidRDefault="006F5ED2" w:rsidP="00C52C8E">
            <w:pPr>
              <w:jc w:val="center"/>
            </w:pPr>
            <w:r>
              <w:t>65,1</w:t>
            </w:r>
          </w:p>
        </w:tc>
        <w:tc>
          <w:tcPr>
            <w:tcW w:w="1413" w:type="dxa"/>
            <w:vAlign w:val="center"/>
          </w:tcPr>
          <w:p w14:paraId="09A30540" w14:textId="5EC293A9" w:rsidR="00C635B3" w:rsidRPr="00C635B3" w:rsidRDefault="006F5ED2" w:rsidP="00C52C8E">
            <w:pPr>
              <w:jc w:val="center"/>
            </w:pPr>
            <w:r>
              <w:t>7,7</w:t>
            </w:r>
          </w:p>
        </w:tc>
      </w:tr>
      <w:tr w:rsidR="00C635B3" w:rsidRPr="00C635B3" w14:paraId="554C8202" w14:textId="77777777" w:rsidTr="00C52C8E">
        <w:tc>
          <w:tcPr>
            <w:tcW w:w="5665" w:type="dxa"/>
          </w:tcPr>
          <w:p w14:paraId="669A4F80" w14:textId="52E144B1" w:rsidR="00C635B3" w:rsidRPr="006F5ED2" w:rsidRDefault="006F5ED2" w:rsidP="00BA57C0">
            <w:r w:rsidRPr="006F5ED2">
              <w:rPr>
                <w:bCs/>
              </w:rPr>
              <w:t>% разницы с плацебо</w:t>
            </w:r>
            <w:r w:rsidRPr="006F5ED2">
              <w:t xml:space="preserve"> (LSMean)</w:t>
            </w:r>
          </w:p>
        </w:tc>
        <w:tc>
          <w:tcPr>
            <w:tcW w:w="2268" w:type="dxa"/>
            <w:vAlign w:val="center"/>
          </w:tcPr>
          <w:p w14:paraId="48E8D4D0" w14:textId="210DAF92" w:rsidR="00C635B3" w:rsidRPr="00C635B3" w:rsidRDefault="006F5ED2" w:rsidP="00C52C8E">
            <w:pPr>
              <w:jc w:val="center"/>
            </w:pPr>
            <w:r>
              <w:t>57,5</w:t>
            </w:r>
          </w:p>
        </w:tc>
        <w:tc>
          <w:tcPr>
            <w:tcW w:w="1413" w:type="dxa"/>
            <w:vAlign w:val="center"/>
          </w:tcPr>
          <w:p w14:paraId="27391E4F" w14:textId="254E4BFA" w:rsidR="00C635B3" w:rsidRPr="00C635B3" w:rsidRDefault="006F5ED2" w:rsidP="00C52C8E">
            <w:pPr>
              <w:jc w:val="center"/>
            </w:pPr>
            <w:r>
              <w:t>-</w:t>
            </w:r>
          </w:p>
        </w:tc>
      </w:tr>
      <w:tr w:rsidR="006F5ED2" w:rsidRPr="00C635B3" w14:paraId="3D412D13" w14:textId="77777777" w:rsidTr="00C52C8E">
        <w:tc>
          <w:tcPr>
            <w:tcW w:w="5665" w:type="dxa"/>
          </w:tcPr>
          <w:p w14:paraId="0134C68D" w14:textId="3C1C1488" w:rsidR="006F5ED2" w:rsidRPr="006F5ED2" w:rsidRDefault="006F5ED2" w:rsidP="00BA57C0">
            <w:pPr>
              <w:rPr>
                <w:bCs/>
              </w:rPr>
            </w:pPr>
            <w:r w:rsidRPr="006F5ED2">
              <w:t xml:space="preserve">% пациентов со снижением исходного ИМТ более чем на </w:t>
            </w:r>
            <w:r>
              <w:t>15</w:t>
            </w:r>
            <w:r w:rsidRPr="006F5ED2">
              <w:t>%</w:t>
            </w:r>
          </w:p>
        </w:tc>
        <w:tc>
          <w:tcPr>
            <w:tcW w:w="2268" w:type="dxa"/>
            <w:vAlign w:val="center"/>
          </w:tcPr>
          <w:p w14:paraId="60B1AEB1" w14:textId="29452A5E" w:rsidR="006F5ED2" w:rsidRDefault="006F5ED2" w:rsidP="00C52C8E">
            <w:pPr>
              <w:jc w:val="center"/>
            </w:pPr>
            <w:r>
              <w:t>57,8</w:t>
            </w:r>
          </w:p>
        </w:tc>
        <w:tc>
          <w:tcPr>
            <w:tcW w:w="1413" w:type="dxa"/>
            <w:vAlign w:val="center"/>
          </w:tcPr>
          <w:p w14:paraId="1B87A13C" w14:textId="03BCFEB8" w:rsidR="006F5ED2" w:rsidRPr="00C635B3" w:rsidRDefault="006F5ED2" w:rsidP="00C52C8E">
            <w:pPr>
              <w:jc w:val="center"/>
            </w:pPr>
            <w:r>
              <w:t>4,0</w:t>
            </w:r>
          </w:p>
        </w:tc>
      </w:tr>
      <w:tr w:rsidR="006F5ED2" w:rsidRPr="00C635B3" w14:paraId="6DDBC9F1" w14:textId="77777777" w:rsidTr="00C52C8E">
        <w:tc>
          <w:tcPr>
            <w:tcW w:w="5665" w:type="dxa"/>
          </w:tcPr>
          <w:p w14:paraId="086B072D" w14:textId="03D3A50F" w:rsidR="006F5ED2" w:rsidRPr="006F5ED2" w:rsidRDefault="006F5ED2" w:rsidP="00BA57C0">
            <w:pPr>
              <w:rPr>
                <w:bCs/>
              </w:rPr>
            </w:pPr>
            <w:r w:rsidRPr="006F5ED2">
              <w:rPr>
                <w:bCs/>
              </w:rPr>
              <w:t>% разницы с плацебо</w:t>
            </w:r>
            <w:r w:rsidRPr="006F5ED2">
              <w:t xml:space="preserve"> (LSMean)</w:t>
            </w:r>
          </w:p>
        </w:tc>
        <w:tc>
          <w:tcPr>
            <w:tcW w:w="2268" w:type="dxa"/>
            <w:vAlign w:val="center"/>
          </w:tcPr>
          <w:p w14:paraId="0CFEF196" w14:textId="5B421247" w:rsidR="006F5ED2" w:rsidRDefault="006F5ED2" w:rsidP="00C52C8E">
            <w:pPr>
              <w:jc w:val="center"/>
            </w:pPr>
            <w:r>
              <w:t>53,9</w:t>
            </w:r>
          </w:p>
        </w:tc>
        <w:tc>
          <w:tcPr>
            <w:tcW w:w="1413" w:type="dxa"/>
            <w:vAlign w:val="center"/>
          </w:tcPr>
          <w:p w14:paraId="2B86CFBA" w14:textId="77777777" w:rsidR="006F5ED2" w:rsidRPr="00C635B3" w:rsidRDefault="006F5ED2" w:rsidP="00C52C8E">
            <w:pPr>
              <w:jc w:val="center"/>
            </w:pPr>
          </w:p>
        </w:tc>
      </w:tr>
      <w:tr w:rsidR="006F5ED2" w:rsidRPr="00C635B3" w14:paraId="5A286576" w14:textId="77777777" w:rsidTr="00BA57C0">
        <w:tc>
          <w:tcPr>
            <w:tcW w:w="9346" w:type="dxa"/>
            <w:gridSpan w:val="3"/>
          </w:tcPr>
          <w:p w14:paraId="259B841F" w14:textId="5C9DE1E3" w:rsidR="006F5ED2" w:rsidRPr="00C635B3" w:rsidRDefault="00BA57C0" w:rsidP="00BA57C0">
            <w:bookmarkStart w:id="190" w:name="_Toc183537279"/>
            <w:bookmarkStart w:id="191" w:name="_Toc183599159"/>
            <w:bookmarkStart w:id="192" w:name="_Toc183607892"/>
            <w:bookmarkStart w:id="193" w:name="_Toc184053194"/>
            <w:bookmarkStart w:id="194" w:name="_Toc185937785"/>
            <w:r>
              <w:rPr>
                <w:rStyle w:val="13"/>
              </w:rPr>
              <w:t>Вес тела</w:t>
            </w:r>
            <w:bookmarkEnd w:id="190"/>
            <w:bookmarkEnd w:id="191"/>
            <w:bookmarkEnd w:id="192"/>
            <w:bookmarkEnd w:id="193"/>
            <w:bookmarkEnd w:id="194"/>
          </w:p>
        </w:tc>
      </w:tr>
      <w:tr w:rsidR="006F5ED2" w:rsidRPr="00C635B3" w14:paraId="2B909FEB" w14:textId="77777777" w:rsidTr="00C52C8E">
        <w:tc>
          <w:tcPr>
            <w:tcW w:w="5665" w:type="dxa"/>
          </w:tcPr>
          <w:p w14:paraId="5AC955A7" w14:textId="4ABC8F91" w:rsidR="006F5ED2" w:rsidRPr="006F5ED2" w:rsidRDefault="006F5ED2" w:rsidP="00BA57C0">
            <w:pPr>
              <w:rPr>
                <w:rStyle w:val="13"/>
                <w:b w:val="0"/>
              </w:rPr>
            </w:pPr>
            <w:r>
              <w:t>Исходный уровень (кг)</w:t>
            </w:r>
          </w:p>
        </w:tc>
        <w:tc>
          <w:tcPr>
            <w:tcW w:w="2268" w:type="dxa"/>
            <w:vAlign w:val="center"/>
          </w:tcPr>
          <w:p w14:paraId="78E7D62F" w14:textId="5EF5A61B" w:rsidR="006F5ED2" w:rsidRDefault="006F5ED2" w:rsidP="00C52C8E">
            <w:pPr>
              <w:jc w:val="center"/>
            </w:pPr>
            <w:r>
              <w:t>109,9</w:t>
            </w:r>
          </w:p>
        </w:tc>
        <w:tc>
          <w:tcPr>
            <w:tcW w:w="1413" w:type="dxa"/>
            <w:vAlign w:val="center"/>
          </w:tcPr>
          <w:p w14:paraId="7110C634" w14:textId="20018CDD" w:rsidR="006F5ED2" w:rsidRPr="00C635B3" w:rsidRDefault="006F5ED2" w:rsidP="00C52C8E">
            <w:pPr>
              <w:jc w:val="center"/>
            </w:pPr>
            <w:r>
              <w:t>102,6</w:t>
            </w:r>
          </w:p>
        </w:tc>
      </w:tr>
      <w:tr w:rsidR="006F5ED2" w:rsidRPr="00C635B3" w14:paraId="2B25B783" w14:textId="77777777" w:rsidTr="00C52C8E">
        <w:tc>
          <w:tcPr>
            <w:tcW w:w="5665" w:type="dxa"/>
          </w:tcPr>
          <w:p w14:paraId="6653CAEB" w14:textId="1B728234" w:rsidR="006F5ED2" w:rsidRPr="006F5ED2" w:rsidRDefault="006F5ED2" w:rsidP="00BA57C0">
            <w:pPr>
              <w:rPr>
                <w:rStyle w:val="13"/>
                <w:b w:val="0"/>
              </w:rPr>
            </w:pPr>
            <w:r w:rsidRPr="006F5ED2">
              <w:t>% из</w:t>
            </w:r>
            <w:r>
              <w:t xml:space="preserve">менения ИМТ от исходного уровня </w:t>
            </w:r>
            <w:r w:rsidRPr="006F5ED2">
              <w:t>(LSMean)</w:t>
            </w:r>
          </w:p>
        </w:tc>
        <w:tc>
          <w:tcPr>
            <w:tcW w:w="2268" w:type="dxa"/>
            <w:vAlign w:val="center"/>
          </w:tcPr>
          <w:p w14:paraId="379C7D54" w14:textId="790F4B46" w:rsidR="006F5ED2" w:rsidRDefault="006F5ED2" w:rsidP="00C52C8E">
            <w:pPr>
              <w:jc w:val="center"/>
            </w:pPr>
            <w:r>
              <w:t>-14,7</w:t>
            </w:r>
          </w:p>
        </w:tc>
        <w:tc>
          <w:tcPr>
            <w:tcW w:w="1413" w:type="dxa"/>
            <w:vAlign w:val="center"/>
          </w:tcPr>
          <w:p w14:paraId="0980BED5" w14:textId="193131EF" w:rsidR="006F5ED2" w:rsidRPr="00C635B3" w:rsidRDefault="006F5ED2" w:rsidP="00C52C8E">
            <w:pPr>
              <w:jc w:val="center"/>
            </w:pPr>
            <w:r>
              <w:t>2,7</w:t>
            </w:r>
          </w:p>
        </w:tc>
      </w:tr>
      <w:tr w:rsidR="006F5ED2" w:rsidRPr="00C635B3" w14:paraId="7A38E148" w14:textId="77777777" w:rsidTr="00C52C8E">
        <w:tc>
          <w:tcPr>
            <w:tcW w:w="5665" w:type="dxa"/>
          </w:tcPr>
          <w:p w14:paraId="4002916C" w14:textId="7E8448AB" w:rsidR="006F5ED2" w:rsidRPr="006F5ED2" w:rsidRDefault="006F5ED2" w:rsidP="00BA57C0">
            <w:pPr>
              <w:rPr>
                <w:rStyle w:val="13"/>
                <w:b w:val="0"/>
              </w:rPr>
            </w:pPr>
            <w:r w:rsidRPr="006F5ED2">
              <w:rPr>
                <w:bCs/>
              </w:rPr>
              <w:t>% разницы с плацебо</w:t>
            </w:r>
          </w:p>
        </w:tc>
        <w:tc>
          <w:tcPr>
            <w:tcW w:w="2268" w:type="dxa"/>
            <w:vAlign w:val="center"/>
          </w:tcPr>
          <w:p w14:paraId="3D91A54A" w14:textId="1060AEEC" w:rsidR="006F5ED2" w:rsidRDefault="006F5ED2" w:rsidP="00C52C8E">
            <w:pPr>
              <w:jc w:val="center"/>
            </w:pPr>
            <w:r>
              <w:t>-17,4</w:t>
            </w:r>
          </w:p>
        </w:tc>
        <w:tc>
          <w:tcPr>
            <w:tcW w:w="1413" w:type="dxa"/>
            <w:vAlign w:val="center"/>
          </w:tcPr>
          <w:p w14:paraId="177EE58C" w14:textId="43D40862" w:rsidR="006F5ED2" w:rsidRPr="00C635B3" w:rsidRDefault="006F5ED2" w:rsidP="00C52C8E">
            <w:pPr>
              <w:jc w:val="center"/>
            </w:pPr>
            <w:r>
              <w:t>-</w:t>
            </w:r>
          </w:p>
        </w:tc>
      </w:tr>
    </w:tbl>
    <w:p w14:paraId="17C0C2B9" w14:textId="1E9213C1" w:rsidR="00C635B3" w:rsidRDefault="00C635B3" w:rsidP="00C635B3">
      <w:pPr>
        <w:widowControl w:val="0"/>
        <w:jc w:val="both"/>
        <w:rPr>
          <w:b/>
        </w:rPr>
      </w:pPr>
    </w:p>
    <w:p w14:paraId="15B6DF1A" w14:textId="2A4196F9" w:rsidR="00554FE7" w:rsidRDefault="006F5ED2" w:rsidP="00554FE7">
      <w:pPr>
        <w:widowControl w:val="0"/>
        <w:jc w:val="both"/>
      </w:pPr>
      <w:r w:rsidRPr="00554FE7">
        <w:rPr>
          <w:b/>
        </w:rPr>
        <w:t>Рисунок 4-2</w:t>
      </w:r>
      <w:r w:rsidR="00765FA2">
        <w:rPr>
          <w:b/>
        </w:rPr>
        <w:t>7</w:t>
      </w:r>
      <w:r w:rsidRPr="00554FE7">
        <w:rPr>
          <w:b/>
        </w:rPr>
        <w:t>.</w:t>
      </w:r>
      <w:r>
        <w:t xml:space="preserve"> </w:t>
      </w:r>
      <w:r w:rsidRPr="006F5ED2">
        <w:t>Изменение массы тела (кг, %) от исходного уровня по неделям</w:t>
      </w:r>
      <w:r>
        <w:t xml:space="preserve"> </w:t>
      </w:r>
      <w:r w:rsidR="00554FE7">
        <w:t xml:space="preserve">в исследовании </w:t>
      </w:r>
      <w:r w:rsidR="00554FE7" w:rsidRPr="002846F8">
        <w:rPr>
          <w:lang w:val="en-US"/>
        </w:rPr>
        <w:t>STEP</w:t>
      </w:r>
      <w:r w:rsidR="00554FE7">
        <w:t xml:space="preserve"> </w:t>
      </w:r>
      <w:r w:rsidR="00554FE7">
        <w:rPr>
          <w:lang w:val="en-US"/>
        </w:rPr>
        <w:t>Teens</w:t>
      </w:r>
      <w:r w:rsidR="00554FE7">
        <w:t>.</w:t>
      </w:r>
    </w:p>
    <w:p w14:paraId="02287613" w14:textId="54C331A3" w:rsidR="006F5ED2" w:rsidRDefault="00554FE7" w:rsidP="007570BB">
      <w:pPr>
        <w:widowControl w:val="0"/>
        <w:jc w:val="both"/>
      </w:pPr>
      <w:r>
        <w:rPr>
          <w:noProof/>
          <w:lang w:eastAsia="ru-RU"/>
        </w:rPr>
        <w:drawing>
          <wp:inline distT="0" distB="0" distL="0" distR="0" wp14:anchorId="50E8961C" wp14:editId="51783FA1">
            <wp:extent cx="5943600" cy="3914775"/>
            <wp:effectExtent l="0" t="0" r="0" b="952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14:paraId="5F54121B" w14:textId="54C91926" w:rsidR="007570BB" w:rsidRDefault="007570BB" w:rsidP="007570BB">
      <w:pPr>
        <w:widowControl w:val="0"/>
        <w:jc w:val="both"/>
      </w:pPr>
    </w:p>
    <w:p w14:paraId="41D6A0CB" w14:textId="0C3AE5C8" w:rsidR="007570BB" w:rsidRDefault="007570BB" w:rsidP="007570BB">
      <w:pPr>
        <w:widowControl w:val="0"/>
        <w:ind w:firstLine="709"/>
        <w:jc w:val="both"/>
      </w:pPr>
      <w:r>
        <w:t>Таким образом, благодаря</w:t>
      </w:r>
      <w:r w:rsidR="00F51C8A">
        <w:t xml:space="preserve"> результатам</w:t>
      </w:r>
      <w:r w:rsidRPr="007570BB">
        <w:t xml:space="preserve"> </w:t>
      </w:r>
      <w:r w:rsidR="00C34FBF">
        <w:t xml:space="preserve">исследования </w:t>
      </w:r>
      <w:r w:rsidR="00F51C8A">
        <w:t>STEP Teens, демонстрирующим</w:t>
      </w:r>
      <w:r w:rsidRPr="007570BB">
        <w:t xml:space="preserve"> эффектив</w:t>
      </w:r>
      <w:r>
        <w:t>ность и безопасность семаглутида</w:t>
      </w:r>
      <w:r w:rsidRPr="007570BB">
        <w:t xml:space="preserve"> 2</w:t>
      </w:r>
      <w:r>
        <w:t xml:space="preserve">,4 мг в подростковой популяции, были обновлены показания к применению препарата. </w:t>
      </w:r>
      <w:r w:rsidRPr="007570BB">
        <w:t>Влияние семаглутида на массу тела и ИМТ было клинически значимым. Однако у 27,5% пациентов, получавших семаглутид, потеря веса составила менее 5%. Почти у 10% пациентов не наблюдалось снижения ИМТ или его увеличения.</w:t>
      </w:r>
      <w:r>
        <w:t xml:space="preserve"> Таким образом, в показания препарата было добавлено</w:t>
      </w:r>
      <w:r w:rsidR="00C34FBF">
        <w:t>, что</w:t>
      </w:r>
      <w:r>
        <w:t>: «</w:t>
      </w:r>
      <w:r w:rsidRPr="007570BB">
        <w:t xml:space="preserve">Лечение </w:t>
      </w:r>
      <w:r>
        <w:t>семаглутид</w:t>
      </w:r>
      <w:r w:rsidR="00C34FBF">
        <w:t>ом</w:t>
      </w:r>
      <w:r w:rsidRPr="007570BB">
        <w:t xml:space="preserve"> следует прекратить и провести повторную оценку, если у пациентов подросткового возраста не наблюдается снижение ИМТ по крайней мере на 5% после 12 недель приема дозы 2,4 мг или максимально переносимой дозы</w:t>
      </w:r>
      <w:r>
        <w:t>»</w:t>
      </w:r>
      <w:r w:rsidRPr="007570BB">
        <w:t xml:space="preserve">. Правило остановки важно для того, чтобы избежать ненужного лечения </w:t>
      </w:r>
      <w:r w:rsidR="00C34FBF">
        <w:t>таких пациентов</w:t>
      </w:r>
      <w:r w:rsidR="0088200F" w:rsidRPr="0043321B">
        <w:t xml:space="preserve"> </w:t>
      </w:r>
      <w:r w:rsidR="0088200F" w:rsidRPr="00646B45">
        <w:t>[</w:t>
      </w:r>
      <w:r w:rsidR="0088200F" w:rsidRPr="00853D8B">
        <w:t>21</w:t>
      </w:r>
      <w:r w:rsidR="0088200F" w:rsidRPr="00646B45">
        <w:t>]</w:t>
      </w:r>
      <w:r w:rsidRPr="007570BB">
        <w:t>.</w:t>
      </w:r>
    </w:p>
    <w:p w14:paraId="6E272F35" w14:textId="584E9B83" w:rsidR="000D2FE3" w:rsidRPr="000F4F21" w:rsidRDefault="000D2FE3" w:rsidP="007570BB">
      <w:pPr>
        <w:widowControl w:val="0"/>
        <w:jc w:val="both"/>
      </w:pPr>
    </w:p>
    <w:p w14:paraId="61A1602A" w14:textId="633B9960" w:rsidR="00D879C1" w:rsidRPr="0086559C" w:rsidRDefault="00D879C1" w:rsidP="0086559C">
      <w:pPr>
        <w:widowControl w:val="0"/>
        <w:jc w:val="both"/>
        <w:rPr>
          <w:b/>
          <w:lang w:val="ru"/>
        </w:rPr>
      </w:pPr>
      <w:r w:rsidRPr="0086559C">
        <w:rPr>
          <w:b/>
          <w:lang w:val="ru"/>
        </w:rPr>
        <w:t xml:space="preserve">4.2.1.3. </w:t>
      </w:r>
      <w:r w:rsidR="00114454" w:rsidRPr="0086559C">
        <w:rPr>
          <w:b/>
          <w:lang w:val="ru"/>
        </w:rPr>
        <w:t>Дополнительные</w:t>
      </w:r>
      <w:r w:rsidRPr="0086559C">
        <w:rPr>
          <w:b/>
          <w:lang w:val="ru"/>
        </w:rPr>
        <w:t xml:space="preserve"> исследования (фаза IIIb)</w:t>
      </w:r>
    </w:p>
    <w:p w14:paraId="6ED95D76" w14:textId="77777777" w:rsidR="00D879C1" w:rsidRPr="000F4F21" w:rsidRDefault="00D879C1" w:rsidP="00D879C1"/>
    <w:p w14:paraId="1C86E2A3" w14:textId="36AC789A" w:rsidR="00FE35BA" w:rsidRPr="000F4F21" w:rsidRDefault="00FE35BA" w:rsidP="00A26CA6">
      <w:pPr>
        <w:rPr>
          <w:b/>
        </w:rPr>
      </w:pPr>
      <w:r w:rsidRPr="000F4F21">
        <w:rPr>
          <w:b/>
        </w:rPr>
        <w:t xml:space="preserve">Исследование </w:t>
      </w:r>
      <w:r w:rsidR="00A26CA6" w:rsidRPr="000F4F21">
        <w:rPr>
          <w:b/>
        </w:rPr>
        <w:t>семаглутида в дозе 2,0 мг (</w:t>
      </w:r>
      <w:r w:rsidR="00A26CA6" w:rsidRPr="000F4F21">
        <w:rPr>
          <w:b/>
          <w:lang w:val="en-US"/>
        </w:rPr>
        <w:t>SUSTAIN</w:t>
      </w:r>
      <w:r w:rsidR="00A26CA6" w:rsidRPr="000F4F21">
        <w:rPr>
          <w:b/>
        </w:rPr>
        <w:t xml:space="preserve"> </w:t>
      </w:r>
      <w:r w:rsidR="00A26CA6" w:rsidRPr="000F4F21">
        <w:rPr>
          <w:b/>
          <w:lang w:val="en-US"/>
        </w:rPr>
        <w:t>FORTE</w:t>
      </w:r>
      <w:r w:rsidR="00A26CA6" w:rsidRPr="000F4F21">
        <w:rPr>
          <w:b/>
        </w:rPr>
        <w:t>)</w:t>
      </w:r>
      <w:r w:rsidR="00BD1266" w:rsidRPr="000F4F21">
        <w:rPr>
          <w:b/>
        </w:rPr>
        <w:t xml:space="preserve"> </w:t>
      </w:r>
    </w:p>
    <w:p w14:paraId="4E887668" w14:textId="71088CB4" w:rsidR="00EE77E7" w:rsidRPr="000F4F21" w:rsidRDefault="00EE77E7" w:rsidP="00E951DC">
      <w:pPr>
        <w:ind w:left="284"/>
        <w:jc w:val="both"/>
        <w:rPr>
          <w:lang w:bidi="en-US"/>
        </w:rPr>
      </w:pPr>
    </w:p>
    <w:p w14:paraId="72CB132C" w14:textId="2EA1073B" w:rsidR="009F7DCF" w:rsidRPr="000F4F21" w:rsidRDefault="009F7DCF" w:rsidP="00E951DC">
      <w:pPr>
        <w:ind w:firstLine="709"/>
        <w:jc w:val="both"/>
        <w:rPr>
          <w:lang w:bidi="en-US"/>
        </w:rPr>
      </w:pPr>
      <w:r w:rsidRPr="000F4F21">
        <w:rPr>
          <w:lang w:val="ru" w:bidi="en-US"/>
        </w:rPr>
        <w:t>Для изучения более высоких доз семаглутида было проведено исследование II фазы NN9535-4191 (далее исследование 4191). В исследовании 4191 у 705 пациентов с СД2 изучали дозы семаглутида до 0,3 мг, вводимые один раз в сутки п/к (эквивалентно ~2,1 мг один раз в неделю).</w:t>
      </w:r>
    </w:p>
    <w:p w14:paraId="2AD9C13D" w14:textId="082373D4" w:rsidR="009F7DCF" w:rsidRPr="000F4F21" w:rsidRDefault="009F7DCF" w:rsidP="00E951DC">
      <w:pPr>
        <w:ind w:firstLine="709"/>
        <w:jc w:val="both"/>
        <w:rPr>
          <w:lang w:val="ru" w:bidi="en-US"/>
        </w:rPr>
      </w:pPr>
      <w:r w:rsidRPr="000F4F21">
        <w:rPr>
          <w:lang w:val="ru" w:bidi="en-US"/>
        </w:rPr>
        <w:t xml:space="preserve">Данные исследования 4191 и исследования SUSTAIN были включены в модель «экспозиция-ответ». При увеличении дозы семаглутида с 1,0 мг до 2,0 мг прогнозировалось снижение уровня HbA1c на 0,26 п.п. Кроме того, </w:t>
      </w:r>
      <w:r w:rsidR="006C53C9" w:rsidRPr="000F4F21">
        <w:rPr>
          <w:lang w:val="ru" w:bidi="en-US"/>
        </w:rPr>
        <w:t>ожидалось дополнительное</w:t>
      </w:r>
      <w:r w:rsidRPr="000F4F21">
        <w:rPr>
          <w:lang w:val="ru" w:bidi="en-US"/>
        </w:rPr>
        <w:t xml:space="preserve"> снижени</w:t>
      </w:r>
      <w:r w:rsidR="006C53C9" w:rsidRPr="000F4F21">
        <w:rPr>
          <w:lang w:val="ru" w:bidi="en-US"/>
        </w:rPr>
        <w:t>е</w:t>
      </w:r>
      <w:r w:rsidRPr="000F4F21">
        <w:rPr>
          <w:lang w:val="ru" w:bidi="en-US"/>
        </w:rPr>
        <w:t xml:space="preserve"> массы тела не менее чем на 2,5 кг.</w:t>
      </w:r>
    </w:p>
    <w:p w14:paraId="7ED701BF" w14:textId="31AB3106" w:rsidR="009F7DCF" w:rsidRPr="000F4F21" w:rsidRDefault="009F7DCF" w:rsidP="00E951DC">
      <w:pPr>
        <w:ind w:firstLine="709"/>
        <w:jc w:val="both"/>
        <w:rPr>
          <w:lang w:val="ru" w:bidi="en-US"/>
        </w:rPr>
      </w:pPr>
      <w:r w:rsidRPr="000F4F21">
        <w:rPr>
          <w:lang w:val="ru" w:bidi="en-US"/>
        </w:rPr>
        <w:t>Исследование 4506</w:t>
      </w:r>
      <w:r w:rsidR="003D25C2" w:rsidRPr="000F4F21">
        <w:rPr>
          <w:lang w:val="ru" w:bidi="en-US"/>
        </w:rPr>
        <w:t xml:space="preserve"> (</w:t>
      </w:r>
      <w:r w:rsidR="003D25C2" w:rsidRPr="000F4F21">
        <w:rPr>
          <w:lang w:val="en-US" w:bidi="en-US"/>
        </w:rPr>
        <w:t>SUSTAIN</w:t>
      </w:r>
      <w:r w:rsidR="003D25C2" w:rsidRPr="000F4F21">
        <w:rPr>
          <w:lang w:bidi="en-US"/>
        </w:rPr>
        <w:t xml:space="preserve"> </w:t>
      </w:r>
      <w:r w:rsidR="003D25C2" w:rsidRPr="000F4F21">
        <w:rPr>
          <w:lang w:val="en-US" w:bidi="en-US"/>
        </w:rPr>
        <w:t>FORTE</w:t>
      </w:r>
      <w:r w:rsidR="003D25C2" w:rsidRPr="000F4F21">
        <w:rPr>
          <w:lang w:bidi="en-US"/>
        </w:rPr>
        <w:t>)</w:t>
      </w:r>
      <w:r w:rsidRPr="000F4F21">
        <w:rPr>
          <w:lang w:val="ru" w:bidi="en-US"/>
        </w:rPr>
        <w:t xml:space="preserve"> представляло собой международное многоцентровое рандомизированное двойное слепое исследование с активным </w:t>
      </w:r>
      <w:r w:rsidR="006C53C9" w:rsidRPr="000F4F21">
        <w:rPr>
          <w:lang w:val="ru" w:bidi="en-US"/>
        </w:rPr>
        <w:t>контролем</w:t>
      </w:r>
      <w:r w:rsidRPr="000F4F21">
        <w:rPr>
          <w:lang w:val="ru" w:bidi="en-US"/>
        </w:rPr>
        <w:t xml:space="preserve"> продолжительностью 49 недель (включая скрининг, </w:t>
      </w:r>
      <w:r w:rsidR="006C53C9" w:rsidRPr="000F4F21">
        <w:rPr>
          <w:lang w:val="ru" w:bidi="en-US"/>
        </w:rPr>
        <w:t xml:space="preserve">фазу </w:t>
      </w:r>
      <w:r w:rsidRPr="000F4F21">
        <w:rPr>
          <w:lang w:val="ru" w:bidi="en-US"/>
        </w:rPr>
        <w:t>повышени</w:t>
      </w:r>
      <w:r w:rsidR="006C53C9" w:rsidRPr="000F4F21">
        <w:rPr>
          <w:lang w:val="ru" w:bidi="en-US"/>
        </w:rPr>
        <w:t>я</w:t>
      </w:r>
      <w:r w:rsidRPr="000F4F21">
        <w:rPr>
          <w:lang w:val="ru" w:bidi="en-US"/>
        </w:rPr>
        <w:t xml:space="preserve"> дозы, 40 недель лечения и 9 недель последующего наблюдения). В общей сложности 961 взрослый </w:t>
      </w:r>
      <w:r w:rsidR="006C53C9" w:rsidRPr="000F4F21">
        <w:rPr>
          <w:lang w:val="ru" w:bidi="en-US"/>
        </w:rPr>
        <w:t xml:space="preserve">пациент </w:t>
      </w:r>
      <w:r w:rsidRPr="000F4F21">
        <w:rPr>
          <w:lang w:val="ru" w:bidi="en-US"/>
        </w:rPr>
        <w:t xml:space="preserve">с СД2 был рандомизирован в соотношении 1:1 в группы лечения семаглутидом 2,0 мг или 1,0 мг один раз в неделю. В исследование были включены пациенты с СД2 (HbA1c 8—10 %). Пациенты получали метформин отдельно или в комбинации с СМ. </w:t>
      </w:r>
      <w:r w:rsidR="006C53C9" w:rsidRPr="000F4F21">
        <w:rPr>
          <w:lang w:val="ru" w:bidi="en-US"/>
        </w:rPr>
        <w:t>О</w:t>
      </w:r>
      <w:r w:rsidRPr="000F4F21">
        <w:rPr>
          <w:lang w:val="ru" w:bidi="en-US"/>
        </w:rPr>
        <w:t>сновная цель</w:t>
      </w:r>
      <w:r w:rsidR="006C53C9" w:rsidRPr="000F4F21">
        <w:rPr>
          <w:lang w:val="ru" w:bidi="en-US"/>
        </w:rPr>
        <w:t xml:space="preserve"> исследования</w:t>
      </w:r>
      <w:r w:rsidRPr="000F4F21">
        <w:rPr>
          <w:lang w:val="ru" w:bidi="en-US"/>
        </w:rPr>
        <w:t xml:space="preserve"> — </w:t>
      </w:r>
      <w:r w:rsidR="006C53C9" w:rsidRPr="000F4F21">
        <w:rPr>
          <w:lang w:val="ru" w:bidi="en-US"/>
        </w:rPr>
        <w:t>оценить преимущества</w:t>
      </w:r>
      <w:r w:rsidRPr="000F4F21">
        <w:rPr>
          <w:lang w:val="ru" w:bidi="en-US"/>
        </w:rPr>
        <w:t xml:space="preserve"> семаглутида при п/к введении 2,0 мг 1 раз в неделю по сравнению с 1,0 мг 1 раз в неделю на гликемический контроль у пациентов с СД2 на фоне приема метформина с препаратами СМ или без них.</w:t>
      </w:r>
    </w:p>
    <w:p w14:paraId="196AEC42" w14:textId="77777777" w:rsidR="009F7DCF" w:rsidRPr="000F4F21" w:rsidRDefault="009F7DCF" w:rsidP="00E951DC">
      <w:pPr>
        <w:ind w:firstLine="709"/>
        <w:jc w:val="both"/>
        <w:rPr>
          <w:lang w:val="ru" w:bidi="en-US"/>
        </w:rPr>
      </w:pPr>
      <w:r w:rsidRPr="000F4F21">
        <w:rPr>
          <w:lang w:val="ru" w:bidi="en-US"/>
        </w:rPr>
        <w:t>Вторичные цели заключались в сравнении влияния семаглутида при п/к введении 2,0 мг 1 раз в неделю и 1,0 мг 1 раз в неделю у пациентов с СД2 на фоне приема метформина с препаратами СМ или без них на массу тела, основные показатели жизнедеятельности, гипогликемию и общую безопасность и переносимость.</w:t>
      </w:r>
    </w:p>
    <w:p w14:paraId="35F65ACC" w14:textId="606BFEAD" w:rsidR="009F7DCF" w:rsidRPr="000F4F21" w:rsidRDefault="009F7DCF" w:rsidP="00E951DC">
      <w:pPr>
        <w:ind w:firstLine="709"/>
        <w:jc w:val="both"/>
        <w:rPr>
          <w:lang w:val="ru" w:bidi="en-US"/>
        </w:rPr>
      </w:pPr>
      <w:r w:rsidRPr="000F4F21">
        <w:rPr>
          <w:lang w:val="ru" w:bidi="en-US"/>
        </w:rPr>
        <w:t>Из 961 рандомизированного пациента 97,1 % завершили исследование, а 92,5 % закончили лечение</w:t>
      </w:r>
      <w:r w:rsidR="003D0A81" w:rsidRPr="000F4F21">
        <w:rPr>
          <w:lang w:val="ru" w:bidi="en-US"/>
        </w:rPr>
        <w:t xml:space="preserve"> в соответствии с протоколом</w:t>
      </w:r>
      <w:r w:rsidRPr="000F4F21">
        <w:rPr>
          <w:lang w:val="ru" w:bidi="en-US"/>
        </w:rPr>
        <w:t>, при этом распределение между двумя группами было равномерным.</w:t>
      </w:r>
    </w:p>
    <w:p w14:paraId="47060E23" w14:textId="7CAD89A3" w:rsidR="009F7DCF" w:rsidRPr="000F4F21" w:rsidRDefault="009F7DCF" w:rsidP="00E951DC">
      <w:pPr>
        <w:ind w:firstLine="709"/>
        <w:jc w:val="both"/>
        <w:rPr>
          <w:lang w:val="ru" w:bidi="en-US"/>
        </w:rPr>
      </w:pPr>
      <w:r w:rsidRPr="000F4F21">
        <w:rPr>
          <w:lang w:val="ru" w:bidi="en-US"/>
        </w:rPr>
        <w:t xml:space="preserve">Средний возраст пациентов, включенных в исследование, составил 58 лет, средний уровень HbA1c — 8,9 %, средняя продолжительность диабета — 9,5 </w:t>
      </w:r>
      <w:r w:rsidR="003D0A81" w:rsidRPr="000F4F21">
        <w:rPr>
          <w:lang w:val="ru" w:bidi="en-US"/>
        </w:rPr>
        <w:t>лет</w:t>
      </w:r>
      <w:r w:rsidRPr="000F4F21">
        <w:rPr>
          <w:lang w:val="ru" w:bidi="en-US"/>
        </w:rPr>
        <w:t xml:space="preserve">, средняя масса тела — 99,3 кг. Около 74 % </w:t>
      </w:r>
      <w:r w:rsidR="002C7E4F" w:rsidRPr="000F4F21">
        <w:rPr>
          <w:lang w:val="ru" w:bidi="en-US"/>
        </w:rPr>
        <w:t>пациентов</w:t>
      </w:r>
      <w:r w:rsidRPr="000F4F21">
        <w:rPr>
          <w:lang w:val="ru" w:bidi="en-US"/>
        </w:rPr>
        <w:t xml:space="preserve"> имели ИМТ &gt;30 кг/м</w:t>
      </w:r>
      <w:r w:rsidRPr="000F4F21">
        <w:rPr>
          <w:vertAlign w:val="superscript"/>
          <w:lang w:val="ru" w:bidi="en-US"/>
        </w:rPr>
        <w:t>2</w:t>
      </w:r>
      <w:r w:rsidRPr="000F4F21">
        <w:rPr>
          <w:lang w:val="ru" w:bidi="en-US"/>
        </w:rPr>
        <w:t>, 58,6 % популяции составляли мужчины. Характеристики были сопоставимы между группами лечения. Исходный уровень HbA1c был несколько выше, чем в большинстве других исследований с применением семаглутида</w:t>
      </w:r>
      <w:r w:rsidR="0088200F" w:rsidRPr="0043321B">
        <w:rPr>
          <w:lang w:bidi="en-US"/>
        </w:rPr>
        <w:t xml:space="preserve"> </w:t>
      </w:r>
      <w:r w:rsidR="0088200F" w:rsidRPr="00646B45">
        <w:t>[</w:t>
      </w:r>
      <w:r w:rsidR="0088200F" w:rsidRPr="0043321B">
        <w:t>13</w:t>
      </w:r>
      <w:r w:rsidR="0088200F" w:rsidRPr="00646B45">
        <w:t>]</w:t>
      </w:r>
      <w:r w:rsidRPr="000F4F21">
        <w:rPr>
          <w:lang w:val="ru" w:bidi="en-US"/>
        </w:rPr>
        <w:t>.</w:t>
      </w:r>
    </w:p>
    <w:p w14:paraId="438F47EC" w14:textId="4D8F3874" w:rsidR="000E01EF" w:rsidRDefault="000E01EF">
      <w:pPr>
        <w:rPr>
          <w:b/>
          <w:lang w:val="ru" w:bidi="en-US"/>
        </w:rPr>
      </w:pPr>
    </w:p>
    <w:p w14:paraId="4C4D2EC9" w14:textId="77777777" w:rsidR="0086559C" w:rsidRDefault="0086559C" w:rsidP="00A346E0">
      <w:pPr>
        <w:jc w:val="both"/>
        <w:rPr>
          <w:b/>
          <w:lang w:val="ru" w:bidi="en-US"/>
        </w:rPr>
        <w:sectPr w:rsidR="0086559C" w:rsidSect="00AB01E2">
          <w:pgSz w:w="11906" w:h="16838"/>
          <w:pgMar w:top="1134" w:right="849" w:bottom="1134" w:left="1701" w:header="708" w:footer="709" w:gutter="0"/>
          <w:cols w:space="708"/>
          <w:docGrid w:linePitch="360"/>
        </w:sectPr>
      </w:pPr>
    </w:p>
    <w:p w14:paraId="02EA2D9A" w14:textId="22D1238A" w:rsidR="00A346E0" w:rsidRPr="000F4F21" w:rsidRDefault="003D25C2" w:rsidP="00A346E0">
      <w:pPr>
        <w:jc w:val="both"/>
        <w:rPr>
          <w:lang w:val="ru" w:bidi="en-US"/>
        </w:rPr>
      </w:pPr>
      <w:r w:rsidRPr="000F4F21">
        <w:rPr>
          <w:b/>
          <w:lang w:val="ru" w:bidi="en-US"/>
        </w:rPr>
        <w:t>Рисунок 4-2</w:t>
      </w:r>
      <w:r w:rsidR="00765FA2">
        <w:rPr>
          <w:b/>
          <w:lang w:val="ru" w:bidi="en-US"/>
        </w:rPr>
        <w:t>8</w:t>
      </w:r>
      <w:r w:rsidR="00A346E0" w:rsidRPr="000F4F21">
        <w:rPr>
          <w:b/>
          <w:lang w:val="ru" w:bidi="en-US"/>
        </w:rPr>
        <w:t xml:space="preserve">. </w:t>
      </w:r>
      <w:r w:rsidR="00A346E0" w:rsidRPr="000F4F21">
        <w:rPr>
          <w:lang w:val="ru" w:bidi="en-US"/>
        </w:rPr>
        <w:t xml:space="preserve">Изменение уровня HbA1c при приеме семаглутида 2,0 мг один раз в неделю по сравнению с дозой 1,0 мг в течение 40 недель лечения </w:t>
      </w:r>
      <w:r w:rsidR="00A346E0" w:rsidRPr="000F4F21">
        <w:rPr>
          <w:lang w:bidi="en-US"/>
        </w:rPr>
        <w:t xml:space="preserve">(исследование </w:t>
      </w:r>
      <w:r w:rsidR="00A346E0" w:rsidRPr="000F4F21">
        <w:rPr>
          <w:lang w:val="en-US" w:bidi="en-US"/>
        </w:rPr>
        <w:t>SUSTAIN</w:t>
      </w:r>
      <w:r w:rsidR="00A346E0" w:rsidRPr="000F4F21">
        <w:rPr>
          <w:lang w:bidi="en-US"/>
        </w:rPr>
        <w:t xml:space="preserve"> </w:t>
      </w:r>
      <w:r w:rsidR="00A346E0" w:rsidRPr="000F4F21">
        <w:rPr>
          <w:lang w:val="en-US" w:bidi="en-US"/>
        </w:rPr>
        <w:t>FORTE</w:t>
      </w:r>
      <w:r w:rsidR="00A346E0" w:rsidRPr="000F4F21">
        <w:rPr>
          <w:lang w:bidi="en-US"/>
        </w:rPr>
        <w:t>)</w:t>
      </w:r>
      <w:r w:rsidR="00A346E0" w:rsidRPr="000F4F21">
        <w:rPr>
          <w:lang w:val="ru" w:bidi="en-US"/>
        </w:rPr>
        <w:t>.</w:t>
      </w:r>
    </w:p>
    <w:p w14:paraId="72DDFBF5" w14:textId="52AE4717" w:rsidR="00A346E0" w:rsidRPr="000F4F21" w:rsidRDefault="00444058" w:rsidP="00A346E0">
      <w:pPr>
        <w:jc w:val="center"/>
        <w:rPr>
          <w:lang w:val="ru" w:bidi="en-US"/>
        </w:rPr>
      </w:pPr>
      <w:r>
        <w:rPr>
          <w:lang w:val="ru" w:bidi="en-US"/>
        </w:rPr>
        <w:pict w14:anchorId="4F68A1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458.35pt">
            <v:imagedata r:id="rId67" o:title="Рисунок 4"/>
          </v:shape>
        </w:pict>
      </w:r>
    </w:p>
    <w:p w14:paraId="77F3F64D" w14:textId="219DAF5B" w:rsidR="00A346E0" w:rsidRPr="000F4F21" w:rsidRDefault="00A346E0" w:rsidP="00A346E0">
      <w:pPr>
        <w:jc w:val="both"/>
        <w:rPr>
          <w:sz w:val="20"/>
          <w:szCs w:val="20"/>
          <w:lang w:val="ru" w:bidi="en-US"/>
        </w:rPr>
      </w:pPr>
      <w:r w:rsidRPr="000F4F21">
        <w:rPr>
          <w:b/>
          <w:sz w:val="20"/>
          <w:szCs w:val="20"/>
          <w:lang w:bidi="en-US"/>
        </w:rPr>
        <w:t>Примечание:</w:t>
      </w:r>
      <w:r w:rsidRPr="000F4F21">
        <w:rPr>
          <w:sz w:val="20"/>
          <w:szCs w:val="20"/>
          <w:lang w:bidi="en-US"/>
        </w:rPr>
        <w:t xml:space="preserve"> </w:t>
      </w:r>
      <w:r w:rsidRPr="000F4F21">
        <w:rPr>
          <w:sz w:val="20"/>
          <w:szCs w:val="20"/>
          <w:lang w:val="ru" w:bidi="en-US"/>
        </w:rPr>
        <w:t xml:space="preserve">Наблюдаемое среднее изменение HbA1c по сравнению с исходным уровнем с течением времени согласно (A) </w:t>
      </w:r>
      <w:r w:rsidRPr="000F4F21">
        <w:rPr>
          <w:sz w:val="20"/>
          <w:szCs w:val="20"/>
          <w:lang w:bidi="en-US"/>
        </w:rPr>
        <w:t>гипотетической стратегии</w:t>
      </w:r>
      <w:r w:rsidRPr="000F4F21">
        <w:rPr>
          <w:sz w:val="20"/>
          <w:szCs w:val="20"/>
          <w:lang w:val="ru" w:bidi="en-US"/>
        </w:rPr>
        <w:t xml:space="preserve"> и (B) стратегии оценки политики лечения. Расчетное среднее изменение HbA1c по сравнению с исходным уровнем на 40 неделе согласно (C) гипотетической стратегии и (D) стратегии оценки политики лечения. Столбики ошибок — это </w:t>
      </w:r>
      <w:r w:rsidR="009C333E" w:rsidRPr="000F4F21">
        <w:rPr>
          <w:sz w:val="20"/>
          <w:szCs w:val="20"/>
          <w:lang w:val="ru" w:bidi="en-US"/>
        </w:rPr>
        <w:t>стандартная ошибка среднего</w:t>
      </w:r>
      <w:r w:rsidRPr="000F4F21">
        <w:rPr>
          <w:sz w:val="20"/>
          <w:szCs w:val="20"/>
          <w:lang w:val="ru" w:bidi="en-US"/>
        </w:rPr>
        <w:t>. Превосходство было подтверждено для семаглутида 2,0 по сравнению с 1,0 мг при обеих стратегиях оценки. *Приведенные данные представляют собой расчетное среднее значение HbA1c в конце лечения в полном наборе анализов.</w:t>
      </w:r>
    </w:p>
    <w:p w14:paraId="240A8465" w14:textId="7AE9C532" w:rsidR="00A346E0" w:rsidRPr="000F4F21" w:rsidRDefault="00A346E0" w:rsidP="009403F0">
      <w:pPr>
        <w:jc w:val="both"/>
        <w:rPr>
          <w:lang w:val="ru" w:bidi="en-US"/>
        </w:rPr>
      </w:pPr>
    </w:p>
    <w:p w14:paraId="6DD86C6D" w14:textId="77777777" w:rsidR="009403F0" w:rsidRPr="000F4F21" w:rsidRDefault="009403F0" w:rsidP="009403F0">
      <w:pPr>
        <w:ind w:firstLine="709"/>
        <w:jc w:val="both"/>
        <w:rPr>
          <w:lang w:val="ru" w:bidi="en-US"/>
        </w:rPr>
      </w:pPr>
      <w:r w:rsidRPr="000F4F21">
        <w:rPr>
          <w:lang w:val="ru" w:bidi="en-US"/>
        </w:rPr>
        <w:t>В целом за время лечения лишь несколько пациентов (2,9 %) начали получать препараты резервной терапии, преимущественно относящиеся к классам СМ или ингибиторов НГЛТ-2. В группе семаглутида в дозе 1,0 мг большему количеству пациентов потребовалось применение препаратов резервной терапии по сравнению с группой семаглутида в дозе 2,0 мг (4,2 % по сравнению с 1,7 % пациентов).</w:t>
      </w:r>
    </w:p>
    <w:p w14:paraId="22C47B06" w14:textId="77777777" w:rsidR="009403F0" w:rsidRPr="000F4F21" w:rsidRDefault="009403F0" w:rsidP="009403F0">
      <w:pPr>
        <w:ind w:firstLine="709"/>
        <w:jc w:val="both"/>
        <w:rPr>
          <w:lang w:val="ru" w:bidi="en-US"/>
        </w:rPr>
      </w:pPr>
      <w:r w:rsidRPr="000F4F21">
        <w:rPr>
          <w:lang w:val="ru" w:bidi="en-US"/>
        </w:rPr>
        <w:t>Среднее значение HbA1c снизилось до 6,7 % с относительно высокого исходного значения 8,9 % (среднее изменение от исходного уровня -2,2 п.п., гипотетическая оценка). Для сравнения, в группе семаглутида 1,0 мг среднее изменение по сравнению с исходным уровнем составило -1,9 п.п. Аналогичные результаты были получены и при использовании стратегии оценки политики лечения. Предполагаемая разница в снижении уровня HbA1c между 1,0 и 2,0 мг была небольшой (0,23 % по гипотетической стратегии оценки; 0,18 %, по стратегии тактики вмешательства), особенно если принять во внимание относительно высокий исходный уровень HbA1c. При применении семаглутида 2,0 мг по сравнению с семаглутидом 1,0 мг доля пациентов, достигших целевого уровня HbA1c на 40-й неделе была выше незначительно (оценка лечения 64,4 % по сравнению с 55,8 % для целевого уровня HbA1c &lt; 7 %).</w:t>
      </w:r>
    </w:p>
    <w:p w14:paraId="1BAE043B" w14:textId="762A9636" w:rsidR="009F7DCF" w:rsidRPr="000F4F21" w:rsidRDefault="009F7DCF" w:rsidP="00E951DC">
      <w:pPr>
        <w:ind w:firstLine="709"/>
        <w:jc w:val="both"/>
        <w:rPr>
          <w:lang w:val="ru" w:bidi="en-US"/>
        </w:rPr>
      </w:pPr>
      <w:r w:rsidRPr="000F4F21">
        <w:rPr>
          <w:lang w:val="ru" w:bidi="en-US"/>
        </w:rPr>
        <w:t xml:space="preserve">Семаглутид </w:t>
      </w:r>
      <w:r w:rsidR="00FD2E5B" w:rsidRPr="000F4F21">
        <w:rPr>
          <w:lang w:val="ru" w:bidi="en-US"/>
        </w:rPr>
        <w:t xml:space="preserve">в дозе </w:t>
      </w:r>
      <w:r w:rsidRPr="000F4F21">
        <w:rPr>
          <w:lang w:val="ru" w:bidi="en-US"/>
        </w:rPr>
        <w:t xml:space="preserve">2,0 мг превосходил семаглутид </w:t>
      </w:r>
      <w:r w:rsidR="00FD2E5B" w:rsidRPr="000F4F21">
        <w:rPr>
          <w:lang w:val="ru" w:bidi="en-US"/>
        </w:rPr>
        <w:t xml:space="preserve">в дозе </w:t>
      </w:r>
      <w:r w:rsidRPr="000F4F21">
        <w:rPr>
          <w:lang w:val="ru" w:bidi="en-US"/>
        </w:rPr>
        <w:t xml:space="preserve">1,0 мг по вторичной подтверждающей конечной точке — изменению массы тела от исходного уровня </w:t>
      </w:r>
      <w:r w:rsidR="00FD2E5B" w:rsidRPr="000F4F21">
        <w:rPr>
          <w:lang w:val="ru" w:bidi="en-US"/>
        </w:rPr>
        <w:t>через 40 недель терапии п</w:t>
      </w:r>
      <w:r w:rsidRPr="000F4F21">
        <w:rPr>
          <w:lang w:val="ru" w:bidi="en-US"/>
        </w:rPr>
        <w:t xml:space="preserve">о гипотетической </w:t>
      </w:r>
      <w:r w:rsidR="00FD2E5B" w:rsidRPr="000F4F21">
        <w:rPr>
          <w:lang w:val="ru" w:bidi="en-US"/>
        </w:rPr>
        <w:t xml:space="preserve">стратегии </w:t>
      </w:r>
      <w:r w:rsidRPr="000F4F21">
        <w:rPr>
          <w:lang w:val="ru" w:bidi="en-US"/>
        </w:rPr>
        <w:t>(-0,93 [</w:t>
      </w:r>
      <w:r w:rsidR="00FD2E5B" w:rsidRPr="000F4F21">
        <w:rPr>
          <w:lang w:val="ru" w:bidi="en-US"/>
        </w:rPr>
        <w:t xml:space="preserve">95 % ДИ: </w:t>
      </w:r>
      <w:r w:rsidRPr="000F4F21">
        <w:rPr>
          <w:lang w:val="ru" w:bidi="en-US"/>
        </w:rPr>
        <w:t xml:space="preserve">- 1,68; -0,18], p = 0,0155). Однако превосходство не удалось подтвердить </w:t>
      </w:r>
      <w:r w:rsidR="00FD2E5B" w:rsidRPr="000F4F21">
        <w:rPr>
          <w:lang w:val="ru" w:bidi="en-US"/>
        </w:rPr>
        <w:t>в рамках стратегии тактики вмешательства</w:t>
      </w:r>
      <w:r w:rsidRPr="000F4F21">
        <w:rPr>
          <w:lang w:val="ru" w:bidi="en-US"/>
        </w:rPr>
        <w:t xml:space="preserve"> (-0,77 [</w:t>
      </w:r>
      <w:r w:rsidR="00FD2E5B" w:rsidRPr="000F4F21">
        <w:rPr>
          <w:lang w:val="ru" w:bidi="en-US"/>
        </w:rPr>
        <w:t xml:space="preserve">95 % ДИ: </w:t>
      </w:r>
      <w:r w:rsidRPr="000F4F21">
        <w:rPr>
          <w:lang w:val="ru" w:bidi="en-US"/>
        </w:rPr>
        <w:t xml:space="preserve">-1,55; 0,01], p = 0,0535). Снижение массы тела на 0,8-0,9 кг было меньше, чем ожидалось по результатам исследования </w:t>
      </w:r>
      <w:r w:rsidR="001D1C62" w:rsidRPr="000F4F21">
        <w:rPr>
          <w:lang w:val="ru" w:bidi="en-US"/>
        </w:rPr>
        <w:t xml:space="preserve">4191 </w:t>
      </w:r>
      <w:r w:rsidRPr="000F4F21">
        <w:rPr>
          <w:lang w:val="ru" w:bidi="en-US"/>
        </w:rPr>
        <w:t>(-2,5 кг)</w:t>
      </w:r>
      <w:r w:rsidR="0088200F" w:rsidRPr="0043321B">
        <w:rPr>
          <w:lang w:bidi="en-US"/>
        </w:rPr>
        <w:t xml:space="preserve"> </w:t>
      </w:r>
      <w:r w:rsidR="0088200F" w:rsidRPr="00646B45">
        <w:t>[</w:t>
      </w:r>
      <w:r w:rsidR="0088200F" w:rsidRPr="0043321B">
        <w:t>13</w:t>
      </w:r>
      <w:r w:rsidR="0088200F" w:rsidRPr="00646B45">
        <w:t>]</w:t>
      </w:r>
      <w:r w:rsidRPr="000F4F21">
        <w:rPr>
          <w:lang w:val="ru" w:bidi="en-US"/>
        </w:rPr>
        <w:t>.</w:t>
      </w:r>
    </w:p>
    <w:p w14:paraId="10962A26" w14:textId="4A9FF64E" w:rsidR="00D91B47" w:rsidRPr="000F4F21" w:rsidRDefault="00D91B47" w:rsidP="00E951DC">
      <w:pPr>
        <w:ind w:firstLine="709"/>
        <w:jc w:val="both"/>
        <w:rPr>
          <w:lang w:val="ru" w:bidi="en-US"/>
        </w:rPr>
      </w:pPr>
    </w:p>
    <w:p w14:paraId="402B4EE6" w14:textId="7425679C" w:rsidR="001C30F2" w:rsidRPr="000F4F21" w:rsidRDefault="00D91B47" w:rsidP="00D91B47">
      <w:pPr>
        <w:jc w:val="both"/>
        <w:rPr>
          <w:lang w:val="ru" w:bidi="en-US"/>
        </w:rPr>
      </w:pPr>
      <w:r w:rsidRPr="000F4F21">
        <w:rPr>
          <w:b/>
          <w:lang w:val="ru" w:bidi="en-US"/>
        </w:rPr>
        <w:t>Таблица 4-</w:t>
      </w:r>
      <w:r w:rsidR="00652F66">
        <w:rPr>
          <w:b/>
          <w:lang w:val="ru" w:bidi="en-US"/>
        </w:rPr>
        <w:t>16</w:t>
      </w:r>
      <w:r w:rsidRPr="000F4F21">
        <w:rPr>
          <w:b/>
          <w:lang w:val="ru" w:bidi="en-US"/>
        </w:rPr>
        <w:t>.</w:t>
      </w:r>
      <w:r w:rsidRPr="000F4F21">
        <w:rPr>
          <w:lang w:val="ru" w:bidi="en-US"/>
        </w:rPr>
        <w:t xml:space="preserve"> Результаты оценки эффективности исследования </w:t>
      </w:r>
      <w:r w:rsidRPr="000F4F21">
        <w:rPr>
          <w:lang w:val="en-US" w:bidi="en-US"/>
        </w:rPr>
        <w:t>SUSTAIN</w:t>
      </w:r>
      <w:r w:rsidRPr="000F4F21">
        <w:rPr>
          <w:lang w:bidi="en-US"/>
        </w:rPr>
        <w:t xml:space="preserve"> </w:t>
      </w:r>
      <w:r w:rsidRPr="000F4F21">
        <w:rPr>
          <w:lang w:val="en-US" w:bidi="en-US"/>
        </w:rPr>
        <w:t>FORTE</w:t>
      </w:r>
      <w:r w:rsidRPr="000F4F21">
        <w:rPr>
          <w:lang w:bidi="en-US"/>
        </w:rPr>
        <w:t xml:space="preserve"> (</w:t>
      </w:r>
      <w:r w:rsidRPr="000F4F21">
        <w:rPr>
          <w:lang w:val="en-US" w:bidi="en-US"/>
        </w:rPr>
        <w:t>n</w:t>
      </w:r>
      <w:r w:rsidRPr="000F4F21">
        <w:rPr>
          <w:lang w:bidi="en-US"/>
        </w:rPr>
        <w:t>=961).</w:t>
      </w:r>
    </w:p>
    <w:tbl>
      <w:tblPr>
        <w:tblStyle w:val="a8"/>
        <w:tblW w:w="0" w:type="auto"/>
        <w:tblLook w:val="04A0" w:firstRow="1" w:lastRow="0" w:firstColumn="1" w:lastColumn="0" w:noHBand="0" w:noVBand="1"/>
      </w:tblPr>
      <w:tblGrid>
        <w:gridCol w:w="2122"/>
        <w:gridCol w:w="1701"/>
        <w:gridCol w:w="1701"/>
        <w:gridCol w:w="2409"/>
        <w:gridCol w:w="1413"/>
      </w:tblGrid>
      <w:tr w:rsidR="001C30F2" w:rsidRPr="000F4F21" w14:paraId="5D0507B6" w14:textId="77777777" w:rsidTr="00B4053B">
        <w:tc>
          <w:tcPr>
            <w:tcW w:w="2122" w:type="dxa"/>
            <w:shd w:val="clear" w:color="auto" w:fill="D9D9D9" w:themeFill="background1" w:themeFillShade="D9"/>
            <w:vAlign w:val="center"/>
          </w:tcPr>
          <w:p w14:paraId="467D8F7A" w14:textId="7B19135B" w:rsidR="001C30F2" w:rsidRPr="000F4F21" w:rsidRDefault="001C30F2" w:rsidP="006D0B6F">
            <w:pPr>
              <w:jc w:val="center"/>
              <w:rPr>
                <w:b/>
                <w:lang w:val="ru" w:bidi="en-US"/>
              </w:rPr>
            </w:pPr>
            <w:r w:rsidRPr="000F4F21">
              <w:rPr>
                <w:b/>
                <w:lang w:val="ru" w:bidi="en-US"/>
              </w:rPr>
              <w:t>Параметр</w:t>
            </w:r>
          </w:p>
        </w:tc>
        <w:tc>
          <w:tcPr>
            <w:tcW w:w="1701" w:type="dxa"/>
            <w:shd w:val="clear" w:color="auto" w:fill="D9D9D9" w:themeFill="background1" w:themeFillShade="D9"/>
            <w:vAlign w:val="center"/>
          </w:tcPr>
          <w:p w14:paraId="59F60FFD" w14:textId="61D72214" w:rsidR="001C30F2" w:rsidRPr="000F4F21" w:rsidRDefault="001C30F2" w:rsidP="006D0B6F">
            <w:pPr>
              <w:jc w:val="center"/>
              <w:rPr>
                <w:b/>
                <w:lang w:val="en-US" w:bidi="en-US"/>
              </w:rPr>
            </w:pPr>
            <w:r w:rsidRPr="000F4F21">
              <w:rPr>
                <w:b/>
                <w:lang w:val="ru" w:bidi="en-US"/>
              </w:rPr>
              <w:t>Семаглутид 1,0 мг (</w:t>
            </w:r>
            <w:r w:rsidRPr="000F4F21">
              <w:rPr>
                <w:b/>
                <w:lang w:val="en-US" w:bidi="en-US"/>
              </w:rPr>
              <w:t>n=481)</w:t>
            </w:r>
          </w:p>
        </w:tc>
        <w:tc>
          <w:tcPr>
            <w:tcW w:w="1701" w:type="dxa"/>
            <w:shd w:val="clear" w:color="auto" w:fill="D9D9D9" w:themeFill="background1" w:themeFillShade="D9"/>
            <w:vAlign w:val="center"/>
          </w:tcPr>
          <w:p w14:paraId="4FD0407D" w14:textId="3F66A3DA" w:rsidR="001C30F2" w:rsidRPr="000F4F21" w:rsidRDefault="001C30F2" w:rsidP="006D0B6F">
            <w:pPr>
              <w:jc w:val="center"/>
              <w:rPr>
                <w:b/>
                <w:lang w:bidi="en-US"/>
              </w:rPr>
            </w:pPr>
            <w:r w:rsidRPr="000F4F21">
              <w:rPr>
                <w:b/>
                <w:lang w:bidi="en-US"/>
              </w:rPr>
              <w:t>Семаглутид 2,0 мг (</w:t>
            </w:r>
            <w:r w:rsidRPr="000F4F21">
              <w:rPr>
                <w:b/>
                <w:lang w:val="en-US" w:bidi="en-US"/>
              </w:rPr>
              <w:t>n=480)</w:t>
            </w:r>
          </w:p>
        </w:tc>
        <w:tc>
          <w:tcPr>
            <w:tcW w:w="2409" w:type="dxa"/>
            <w:shd w:val="clear" w:color="auto" w:fill="D9D9D9" w:themeFill="background1" w:themeFillShade="D9"/>
            <w:vAlign w:val="center"/>
          </w:tcPr>
          <w:p w14:paraId="0346E49D" w14:textId="5E3D167D" w:rsidR="001C30F2" w:rsidRPr="000F4F21" w:rsidRDefault="001C30F2" w:rsidP="006D0B6F">
            <w:pPr>
              <w:jc w:val="center"/>
              <w:rPr>
                <w:b/>
                <w:lang w:val="ru" w:bidi="en-US"/>
              </w:rPr>
            </w:pPr>
            <w:r w:rsidRPr="000F4F21">
              <w:rPr>
                <w:b/>
                <w:lang w:val="ru" w:bidi="en-US"/>
              </w:rPr>
              <w:t>Разница между группами</w:t>
            </w:r>
            <w:r w:rsidR="003779C4" w:rsidRPr="000F4F21">
              <w:rPr>
                <w:b/>
                <w:lang w:val="ru" w:bidi="en-US"/>
              </w:rPr>
              <w:t xml:space="preserve">* </w:t>
            </w:r>
            <w:r w:rsidRPr="000F4F21">
              <w:rPr>
                <w:b/>
                <w:lang w:val="ru" w:bidi="en-US"/>
              </w:rPr>
              <w:t>или ОШ (95% ДИ)</w:t>
            </w:r>
          </w:p>
        </w:tc>
        <w:tc>
          <w:tcPr>
            <w:tcW w:w="1413" w:type="dxa"/>
            <w:shd w:val="clear" w:color="auto" w:fill="D9D9D9" w:themeFill="background1" w:themeFillShade="D9"/>
            <w:vAlign w:val="center"/>
          </w:tcPr>
          <w:p w14:paraId="51BD0F69" w14:textId="13347DD3" w:rsidR="001C30F2" w:rsidRPr="000F4F21" w:rsidRDefault="001C30F2" w:rsidP="006D0B6F">
            <w:pPr>
              <w:jc w:val="center"/>
              <w:rPr>
                <w:b/>
                <w:lang w:val="ru" w:bidi="en-US"/>
              </w:rPr>
            </w:pPr>
            <w:r w:rsidRPr="000F4F21">
              <w:rPr>
                <w:b/>
                <w:lang w:val="ru" w:bidi="en-US"/>
              </w:rPr>
              <w:t>Значение р</w:t>
            </w:r>
          </w:p>
        </w:tc>
      </w:tr>
      <w:tr w:rsidR="001C30F2" w:rsidRPr="000F4F21" w14:paraId="79CB2281" w14:textId="77777777" w:rsidTr="000312DF">
        <w:tc>
          <w:tcPr>
            <w:tcW w:w="9346" w:type="dxa"/>
            <w:gridSpan w:val="5"/>
          </w:tcPr>
          <w:p w14:paraId="68FE2B2C" w14:textId="550785C6" w:rsidR="001C30F2" w:rsidRPr="000F4F21" w:rsidRDefault="001C30F2" w:rsidP="00E951DC">
            <w:pPr>
              <w:jc w:val="both"/>
              <w:rPr>
                <w:b/>
                <w:i/>
                <w:lang w:val="ru" w:bidi="en-US"/>
              </w:rPr>
            </w:pPr>
            <w:r w:rsidRPr="000F4F21">
              <w:rPr>
                <w:b/>
                <w:i/>
                <w:lang w:val="ru" w:bidi="en-US"/>
              </w:rPr>
              <w:t>Среднее изменение по сравнению с исходным уровнем через 40 недель терапии</w:t>
            </w:r>
          </w:p>
        </w:tc>
      </w:tr>
      <w:tr w:rsidR="001C30F2" w:rsidRPr="000F4F21" w14:paraId="5C6A3950" w14:textId="77777777" w:rsidTr="006D0B6F">
        <w:tc>
          <w:tcPr>
            <w:tcW w:w="2122" w:type="dxa"/>
          </w:tcPr>
          <w:p w14:paraId="00F7A1CF" w14:textId="1D49CE18" w:rsidR="001C30F2" w:rsidRPr="000F4F21" w:rsidRDefault="001C30F2" w:rsidP="00E951DC">
            <w:pPr>
              <w:jc w:val="both"/>
              <w:rPr>
                <w:lang w:val="ru" w:bidi="en-US"/>
              </w:rPr>
            </w:pPr>
            <w:r w:rsidRPr="000F4F21">
              <w:rPr>
                <w:lang w:val="ru" w:bidi="en-US"/>
              </w:rPr>
              <w:t>Глюкоза натощак, ммоль/л</w:t>
            </w:r>
          </w:p>
        </w:tc>
        <w:tc>
          <w:tcPr>
            <w:tcW w:w="1701" w:type="dxa"/>
            <w:vAlign w:val="center"/>
          </w:tcPr>
          <w:p w14:paraId="370727E4" w14:textId="02729E3F" w:rsidR="001C30F2" w:rsidRPr="000F4F21" w:rsidRDefault="001C30F2" w:rsidP="006D0B6F">
            <w:pPr>
              <w:jc w:val="center"/>
              <w:rPr>
                <w:lang w:val="ru" w:bidi="en-US"/>
              </w:rPr>
            </w:pPr>
            <w:r w:rsidRPr="000F4F21">
              <w:rPr>
                <w:lang w:val="ru" w:bidi="en-US"/>
              </w:rPr>
              <w:t>-3,1</w:t>
            </w:r>
          </w:p>
        </w:tc>
        <w:tc>
          <w:tcPr>
            <w:tcW w:w="1701" w:type="dxa"/>
            <w:vAlign w:val="center"/>
          </w:tcPr>
          <w:p w14:paraId="28921752" w14:textId="13BE4A55" w:rsidR="001C30F2" w:rsidRPr="000F4F21" w:rsidRDefault="001C30F2" w:rsidP="006D0B6F">
            <w:pPr>
              <w:jc w:val="center"/>
              <w:rPr>
                <w:lang w:val="ru" w:bidi="en-US"/>
              </w:rPr>
            </w:pPr>
            <w:r w:rsidRPr="000F4F21">
              <w:rPr>
                <w:lang w:val="ru" w:bidi="en-US"/>
              </w:rPr>
              <w:t>-3,4</w:t>
            </w:r>
          </w:p>
        </w:tc>
        <w:tc>
          <w:tcPr>
            <w:tcW w:w="2409" w:type="dxa"/>
            <w:vAlign w:val="center"/>
          </w:tcPr>
          <w:p w14:paraId="07955A4B" w14:textId="65D173C1" w:rsidR="001C30F2" w:rsidRPr="000F4F21" w:rsidRDefault="001C30F2" w:rsidP="006D0B6F">
            <w:pPr>
              <w:jc w:val="center"/>
              <w:rPr>
                <w:lang w:val="ru" w:bidi="en-US"/>
              </w:rPr>
            </w:pPr>
            <w:r w:rsidRPr="000F4F21">
              <w:rPr>
                <w:lang w:val="ru" w:bidi="en-US"/>
              </w:rPr>
              <w:t>-0,33 (-0,61; -0,04)</w:t>
            </w:r>
          </w:p>
        </w:tc>
        <w:tc>
          <w:tcPr>
            <w:tcW w:w="1413" w:type="dxa"/>
            <w:vAlign w:val="center"/>
          </w:tcPr>
          <w:p w14:paraId="07B596E3" w14:textId="2DC27CB8" w:rsidR="001C30F2" w:rsidRPr="000F4F21" w:rsidRDefault="001C30F2" w:rsidP="006D0B6F">
            <w:pPr>
              <w:jc w:val="center"/>
              <w:rPr>
                <w:lang w:val="ru" w:bidi="en-US"/>
              </w:rPr>
            </w:pPr>
            <w:r w:rsidRPr="000F4F21">
              <w:rPr>
                <w:lang w:val="ru" w:bidi="en-US"/>
              </w:rPr>
              <w:t>0,026</w:t>
            </w:r>
          </w:p>
        </w:tc>
      </w:tr>
      <w:tr w:rsidR="001C30F2" w:rsidRPr="000F4F21" w14:paraId="397F43E1" w14:textId="77777777" w:rsidTr="006D0B6F">
        <w:tc>
          <w:tcPr>
            <w:tcW w:w="2122" w:type="dxa"/>
          </w:tcPr>
          <w:p w14:paraId="72258A66" w14:textId="12E0A38E" w:rsidR="001C30F2" w:rsidRPr="000F4F21" w:rsidRDefault="001C30F2" w:rsidP="00E951DC">
            <w:pPr>
              <w:jc w:val="both"/>
              <w:rPr>
                <w:lang w:val="ru" w:bidi="en-US"/>
              </w:rPr>
            </w:pPr>
            <w:r w:rsidRPr="000F4F21">
              <w:rPr>
                <w:lang w:val="ru" w:bidi="en-US"/>
              </w:rPr>
              <w:t>ИМТ, кг/м</w:t>
            </w:r>
            <w:r w:rsidRPr="000F4F21">
              <w:rPr>
                <w:vertAlign w:val="superscript"/>
                <w:lang w:val="ru" w:bidi="en-US"/>
              </w:rPr>
              <w:t>2</w:t>
            </w:r>
          </w:p>
        </w:tc>
        <w:tc>
          <w:tcPr>
            <w:tcW w:w="1701" w:type="dxa"/>
            <w:vAlign w:val="center"/>
          </w:tcPr>
          <w:p w14:paraId="253B712E" w14:textId="152CF808" w:rsidR="001C30F2" w:rsidRPr="000F4F21" w:rsidRDefault="001C30F2" w:rsidP="006D0B6F">
            <w:pPr>
              <w:jc w:val="center"/>
              <w:rPr>
                <w:lang w:val="ru" w:bidi="en-US"/>
              </w:rPr>
            </w:pPr>
            <w:r w:rsidRPr="000F4F21">
              <w:rPr>
                <w:lang w:val="ru" w:bidi="en-US"/>
              </w:rPr>
              <w:t>-2,1</w:t>
            </w:r>
          </w:p>
        </w:tc>
        <w:tc>
          <w:tcPr>
            <w:tcW w:w="1701" w:type="dxa"/>
            <w:vAlign w:val="center"/>
          </w:tcPr>
          <w:p w14:paraId="7471AA94" w14:textId="57A2152B" w:rsidR="001C30F2" w:rsidRPr="000F4F21" w:rsidRDefault="001C30F2" w:rsidP="006D0B6F">
            <w:pPr>
              <w:jc w:val="center"/>
              <w:rPr>
                <w:lang w:val="ru" w:bidi="en-US"/>
              </w:rPr>
            </w:pPr>
            <w:r w:rsidRPr="000F4F21">
              <w:rPr>
                <w:lang w:val="ru" w:bidi="en-US"/>
              </w:rPr>
              <w:t>-2,4</w:t>
            </w:r>
          </w:p>
        </w:tc>
        <w:tc>
          <w:tcPr>
            <w:tcW w:w="2409" w:type="dxa"/>
            <w:vAlign w:val="center"/>
          </w:tcPr>
          <w:p w14:paraId="47A9EACC" w14:textId="4A292F94" w:rsidR="001C30F2" w:rsidRPr="000F4F21" w:rsidRDefault="001C30F2" w:rsidP="006D0B6F">
            <w:pPr>
              <w:jc w:val="center"/>
              <w:rPr>
                <w:lang w:val="ru" w:bidi="en-US"/>
              </w:rPr>
            </w:pPr>
            <w:r w:rsidRPr="000F4F21">
              <w:rPr>
                <w:lang w:val="ru" w:bidi="en-US"/>
              </w:rPr>
              <w:t>-0,30 (-0,57; -0,04)</w:t>
            </w:r>
          </w:p>
        </w:tc>
        <w:tc>
          <w:tcPr>
            <w:tcW w:w="1413" w:type="dxa"/>
            <w:vAlign w:val="center"/>
          </w:tcPr>
          <w:p w14:paraId="5CA177D6" w14:textId="1565883F" w:rsidR="001C30F2" w:rsidRPr="000F4F21" w:rsidRDefault="001C30F2" w:rsidP="006D0B6F">
            <w:pPr>
              <w:jc w:val="center"/>
              <w:rPr>
                <w:lang w:val="ru" w:bidi="en-US"/>
              </w:rPr>
            </w:pPr>
            <w:r w:rsidRPr="000F4F21">
              <w:rPr>
                <w:lang w:val="ru" w:bidi="en-US"/>
              </w:rPr>
              <w:t>0,026</w:t>
            </w:r>
          </w:p>
        </w:tc>
      </w:tr>
      <w:tr w:rsidR="001C30F2" w:rsidRPr="000F4F21" w14:paraId="4AF7C33B" w14:textId="77777777" w:rsidTr="006D0B6F">
        <w:tc>
          <w:tcPr>
            <w:tcW w:w="2122" w:type="dxa"/>
          </w:tcPr>
          <w:p w14:paraId="625BE13C" w14:textId="6CE131DE" w:rsidR="001C30F2" w:rsidRPr="000F4F21" w:rsidRDefault="001C30F2" w:rsidP="00E951DC">
            <w:pPr>
              <w:jc w:val="both"/>
              <w:rPr>
                <w:lang w:val="ru" w:bidi="en-US"/>
              </w:rPr>
            </w:pPr>
            <w:r w:rsidRPr="000F4F21">
              <w:rPr>
                <w:lang w:val="ru" w:bidi="en-US"/>
              </w:rPr>
              <w:t>Обхват талии, см</w:t>
            </w:r>
          </w:p>
        </w:tc>
        <w:tc>
          <w:tcPr>
            <w:tcW w:w="1701" w:type="dxa"/>
            <w:vAlign w:val="center"/>
          </w:tcPr>
          <w:p w14:paraId="79DC941C" w14:textId="49B077DC" w:rsidR="001C30F2" w:rsidRPr="000F4F21" w:rsidRDefault="001C30F2" w:rsidP="006D0B6F">
            <w:pPr>
              <w:jc w:val="center"/>
              <w:rPr>
                <w:lang w:val="ru" w:bidi="en-US"/>
              </w:rPr>
            </w:pPr>
            <w:r w:rsidRPr="000F4F21">
              <w:rPr>
                <w:lang w:val="ru" w:bidi="en-US"/>
              </w:rPr>
              <w:t>-5,2</w:t>
            </w:r>
          </w:p>
        </w:tc>
        <w:tc>
          <w:tcPr>
            <w:tcW w:w="1701" w:type="dxa"/>
            <w:vAlign w:val="center"/>
          </w:tcPr>
          <w:p w14:paraId="1E2AE3CB" w14:textId="37FD5BE4" w:rsidR="001C30F2" w:rsidRPr="000F4F21" w:rsidRDefault="001C30F2" w:rsidP="006D0B6F">
            <w:pPr>
              <w:jc w:val="center"/>
              <w:rPr>
                <w:lang w:val="ru" w:bidi="en-US"/>
              </w:rPr>
            </w:pPr>
            <w:r w:rsidRPr="000F4F21">
              <w:rPr>
                <w:lang w:val="ru" w:bidi="en-US"/>
              </w:rPr>
              <w:t>-5,8</w:t>
            </w:r>
          </w:p>
        </w:tc>
        <w:tc>
          <w:tcPr>
            <w:tcW w:w="2409" w:type="dxa"/>
            <w:vAlign w:val="center"/>
          </w:tcPr>
          <w:p w14:paraId="6E71B2B1" w14:textId="6007551A" w:rsidR="001C30F2" w:rsidRPr="000F4F21" w:rsidRDefault="001C30F2" w:rsidP="006D0B6F">
            <w:pPr>
              <w:jc w:val="center"/>
              <w:rPr>
                <w:lang w:val="ru" w:bidi="en-US"/>
              </w:rPr>
            </w:pPr>
            <w:r w:rsidRPr="000F4F21">
              <w:rPr>
                <w:lang w:val="ru" w:bidi="en-US"/>
              </w:rPr>
              <w:t>-0,54 (-1,34; 0,26)</w:t>
            </w:r>
          </w:p>
        </w:tc>
        <w:tc>
          <w:tcPr>
            <w:tcW w:w="1413" w:type="dxa"/>
            <w:vAlign w:val="center"/>
          </w:tcPr>
          <w:p w14:paraId="1AE1293D" w14:textId="4C183666" w:rsidR="001C30F2" w:rsidRPr="000F4F21" w:rsidRDefault="001C30F2" w:rsidP="006D0B6F">
            <w:pPr>
              <w:jc w:val="center"/>
              <w:rPr>
                <w:lang w:val="ru" w:bidi="en-US"/>
              </w:rPr>
            </w:pPr>
            <w:r w:rsidRPr="000F4F21">
              <w:rPr>
                <w:lang w:val="ru" w:bidi="en-US"/>
              </w:rPr>
              <w:t>0,18</w:t>
            </w:r>
          </w:p>
        </w:tc>
      </w:tr>
      <w:tr w:rsidR="001C30F2" w:rsidRPr="000F4F21" w14:paraId="7B19F1E7" w14:textId="77777777" w:rsidTr="000312DF">
        <w:tc>
          <w:tcPr>
            <w:tcW w:w="9346" w:type="dxa"/>
            <w:gridSpan w:val="5"/>
          </w:tcPr>
          <w:p w14:paraId="302E4BAD" w14:textId="2C79C2D5" w:rsidR="001C30F2" w:rsidRPr="000F4F21" w:rsidRDefault="001C30F2" w:rsidP="00E951DC">
            <w:pPr>
              <w:jc w:val="both"/>
              <w:rPr>
                <w:b/>
                <w:i/>
                <w:lang w:val="ru" w:bidi="en-US"/>
              </w:rPr>
            </w:pPr>
            <w:r w:rsidRPr="000F4F21">
              <w:rPr>
                <w:b/>
                <w:i/>
                <w:lang w:val="ru" w:bidi="en-US"/>
              </w:rPr>
              <w:t>Доля пациентов, достигших конечной точки через 40 недель терапии</w:t>
            </w:r>
          </w:p>
        </w:tc>
      </w:tr>
      <w:tr w:rsidR="001C30F2" w:rsidRPr="000F4F21" w14:paraId="2CAE4B0C" w14:textId="77777777" w:rsidTr="006D0B6F">
        <w:tc>
          <w:tcPr>
            <w:tcW w:w="2122" w:type="dxa"/>
          </w:tcPr>
          <w:p w14:paraId="74C70AA3" w14:textId="60368C64" w:rsidR="001C30F2" w:rsidRPr="000F4F21" w:rsidRDefault="001C30F2" w:rsidP="00E951DC">
            <w:pPr>
              <w:jc w:val="both"/>
              <w:rPr>
                <w:lang w:val="en-US" w:bidi="en-US"/>
              </w:rPr>
            </w:pPr>
            <w:r w:rsidRPr="000F4F21">
              <w:rPr>
                <w:lang w:val="en-US" w:bidi="en-US"/>
              </w:rPr>
              <w:t>HbA1c &lt;7,0%</w:t>
            </w:r>
          </w:p>
        </w:tc>
        <w:tc>
          <w:tcPr>
            <w:tcW w:w="1701" w:type="dxa"/>
            <w:vAlign w:val="center"/>
          </w:tcPr>
          <w:p w14:paraId="12F007B4" w14:textId="68BC411D" w:rsidR="001C30F2" w:rsidRPr="000F4F21" w:rsidRDefault="006D0B6F" w:rsidP="006D0B6F">
            <w:pPr>
              <w:jc w:val="center"/>
              <w:rPr>
                <w:lang w:val="ru" w:bidi="en-US"/>
              </w:rPr>
            </w:pPr>
            <w:r w:rsidRPr="000F4F21">
              <w:rPr>
                <w:lang w:val="ru" w:bidi="en-US"/>
              </w:rPr>
              <w:t>57,5</w:t>
            </w:r>
          </w:p>
        </w:tc>
        <w:tc>
          <w:tcPr>
            <w:tcW w:w="1701" w:type="dxa"/>
            <w:vAlign w:val="center"/>
          </w:tcPr>
          <w:p w14:paraId="1D643ADE" w14:textId="6E7DAEDD" w:rsidR="001C30F2" w:rsidRPr="000F4F21" w:rsidRDefault="006D0B6F" w:rsidP="006D0B6F">
            <w:pPr>
              <w:jc w:val="center"/>
              <w:rPr>
                <w:lang w:val="ru" w:bidi="en-US"/>
              </w:rPr>
            </w:pPr>
            <w:r w:rsidRPr="000F4F21">
              <w:rPr>
                <w:lang w:val="ru" w:bidi="en-US"/>
              </w:rPr>
              <w:t>67,6</w:t>
            </w:r>
          </w:p>
        </w:tc>
        <w:tc>
          <w:tcPr>
            <w:tcW w:w="2409" w:type="dxa"/>
            <w:vAlign w:val="center"/>
          </w:tcPr>
          <w:p w14:paraId="29330C26" w14:textId="18DE64B0" w:rsidR="001C30F2" w:rsidRPr="000F4F21" w:rsidRDefault="006D0B6F" w:rsidP="006D0B6F">
            <w:pPr>
              <w:jc w:val="center"/>
              <w:rPr>
                <w:lang w:val="ru" w:bidi="en-US"/>
              </w:rPr>
            </w:pPr>
            <w:r w:rsidRPr="000F4F21">
              <w:rPr>
                <w:lang w:val="ru" w:bidi="en-US"/>
              </w:rPr>
              <w:t>ОШ 1,60 (1,21; 2,13)</w:t>
            </w:r>
          </w:p>
        </w:tc>
        <w:tc>
          <w:tcPr>
            <w:tcW w:w="1413" w:type="dxa"/>
            <w:vAlign w:val="center"/>
          </w:tcPr>
          <w:p w14:paraId="2665DBCF" w14:textId="67ED159F" w:rsidR="001C30F2" w:rsidRPr="000F4F21" w:rsidRDefault="006D0B6F" w:rsidP="006D0B6F">
            <w:pPr>
              <w:jc w:val="center"/>
              <w:rPr>
                <w:lang w:val="ru" w:bidi="en-US"/>
              </w:rPr>
            </w:pPr>
            <w:r w:rsidRPr="000F4F21">
              <w:rPr>
                <w:lang w:val="ru" w:bidi="en-US"/>
              </w:rPr>
              <w:t>0,001</w:t>
            </w:r>
          </w:p>
        </w:tc>
      </w:tr>
      <w:tr w:rsidR="001C30F2" w:rsidRPr="000F4F21" w14:paraId="58A09076" w14:textId="77777777" w:rsidTr="006D0B6F">
        <w:tc>
          <w:tcPr>
            <w:tcW w:w="2122" w:type="dxa"/>
          </w:tcPr>
          <w:p w14:paraId="6F6D5E02" w14:textId="1ACA0B5B" w:rsidR="001C30F2" w:rsidRPr="000F4F21" w:rsidRDefault="001C30F2" w:rsidP="001C30F2">
            <w:pPr>
              <w:jc w:val="both"/>
              <w:rPr>
                <w:lang w:val="ru" w:bidi="en-US"/>
              </w:rPr>
            </w:pPr>
            <w:r w:rsidRPr="000F4F21">
              <w:rPr>
                <w:lang w:val="en-US" w:bidi="en-US"/>
              </w:rPr>
              <w:t>HbA1c ≤6,5%</w:t>
            </w:r>
          </w:p>
        </w:tc>
        <w:tc>
          <w:tcPr>
            <w:tcW w:w="1701" w:type="dxa"/>
            <w:vAlign w:val="center"/>
          </w:tcPr>
          <w:p w14:paraId="51BC5BC6" w14:textId="0D0E5501" w:rsidR="001C30F2" w:rsidRPr="000F4F21" w:rsidRDefault="006D0B6F" w:rsidP="006D0B6F">
            <w:pPr>
              <w:jc w:val="center"/>
              <w:rPr>
                <w:lang w:val="ru" w:bidi="en-US"/>
              </w:rPr>
            </w:pPr>
            <w:r w:rsidRPr="000F4F21">
              <w:rPr>
                <w:lang w:val="ru" w:bidi="en-US"/>
              </w:rPr>
              <w:t>38,5</w:t>
            </w:r>
          </w:p>
        </w:tc>
        <w:tc>
          <w:tcPr>
            <w:tcW w:w="1701" w:type="dxa"/>
            <w:vAlign w:val="center"/>
          </w:tcPr>
          <w:p w14:paraId="4219AE3F" w14:textId="2FACA82A" w:rsidR="001C30F2" w:rsidRPr="000F4F21" w:rsidRDefault="006D0B6F" w:rsidP="006D0B6F">
            <w:pPr>
              <w:jc w:val="center"/>
              <w:rPr>
                <w:lang w:val="ru" w:bidi="en-US"/>
              </w:rPr>
            </w:pPr>
            <w:r w:rsidRPr="000F4F21">
              <w:rPr>
                <w:lang w:val="ru" w:bidi="en-US"/>
              </w:rPr>
              <w:t>51,7</w:t>
            </w:r>
          </w:p>
        </w:tc>
        <w:tc>
          <w:tcPr>
            <w:tcW w:w="2409" w:type="dxa"/>
            <w:vAlign w:val="center"/>
          </w:tcPr>
          <w:p w14:paraId="6E3E6F44" w14:textId="26929906" w:rsidR="001C30F2" w:rsidRPr="000F4F21" w:rsidRDefault="006D0B6F" w:rsidP="006D0B6F">
            <w:pPr>
              <w:jc w:val="center"/>
              <w:rPr>
                <w:lang w:val="ru" w:bidi="en-US"/>
              </w:rPr>
            </w:pPr>
            <w:r w:rsidRPr="000F4F21">
              <w:rPr>
                <w:lang w:val="ru" w:bidi="en-US"/>
              </w:rPr>
              <w:t>ОШ 1,80 (1,36; 2,36)</w:t>
            </w:r>
          </w:p>
        </w:tc>
        <w:tc>
          <w:tcPr>
            <w:tcW w:w="1413" w:type="dxa"/>
            <w:vAlign w:val="center"/>
          </w:tcPr>
          <w:p w14:paraId="6C3F6F5F" w14:textId="5E572CF4" w:rsidR="001C30F2" w:rsidRPr="000F4F21" w:rsidRDefault="006D0B6F" w:rsidP="006D0B6F">
            <w:pPr>
              <w:jc w:val="center"/>
              <w:rPr>
                <w:lang w:bidi="en-US"/>
              </w:rPr>
            </w:pPr>
            <w:r w:rsidRPr="000F4F21">
              <w:rPr>
                <w:lang w:val="en-US" w:bidi="en-US"/>
              </w:rPr>
              <w:t>&lt;0</w:t>
            </w:r>
            <w:r w:rsidRPr="000F4F21">
              <w:rPr>
                <w:lang w:bidi="en-US"/>
              </w:rPr>
              <w:t>,001</w:t>
            </w:r>
          </w:p>
        </w:tc>
      </w:tr>
      <w:tr w:rsidR="001C30F2" w:rsidRPr="000F4F21" w14:paraId="2A481C65" w14:textId="77777777" w:rsidTr="006D0B6F">
        <w:tc>
          <w:tcPr>
            <w:tcW w:w="2122" w:type="dxa"/>
          </w:tcPr>
          <w:p w14:paraId="2D6224C1" w14:textId="64C0F707" w:rsidR="001C30F2" w:rsidRPr="000F4F21" w:rsidRDefault="006D0B6F" w:rsidP="00E951DC">
            <w:pPr>
              <w:jc w:val="both"/>
              <w:rPr>
                <w:lang w:bidi="en-US"/>
              </w:rPr>
            </w:pPr>
            <w:r w:rsidRPr="000F4F21">
              <w:rPr>
                <w:lang w:bidi="en-US"/>
              </w:rPr>
              <w:t>Снижение массы тела ≥ 5%</w:t>
            </w:r>
          </w:p>
        </w:tc>
        <w:tc>
          <w:tcPr>
            <w:tcW w:w="1701" w:type="dxa"/>
            <w:vAlign w:val="center"/>
          </w:tcPr>
          <w:p w14:paraId="2928C114" w14:textId="3444DC4A" w:rsidR="001C30F2" w:rsidRPr="000F4F21" w:rsidRDefault="006D0B6F" w:rsidP="006D0B6F">
            <w:pPr>
              <w:jc w:val="center"/>
              <w:rPr>
                <w:lang w:val="ru" w:bidi="en-US"/>
              </w:rPr>
            </w:pPr>
            <w:r w:rsidRPr="000F4F21">
              <w:rPr>
                <w:lang w:val="ru" w:bidi="en-US"/>
              </w:rPr>
              <w:t>51,3</w:t>
            </w:r>
          </w:p>
        </w:tc>
        <w:tc>
          <w:tcPr>
            <w:tcW w:w="1701" w:type="dxa"/>
            <w:vAlign w:val="center"/>
          </w:tcPr>
          <w:p w14:paraId="1B83E240" w14:textId="7C11F7D0" w:rsidR="001C30F2" w:rsidRPr="000F4F21" w:rsidRDefault="006D0B6F" w:rsidP="006D0B6F">
            <w:pPr>
              <w:jc w:val="center"/>
              <w:rPr>
                <w:lang w:val="ru" w:bidi="en-US"/>
              </w:rPr>
            </w:pPr>
            <w:r w:rsidRPr="000F4F21">
              <w:rPr>
                <w:lang w:val="ru" w:bidi="en-US"/>
              </w:rPr>
              <w:t>59,2</w:t>
            </w:r>
          </w:p>
        </w:tc>
        <w:tc>
          <w:tcPr>
            <w:tcW w:w="2409" w:type="dxa"/>
            <w:vAlign w:val="center"/>
          </w:tcPr>
          <w:p w14:paraId="2D8B7DC1" w14:textId="72CA3F02" w:rsidR="001C30F2" w:rsidRPr="000F4F21" w:rsidRDefault="006D0B6F" w:rsidP="006D0B6F">
            <w:pPr>
              <w:jc w:val="center"/>
              <w:rPr>
                <w:lang w:val="ru" w:bidi="en-US"/>
              </w:rPr>
            </w:pPr>
            <w:r w:rsidRPr="000F4F21">
              <w:rPr>
                <w:lang w:val="ru" w:bidi="en-US"/>
              </w:rPr>
              <w:t>ОШ 1,41 (1,08; 1,84)</w:t>
            </w:r>
          </w:p>
        </w:tc>
        <w:tc>
          <w:tcPr>
            <w:tcW w:w="1413" w:type="dxa"/>
            <w:vAlign w:val="center"/>
          </w:tcPr>
          <w:p w14:paraId="5B641A0C" w14:textId="6588034F" w:rsidR="001C30F2" w:rsidRPr="000F4F21" w:rsidRDefault="006D0B6F" w:rsidP="006D0B6F">
            <w:pPr>
              <w:jc w:val="center"/>
              <w:rPr>
                <w:lang w:val="ru" w:bidi="en-US"/>
              </w:rPr>
            </w:pPr>
            <w:r w:rsidRPr="000F4F21">
              <w:rPr>
                <w:lang w:val="ru" w:bidi="en-US"/>
              </w:rPr>
              <w:t>0,012</w:t>
            </w:r>
          </w:p>
        </w:tc>
      </w:tr>
      <w:tr w:rsidR="001C30F2" w:rsidRPr="000F4F21" w14:paraId="038FDDE2" w14:textId="77777777" w:rsidTr="006D0B6F">
        <w:tc>
          <w:tcPr>
            <w:tcW w:w="2122" w:type="dxa"/>
          </w:tcPr>
          <w:p w14:paraId="2B7626F5" w14:textId="261B3197" w:rsidR="001C30F2" w:rsidRPr="000F4F21" w:rsidRDefault="006D0B6F" w:rsidP="00E951DC">
            <w:pPr>
              <w:jc w:val="both"/>
              <w:rPr>
                <w:lang w:val="ru" w:bidi="en-US"/>
              </w:rPr>
            </w:pPr>
            <w:r w:rsidRPr="000F4F21">
              <w:rPr>
                <w:lang w:bidi="en-US"/>
              </w:rPr>
              <w:t>Снижение массы тела ≥ 10%</w:t>
            </w:r>
          </w:p>
        </w:tc>
        <w:tc>
          <w:tcPr>
            <w:tcW w:w="1701" w:type="dxa"/>
            <w:vAlign w:val="center"/>
          </w:tcPr>
          <w:p w14:paraId="6EC15DCB" w14:textId="6A66307A" w:rsidR="001C30F2" w:rsidRPr="000F4F21" w:rsidRDefault="006D0B6F" w:rsidP="006D0B6F">
            <w:pPr>
              <w:jc w:val="center"/>
              <w:rPr>
                <w:lang w:val="ru" w:bidi="en-US"/>
              </w:rPr>
            </w:pPr>
            <w:r w:rsidRPr="000F4F21">
              <w:rPr>
                <w:lang w:val="ru" w:bidi="en-US"/>
              </w:rPr>
              <w:t>22,6</w:t>
            </w:r>
          </w:p>
        </w:tc>
        <w:tc>
          <w:tcPr>
            <w:tcW w:w="1701" w:type="dxa"/>
            <w:vAlign w:val="center"/>
          </w:tcPr>
          <w:p w14:paraId="0B3817F4" w14:textId="73BB31CA" w:rsidR="001C30F2" w:rsidRPr="000F4F21" w:rsidRDefault="006D0B6F" w:rsidP="006D0B6F">
            <w:pPr>
              <w:jc w:val="center"/>
              <w:rPr>
                <w:lang w:val="ru" w:bidi="en-US"/>
              </w:rPr>
            </w:pPr>
            <w:r w:rsidRPr="000F4F21">
              <w:rPr>
                <w:lang w:val="ru" w:bidi="en-US"/>
              </w:rPr>
              <w:t>28,4</w:t>
            </w:r>
          </w:p>
        </w:tc>
        <w:tc>
          <w:tcPr>
            <w:tcW w:w="2409" w:type="dxa"/>
            <w:vAlign w:val="center"/>
          </w:tcPr>
          <w:p w14:paraId="01FBB201" w14:textId="175BC6CE" w:rsidR="001C30F2" w:rsidRPr="000F4F21" w:rsidRDefault="006D0B6F" w:rsidP="006D0B6F">
            <w:pPr>
              <w:jc w:val="center"/>
              <w:rPr>
                <w:lang w:val="ru" w:bidi="en-US"/>
              </w:rPr>
            </w:pPr>
            <w:r w:rsidRPr="000F4F21">
              <w:rPr>
                <w:lang w:val="ru" w:bidi="en-US"/>
              </w:rPr>
              <w:t>ОШ 1,40 (1,03; 1,90)</w:t>
            </w:r>
          </w:p>
        </w:tc>
        <w:tc>
          <w:tcPr>
            <w:tcW w:w="1413" w:type="dxa"/>
            <w:vAlign w:val="center"/>
          </w:tcPr>
          <w:p w14:paraId="2FE872FB" w14:textId="7077ED98" w:rsidR="001C30F2" w:rsidRPr="000F4F21" w:rsidRDefault="006D0B6F" w:rsidP="006D0B6F">
            <w:pPr>
              <w:jc w:val="center"/>
              <w:rPr>
                <w:lang w:val="ru" w:bidi="en-US"/>
              </w:rPr>
            </w:pPr>
            <w:r w:rsidRPr="000F4F21">
              <w:rPr>
                <w:lang w:val="ru" w:bidi="en-US"/>
              </w:rPr>
              <w:t>0,031</w:t>
            </w:r>
          </w:p>
        </w:tc>
      </w:tr>
      <w:tr w:rsidR="003779C4" w:rsidRPr="000F4F21" w14:paraId="45D41AD6" w14:textId="77777777" w:rsidTr="000312DF">
        <w:tc>
          <w:tcPr>
            <w:tcW w:w="9346" w:type="dxa"/>
            <w:gridSpan w:val="5"/>
          </w:tcPr>
          <w:p w14:paraId="235D1AA6" w14:textId="5A651CEC" w:rsidR="003779C4" w:rsidRPr="000F4F21" w:rsidRDefault="003779C4" w:rsidP="003779C4">
            <w:pPr>
              <w:jc w:val="both"/>
              <w:rPr>
                <w:sz w:val="20"/>
                <w:szCs w:val="20"/>
                <w:lang w:val="ru" w:bidi="en-US"/>
              </w:rPr>
            </w:pPr>
            <w:r w:rsidRPr="000F4F21">
              <w:rPr>
                <w:b/>
                <w:sz w:val="20"/>
                <w:szCs w:val="20"/>
                <w:lang w:val="ru" w:bidi="en-US"/>
              </w:rPr>
              <w:t>Примечание:</w:t>
            </w:r>
            <w:r w:rsidRPr="000F4F21">
              <w:rPr>
                <w:sz w:val="20"/>
                <w:szCs w:val="20"/>
                <w:lang w:val="ru" w:bidi="en-US"/>
              </w:rPr>
              <w:t xml:space="preserve"> Анализ включает как наблюдаемые, так и условно рассчитанные данные. ОШ=отношение шансов. *Семаглутид 2,0 мг один раз в неделю минус семаглутид 1,0 мг один раз в неделю. </w:t>
            </w:r>
          </w:p>
        </w:tc>
      </w:tr>
    </w:tbl>
    <w:p w14:paraId="0577223A" w14:textId="77777777" w:rsidR="001C30F2" w:rsidRPr="000F4F21" w:rsidRDefault="001C30F2" w:rsidP="00E951DC">
      <w:pPr>
        <w:ind w:firstLine="709"/>
        <w:jc w:val="both"/>
        <w:rPr>
          <w:lang w:val="ru" w:bidi="en-US"/>
        </w:rPr>
      </w:pPr>
    </w:p>
    <w:p w14:paraId="7DE4FDB5" w14:textId="1D044DF5" w:rsidR="009F7DCF" w:rsidRPr="000F4F21" w:rsidRDefault="009F7DCF" w:rsidP="00E951DC">
      <w:pPr>
        <w:ind w:firstLine="709"/>
        <w:jc w:val="both"/>
        <w:rPr>
          <w:lang w:val="ru" w:bidi="en-US"/>
        </w:rPr>
      </w:pPr>
      <w:r w:rsidRPr="000F4F21">
        <w:rPr>
          <w:lang w:val="ru" w:bidi="en-US"/>
        </w:rPr>
        <w:t xml:space="preserve">После 40 недель лечения в обеих </w:t>
      </w:r>
      <w:r w:rsidR="001D1C62" w:rsidRPr="000F4F21">
        <w:rPr>
          <w:lang w:val="ru" w:bidi="en-US"/>
        </w:rPr>
        <w:t xml:space="preserve">группах </w:t>
      </w:r>
      <w:r w:rsidRPr="000F4F21">
        <w:rPr>
          <w:lang w:val="ru" w:bidi="en-US"/>
        </w:rPr>
        <w:t>наблюдалось снижение артериального давления. Существенных различий между дозами 1,0 мг и 2,0 мг не было.</w:t>
      </w:r>
    </w:p>
    <w:p w14:paraId="0417FAA7" w14:textId="219246B5" w:rsidR="009F7DCF" w:rsidRPr="000F4F21" w:rsidRDefault="009F7DCF" w:rsidP="00E951DC">
      <w:pPr>
        <w:ind w:firstLine="709"/>
        <w:jc w:val="both"/>
        <w:rPr>
          <w:lang w:val="ru" w:bidi="en-US"/>
        </w:rPr>
      </w:pPr>
      <w:r w:rsidRPr="000F4F21">
        <w:rPr>
          <w:lang w:val="ru" w:bidi="en-US"/>
        </w:rPr>
        <w:t>Исследование 3687 представляло собой рандомизированное неполное перекрестное исследование из двух периодов, проводимое на здоровых добровольцах, в котором изучалось, соответствует ли сравнение различных концентраций семаглутида (1 мг/мл, 3 мг/мл и 10 мг/мл) критерию биоэквивалентности в отношении суммарной экспозиции после однократной п/к инъекции.</w:t>
      </w:r>
      <w:r w:rsidR="001D1C62" w:rsidRPr="000F4F21">
        <w:rPr>
          <w:lang w:val="ru" w:bidi="en-US"/>
        </w:rPr>
        <w:t xml:space="preserve"> Полученные результаты дополнительно </w:t>
      </w:r>
      <w:r w:rsidRPr="000F4F21">
        <w:rPr>
          <w:lang w:val="ru" w:bidi="en-US"/>
        </w:rPr>
        <w:t xml:space="preserve">подтверждают сопоставимость концентраций семаглутида 1,34 мг/мл (использовалась в </w:t>
      </w:r>
      <w:r w:rsidR="00F0674C" w:rsidRPr="000F4F21">
        <w:rPr>
          <w:lang w:val="ru" w:bidi="en-US"/>
        </w:rPr>
        <w:t>исследовании 4506) и 2,68 мг/мл</w:t>
      </w:r>
      <w:r w:rsidR="001D1C62" w:rsidRPr="000F4F21">
        <w:rPr>
          <w:lang w:val="ru" w:bidi="en-US"/>
        </w:rPr>
        <w:t xml:space="preserve"> (планируется к производству в рамках препарата семаглутида с дозой 2 мг)</w:t>
      </w:r>
      <w:r w:rsidRPr="000F4F21">
        <w:rPr>
          <w:lang w:val="ru" w:bidi="en-US"/>
        </w:rPr>
        <w:t>, поскольку этот диапазон концентраций находится в пределах диапазона, проанализированного в исследовании 3687.</w:t>
      </w:r>
    </w:p>
    <w:p w14:paraId="247D3C37" w14:textId="119B8856" w:rsidR="006E12D2" w:rsidRPr="000F4F21" w:rsidRDefault="006E12D2" w:rsidP="006E12D2">
      <w:pPr>
        <w:jc w:val="both"/>
        <w:rPr>
          <w:b/>
          <w:lang w:bidi="en-US"/>
        </w:rPr>
      </w:pPr>
      <w:r w:rsidRPr="000F4F21">
        <w:rPr>
          <w:b/>
          <w:lang w:bidi="en-US"/>
        </w:rPr>
        <w:t>Исследование эффективности семаглутида в сравнении с дулаглутидом (</w:t>
      </w:r>
      <w:r w:rsidRPr="000F4F21">
        <w:rPr>
          <w:b/>
          <w:lang w:val="en-US" w:bidi="en-US"/>
        </w:rPr>
        <w:t>SUSTAIN</w:t>
      </w:r>
      <w:r w:rsidRPr="000F4F21">
        <w:rPr>
          <w:b/>
          <w:lang w:bidi="en-US"/>
        </w:rPr>
        <w:t xml:space="preserve"> 7)</w:t>
      </w:r>
      <w:r w:rsidR="00BD1266" w:rsidRPr="000F4F21">
        <w:rPr>
          <w:b/>
          <w:lang w:bidi="en-US"/>
        </w:rPr>
        <w:t xml:space="preserve"> </w:t>
      </w:r>
    </w:p>
    <w:p w14:paraId="1971E01C" w14:textId="6B595E53" w:rsidR="006E12D2" w:rsidRPr="000F4F21" w:rsidRDefault="006E12D2" w:rsidP="00E951DC">
      <w:pPr>
        <w:ind w:firstLine="709"/>
        <w:jc w:val="both"/>
        <w:rPr>
          <w:lang w:bidi="en-US"/>
        </w:rPr>
      </w:pPr>
    </w:p>
    <w:p w14:paraId="5E8493E1" w14:textId="0DF5ADD7" w:rsidR="006E12D2" w:rsidRPr="000F4F21" w:rsidRDefault="006E12D2" w:rsidP="00E951DC">
      <w:pPr>
        <w:ind w:firstLine="709"/>
        <w:jc w:val="both"/>
        <w:rPr>
          <w:lang w:bidi="en-US"/>
        </w:rPr>
      </w:pPr>
      <w:r w:rsidRPr="000F4F21">
        <w:rPr>
          <w:lang w:val="en-US" w:bidi="en-US"/>
        </w:rPr>
        <w:t>SUSTAIN</w:t>
      </w:r>
      <w:r w:rsidRPr="000F4F21">
        <w:rPr>
          <w:lang w:bidi="en-US"/>
        </w:rPr>
        <w:t xml:space="preserve"> 7 представляет собой открытое исследование фазы 3b в параллельных группах, проведенное в 194 клинических учреждениях из 16 стран. Популяция субъектов представляла собой пациентов с СД2 в возрасте 18 лет и старше с HbA1c 7,0–10,5% (53,0–91,0 ммоль/моль), получавших монотерапию метформином. Пациенты были рандомизированы (1:1:1:1) в группы терапии семаглутидом 0,5 мг, дулаглутидом 0,75 мг, семаглутидом 1,0 мг или дулаглутидом 1,5 мг подкожно один раз в неделю. Первичной конечной точкой было изменение процентного содержания HbA1c по сравнению с исходным уровнем; подтверждающей вторичной конечной точкой было изменение массы тела на 40-й неделе. В анализ первичной конечной точки были включены все пациенты, получившие хотя бы одну дозу исследуемого продукта до начала применения терапии спасения. Популяция безопасности включала всех пациентов, получивших хотя бы одну дозу исследуемого продукта. В рамках исследования тестировали гипотезу не меньшей эффективности относительно изменения HbA1c (разница 0,4%) и массы тела.</w:t>
      </w:r>
    </w:p>
    <w:p w14:paraId="621900F1" w14:textId="77777777" w:rsidR="00446E85" w:rsidRPr="000F4F21" w:rsidRDefault="00446E85" w:rsidP="00446E85">
      <w:pPr>
        <w:ind w:firstLine="709"/>
        <w:jc w:val="both"/>
        <w:rPr>
          <w:lang w:bidi="en-US"/>
        </w:rPr>
      </w:pPr>
      <w:r w:rsidRPr="000F4F21">
        <w:rPr>
          <w:lang w:bidi="en-US"/>
        </w:rPr>
        <w:t xml:space="preserve">Всего в данное исследование был рандомизирован 1201 пациент; из них 301 пациент полчал семаглутид в дозе 0,5 мг, 299 – дулаглутид в дозе 0,75 мг, 300 – семаглутид в дозе 1,0 мг и 299 – дулаглутид в дозе 1,5 мг. 72 (6%) пациента выбыли из исследования (22 из них получали семаглутид 0,5 мг, 13 - дулаглутид 0,75 мг, 21 - семаглутид 1,0 мг и 16 - дулаглутид 1,5 мг). </w:t>
      </w:r>
    </w:p>
    <w:p w14:paraId="6027A2AE" w14:textId="3139A06E" w:rsidR="00446E85" w:rsidRPr="000F4F21" w:rsidRDefault="00446E85" w:rsidP="00446E85">
      <w:pPr>
        <w:ind w:firstLine="709"/>
        <w:jc w:val="both"/>
        <w:rPr>
          <w:lang w:bidi="en-US"/>
        </w:rPr>
      </w:pPr>
      <w:r w:rsidRPr="000F4F21">
        <w:rPr>
          <w:lang w:bidi="en-US"/>
        </w:rPr>
        <w:t>По сравнению с общим исходным средним значением средний процент HbA1c снизился на 1,5</w:t>
      </w:r>
      <w:r w:rsidR="00AC2B58" w:rsidRPr="000F4F21">
        <w:rPr>
          <w:lang w:bidi="en-US"/>
        </w:rPr>
        <w:t>% (SE=</w:t>
      </w:r>
      <w:r w:rsidRPr="000F4F21">
        <w:rPr>
          <w:lang w:bidi="en-US"/>
        </w:rPr>
        <w:t>0,06</w:t>
      </w:r>
      <w:r w:rsidR="00AC2B58" w:rsidRPr="000F4F21">
        <w:rPr>
          <w:lang w:bidi="en-US"/>
        </w:rPr>
        <w:t>%</w:t>
      </w:r>
      <w:r w:rsidRPr="000F4F21">
        <w:rPr>
          <w:lang w:bidi="en-US"/>
        </w:rPr>
        <w:t xml:space="preserve">) в группе семаглутида 0,5 мг по сравнению с 1,1 (0,05) процентных пункта в группе дулаглутида 0,75 мг (оценочная разница в лечении (ETD) –0,40 </w:t>
      </w:r>
      <w:r w:rsidR="003C49A4" w:rsidRPr="000F4F21">
        <w:rPr>
          <w:lang w:bidi="en-US"/>
        </w:rPr>
        <w:t>%</w:t>
      </w:r>
      <w:r w:rsidRPr="000F4F21">
        <w:rPr>
          <w:lang w:bidi="en-US"/>
        </w:rPr>
        <w:t xml:space="preserve"> [95% ДИ –0,55; –0,25]; p&lt;0,0001) и на 1,8 (0,06) процентных пункта в группе семаглутида 1,0 мг по сравнению с 1,4 (0,06) процентных пункта в группе дулаглутида 1,5 мг (ETD –0,41 </w:t>
      </w:r>
      <w:r w:rsidR="003C49A4" w:rsidRPr="000F4F21">
        <w:rPr>
          <w:lang w:bidi="en-US"/>
        </w:rPr>
        <w:t>%</w:t>
      </w:r>
      <w:r w:rsidRPr="000F4F21">
        <w:rPr>
          <w:lang w:bidi="en-US"/>
        </w:rPr>
        <w:t xml:space="preserve"> [</w:t>
      </w:r>
      <w:r w:rsidR="003C49A4" w:rsidRPr="000F4F21">
        <w:rPr>
          <w:lang w:bidi="en-US"/>
        </w:rPr>
        <w:t xml:space="preserve">95% ДИ –0,57; </w:t>
      </w:r>
      <w:r w:rsidRPr="000F4F21">
        <w:rPr>
          <w:lang w:bidi="en-US"/>
        </w:rPr>
        <w:t>–0,25]; p&lt;0,0001).</w:t>
      </w:r>
    </w:p>
    <w:p w14:paraId="6B98DF8D" w14:textId="56557E0C" w:rsidR="00446E85" w:rsidRPr="000F4F21" w:rsidRDefault="00446E85" w:rsidP="00446E85">
      <w:pPr>
        <w:ind w:firstLine="709"/>
        <w:jc w:val="both"/>
        <w:rPr>
          <w:lang w:bidi="en-US"/>
        </w:rPr>
      </w:pPr>
      <w:r w:rsidRPr="000F4F21">
        <w:rPr>
          <w:lang w:bidi="en-US"/>
        </w:rPr>
        <w:t xml:space="preserve">По сравнению с общим исходным средним значением средняя масса тела снизилась на 4,6 кг (SE 0,28) при </w:t>
      </w:r>
      <w:r w:rsidR="00911F6D" w:rsidRPr="000F4F21">
        <w:rPr>
          <w:lang w:bidi="en-US"/>
        </w:rPr>
        <w:t>лечении семаглутидом</w:t>
      </w:r>
      <w:r w:rsidRPr="000F4F21">
        <w:rPr>
          <w:lang w:bidi="en-US"/>
        </w:rPr>
        <w:t xml:space="preserve"> 0,5 мг по сравнению с 2,3 кг (0,27) при </w:t>
      </w:r>
      <w:r w:rsidR="00911F6D" w:rsidRPr="000F4F21">
        <w:rPr>
          <w:lang w:bidi="en-US"/>
        </w:rPr>
        <w:t>лечении дулаглутидом 0,75 мг (ETD –2,26 кг,</w:t>
      </w:r>
      <w:r w:rsidRPr="000F4F21">
        <w:rPr>
          <w:lang w:bidi="en-US"/>
        </w:rPr>
        <w:t xml:space="preserve"> [</w:t>
      </w:r>
      <w:r w:rsidR="00911F6D" w:rsidRPr="000F4F21">
        <w:rPr>
          <w:lang w:bidi="en-US"/>
        </w:rPr>
        <w:t>95% ДИ –3,</w:t>
      </w:r>
      <w:r w:rsidRPr="000F4F21">
        <w:rPr>
          <w:lang w:bidi="en-US"/>
        </w:rPr>
        <w:t>02</w:t>
      </w:r>
      <w:r w:rsidR="00911F6D" w:rsidRPr="000F4F21">
        <w:rPr>
          <w:lang w:bidi="en-US"/>
        </w:rPr>
        <w:t>; –1,51]; p&lt;0,0001) и на 6,5 кг (0,</w:t>
      </w:r>
      <w:r w:rsidRPr="000F4F21">
        <w:rPr>
          <w:lang w:bidi="en-US"/>
        </w:rPr>
        <w:t xml:space="preserve">28) </w:t>
      </w:r>
      <w:r w:rsidR="00911F6D" w:rsidRPr="000F4F21">
        <w:rPr>
          <w:lang w:bidi="en-US"/>
        </w:rPr>
        <w:t>при лечении</w:t>
      </w:r>
      <w:r w:rsidRPr="000F4F21">
        <w:rPr>
          <w:lang w:bidi="en-US"/>
        </w:rPr>
        <w:t xml:space="preserve"> семаглутидом 1</w:t>
      </w:r>
      <w:r w:rsidR="00911F6D" w:rsidRPr="000F4F21">
        <w:rPr>
          <w:lang w:bidi="en-US"/>
        </w:rPr>
        <w:t>,0 мг по сравнению с 3,0 кг (0,</w:t>
      </w:r>
      <w:r w:rsidRPr="000F4F21">
        <w:rPr>
          <w:lang w:bidi="en-US"/>
        </w:rPr>
        <w:t xml:space="preserve">27) </w:t>
      </w:r>
      <w:r w:rsidR="00911F6D" w:rsidRPr="000F4F21">
        <w:rPr>
          <w:lang w:bidi="en-US"/>
        </w:rPr>
        <w:t>при лечении дулаглутидом 1,5 мг (ETD –3,</w:t>
      </w:r>
      <w:r w:rsidRPr="000F4F21">
        <w:rPr>
          <w:lang w:bidi="en-US"/>
        </w:rPr>
        <w:t>55 кг [</w:t>
      </w:r>
      <w:r w:rsidR="00911F6D" w:rsidRPr="000F4F21">
        <w:rPr>
          <w:lang w:bidi="en-US"/>
        </w:rPr>
        <w:t>95% ДИ –4,</w:t>
      </w:r>
      <w:r w:rsidRPr="000F4F21">
        <w:rPr>
          <w:lang w:bidi="en-US"/>
        </w:rPr>
        <w:t>32</w:t>
      </w:r>
      <w:r w:rsidR="00911F6D" w:rsidRPr="000F4F21">
        <w:rPr>
          <w:lang w:bidi="en-US"/>
        </w:rPr>
        <w:t>; –2,78]; p&lt;0,</w:t>
      </w:r>
      <w:r w:rsidRPr="000F4F21">
        <w:rPr>
          <w:lang w:bidi="en-US"/>
        </w:rPr>
        <w:t>0001).</w:t>
      </w:r>
    </w:p>
    <w:p w14:paraId="28D16F59" w14:textId="072DCE8F" w:rsidR="00067C44" w:rsidRDefault="00067C44" w:rsidP="00446E85">
      <w:pPr>
        <w:ind w:firstLine="709"/>
        <w:jc w:val="both"/>
        <w:rPr>
          <w:lang w:bidi="en-US"/>
        </w:rPr>
      </w:pPr>
      <w:r w:rsidRPr="000F4F21">
        <w:rPr>
          <w:lang w:bidi="en-US"/>
        </w:rPr>
        <w:t xml:space="preserve">Статистически значимые преимущества терапии семаглутидом также были продемонстрированы и для других конечных точек, таких как изменение уровня глюкозы натощак по сравнению с исходным значением, динамика уровня глюкозы при самостоятельном </w:t>
      </w:r>
      <w:r w:rsidR="009025DF" w:rsidRPr="000F4F21">
        <w:rPr>
          <w:lang w:bidi="en-US"/>
        </w:rPr>
        <w:t xml:space="preserve">7-ступенчатом </w:t>
      </w:r>
      <w:r w:rsidRPr="000F4F21">
        <w:rPr>
          <w:lang w:bidi="en-US"/>
        </w:rPr>
        <w:t xml:space="preserve">мониторинге, </w:t>
      </w:r>
      <w:r w:rsidR="009025DF" w:rsidRPr="000F4F21">
        <w:rPr>
          <w:lang w:bidi="en-US"/>
        </w:rPr>
        <w:t xml:space="preserve">доля пациентов со снижением HbA1c на 1 и более % и др. Результаты оценки ключевых конечных точек исследования </w:t>
      </w:r>
      <w:r w:rsidR="009025DF" w:rsidRPr="000F4F21">
        <w:rPr>
          <w:lang w:val="en-US" w:bidi="en-US"/>
        </w:rPr>
        <w:t>SUSTAIN</w:t>
      </w:r>
      <w:r w:rsidR="009025DF" w:rsidRPr="000F4F21">
        <w:rPr>
          <w:lang w:bidi="en-US"/>
        </w:rPr>
        <w:t xml:space="preserve"> 7 представлены на рисунке 4-</w:t>
      </w:r>
      <w:r w:rsidR="00765FA2">
        <w:rPr>
          <w:lang w:bidi="en-US"/>
        </w:rPr>
        <w:t>29</w:t>
      </w:r>
      <w:r w:rsidR="0088200F" w:rsidRPr="0043321B">
        <w:rPr>
          <w:lang w:bidi="en-US"/>
        </w:rPr>
        <w:t xml:space="preserve"> </w:t>
      </w:r>
      <w:r w:rsidR="0088200F" w:rsidRPr="00646B45">
        <w:t>[</w:t>
      </w:r>
      <w:r w:rsidR="0088200F" w:rsidRPr="0043321B">
        <w:t>15</w:t>
      </w:r>
      <w:r w:rsidR="0088200F" w:rsidRPr="00646B45">
        <w:t>]</w:t>
      </w:r>
      <w:r w:rsidR="009025DF" w:rsidRPr="000F4F21">
        <w:rPr>
          <w:lang w:bidi="en-US"/>
        </w:rPr>
        <w:t>.</w:t>
      </w:r>
    </w:p>
    <w:p w14:paraId="6E8FB191" w14:textId="3BA68F4F" w:rsidR="00EB7C52" w:rsidRDefault="00EB7C52" w:rsidP="00446E85">
      <w:pPr>
        <w:ind w:firstLine="709"/>
        <w:jc w:val="both"/>
        <w:rPr>
          <w:lang w:bidi="en-US"/>
        </w:rPr>
      </w:pPr>
    </w:p>
    <w:p w14:paraId="7FD4A9D4" w14:textId="29C2048F" w:rsidR="00EB7C52" w:rsidRDefault="00EB7C52" w:rsidP="00446E85">
      <w:pPr>
        <w:ind w:firstLine="709"/>
        <w:jc w:val="both"/>
        <w:rPr>
          <w:lang w:bidi="en-US"/>
        </w:rPr>
      </w:pPr>
    </w:p>
    <w:p w14:paraId="1335A9E2" w14:textId="05D79FE1" w:rsidR="00B613B1" w:rsidRDefault="00B613B1" w:rsidP="00446E85">
      <w:pPr>
        <w:ind w:firstLine="709"/>
        <w:jc w:val="both"/>
        <w:rPr>
          <w:lang w:bidi="en-US"/>
        </w:rPr>
      </w:pPr>
    </w:p>
    <w:p w14:paraId="3C1D21B4" w14:textId="292EFAF0" w:rsidR="00B613B1" w:rsidRDefault="00B613B1" w:rsidP="00446E85">
      <w:pPr>
        <w:ind w:firstLine="709"/>
        <w:jc w:val="both"/>
        <w:rPr>
          <w:lang w:bidi="en-US"/>
        </w:rPr>
      </w:pPr>
    </w:p>
    <w:p w14:paraId="0A5D93F8" w14:textId="339DEC0D" w:rsidR="00B613B1" w:rsidRDefault="00B613B1" w:rsidP="00446E85">
      <w:pPr>
        <w:ind w:firstLine="709"/>
        <w:jc w:val="both"/>
        <w:rPr>
          <w:lang w:bidi="en-US"/>
        </w:rPr>
      </w:pPr>
    </w:p>
    <w:p w14:paraId="4C756E90" w14:textId="72CEE3A3" w:rsidR="00B613B1" w:rsidRDefault="00B613B1" w:rsidP="00446E85">
      <w:pPr>
        <w:ind w:firstLine="709"/>
        <w:jc w:val="both"/>
        <w:rPr>
          <w:lang w:bidi="en-US"/>
        </w:rPr>
      </w:pPr>
    </w:p>
    <w:p w14:paraId="05FFE77E" w14:textId="26B9BC37" w:rsidR="00B613B1" w:rsidRDefault="00B613B1" w:rsidP="00446E85">
      <w:pPr>
        <w:ind w:firstLine="709"/>
        <w:jc w:val="both"/>
        <w:rPr>
          <w:lang w:bidi="en-US"/>
        </w:rPr>
      </w:pPr>
    </w:p>
    <w:p w14:paraId="3E765AC1" w14:textId="5CD08E55" w:rsidR="00B613B1" w:rsidRDefault="00B613B1" w:rsidP="00446E85">
      <w:pPr>
        <w:ind w:firstLine="709"/>
        <w:jc w:val="both"/>
        <w:rPr>
          <w:lang w:bidi="en-US"/>
        </w:rPr>
      </w:pPr>
    </w:p>
    <w:p w14:paraId="47F13FC0" w14:textId="578771B5" w:rsidR="00F51C8A" w:rsidRDefault="00F51C8A" w:rsidP="00446E85">
      <w:pPr>
        <w:ind w:firstLine="709"/>
        <w:jc w:val="both"/>
        <w:rPr>
          <w:lang w:bidi="en-US"/>
        </w:rPr>
      </w:pPr>
    </w:p>
    <w:p w14:paraId="02220AF1" w14:textId="77777777" w:rsidR="000D2FE3" w:rsidRPr="000F4F21" w:rsidRDefault="000D2FE3" w:rsidP="00446E85">
      <w:pPr>
        <w:ind w:firstLine="709"/>
        <w:jc w:val="both"/>
        <w:rPr>
          <w:lang w:bidi="en-US"/>
        </w:rPr>
      </w:pPr>
    </w:p>
    <w:p w14:paraId="2047698A" w14:textId="0097C32B" w:rsidR="00911F6D" w:rsidRPr="000F4F21" w:rsidRDefault="00911F6D" w:rsidP="00911F6D">
      <w:pPr>
        <w:jc w:val="both"/>
        <w:rPr>
          <w:lang w:bidi="en-US"/>
        </w:rPr>
      </w:pPr>
      <w:r w:rsidRPr="000F4F21">
        <w:rPr>
          <w:b/>
          <w:lang w:bidi="en-US"/>
        </w:rPr>
        <w:t>Рисунок 4-</w:t>
      </w:r>
      <w:r w:rsidR="003D25C2" w:rsidRPr="000F4F21">
        <w:rPr>
          <w:b/>
          <w:lang w:bidi="en-US"/>
        </w:rPr>
        <w:t>2</w:t>
      </w:r>
      <w:r w:rsidR="00765FA2">
        <w:rPr>
          <w:b/>
          <w:lang w:bidi="en-US"/>
        </w:rPr>
        <w:t>9</w:t>
      </w:r>
      <w:r w:rsidRPr="000F4F21">
        <w:rPr>
          <w:b/>
          <w:lang w:bidi="en-US"/>
        </w:rPr>
        <w:t>.</w:t>
      </w:r>
      <w:r w:rsidRPr="000F4F21">
        <w:rPr>
          <w:lang w:bidi="en-US"/>
        </w:rPr>
        <w:t xml:space="preserve"> Показатели эффективности семаглутида 0,5 мг по сравнению с дулаглутидом 0,75 мг и семаглутида 1,0 мг по сравнению с дулаглутидом 1,5 мг через 40 недель терапии.</w:t>
      </w:r>
    </w:p>
    <w:p w14:paraId="3FC87654" w14:textId="0A628B12" w:rsidR="00911F6D" w:rsidRPr="000F4F21" w:rsidRDefault="00444058" w:rsidP="00911F6D">
      <w:pPr>
        <w:jc w:val="center"/>
        <w:rPr>
          <w:lang w:bidi="en-US"/>
        </w:rPr>
      </w:pPr>
      <w:r>
        <w:rPr>
          <w:lang w:bidi="en-US"/>
        </w:rPr>
        <w:pict w14:anchorId="1540DB7B">
          <v:shape id="_x0000_i1026" type="#_x0000_t75" style="width:467.75pt;height:515.9pt">
            <v:imagedata r:id="rId68" o:title="Рисунок 5"/>
          </v:shape>
        </w:pict>
      </w:r>
    </w:p>
    <w:p w14:paraId="793A5F2A" w14:textId="2466B86F" w:rsidR="00911F6D" w:rsidRPr="000F4F21" w:rsidRDefault="00911F6D" w:rsidP="00911F6D">
      <w:pPr>
        <w:jc w:val="both"/>
        <w:rPr>
          <w:sz w:val="20"/>
          <w:szCs w:val="20"/>
          <w:lang w:bidi="en-US"/>
        </w:rPr>
      </w:pPr>
      <w:r w:rsidRPr="000F4F21">
        <w:rPr>
          <w:b/>
          <w:sz w:val="20"/>
          <w:szCs w:val="20"/>
          <w:lang w:bidi="en-US"/>
        </w:rPr>
        <w:t xml:space="preserve">Примечание: </w:t>
      </w:r>
      <w:r w:rsidRPr="000F4F21">
        <w:rPr>
          <w:sz w:val="20"/>
          <w:szCs w:val="20"/>
          <w:lang w:bidi="en-US"/>
        </w:rPr>
        <w:t>Изменение HbA1c по неделям (А); изменение HbA1c по сравнению с общим исходным средним значением на 40 неделе (B); уровень глюкозы в плазме натощак по неделям (С); изменение уровня глюкозы в плазме натощак по сравнению с общим исходным средним значением на 40 неделе (D); кривые, полученные при самостоятельном мониторинге уровня глюкозы в крови при сравнении низких доз (E) и высоких доз (F); изменение массы тела по неделям (G) и изменение массы тела по сравнению с общим средним значением исходного уровня на 40 неделе (H). Значения представляют собой оценочные средние значения с соответствующими ETD и 95% ДИ (</w:t>
      </w:r>
      <w:r w:rsidR="00067C44" w:rsidRPr="000F4F21">
        <w:rPr>
          <w:sz w:val="20"/>
          <w:szCs w:val="20"/>
          <w:lang w:bidi="en-US"/>
        </w:rPr>
        <w:t xml:space="preserve">для </w:t>
      </w:r>
      <w:r w:rsidRPr="000F4F21">
        <w:rPr>
          <w:sz w:val="20"/>
          <w:szCs w:val="20"/>
          <w:lang w:bidi="en-US"/>
        </w:rPr>
        <w:t>A, B, C, D, G и H) или наблюдаемые средние значения (SE; E и F) из смешанной модели для анализа повторных измерений с использованием данных всех рандомизированных пациентов, подвергшихся воздействию</w:t>
      </w:r>
      <w:r w:rsidR="00067C44" w:rsidRPr="000F4F21">
        <w:rPr>
          <w:sz w:val="20"/>
          <w:szCs w:val="20"/>
          <w:lang w:bidi="en-US"/>
        </w:rPr>
        <w:t>,</w:t>
      </w:r>
      <w:r w:rsidRPr="000F4F21">
        <w:rPr>
          <w:sz w:val="20"/>
          <w:szCs w:val="20"/>
          <w:lang w:bidi="en-US"/>
        </w:rPr>
        <w:t xml:space="preserve"> по крайней мере, одной доз</w:t>
      </w:r>
      <w:r w:rsidR="00067C44" w:rsidRPr="000F4F21">
        <w:rPr>
          <w:sz w:val="20"/>
          <w:szCs w:val="20"/>
          <w:lang w:bidi="en-US"/>
        </w:rPr>
        <w:t>ы</w:t>
      </w:r>
      <w:r w:rsidRPr="000F4F21">
        <w:rPr>
          <w:sz w:val="20"/>
          <w:szCs w:val="20"/>
          <w:lang w:bidi="en-US"/>
        </w:rPr>
        <w:t xml:space="preserve"> исследуемого продукта (</w:t>
      </w:r>
      <w:r w:rsidR="00067C44" w:rsidRPr="000F4F21">
        <w:rPr>
          <w:sz w:val="20"/>
          <w:szCs w:val="20"/>
          <w:lang w:bidi="en-US"/>
        </w:rPr>
        <w:t xml:space="preserve">полная популяция для анализа, </w:t>
      </w:r>
      <w:r w:rsidR="00067C44" w:rsidRPr="000F4F21">
        <w:rPr>
          <w:sz w:val="20"/>
          <w:szCs w:val="20"/>
          <w:lang w:val="en-US" w:bidi="en-US"/>
        </w:rPr>
        <w:t>FAS</w:t>
      </w:r>
      <w:r w:rsidRPr="000F4F21">
        <w:rPr>
          <w:sz w:val="20"/>
          <w:szCs w:val="20"/>
          <w:lang w:bidi="en-US"/>
        </w:rPr>
        <w:t>). Пунктирная линия (A, C и G) указывает общее среднее значение на исходном уровне. ETD = расчетная разница в лечении.</w:t>
      </w:r>
    </w:p>
    <w:p w14:paraId="6A113D07" w14:textId="65A117CD" w:rsidR="00911F6D" w:rsidRPr="000F4F21" w:rsidRDefault="00911F6D" w:rsidP="00446E85">
      <w:pPr>
        <w:ind w:firstLine="709"/>
        <w:jc w:val="both"/>
        <w:rPr>
          <w:lang w:bidi="en-US"/>
        </w:rPr>
      </w:pPr>
    </w:p>
    <w:p w14:paraId="701B09B5" w14:textId="5512F8BA" w:rsidR="009025DF" w:rsidRPr="000F4F21" w:rsidRDefault="009025DF" w:rsidP="00446E85">
      <w:pPr>
        <w:ind w:firstLine="709"/>
        <w:jc w:val="both"/>
        <w:rPr>
          <w:lang w:bidi="en-US"/>
        </w:rPr>
      </w:pPr>
      <w:r w:rsidRPr="000F4F21">
        <w:rPr>
          <w:lang w:bidi="en-US"/>
        </w:rPr>
        <w:t>В низких и высоких дозах семаглутид превосходил дулаглутид в улучшении гликемического контроля и снижении массы тела, позволяя значительно большему числу пациентов с диабетом 2 типа достичь клинически значимых целевых показателей гликемии и снижения веса с аналогичным профилем безопасности.</w:t>
      </w:r>
    </w:p>
    <w:p w14:paraId="3DEAAB0F" w14:textId="2704D6C7" w:rsidR="00911F6D" w:rsidRPr="000F4F21" w:rsidRDefault="00911F6D" w:rsidP="00446E85">
      <w:pPr>
        <w:ind w:firstLine="709"/>
        <w:jc w:val="both"/>
        <w:rPr>
          <w:lang w:bidi="en-US"/>
        </w:rPr>
      </w:pPr>
    </w:p>
    <w:p w14:paraId="7FB0682E" w14:textId="16C9FD4C" w:rsidR="00911F6D" w:rsidRPr="000F4F21" w:rsidRDefault="00E36B75" w:rsidP="00E36B75">
      <w:pPr>
        <w:jc w:val="both"/>
        <w:rPr>
          <w:lang w:bidi="en-US"/>
        </w:rPr>
      </w:pPr>
      <w:r w:rsidRPr="000F4F21">
        <w:rPr>
          <w:b/>
          <w:lang w:bidi="en-US"/>
        </w:rPr>
        <w:t>Исследование эффективности семаглутида в сравнении с канаглифлозином (</w:t>
      </w:r>
      <w:r w:rsidRPr="000F4F21">
        <w:rPr>
          <w:b/>
          <w:lang w:val="en-US" w:bidi="en-US"/>
        </w:rPr>
        <w:t>SUSTAIN</w:t>
      </w:r>
      <w:r w:rsidRPr="000F4F21">
        <w:rPr>
          <w:b/>
          <w:lang w:bidi="en-US"/>
        </w:rPr>
        <w:t xml:space="preserve"> 8)</w:t>
      </w:r>
      <w:r w:rsidR="00BD1266" w:rsidRPr="000F4F21">
        <w:rPr>
          <w:b/>
          <w:lang w:bidi="en-US"/>
        </w:rPr>
        <w:t xml:space="preserve"> </w:t>
      </w:r>
    </w:p>
    <w:p w14:paraId="1657AB7D" w14:textId="037753A6" w:rsidR="00E36B75" w:rsidRPr="000F4F21" w:rsidRDefault="00E36B75" w:rsidP="00446E85">
      <w:pPr>
        <w:ind w:firstLine="709"/>
        <w:jc w:val="both"/>
        <w:rPr>
          <w:lang w:bidi="en-US"/>
        </w:rPr>
      </w:pPr>
    </w:p>
    <w:p w14:paraId="13D0B0AB" w14:textId="6D901ACF" w:rsidR="00E36B75" w:rsidRPr="000F4F21" w:rsidRDefault="00350C1D" w:rsidP="00446E85">
      <w:pPr>
        <w:ind w:firstLine="709"/>
        <w:jc w:val="both"/>
        <w:rPr>
          <w:lang w:bidi="en-US"/>
        </w:rPr>
      </w:pPr>
      <w:r w:rsidRPr="000F4F21">
        <w:rPr>
          <w:lang w:bidi="en-US"/>
        </w:rPr>
        <w:t>Исследование SUSTAIN 8</w:t>
      </w:r>
      <w:r w:rsidR="00E36B75" w:rsidRPr="000F4F21">
        <w:rPr>
          <w:lang w:bidi="en-US"/>
        </w:rPr>
        <w:t xml:space="preserve"> </w:t>
      </w:r>
      <w:r w:rsidRPr="000F4F21">
        <w:rPr>
          <w:lang w:bidi="en-US"/>
        </w:rPr>
        <w:t>имело дизайн двойного слепого рандомизированного контролируемого исследования</w:t>
      </w:r>
      <w:r w:rsidR="00E36B75" w:rsidRPr="000F4F21">
        <w:rPr>
          <w:lang w:bidi="en-US"/>
        </w:rPr>
        <w:t xml:space="preserve"> в параллельных группах фазы 3b, проведенное в 111 центрах </w:t>
      </w:r>
      <w:r w:rsidR="00AB1A05" w:rsidRPr="000F4F21">
        <w:rPr>
          <w:lang w:bidi="en-US"/>
        </w:rPr>
        <w:t>из 11 стран</w:t>
      </w:r>
      <w:r w:rsidR="00E36B75" w:rsidRPr="000F4F21">
        <w:rPr>
          <w:lang w:bidi="en-US"/>
        </w:rPr>
        <w:t xml:space="preserve">. </w:t>
      </w:r>
      <w:r w:rsidR="00AB1A05" w:rsidRPr="000F4F21">
        <w:rPr>
          <w:lang w:bidi="en-US"/>
        </w:rPr>
        <w:t xml:space="preserve">В исследование включали пациентов с неконтролируемым СД2 с исходным уровнем HbA1c 7,0–10,5% </w:t>
      </w:r>
      <w:r w:rsidR="00D91B47" w:rsidRPr="000F4F21">
        <w:rPr>
          <w:lang w:bidi="en-US"/>
        </w:rPr>
        <w:t>(</w:t>
      </w:r>
      <w:r w:rsidR="00AB1A05" w:rsidRPr="000F4F21">
        <w:rPr>
          <w:lang w:bidi="en-US"/>
        </w:rPr>
        <w:t>53–91 ммоль/моль</w:t>
      </w:r>
      <w:r w:rsidR="00D91B47" w:rsidRPr="000F4F21">
        <w:rPr>
          <w:lang w:bidi="en-US"/>
        </w:rPr>
        <w:t>)</w:t>
      </w:r>
      <w:r w:rsidR="00AB1A05" w:rsidRPr="000F4F21">
        <w:rPr>
          <w:lang w:bidi="en-US"/>
        </w:rPr>
        <w:t xml:space="preserve"> в возрасте от 18 лет, принимавших ежедневно стабильные дозы</w:t>
      </w:r>
      <w:r w:rsidR="00E36B75" w:rsidRPr="000F4F21">
        <w:rPr>
          <w:lang w:bidi="en-US"/>
        </w:rPr>
        <w:t xml:space="preserve"> </w:t>
      </w:r>
      <w:r w:rsidR="00AB1A05" w:rsidRPr="000F4F21">
        <w:rPr>
          <w:lang w:bidi="en-US"/>
        </w:rPr>
        <w:t>метформина</w:t>
      </w:r>
      <w:r w:rsidR="00E36B75" w:rsidRPr="000F4F21">
        <w:rPr>
          <w:lang w:bidi="en-US"/>
        </w:rPr>
        <w:t xml:space="preserve">. </w:t>
      </w:r>
      <w:r w:rsidR="00AB1A05" w:rsidRPr="000F4F21">
        <w:rPr>
          <w:lang w:bidi="en-US"/>
        </w:rPr>
        <w:t xml:space="preserve">Пациенты были рандомизированы в соотношении </w:t>
      </w:r>
      <w:r w:rsidR="00E36B75" w:rsidRPr="000F4F21">
        <w:rPr>
          <w:lang w:bidi="en-US"/>
        </w:rPr>
        <w:t>1:1</w:t>
      </w:r>
      <w:r w:rsidR="00AB1A05" w:rsidRPr="000F4F21">
        <w:rPr>
          <w:lang w:bidi="en-US"/>
        </w:rPr>
        <w:t xml:space="preserve"> в группу лечения семаглутидом 1,0 мг 1 раз в неделю подкожно или канаглифлозином в дозе 300 мг перорально 1 раз в день.</w:t>
      </w:r>
      <w:r w:rsidR="00E36B75" w:rsidRPr="000F4F21">
        <w:rPr>
          <w:lang w:bidi="en-US"/>
        </w:rPr>
        <w:t xml:space="preserve"> </w:t>
      </w:r>
      <w:r w:rsidR="00AB1A05" w:rsidRPr="000F4F21">
        <w:rPr>
          <w:lang w:bidi="en-US"/>
        </w:rPr>
        <w:t xml:space="preserve">В качестве первичной конечной точки оценивали </w:t>
      </w:r>
      <w:r w:rsidR="00E36B75" w:rsidRPr="000F4F21">
        <w:rPr>
          <w:lang w:bidi="en-US"/>
        </w:rPr>
        <w:t>изменение HbA1c по сравнению с исходным уровнем, а подтверждающей вторичной конечной точкой было изменение массы тела по сравнению с исходным уровнем на 52 неделе</w:t>
      </w:r>
      <w:r w:rsidR="00AB1A05" w:rsidRPr="000F4F21">
        <w:rPr>
          <w:lang w:bidi="en-US"/>
        </w:rPr>
        <w:t xml:space="preserve"> лечения</w:t>
      </w:r>
      <w:r w:rsidR="00E36B75" w:rsidRPr="000F4F21">
        <w:rPr>
          <w:lang w:bidi="en-US"/>
        </w:rPr>
        <w:t xml:space="preserve">. В </w:t>
      </w:r>
      <w:r w:rsidR="00AB1A05" w:rsidRPr="000F4F21">
        <w:rPr>
          <w:lang w:bidi="en-US"/>
        </w:rPr>
        <w:t>анализ первичной конечной точки</w:t>
      </w:r>
      <w:r w:rsidR="00E36B75" w:rsidRPr="000F4F21">
        <w:rPr>
          <w:lang w:bidi="en-US"/>
        </w:rPr>
        <w:t xml:space="preserve"> вошли все </w:t>
      </w:r>
      <w:r w:rsidR="00AB1A05" w:rsidRPr="000F4F21">
        <w:rPr>
          <w:lang w:bidi="en-US"/>
        </w:rPr>
        <w:t>пациенты, получившие хотя бы одну дозу терапии</w:t>
      </w:r>
      <w:r w:rsidR="00E36B75" w:rsidRPr="000F4F21">
        <w:rPr>
          <w:lang w:bidi="en-US"/>
        </w:rPr>
        <w:t xml:space="preserve">, </w:t>
      </w:r>
      <w:r w:rsidR="00AB1A05" w:rsidRPr="000F4F21">
        <w:rPr>
          <w:lang w:bidi="en-US"/>
        </w:rPr>
        <w:t>со сбором данных</w:t>
      </w:r>
      <w:r w:rsidR="00E36B75" w:rsidRPr="000F4F21">
        <w:rPr>
          <w:lang w:bidi="en-US"/>
        </w:rPr>
        <w:t xml:space="preserve"> до начала </w:t>
      </w:r>
      <w:r w:rsidR="00AB1A05" w:rsidRPr="000F4F21">
        <w:rPr>
          <w:lang w:bidi="en-US"/>
        </w:rPr>
        <w:t>применения терапии спасения</w:t>
      </w:r>
      <w:r w:rsidR="00E36B75" w:rsidRPr="000F4F21">
        <w:rPr>
          <w:lang w:bidi="en-US"/>
        </w:rPr>
        <w:t xml:space="preserve">. Анализ безопасности проводился на популяции, включавшей всех пациентов, получивших хотя бы одну дозу исследуемого продукта. </w:t>
      </w:r>
    </w:p>
    <w:p w14:paraId="1B711C34" w14:textId="77777777" w:rsidR="0074150D" w:rsidRPr="000F4F21" w:rsidRDefault="0074150D" w:rsidP="0074150D">
      <w:pPr>
        <w:ind w:firstLine="709"/>
        <w:jc w:val="both"/>
        <w:rPr>
          <w:lang w:bidi="en-US"/>
        </w:rPr>
      </w:pPr>
      <w:r w:rsidRPr="000F4F21">
        <w:rPr>
          <w:lang w:bidi="en-US"/>
        </w:rPr>
        <w:t>В общей популяции 673 (85%) из 788 пациентов завершили лечение (330 в группе семаглутида и 343 в группе канаглифлозина) и 739 (94%) завершили исследование (367 в группе семаглутида и 372 в группе канаглифлозина).</w:t>
      </w:r>
    </w:p>
    <w:p w14:paraId="7C5117E4" w14:textId="041C0484" w:rsidR="00E36B75" w:rsidRPr="000F4F21" w:rsidRDefault="0074150D" w:rsidP="0074150D">
      <w:pPr>
        <w:ind w:firstLine="709"/>
        <w:jc w:val="both"/>
        <w:rPr>
          <w:lang w:bidi="en-US"/>
        </w:rPr>
      </w:pPr>
      <w:r w:rsidRPr="000F4F21">
        <w:rPr>
          <w:lang w:bidi="en-US"/>
        </w:rPr>
        <w:t>В целом 29 (7%) из 394 пациентам в группе семаглутида и 27 (7%) из 394 пациентам в группе канаглифлозина потребовалось применение терапии спасения. У большинства пациентов, начавших терапию спасения, исходный уровень HbA 1c превышал 8,5% (&gt;69 ммоль/моль). Наиболее часто используемым препаратом неотложной помощи была производная сульфонилмочевины (25 [86%] из 29 пациентов в группе семаглутида; 19 [70%] из 27 пациентов в группе канаглифлозина). Исходные характеристики были одинаковыми во всех группах лечения, включая количество пациентов с осложнениями от диабета при скрининге.</w:t>
      </w:r>
    </w:p>
    <w:p w14:paraId="4B20F5C8" w14:textId="316F51A3" w:rsidR="0074150D" w:rsidRPr="000F4F21" w:rsidRDefault="0074150D" w:rsidP="007E6A66">
      <w:pPr>
        <w:ind w:firstLine="709"/>
        <w:jc w:val="both"/>
        <w:rPr>
          <w:lang w:bidi="en-US"/>
        </w:rPr>
      </w:pPr>
      <w:r w:rsidRPr="000F4F21">
        <w:rPr>
          <w:lang w:bidi="en-US"/>
        </w:rPr>
        <w:t>Для обеих групп лечения средний уровень HbA1c со временем снизился по сравнению с объединенным исходным средним значением 8,3% (SD 1,0) (66,7 ммоль/моль, SD 10,9). Лечение семаглутидом привело к зн</w:t>
      </w:r>
      <w:r w:rsidR="007E6A66" w:rsidRPr="000F4F21">
        <w:rPr>
          <w:lang w:bidi="en-US"/>
        </w:rPr>
        <w:t>ачительному снижению уровня HbA</w:t>
      </w:r>
      <w:r w:rsidRPr="000F4F21">
        <w:rPr>
          <w:vertAlign w:val="subscript"/>
          <w:lang w:bidi="en-US"/>
        </w:rPr>
        <w:t>1c</w:t>
      </w:r>
      <w:r w:rsidRPr="000F4F21">
        <w:rPr>
          <w:lang w:bidi="en-US"/>
        </w:rPr>
        <w:t xml:space="preserve"> по сравнению с лечением канаглифлозином, при этом расчетное изменение от исходного уровня </w:t>
      </w:r>
      <w:r w:rsidR="007E6A66" w:rsidRPr="000F4F21">
        <w:rPr>
          <w:lang w:bidi="en-US"/>
        </w:rPr>
        <w:t>до</w:t>
      </w:r>
      <w:r w:rsidRPr="000F4F21">
        <w:rPr>
          <w:lang w:bidi="en-US"/>
        </w:rPr>
        <w:t xml:space="preserve"> 52-й недели составило –1,5 </w:t>
      </w:r>
      <w:r w:rsidR="007E6A66" w:rsidRPr="000F4F21">
        <w:rPr>
          <w:lang w:bidi="en-US"/>
        </w:rPr>
        <w:t>%</w:t>
      </w:r>
      <w:r w:rsidRPr="000F4F21">
        <w:rPr>
          <w:lang w:bidi="en-US"/>
        </w:rPr>
        <w:t xml:space="preserve"> (SE 0,0</w:t>
      </w:r>
      <w:r w:rsidR="007E6A66" w:rsidRPr="000F4F21">
        <w:rPr>
          <w:lang w:bidi="en-US"/>
        </w:rPr>
        <w:t>6) или –16,0 ммоль/моль (SE 0,65) в группе семуглутида</w:t>
      </w:r>
      <w:r w:rsidRPr="000F4F21">
        <w:rPr>
          <w:lang w:bidi="en-US"/>
        </w:rPr>
        <w:t xml:space="preserve"> и –1,0 </w:t>
      </w:r>
      <w:r w:rsidR="007E6A66" w:rsidRPr="000F4F21">
        <w:rPr>
          <w:lang w:bidi="en-US"/>
        </w:rPr>
        <w:t>%</w:t>
      </w:r>
      <w:r w:rsidRPr="000F4F21">
        <w:rPr>
          <w:lang w:bidi="en-US"/>
        </w:rPr>
        <w:t xml:space="preserve"> (0,06</w:t>
      </w:r>
      <w:r w:rsidR="007E6A66" w:rsidRPr="000F4F21">
        <w:rPr>
          <w:lang w:bidi="en-US"/>
        </w:rPr>
        <w:t>) или –10,7 ммоль/моль (0,61) в группе канаглифлозина</w:t>
      </w:r>
      <w:r w:rsidRPr="000F4F21">
        <w:rPr>
          <w:lang w:bidi="en-US"/>
        </w:rPr>
        <w:t xml:space="preserve">. </w:t>
      </w:r>
      <w:r w:rsidR="007E6A66" w:rsidRPr="000F4F21">
        <w:rPr>
          <w:lang w:bidi="en-US"/>
        </w:rPr>
        <w:t>Разница между группами лечения</w:t>
      </w:r>
      <w:r w:rsidRPr="000F4F21">
        <w:rPr>
          <w:lang w:bidi="en-US"/>
        </w:rPr>
        <w:t xml:space="preserve"> (ETD) составила –0,49 процентных пунктов (95% ДИ –0,65</w:t>
      </w:r>
      <w:r w:rsidR="007E6A66" w:rsidRPr="000F4F21">
        <w:rPr>
          <w:lang w:bidi="en-US"/>
        </w:rPr>
        <w:t xml:space="preserve">; </w:t>
      </w:r>
      <w:r w:rsidRPr="000F4F21">
        <w:rPr>
          <w:lang w:bidi="en-US"/>
        </w:rPr>
        <w:t>–0,33</w:t>
      </w:r>
      <w:r w:rsidR="007E6A66" w:rsidRPr="000F4F21">
        <w:rPr>
          <w:lang w:bidi="en-US"/>
        </w:rPr>
        <w:t>) или –5,34 ммоль/моль (</w:t>
      </w:r>
      <w:r w:rsidRPr="000F4F21">
        <w:rPr>
          <w:lang w:bidi="en-US"/>
        </w:rPr>
        <w:t>95% ДИ</w:t>
      </w:r>
      <w:r w:rsidR="007E6A66" w:rsidRPr="000F4F21">
        <w:rPr>
          <w:lang w:bidi="en-US"/>
        </w:rPr>
        <w:t xml:space="preserve">–7·10; </w:t>
      </w:r>
      <w:r w:rsidRPr="000F4F21">
        <w:rPr>
          <w:lang w:bidi="en-US"/>
        </w:rPr>
        <w:t>–3,57</w:t>
      </w:r>
      <w:r w:rsidR="007E6A66" w:rsidRPr="000F4F21">
        <w:rPr>
          <w:lang w:bidi="en-US"/>
        </w:rPr>
        <w:t>); p&lt;0,</w:t>
      </w:r>
      <w:r w:rsidRPr="000F4F21">
        <w:rPr>
          <w:lang w:bidi="en-US"/>
        </w:rPr>
        <w:t>0001).</w:t>
      </w:r>
    </w:p>
    <w:p w14:paraId="4A81E481" w14:textId="55CB34BF" w:rsidR="0074150D" w:rsidRPr="000F4F21" w:rsidRDefault="0074150D" w:rsidP="0074150D">
      <w:pPr>
        <w:ind w:firstLine="709"/>
        <w:jc w:val="both"/>
        <w:rPr>
          <w:lang w:bidi="en-US"/>
        </w:rPr>
      </w:pPr>
      <w:r w:rsidRPr="000F4F21">
        <w:rPr>
          <w:lang w:bidi="en-US"/>
        </w:rPr>
        <w:t>Большее количество пациентов достигло заданных целевых показателей HbA1c при приеме семаглутида, чем при приеме канаглифлозина (66% против 45% достигли HbA1c &lt;7,0% [&lt;53 ммоль/моль],</w:t>
      </w:r>
      <w:r w:rsidR="00232F5E" w:rsidRPr="000F4F21">
        <w:rPr>
          <w:lang w:bidi="en-US"/>
        </w:rPr>
        <w:t xml:space="preserve"> ОШ 2,77, 95% ДИ 1,98–3,85, p&lt;0,</w:t>
      </w:r>
      <w:r w:rsidRPr="000F4F21">
        <w:rPr>
          <w:lang w:bidi="en-US"/>
        </w:rPr>
        <w:t xml:space="preserve">0001; 53% против 24% достигли </w:t>
      </w:r>
      <w:r w:rsidR="00232F5E" w:rsidRPr="000F4F21">
        <w:rPr>
          <w:lang w:bidi="en-US"/>
        </w:rPr>
        <w:t>HbA1c [≤48 ммоль/моль], ОШ 4,</w:t>
      </w:r>
      <w:r w:rsidRPr="000F4F21">
        <w:rPr>
          <w:lang w:bidi="en-US"/>
        </w:rPr>
        <w:t xml:space="preserve">19, </w:t>
      </w:r>
      <w:r w:rsidR="00232F5E" w:rsidRPr="000F4F21">
        <w:rPr>
          <w:lang w:bidi="en-US"/>
        </w:rPr>
        <w:t xml:space="preserve">95% ДИ </w:t>
      </w:r>
      <w:r w:rsidRPr="000F4F21">
        <w:rPr>
          <w:lang w:bidi="en-US"/>
        </w:rPr>
        <w:t>2</w:t>
      </w:r>
      <w:r w:rsidR="00232F5E" w:rsidRPr="000F4F21">
        <w:rPr>
          <w:lang w:bidi="en-US"/>
        </w:rPr>
        <w:t>,97–5,92, p&lt;0,</w:t>
      </w:r>
      <w:r w:rsidRPr="000F4F21">
        <w:rPr>
          <w:lang w:bidi="en-US"/>
        </w:rPr>
        <w:t xml:space="preserve">0001). Семаглутид также привел к значительному снижению массы тела </w:t>
      </w:r>
      <w:r w:rsidR="00AA7749" w:rsidRPr="000F4F21">
        <w:rPr>
          <w:lang w:bidi="en-US"/>
        </w:rPr>
        <w:t>на 52 неделе по сравнению с исходным</w:t>
      </w:r>
      <w:r w:rsidRPr="000F4F21">
        <w:rPr>
          <w:lang w:bidi="en-US"/>
        </w:rPr>
        <w:t xml:space="preserve">. При общем среднем исходном уровне </w:t>
      </w:r>
      <w:r w:rsidR="00AA7749" w:rsidRPr="000F4F21">
        <w:rPr>
          <w:lang w:bidi="en-US"/>
        </w:rPr>
        <w:t xml:space="preserve">равном </w:t>
      </w:r>
      <w:r w:rsidRPr="000F4F21">
        <w:rPr>
          <w:lang w:bidi="en-US"/>
        </w:rPr>
        <w:t>90,2 кг (SD 22,6) расчетное изменение массы тела состав</w:t>
      </w:r>
      <w:r w:rsidR="00AA7749" w:rsidRPr="000F4F21">
        <w:rPr>
          <w:lang w:bidi="en-US"/>
        </w:rPr>
        <w:t>ило –5,3 кг (SE 0,26) при применении</w:t>
      </w:r>
      <w:r w:rsidRPr="000F4F21">
        <w:rPr>
          <w:lang w:bidi="en-US"/>
        </w:rPr>
        <w:t xml:space="preserve"> семаглутида и –4,2 кг (0,24) при </w:t>
      </w:r>
      <w:r w:rsidR="00AA7749" w:rsidRPr="000F4F21">
        <w:rPr>
          <w:lang w:bidi="en-US"/>
        </w:rPr>
        <w:t>применении канаглифлозина (ETD составила</w:t>
      </w:r>
      <w:r w:rsidRPr="000F4F21">
        <w:rPr>
          <w:lang w:bidi="en-US"/>
        </w:rPr>
        <w:t xml:space="preserve"> –1</w:t>
      </w:r>
      <w:r w:rsidR="00AA7749" w:rsidRPr="000F4F21">
        <w:rPr>
          <w:lang w:bidi="en-US"/>
        </w:rPr>
        <w:t>,</w:t>
      </w:r>
      <w:r w:rsidRPr="000F4F21">
        <w:rPr>
          <w:lang w:bidi="en-US"/>
        </w:rPr>
        <w:t>06 кг, 95% ДИ</w:t>
      </w:r>
      <w:r w:rsidR="00AA7749" w:rsidRPr="000F4F21">
        <w:rPr>
          <w:lang w:bidi="en-US"/>
        </w:rPr>
        <w:t>–1,76; –0,36; p=0,</w:t>
      </w:r>
      <w:r w:rsidRPr="000F4F21">
        <w:rPr>
          <w:lang w:bidi="en-US"/>
        </w:rPr>
        <w:t>0029).</w:t>
      </w:r>
    </w:p>
    <w:p w14:paraId="7A2DA73E" w14:textId="659DD77D" w:rsidR="00AA7749" w:rsidRPr="000F4F21" w:rsidRDefault="00AA7749" w:rsidP="0074150D">
      <w:pPr>
        <w:ind w:firstLine="709"/>
        <w:jc w:val="both"/>
        <w:rPr>
          <w:lang w:bidi="en-US"/>
        </w:rPr>
      </w:pPr>
    </w:p>
    <w:p w14:paraId="7360B86A" w14:textId="27AC0AD8" w:rsidR="00AA7749" w:rsidRPr="000F4F21" w:rsidRDefault="00AA7749" w:rsidP="00AA7749">
      <w:pPr>
        <w:jc w:val="both"/>
        <w:rPr>
          <w:lang w:bidi="en-US"/>
        </w:rPr>
      </w:pPr>
      <w:r w:rsidRPr="000F4F21">
        <w:rPr>
          <w:b/>
          <w:lang w:bidi="en-US"/>
        </w:rPr>
        <w:t>Рисунок</w:t>
      </w:r>
      <w:r w:rsidR="003D25C2" w:rsidRPr="000F4F21">
        <w:rPr>
          <w:b/>
          <w:lang w:bidi="en-US"/>
        </w:rPr>
        <w:t xml:space="preserve"> 4-</w:t>
      </w:r>
      <w:r w:rsidR="00765FA2">
        <w:rPr>
          <w:b/>
          <w:lang w:bidi="en-US"/>
        </w:rPr>
        <w:t>30</w:t>
      </w:r>
      <w:r w:rsidRPr="000F4F21">
        <w:rPr>
          <w:b/>
          <w:lang w:bidi="en-US"/>
        </w:rPr>
        <w:t>.</w:t>
      </w:r>
      <w:r w:rsidRPr="000F4F21">
        <w:rPr>
          <w:lang w:bidi="en-US"/>
        </w:rPr>
        <w:t xml:space="preserve"> Динамика уровня </w:t>
      </w:r>
      <w:r w:rsidRPr="000F4F21">
        <w:rPr>
          <w:lang w:val="en-US" w:bidi="en-US"/>
        </w:rPr>
        <w:t>HbA</w:t>
      </w:r>
      <w:r w:rsidRPr="000F4F21">
        <w:rPr>
          <w:lang w:bidi="en-US"/>
        </w:rPr>
        <w:t>1</w:t>
      </w:r>
      <w:r w:rsidRPr="000F4F21">
        <w:rPr>
          <w:lang w:val="en-US" w:bidi="en-US"/>
        </w:rPr>
        <w:t>c</w:t>
      </w:r>
      <w:r w:rsidRPr="000F4F21">
        <w:rPr>
          <w:lang w:bidi="en-US"/>
        </w:rPr>
        <w:t xml:space="preserve"> и массы тела в исследовании SUSTAIN 8.</w:t>
      </w:r>
    </w:p>
    <w:p w14:paraId="1A22F46E" w14:textId="220AA777" w:rsidR="00AA7749" w:rsidRPr="000F4F21" w:rsidRDefault="00444058" w:rsidP="00AA7749">
      <w:pPr>
        <w:jc w:val="center"/>
        <w:rPr>
          <w:lang w:bidi="en-US"/>
        </w:rPr>
      </w:pPr>
      <w:r>
        <w:rPr>
          <w:lang w:bidi="en-US"/>
        </w:rPr>
        <w:pict w14:anchorId="6796A480">
          <v:shape id="_x0000_i1027" type="#_x0000_t75" style="width:467.05pt;height:331.05pt">
            <v:imagedata r:id="rId69" o:title="Рисунок 6"/>
          </v:shape>
        </w:pict>
      </w:r>
    </w:p>
    <w:p w14:paraId="61FCDAEF" w14:textId="77777777" w:rsidR="00F51C8A" w:rsidRDefault="00F51C8A" w:rsidP="0074150D">
      <w:pPr>
        <w:ind w:firstLine="709"/>
        <w:jc w:val="both"/>
        <w:rPr>
          <w:lang w:bidi="en-US"/>
        </w:rPr>
      </w:pPr>
    </w:p>
    <w:p w14:paraId="133082C7" w14:textId="7854A2F7" w:rsidR="0074150D" w:rsidRPr="000F4F21" w:rsidRDefault="0074150D" w:rsidP="0074150D">
      <w:pPr>
        <w:ind w:firstLine="709"/>
        <w:jc w:val="both"/>
        <w:rPr>
          <w:lang w:bidi="en-US"/>
        </w:rPr>
      </w:pPr>
      <w:r w:rsidRPr="000F4F21">
        <w:rPr>
          <w:lang w:bidi="en-US"/>
        </w:rPr>
        <w:t xml:space="preserve">Большее количество пациентов достигло </w:t>
      </w:r>
      <w:r w:rsidR="00AA7749" w:rsidRPr="000F4F21">
        <w:rPr>
          <w:lang w:bidi="en-US"/>
        </w:rPr>
        <w:t>снижения</w:t>
      </w:r>
      <w:r w:rsidRPr="000F4F21">
        <w:rPr>
          <w:lang w:bidi="en-US"/>
        </w:rPr>
        <w:t xml:space="preserve"> веса на </w:t>
      </w:r>
      <w:r w:rsidR="00AA7749" w:rsidRPr="000F4F21">
        <w:rPr>
          <w:lang w:bidi="en-US"/>
        </w:rPr>
        <w:t>≥3%</w:t>
      </w:r>
      <w:r w:rsidRPr="000F4F21">
        <w:rPr>
          <w:lang w:bidi="en-US"/>
        </w:rPr>
        <w:t xml:space="preserve">, </w:t>
      </w:r>
      <w:r w:rsidR="00AA7749" w:rsidRPr="000F4F21">
        <w:rPr>
          <w:lang w:bidi="en-US"/>
        </w:rPr>
        <w:t>≥</w:t>
      </w:r>
      <w:r w:rsidRPr="000F4F21">
        <w:rPr>
          <w:lang w:bidi="en-US"/>
        </w:rPr>
        <w:t xml:space="preserve">5% и </w:t>
      </w:r>
      <w:r w:rsidR="00AA7749" w:rsidRPr="000F4F21">
        <w:rPr>
          <w:lang w:bidi="en-US"/>
        </w:rPr>
        <w:t>≥</w:t>
      </w:r>
      <w:r w:rsidRPr="000F4F21">
        <w:rPr>
          <w:lang w:bidi="en-US"/>
        </w:rPr>
        <w:t xml:space="preserve">10% </w:t>
      </w:r>
      <w:r w:rsidR="00AA7749" w:rsidRPr="000F4F21">
        <w:rPr>
          <w:lang w:bidi="en-US"/>
        </w:rPr>
        <w:t>в группе</w:t>
      </w:r>
      <w:r w:rsidRPr="000F4F21">
        <w:rPr>
          <w:lang w:bidi="en-US"/>
        </w:rPr>
        <w:t xml:space="preserve"> семаглутида по сравнению с </w:t>
      </w:r>
      <w:r w:rsidR="00AA7749" w:rsidRPr="000F4F21">
        <w:rPr>
          <w:lang w:bidi="en-US"/>
        </w:rPr>
        <w:t>группой</w:t>
      </w:r>
      <w:r w:rsidRPr="000F4F21">
        <w:rPr>
          <w:lang w:bidi="en-US"/>
        </w:rPr>
        <w:t xml:space="preserve"> канаглифлозин</w:t>
      </w:r>
      <w:r w:rsidR="00AA7749" w:rsidRPr="000F4F21">
        <w:rPr>
          <w:lang w:bidi="en-US"/>
        </w:rPr>
        <w:t>а</w:t>
      </w:r>
      <w:r w:rsidRPr="000F4F21">
        <w:rPr>
          <w:lang w:bidi="en-US"/>
        </w:rPr>
        <w:t xml:space="preserve">, хотя </w:t>
      </w:r>
      <w:r w:rsidR="00AA7749" w:rsidRPr="000F4F21">
        <w:rPr>
          <w:lang w:bidi="en-US"/>
        </w:rPr>
        <w:t>значимой была только разница в доле пациентов, достигших снижения веса на ≥</w:t>
      </w:r>
      <w:r w:rsidRPr="000F4F21">
        <w:rPr>
          <w:lang w:bidi="en-US"/>
        </w:rPr>
        <w:t>10%</w:t>
      </w:r>
      <w:r w:rsidR="00AA7749" w:rsidRPr="000F4F21">
        <w:rPr>
          <w:lang w:bidi="en-US"/>
        </w:rPr>
        <w:t xml:space="preserve"> </w:t>
      </w:r>
      <w:r w:rsidRPr="000F4F21">
        <w:rPr>
          <w:lang w:bidi="en-US"/>
        </w:rPr>
        <w:t>(22% против 9%; ОШ 2,99, 95% ДИ 1,89–4,75; p&lt;0,0001). Апостериорный анализ</w:t>
      </w:r>
      <w:r w:rsidR="00AA7749" w:rsidRPr="000F4F21">
        <w:rPr>
          <w:lang w:bidi="en-US"/>
        </w:rPr>
        <w:t xml:space="preserve"> показал, что потеря веса на ≥15</w:t>
      </w:r>
      <w:r w:rsidRPr="000F4F21">
        <w:rPr>
          <w:lang w:bidi="en-US"/>
        </w:rPr>
        <w:t>% была достигнута у большей доли пациентов</w:t>
      </w:r>
      <w:r w:rsidR="00AA7749" w:rsidRPr="000F4F21">
        <w:rPr>
          <w:lang w:bidi="en-US"/>
        </w:rPr>
        <w:t xml:space="preserve"> в группе</w:t>
      </w:r>
      <w:r w:rsidRPr="000F4F21">
        <w:rPr>
          <w:lang w:bidi="en-US"/>
        </w:rPr>
        <w:t xml:space="preserve"> семаглутид</w:t>
      </w:r>
      <w:r w:rsidR="00AA7749" w:rsidRPr="000F4F21">
        <w:rPr>
          <w:lang w:bidi="en-US"/>
        </w:rPr>
        <w:t>а</w:t>
      </w:r>
      <w:r w:rsidRPr="000F4F21">
        <w:rPr>
          <w:lang w:bidi="en-US"/>
        </w:rPr>
        <w:t>, чем у тех, кто получал канаглифлозин (7% про</w:t>
      </w:r>
      <w:r w:rsidR="00AA7749" w:rsidRPr="000F4F21">
        <w:rPr>
          <w:lang w:bidi="en-US"/>
        </w:rPr>
        <w:t>тив 1%; ОШ 7,45, 95% ДИ 2,45–22,63; р=0,0004</w:t>
      </w:r>
      <w:r w:rsidRPr="000F4F21">
        <w:rPr>
          <w:lang w:bidi="en-US"/>
        </w:rPr>
        <w:t>).</w:t>
      </w:r>
    </w:p>
    <w:p w14:paraId="48765275" w14:textId="32110579" w:rsidR="0074150D" w:rsidRPr="000F4F21" w:rsidRDefault="00FE454B" w:rsidP="00446E85">
      <w:pPr>
        <w:ind w:firstLine="709"/>
        <w:jc w:val="both"/>
        <w:rPr>
          <w:lang w:bidi="en-US"/>
        </w:rPr>
      </w:pPr>
      <w:r w:rsidRPr="000F4F21">
        <w:rPr>
          <w:lang w:bidi="en-US"/>
        </w:rPr>
        <w:t>Результаты данного исследования продемонстрировали, что семаглутид в дозе 1,0 мг один раз в неделю превосходил ежедневную дозу 300 мг канаглифлозина в снижении HbA1c и массы тела у пациентов с диабетом 2 типа, неконтролируемым терапией метформином</w:t>
      </w:r>
      <w:r w:rsidR="0088200F" w:rsidRPr="0043321B">
        <w:rPr>
          <w:lang w:bidi="en-US"/>
        </w:rPr>
        <w:t xml:space="preserve"> </w:t>
      </w:r>
      <w:r w:rsidR="0088200F" w:rsidRPr="00646B45">
        <w:t>[</w:t>
      </w:r>
      <w:r w:rsidR="0088200F" w:rsidRPr="0043321B">
        <w:t>16</w:t>
      </w:r>
      <w:r w:rsidR="0088200F" w:rsidRPr="00646B45">
        <w:t>]</w:t>
      </w:r>
      <w:r w:rsidRPr="000F4F21">
        <w:rPr>
          <w:lang w:bidi="en-US"/>
        </w:rPr>
        <w:t xml:space="preserve">. </w:t>
      </w:r>
    </w:p>
    <w:p w14:paraId="720C62F3" w14:textId="0722CDD7" w:rsidR="000B4A59" w:rsidRPr="000F4F21" w:rsidRDefault="000B4A59" w:rsidP="00446E85">
      <w:pPr>
        <w:ind w:firstLine="709"/>
        <w:jc w:val="both"/>
        <w:rPr>
          <w:lang w:bidi="en-US"/>
        </w:rPr>
      </w:pPr>
    </w:p>
    <w:p w14:paraId="200207CF" w14:textId="5E070CF9" w:rsidR="000B4A59" w:rsidRPr="000F4F21" w:rsidRDefault="000B4A59" w:rsidP="000B4A59">
      <w:pPr>
        <w:jc w:val="both"/>
        <w:rPr>
          <w:lang w:bidi="en-US"/>
        </w:rPr>
      </w:pPr>
      <w:r w:rsidRPr="000F4F21">
        <w:rPr>
          <w:b/>
          <w:lang w:bidi="en-US"/>
        </w:rPr>
        <w:t>Исследование эффективности семаглутида в сравнении с плацебо на фоне терапии ингибиторами SGLT-2 (</w:t>
      </w:r>
      <w:r w:rsidRPr="000F4F21">
        <w:rPr>
          <w:b/>
          <w:lang w:val="en-US" w:bidi="en-US"/>
        </w:rPr>
        <w:t>SUSTAIN</w:t>
      </w:r>
      <w:r w:rsidRPr="000F4F21">
        <w:rPr>
          <w:b/>
          <w:lang w:bidi="en-US"/>
        </w:rPr>
        <w:t xml:space="preserve"> 9)</w:t>
      </w:r>
      <w:r w:rsidR="00BD1266" w:rsidRPr="000F4F21">
        <w:rPr>
          <w:b/>
          <w:lang w:bidi="en-US"/>
        </w:rPr>
        <w:t xml:space="preserve"> </w:t>
      </w:r>
    </w:p>
    <w:p w14:paraId="5D3F7151" w14:textId="18E7C941" w:rsidR="000B4A59" w:rsidRPr="000F4F21" w:rsidRDefault="000B4A59" w:rsidP="00446E85">
      <w:pPr>
        <w:ind w:firstLine="709"/>
        <w:jc w:val="both"/>
        <w:rPr>
          <w:lang w:bidi="en-US"/>
        </w:rPr>
      </w:pPr>
    </w:p>
    <w:p w14:paraId="55D0E616" w14:textId="77777777" w:rsidR="003563A2" w:rsidRPr="000F4F21" w:rsidRDefault="000677D6" w:rsidP="00446E85">
      <w:pPr>
        <w:ind w:firstLine="709"/>
        <w:jc w:val="both"/>
        <w:rPr>
          <w:lang w:bidi="en-US"/>
        </w:rPr>
      </w:pPr>
      <w:r w:rsidRPr="000F4F21">
        <w:rPr>
          <w:lang w:bidi="en-US"/>
        </w:rPr>
        <w:t xml:space="preserve">Двойное слепое исследование SUSTAIN 9 в параллельных группах проводилось в 61 центре в </w:t>
      </w:r>
      <w:r w:rsidR="003563A2" w:rsidRPr="000F4F21">
        <w:rPr>
          <w:lang w:bidi="en-US"/>
        </w:rPr>
        <w:t>6</w:t>
      </w:r>
      <w:r w:rsidRPr="000F4F21">
        <w:rPr>
          <w:lang w:bidi="en-US"/>
        </w:rPr>
        <w:t xml:space="preserve"> странах (Австрия, Канада, Япония, Норвегия, Россия и США). Взрослые </w:t>
      </w:r>
      <w:r w:rsidR="003563A2" w:rsidRPr="000F4F21">
        <w:rPr>
          <w:lang w:bidi="en-US"/>
        </w:rPr>
        <w:t xml:space="preserve">пациенты </w:t>
      </w:r>
      <w:r w:rsidRPr="000F4F21">
        <w:rPr>
          <w:lang w:bidi="en-US"/>
        </w:rPr>
        <w:t xml:space="preserve">с </w:t>
      </w:r>
      <w:r w:rsidR="003563A2" w:rsidRPr="000F4F21">
        <w:rPr>
          <w:lang w:bidi="en-US"/>
        </w:rPr>
        <w:t>СД2</w:t>
      </w:r>
      <w:r w:rsidRPr="000F4F21">
        <w:rPr>
          <w:lang w:bidi="en-US"/>
        </w:rPr>
        <w:t xml:space="preserve"> и уровнем HbA1</w:t>
      </w:r>
      <w:r w:rsidR="003563A2" w:rsidRPr="000F4F21">
        <w:rPr>
          <w:lang w:bidi="en-US"/>
        </w:rPr>
        <w:t xml:space="preserve">c 7,0–10,0% (53–86 ммоль/моль) на фоне </w:t>
      </w:r>
      <w:r w:rsidRPr="000F4F21">
        <w:rPr>
          <w:lang w:bidi="en-US"/>
        </w:rPr>
        <w:t>не менее 90 дней</w:t>
      </w:r>
      <w:r w:rsidR="003563A2" w:rsidRPr="000F4F21">
        <w:rPr>
          <w:lang w:bidi="en-US"/>
        </w:rPr>
        <w:t xml:space="preserve"> предшествующего</w:t>
      </w:r>
      <w:r w:rsidRPr="000F4F21">
        <w:rPr>
          <w:lang w:bidi="en-US"/>
        </w:rPr>
        <w:t xml:space="preserve"> лечения ингибитором SGLT-2, были рандомизированы (1:1) </w:t>
      </w:r>
      <w:r w:rsidR="003563A2" w:rsidRPr="000F4F21">
        <w:rPr>
          <w:lang w:bidi="en-US"/>
        </w:rPr>
        <w:t xml:space="preserve">в группы лечения семаглутидом в дозе 1 мг </w:t>
      </w:r>
      <w:r w:rsidRPr="000F4F21">
        <w:rPr>
          <w:lang w:bidi="en-US"/>
        </w:rPr>
        <w:t xml:space="preserve">или плацебо соответствующего объема </w:t>
      </w:r>
      <w:r w:rsidR="003563A2" w:rsidRPr="000F4F21">
        <w:rPr>
          <w:lang w:bidi="en-US"/>
        </w:rPr>
        <w:t>1</w:t>
      </w:r>
      <w:r w:rsidRPr="000F4F21">
        <w:rPr>
          <w:lang w:bidi="en-US"/>
        </w:rPr>
        <w:t xml:space="preserve"> раз в неделю в течение 30 недель</w:t>
      </w:r>
      <w:r w:rsidR="003563A2" w:rsidRPr="000F4F21">
        <w:rPr>
          <w:lang w:bidi="en-US"/>
        </w:rPr>
        <w:t>. Перед основным периодом терапии проводили эскалацию доз</w:t>
      </w:r>
      <w:r w:rsidRPr="000F4F21">
        <w:rPr>
          <w:lang w:bidi="en-US"/>
        </w:rPr>
        <w:t xml:space="preserve">. </w:t>
      </w:r>
      <w:r w:rsidR="003563A2" w:rsidRPr="000F4F21">
        <w:rPr>
          <w:lang w:bidi="en-US"/>
        </w:rPr>
        <w:t>Терапию сопутствующими противодиабетическими препаратами</w:t>
      </w:r>
      <w:r w:rsidRPr="000F4F21">
        <w:rPr>
          <w:lang w:bidi="en-US"/>
        </w:rPr>
        <w:t xml:space="preserve">, включая </w:t>
      </w:r>
      <w:r w:rsidR="003563A2" w:rsidRPr="000F4F21">
        <w:rPr>
          <w:lang w:bidi="en-US"/>
        </w:rPr>
        <w:t>ингибиторы</w:t>
      </w:r>
      <w:r w:rsidRPr="000F4F21">
        <w:rPr>
          <w:lang w:bidi="en-US"/>
        </w:rPr>
        <w:t xml:space="preserve"> SGL</w:t>
      </w:r>
      <w:r w:rsidR="003563A2" w:rsidRPr="000F4F21">
        <w:rPr>
          <w:lang w:bidi="en-US"/>
        </w:rPr>
        <w:t>T-2, продолжали</w:t>
      </w:r>
      <w:r w:rsidRPr="000F4F21">
        <w:rPr>
          <w:lang w:bidi="en-US"/>
        </w:rPr>
        <w:t xml:space="preserve"> на протяжении всего исследования. </w:t>
      </w:r>
      <w:r w:rsidR="003563A2" w:rsidRPr="000F4F21">
        <w:rPr>
          <w:lang w:bidi="en-US"/>
        </w:rPr>
        <w:t>Терапия спасения, которая определялась как</w:t>
      </w:r>
      <w:r w:rsidRPr="000F4F21">
        <w:rPr>
          <w:lang w:bidi="en-US"/>
        </w:rPr>
        <w:t xml:space="preserve"> как усиление фонового противодиабетического лечения или начало приема новых с</w:t>
      </w:r>
      <w:r w:rsidR="003563A2" w:rsidRPr="000F4F21">
        <w:rPr>
          <w:lang w:bidi="en-US"/>
        </w:rPr>
        <w:t>ахароснижающих препаратов, могла быть назначена</w:t>
      </w:r>
      <w:r w:rsidRPr="000F4F21">
        <w:rPr>
          <w:lang w:bidi="en-US"/>
        </w:rPr>
        <w:t xml:space="preserve"> пациентам, отвечающим определенным критериям, по усмотрению исследователя. </w:t>
      </w:r>
    </w:p>
    <w:p w14:paraId="0F208E4B" w14:textId="1DB28A21" w:rsidR="000B4A59" w:rsidRPr="000F4F21" w:rsidRDefault="003563A2" w:rsidP="00446E85">
      <w:pPr>
        <w:ind w:firstLine="709"/>
        <w:jc w:val="both"/>
        <w:rPr>
          <w:lang w:bidi="en-US"/>
        </w:rPr>
      </w:pPr>
      <w:r w:rsidRPr="000F4F21">
        <w:rPr>
          <w:lang w:bidi="en-US"/>
        </w:rPr>
        <w:t>В качестве первичной конечной точки было выбрано</w:t>
      </w:r>
      <w:r w:rsidR="000677D6" w:rsidRPr="000F4F21">
        <w:rPr>
          <w:lang w:bidi="en-US"/>
        </w:rPr>
        <w:t xml:space="preserve"> изменение уровня HbA1c </w:t>
      </w:r>
      <w:r w:rsidRPr="000F4F21">
        <w:rPr>
          <w:lang w:bidi="en-US"/>
        </w:rPr>
        <w:t xml:space="preserve">на 30-й неделе </w:t>
      </w:r>
      <w:r w:rsidR="000677D6" w:rsidRPr="000F4F21">
        <w:rPr>
          <w:lang w:bidi="en-US"/>
        </w:rPr>
        <w:t>по сравнению с исходным уровнем. Подтверждающ</w:t>
      </w:r>
      <w:r w:rsidRPr="000F4F21">
        <w:rPr>
          <w:lang w:bidi="en-US"/>
        </w:rPr>
        <w:t>ей</w:t>
      </w:r>
      <w:r w:rsidR="000677D6" w:rsidRPr="000F4F21">
        <w:rPr>
          <w:lang w:bidi="en-US"/>
        </w:rPr>
        <w:t xml:space="preserve"> </w:t>
      </w:r>
      <w:r w:rsidRPr="000F4F21">
        <w:rPr>
          <w:lang w:bidi="en-US"/>
        </w:rPr>
        <w:t>вторичной конечной точкой было</w:t>
      </w:r>
      <w:r w:rsidR="000677D6" w:rsidRPr="000F4F21">
        <w:rPr>
          <w:lang w:bidi="en-US"/>
        </w:rPr>
        <w:t xml:space="preserve"> изменение массы тела по сравнению с исходным уровнем к 30-й неделе. Безопасность также оценивалась в </w:t>
      </w:r>
      <w:r w:rsidR="00D40B0C" w:rsidRPr="000F4F21">
        <w:rPr>
          <w:lang w:bidi="en-US"/>
        </w:rPr>
        <w:t>популяции для</w:t>
      </w:r>
      <w:r w:rsidR="000677D6" w:rsidRPr="000F4F21">
        <w:rPr>
          <w:lang w:bidi="en-US"/>
        </w:rPr>
        <w:t xml:space="preserve"> анализа безопасности (все пациенты, получившие хотя бы одну дозу лечения).</w:t>
      </w:r>
    </w:p>
    <w:p w14:paraId="32E59F1B" w14:textId="2DD5BBD3" w:rsidR="003A2B3C" w:rsidRPr="000F4F21" w:rsidRDefault="003A2B3C" w:rsidP="003A2B3C">
      <w:pPr>
        <w:ind w:firstLine="709"/>
        <w:jc w:val="both"/>
        <w:rPr>
          <w:lang w:bidi="en-US"/>
        </w:rPr>
      </w:pPr>
      <w:r w:rsidRPr="000F4F21">
        <w:rPr>
          <w:lang w:bidi="en-US"/>
        </w:rPr>
        <w:t>Из всех рандомизированных пациентов 294 (97,4%) пациента завершили исследование и 267 (88,4%) завершили лечение. 8 пациентов (5,3%) в группе плацебо получали препараты спасения, и все они досрочно завершили лечение. Один пациент (0,7%) получил препараты экстренной помощи в группе семаглутида и впоследствии прекратил лечение.</w:t>
      </w:r>
    </w:p>
    <w:p w14:paraId="108EF2FF" w14:textId="52292068" w:rsidR="003A2B3C" w:rsidRPr="000F4F21" w:rsidRDefault="003A2B3C" w:rsidP="003A2B3C">
      <w:pPr>
        <w:ind w:firstLine="709"/>
        <w:jc w:val="both"/>
        <w:rPr>
          <w:lang w:bidi="en-US"/>
        </w:rPr>
      </w:pPr>
      <w:r w:rsidRPr="000F4F21">
        <w:rPr>
          <w:lang w:bidi="en-US"/>
        </w:rPr>
        <w:t>Исходные характеристики обеих групп были схожими, за исключением средней массы тела, которая была выше в группе плацебо, чем в группе семаглутида. Исходные значения среднего уровня HbA1c составили 8,0% (64,1 ммоль/моль) в группе семаглутида и 8,1% (64,5 ммоль/моль) в группе плацебо. Пациенты преимущественно относились к европеоидной расе. Мужчин было включено больше, чем женщин. Помимо исследуемых продуктов и ингибитора SGLT-2, 216 (71,5%) пациентов также принимали метформин, а 39 (12,9%) — сульфонилмочевину.</w:t>
      </w:r>
    </w:p>
    <w:p w14:paraId="53C34625" w14:textId="57A352B6" w:rsidR="000B4A59" w:rsidRPr="000F4F21" w:rsidRDefault="003A2B3C" w:rsidP="003A2B3C">
      <w:pPr>
        <w:ind w:firstLine="709"/>
        <w:jc w:val="both"/>
        <w:rPr>
          <w:lang w:bidi="en-US"/>
        </w:rPr>
      </w:pPr>
      <w:r w:rsidRPr="000F4F21">
        <w:rPr>
          <w:lang w:bidi="en-US"/>
        </w:rPr>
        <w:t>Распространенность осложнений диабета на исходном уровне была одинаковой в группах семаглутида и плацебо.</w:t>
      </w:r>
    </w:p>
    <w:p w14:paraId="2FA8EB9B" w14:textId="526350F3" w:rsidR="00AD69CE" w:rsidRPr="000F4F21" w:rsidRDefault="00AD69CE" w:rsidP="003A2B3C">
      <w:pPr>
        <w:ind w:firstLine="709"/>
        <w:jc w:val="both"/>
        <w:rPr>
          <w:lang w:bidi="en-US"/>
        </w:rPr>
      </w:pPr>
      <w:r w:rsidRPr="000F4F21">
        <w:rPr>
          <w:lang w:bidi="en-US"/>
        </w:rPr>
        <w:t>Изменение среднего уровня HbA1c к 30-й неделе по сравнению с исходным составило –1,5% (SE 0,06%) или –16,9 ммоль/моль (0,69 ммоль/моль) для семаглутида и –0,1% (SE 0,07%) или – 1,4 ммоль/моль (0,73 ммоль/моль) для плацебо, что дает расчетную разницу между группами –1,42% (95% ДИ</w:t>
      </w:r>
      <w:r w:rsidR="007A6A3F" w:rsidRPr="000F4F21">
        <w:rPr>
          <w:lang w:bidi="en-US"/>
        </w:rPr>
        <w:t xml:space="preserve"> </w:t>
      </w:r>
      <w:r w:rsidRPr="000F4F21">
        <w:rPr>
          <w:lang w:bidi="en-US"/>
        </w:rPr>
        <w:t xml:space="preserve">–1,61; –1,24) или –15,55 ммоль/моль (95% ДИ –17,54; –13,56), p&lt;0,0001. Семаглутид также превосходил плацебо в отношении подтверждающей вторичной конечной точки изменения массы тела от исходного </w:t>
      </w:r>
      <w:r w:rsidR="007A6A3F" w:rsidRPr="000F4F21">
        <w:rPr>
          <w:lang w:bidi="en-US"/>
        </w:rPr>
        <w:t>уровня до 30-й недели (–4,7 кг (</w:t>
      </w:r>
      <w:r w:rsidRPr="000F4F21">
        <w:rPr>
          <w:lang w:bidi="en-US"/>
        </w:rPr>
        <w:t>SE 0,32</w:t>
      </w:r>
      <w:r w:rsidR="007A6A3F" w:rsidRPr="000F4F21">
        <w:rPr>
          <w:lang w:bidi="en-US"/>
        </w:rPr>
        <w:t xml:space="preserve"> кг)</w:t>
      </w:r>
      <w:r w:rsidRPr="000F4F21">
        <w:rPr>
          <w:lang w:bidi="en-US"/>
        </w:rPr>
        <w:t xml:space="preserve"> для семаглутида </w:t>
      </w:r>
      <w:r w:rsidR="007A6A3F" w:rsidRPr="000F4F21">
        <w:rPr>
          <w:lang w:bidi="en-US"/>
        </w:rPr>
        <w:t>по сравнению с –0,9 кг (SE 0,31 кг)</w:t>
      </w:r>
      <w:r w:rsidRPr="000F4F21">
        <w:rPr>
          <w:lang w:bidi="en-US"/>
        </w:rPr>
        <w:t xml:space="preserve"> для плацебо), с расчетной разницей в лечении –3,81 кг (</w:t>
      </w:r>
      <w:r w:rsidR="007A6A3F" w:rsidRPr="000F4F21">
        <w:rPr>
          <w:lang w:bidi="en-US"/>
        </w:rPr>
        <w:t xml:space="preserve">95% ДИ </w:t>
      </w:r>
      <w:r w:rsidRPr="000F4F21">
        <w:rPr>
          <w:lang w:bidi="en-US"/>
        </w:rPr>
        <w:t>–4,70</w:t>
      </w:r>
      <w:r w:rsidR="007A6A3F" w:rsidRPr="000F4F21">
        <w:rPr>
          <w:lang w:bidi="en-US"/>
        </w:rPr>
        <w:t xml:space="preserve">; </w:t>
      </w:r>
      <w:r w:rsidRPr="000F4F21">
        <w:rPr>
          <w:lang w:bidi="en-US"/>
        </w:rPr>
        <w:t>–2,93</w:t>
      </w:r>
      <w:r w:rsidR="007A6A3F" w:rsidRPr="000F4F21">
        <w:rPr>
          <w:lang w:bidi="en-US"/>
        </w:rPr>
        <w:t>)</w:t>
      </w:r>
      <w:r w:rsidRPr="000F4F21">
        <w:rPr>
          <w:lang w:bidi="en-US"/>
        </w:rPr>
        <w:t>; p&lt;</w:t>
      </w:r>
      <w:r w:rsidR="007A6A3F" w:rsidRPr="000F4F21">
        <w:rPr>
          <w:lang w:bidi="en-US"/>
        </w:rPr>
        <w:t>0,0001</w:t>
      </w:r>
      <w:r w:rsidRPr="000F4F21">
        <w:rPr>
          <w:lang w:bidi="en-US"/>
        </w:rPr>
        <w:t>.</w:t>
      </w:r>
    </w:p>
    <w:p w14:paraId="47255F0E" w14:textId="5AAB0B56" w:rsidR="00632BAD" w:rsidRPr="000F4F21" w:rsidRDefault="00632BAD" w:rsidP="003A2B3C">
      <w:pPr>
        <w:ind w:firstLine="709"/>
        <w:jc w:val="both"/>
        <w:rPr>
          <w:lang w:bidi="en-US"/>
        </w:rPr>
      </w:pPr>
      <w:r w:rsidRPr="000F4F21">
        <w:rPr>
          <w:lang w:bidi="en-US"/>
        </w:rPr>
        <w:t xml:space="preserve">Для других вторичных конечных точек, таких как доля пациентов с уровнем </w:t>
      </w:r>
      <w:r w:rsidRPr="000F4F21">
        <w:rPr>
          <w:lang w:val="en-US" w:bidi="en-US"/>
        </w:rPr>
        <w:t>HbA</w:t>
      </w:r>
      <w:r w:rsidRPr="000F4F21">
        <w:rPr>
          <w:lang w:bidi="en-US"/>
        </w:rPr>
        <w:t>1</w:t>
      </w:r>
      <w:r w:rsidRPr="000F4F21">
        <w:rPr>
          <w:lang w:val="en-US" w:bidi="en-US"/>
        </w:rPr>
        <w:t>c</w:t>
      </w:r>
      <w:r w:rsidRPr="000F4F21">
        <w:rPr>
          <w:lang w:bidi="en-US"/>
        </w:rPr>
        <w:t xml:space="preserve">&lt;7% или ≤6,5% через 30 недель терапии, изменение уровня глюкозы натощак и </w:t>
      </w:r>
      <w:r w:rsidR="002356A4" w:rsidRPr="000F4F21">
        <w:rPr>
          <w:lang w:bidi="en-US"/>
        </w:rPr>
        <w:t>комбинированные</w:t>
      </w:r>
      <w:r w:rsidRPr="000F4F21">
        <w:rPr>
          <w:lang w:bidi="en-US"/>
        </w:rPr>
        <w:t xml:space="preserve"> конечные точки (</w:t>
      </w:r>
      <w:r w:rsidR="002356A4" w:rsidRPr="000F4F21">
        <w:rPr>
          <w:lang w:bidi="en-US"/>
        </w:rPr>
        <w:t xml:space="preserve">HbA1c &lt;7,0% (&lt;53 ммоль/моль) без увеличения веса и без тяжелой или подтвержденной уровнем глюкозы в крови гипогликемии или HbA1c &lt;7,0% (&lt;53 ммоль/моль) с потерей веса ≥5% и без тяжелой или подтвержденной уровнем глюкозы в крови гипогликемии) семаглутид также продемонстрировал преимущество перед плацебо. </w:t>
      </w:r>
    </w:p>
    <w:p w14:paraId="6EDECAEA" w14:textId="2EB7F06F" w:rsidR="002356A4" w:rsidRPr="000F4F21" w:rsidRDefault="002356A4" w:rsidP="003A2B3C">
      <w:pPr>
        <w:ind w:firstLine="709"/>
        <w:jc w:val="both"/>
        <w:rPr>
          <w:lang w:bidi="en-US"/>
        </w:rPr>
      </w:pPr>
      <w:r w:rsidRPr="000F4F21">
        <w:rPr>
          <w:lang w:bidi="en-US"/>
        </w:rPr>
        <w:t xml:space="preserve">Результаты оценки эффективности семаглутида на фоне терапии ингибиторами </w:t>
      </w:r>
      <w:r w:rsidRPr="000F4F21">
        <w:rPr>
          <w:lang w:val="en-US" w:bidi="en-US"/>
        </w:rPr>
        <w:t>SGLT</w:t>
      </w:r>
      <w:r w:rsidRPr="000F4F21">
        <w:rPr>
          <w:lang w:bidi="en-US"/>
        </w:rPr>
        <w:t>-2 представлены на рисунках 4-</w:t>
      </w:r>
      <w:r w:rsidR="00765FA2">
        <w:rPr>
          <w:lang w:bidi="en-US"/>
        </w:rPr>
        <w:t>31</w:t>
      </w:r>
      <w:r w:rsidRPr="000F4F21">
        <w:rPr>
          <w:lang w:bidi="en-US"/>
        </w:rPr>
        <w:t xml:space="preserve"> и 4-</w:t>
      </w:r>
      <w:r w:rsidR="00765FA2">
        <w:rPr>
          <w:lang w:bidi="en-US"/>
        </w:rPr>
        <w:t>32</w:t>
      </w:r>
      <w:r w:rsidR="0088200F" w:rsidRPr="0043321B">
        <w:rPr>
          <w:lang w:bidi="en-US"/>
        </w:rPr>
        <w:t xml:space="preserve"> </w:t>
      </w:r>
      <w:r w:rsidR="0088200F" w:rsidRPr="00646B45">
        <w:t>[</w:t>
      </w:r>
      <w:r w:rsidR="0088200F" w:rsidRPr="0043321B">
        <w:t>17</w:t>
      </w:r>
      <w:r w:rsidR="0088200F" w:rsidRPr="00646B45">
        <w:t>]</w:t>
      </w:r>
      <w:r w:rsidRPr="000F4F21">
        <w:rPr>
          <w:lang w:bidi="en-US"/>
        </w:rPr>
        <w:t xml:space="preserve">. </w:t>
      </w:r>
    </w:p>
    <w:p w14:paraId="7DAE11FC" w14:textId="77777777" w:rsidR="000C4F7E" w:rsidRPr="000F4F21" w:rsidRDefault="000C4F7E">
      <w:pPr>
        <w:rPr>
          <w:b/>
          <w:lang w:bidi="en-US"/>
        </w:rPr>
      </w:pPr>
      <w:r w:rsidRPr="000F4F21">
        <w:rPr>
          <w:b/>
          <w:lang w:bidi="en-US"/>
        </w:rPr>
        <w:br w:type="page"/>
      </w:r>
    </w:p>
    <w:p w14:paraId="5D204E37" w14:textId="2BA1D113" w:rsidR="000B4A59" w:rsidRPr="000F4F21" w:rsidRDefault="003D25C2" w:rsidP="000C4F7E">
      <w:pPr>
        <w:jc w:val="both"/>
        <w:rPr>
          <w:lang w:bidi="en-US"/>
        </w:rPr>
      </w:pPr>
      <w:r w:rsidRPr="000F4F21">
        <w:rPr>
          <w:b/>
          <w:lang w:bidi="en-US"/>
        </w:rPr>
        <w:t>Рисунок 4-</w:t>
      </w:r>
      <w:r w:rsidR="00765FA2">
        <w:rPr>
          <w:b/>
          <w:lang w:bidi="en-US"/>
        </w:rPr>
        <w:t>31</w:t>
      </w:r>
      <w:r w:rsidR="00BC32A8" w:rsidRPr="000F4F21">
        <w:rPr>
          <w:b/>
          <w:lang w:bidi="en-US"/>
        </w:rPr>
        <w:t>.</w:t>
      </w:r>
      <w:r w:rsidR="00BC32A8" w:rsidRPr="000F4F21">
        <w:rPr>
          <w:lang w:bidi="en-US"/>
        </w:rPr>
        <w:t xml:space="preserve"> </w:t>
      </w:r>
      <w:r w:rsidR="000C4F7E" w:rsidRPr="000F4F21">
        <w:rPr>
          <w:lang w:bidi="en-US"/>
        </w:rPr>
        <w:t xml:space="preserve">Результаты оценки конечных точек, связанных с динамикой гликемии (исследование </w:t>
      </w:r>
      <w:r w:rsidR="000C4F7E" w:rsidRPr="000F4F21">
        <w:rPr>
          <w:lang w:val="en-US" w:bidi="en-US"/>
        </w:rPr>
        <w:t>SUSTAIN</w:t>
      </w:r>
      <w:r w:rsidR="000C4F7E" w:rsidRPr="000F4F21">
        <w:rPr>
          <w:lang w:bidi="en-US"/>
        </w:rPr>
        <w:t xml:space="preserve"> 9).</w:t>
      </w:r>
    </w:p>
    <w:p w14:paraId="6B0D43DB" w14:textId="442C0B68" w:rsidR="000B4A59" w:rsidRPr="000F4F21" w:rsidRDefault="000C4F7E" w:rsidP="00BC32A8">
      <w:pPr>
        <w:jc w:val="both"/>
        <w:rPr>
          <w:lang w:val="en-US" w:bidi="en-US"/>
        </w:rPr>
      </w:pPr>
      <w:r w:rsidRPr="000F4F21">
        <w:rPr>
          <w:noProof/>
          <w:lang w:eastAsia="ru-RU"/>
        </w:rPr>
        <w:drawing>
          <wp:inline distT="0" distB="0" distL="0" distR="0" wp14:anchorId="24596E93" wp14:editId="0A8C51D5">
            <wp:extent cx="5934075" cy="7096125"/>
            <wp:effectExtent l="0" t="0" r="9525" b="9525"/>
            <wp:docPr id="4" name="Рисунок 4" descr="C:\Users\salova\AppData\Local\Microsoft\Windows\INetCache\Content.Word\Рисунок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lova\AppData\Local\Microsoft\Windows\INetCache\Content.Word\Рисунок 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7096125"/>
                    </a:xfrm>
                    <a:prstGeom prst="rect">
                      <a:avLst/>
                    </a:prstGeom>
                    <a:noFill/>
                    <a:ln>
                      <a:noFill/>
                    </a:ln>
                  </pic:spPr>
                </pic:pic>
              </a:graphicData>
            </a:graphic>
          </wp:inline>
        </w:drawing>
      </w:r>
    </w:p>
    <w:p w14:paraId="4060FE7B" w14:textId="2B8EBF5F" w:rsidR="000B4A59" w:rsidRPr="000F4F21" w:rsidRDefault="000C4F7E" w:rsidP="006C2DA5">
      <w:pPr>
        <w:jc w:val="both"/>
        <w:rPr>
          <w:sz w:val="20"/>
          <w:szCs w:val="20"/>
          <w:lang w:bidi="en-US"/>
        </w:rPr>
      </w:pPr>
      <w:r w:rsidRPr="000F4F21">
        <w:rPr>
          <w:b/>
          <w:sz w:val="20"/>
          <w:szCs w:val="20"/>
          <w:lang w:bidi="en-US"/>
        </w:rPr>
        <w:t>Примечание:</w:t>
      </w:r>
      <w:r w:rsidRPr="000F4F21">
        <w:rPr>
          <w:sz w:val="20"/>
          <w:szCs w:val="20"/>
          <w:lang w:bidi="en-US"/>
        </w:rPr>
        <w:t xml:space="preserve"> </w:t>
      </w:r>
      <w:r w:rsidR="006C2DA5" w:rsidRPr="000F4F21">
        <w:rPr>
          <w:sz w:val="20"/>
          <w:szCs w:val="20"/>
          <w:lang w:bidi="en-US"/>
        </w:rPr>
        <w:t xml:space="preserve">Данные оцениваются (A, B, D, E) или наблюдаются (SEs; F) при помощи анализа с множественной импутацией, а доли (%) пациентов (C, D, G, H) оцениваются на основе ковариационного анализа с учетом группы терапии и факторов стратификации (применение сульфонилмочевины на исходном уровне [да или нет] и регион [Япония или другой]) в качестве категориальных эффектов, а также исходный уровень HbA1c и масса тела в качестве ковариат. Доля пациентов, достигших </w:t>
      </w:r>
      <w:r w:rsidR="0011203F" w:rsidRPr="000F4F21">
        <w:rPr>
          <w:sz w:val="20"/>
          <w:szCs w:val="20"/>
          <w:lang w:bidi="en-US"/>
        </w:rPr>
        <w:t>комбинированной конечной точки</w:t>
      </w:r>
      <w:r w:rsidR="006C2DA5" w:rsidRPr="000F4F21">
        <w:rPr>
          <w:sz w:val="20"/>
          <w:szCs w:val="20"/>
          <w:lang w:bidi="en-US"/>
        </w:rPr>
        <w:t xml:space="preserve"> HbA1c &lt;7,0% (&lt;53 ммоль/моль), без увеличения веса и без тяжелой или подтвержденной уровнем глюкозы в крови гипогликемии (G) или с потерей веса ≥5% и без тяжелой или </w:t>
      </w:r>
      <w:r w:rsidR="0011203F" w:rsidRPr="000F4F21">
        <w:rPr>
          <w:sz w:val="20"/>
          <w:szCs w:val="20"/>
          <w:lang w:bidi="en-US"/>
        </w:rPr>
        <w:t>подтвержденной уровнем глюкозы в крови</w:t>
      </w:r>
      <w:r w:rsidR="006C2DA5" w:rsidRPr="000F4F21">
        <w:rPr>
          <w:sz w:val="20"/>
          <w:szCs w:val="20"/>
          <w:lang w:bidi="en-US"/>
        </w:rPr>
        <w:t xml:space="preserve"> гипогликемии (H). </w:t>
      </w:r>
      <w:r w:rsidR="0011203F" w:rsidRPr="000F4F21">
        <w:rPr>
          <w:sz w:val="20"/>
          <w:szCs w:val="20"/>
          <w:lang w:bidi="en-US"/>
        </w:rPr>
        <w:t>Доли</w:t>
      </w:r>
      <w:r w:rsidR="006C2DA5" w:rsidRPr="000F4F21">
        <w:rPr>
          <w:sz w:val="20"/>
          <w:szCs w:val="20"/>
          <w:lang w:bidi="en-US"/>
        </w:rPr>
        <w:t xml:space="preserve"> пациентов (C, D, G, H) рассчитывались </w:t>
      </w:r>
      <w:r w:rsidR="0011203F" w:rsidRPr="000F4F21">
        <w:rPr>
          <w:sz w:val="20"/>
          <w:szCs w:val="20"/>
          <w:lang w:bidi="en-US"/>
        </w:rPr>
        <w:t>при помощи анализа с множественной импутацией</w:t>
      </w:r>
      <w:r w:rsidR="006C2DA5" w:rsidRPr="000F4F21">
        <w:rPr>
          <w:sz w:val="20"/>
          <w:szCs w:val="20"/>
          <w:lang w:bidi="en-US"/>
        </w:rPr>
        <w:t xml:space="preserve">, при этом 500 наблюдений для пациента на 30 неделе объединялись в одно наблюдение на пациента за посещение </w:t>
      </w:r>
      <w:r w:rsidR="00632BAD" w:rsidRPr="000F4F21">
        <w:rPr>
          <w:sz w:val="20"/>
          <w:szCs w:val="20"/>
          <w:lang w:bidi="en-US"/>
        </w:rPr>
        <w:t>посредством вычисления</w:t>
      </w:r>
      <w:r w:rsidR="006C2DA5" w:rsidRPr="000F4F21">
        <w:rPr>
          <w:sz w:val="20"/>
          <w:szCs w:val="20"/>
          <w:lang w:bidi="en-US"/>
        </w:rPr>
        <w:t xml:space="preserve"> среднего значения. Данные относятся ко всем пациентам в полной выборке анализа, за исключением тех, кто прекратил лечение или нуждался в препаратах </w:t>
      </w:r>
      <w:r w:rsidR="00632BAD" w:rsidRPr="000F4F21">
        <w:rPr>
          <w:sz w:val="20"/>
          <w:szCs w:val="20"/>
          <w:lang w:bidi="en-US"/>
        </w:rPr>
        <w:t>спасения</w:t>
      </w:r>
      <w:r w:rsidR="006C2DA5" w:rsidRPr="000F4F21">
        <w:rPr>
          <w:sz w:val="20"/>
          <w:szCs w:val="20"/>
          <w:lang w:bidi="en-US"/>
        </w:rPr>
        <w:t>. Пунктирные горизонтальные линии обозначают общее среднее значение на исходном уровне. ETD = расчетная разница в лечении.</w:t>
      </w:r>
    </w:p>
    <w:p w14:paraId="26B3795F" w14:textId="513A32F3" w:rsidR="000C4F7E" w:rsidRPr="000F4F21" w:rsidRDefault="000C4F7E" w:rsidP="000C4F7E">
      <w:pPr>
        <w:jc w:val="both"/>
        <w:rPr>
          <w:lang w:bidi="en-US"/>
        </w:rPr>
      </w:pPr>
    </w:p>
    <w:p w14:paraId="40C185CB" w14:textId="7DFACBC9" w:rsidR="000C4F7E" w:rsidRPr="000F4F21" w:rsidRDefault="003D25C2" w:rsidP="000C4F7E">
      <w:pPr>
        <w:jc w:val="both"/>
        <w:rPr>
          <w:lang w:bidi="en-US"/>
        </w:rPr>
      </w:pPr>
      <w:r w:rsidRPr="000F4F21">
        <w:rPr>
          <w:b/>
          <w:lang w:bidi="en-US"/>
        </w:rPr>
        <w:t>Рисунок 4-</w:t>
      </w:r>
      <w:r w:rsidR="00765FA2">
        <w:rPr>
          <w:b/>
          <w:lang w:bidi="en-US"/>
        </w:rPr>
        <w:t>32</w:t>
      </w:r>
      <w:r w:rsidR="002356A4" w:rsidRPr="000F4F21">
        <w:rPr>
          <w:b/>
          <w:lang w:bidi="en-US"/>
        </w:rPr>
        <w:t>.</w:t>
      </w:r>
      <w:r w:rsidR="002356A4" w:rsidRPr="000F4F21">
        <w:rPr>
          <w:lang w:bidi="en-US"/>
        </w:rPr>
        <w:t xml:space="preserve"> Результаты оценки конечных точек, связанных с динамикой массы тела пациентов (исследование </w:t>
      </w:r>
      <w:r w:rsidR="002356A4" w:rsidRPr="000F4F21">
        <w:rPr>
          <w:lang w:val="en-US" w:bidi="en-US"/>
        </w:rPr>
        <w:t>SUSTAIN</w:t>
      </w:r>
      <w:r w:rsidR="002356A4" w:rsidRPr="000F4F21">
        <w:rPr>
          <w:lang w:bidi="en-US"/>
        </w:rPr>
        <w:t xml:space="preserve"> 9).</w:t>
      </w:r>
    </w:p>
    <w:p w14:paraId="44ADFE61" w14:textId="1D9C590C" w:rsidR="007B7210" w:rsidRPr="000F4F21" w:rsidRDefault="00444058" w:rsidP="000C4F7E">
      <w:pPr>
        <w:jc w:val="both"/>
        <w:rPr>
          <w:lang w:bidi="en-US"/>
        </w:rPr>
      </w:pPr>
      <w:r>
        <w:rPr>
          <w:lang w:bidi="en-US"/>
        </w:rPr>
        <w:pict w14:anchorId="7B6E5815">
          <v:shape id="_x0000_i1028" type="#_x0000_t75" style="width:465.7pt;height:275.8pt">
            <v:imagedata r:id="rId71" o:title="рисунок 8" cropright="945f"/>
          </v:shape>
        </w:pict>
      </w:r>
    </w:p>
    <w:p w14:paraId="60D7E1EA" w14:textId="71884B3E" w:rsidR="000C4F7E" w:rsidRPr="000F4F21" w:rsidRDefault="00C979F2" w:rsidP="000C4F7E">
      <w:pPr>
        <w:jc w:val="both"/>
        <w:rPr>
          <w:sz w:val="20"/>
          <w:szCs w:val="20"/>
          <w:lang w:bidi="en-US"/>
        </w:rPr>
      </w:pPr>
      <w:r w:rsidRPr="000F4F21">
        <w:rPr>
          <w:b/>
          <w:sz w:val="20"/>
          <w:szCs w:val="20"/>
          <w:lang w:bidi="en-US"/>
        </w:rPr>
        <w:t>Примечание:</w:t>
      </w:r>
      <w:r w:rsidRPr="000F4F21">
        <w:rPr>
          <w:sz w:val="20"/>
          <w:szCs w:val="20"/>
          <w:lang w:bidi="en-US"/>
        </w:rPr>
        <w:t xml:space="preserve"> Данные представляют собой средние значения, полученные при помощи анализа с множественной импутацией, а доли (%) пациентов оцениваются на основе ковариационного анализа с учетом группы терапии и факторов стратификации (применение сульфонилмочевины на исходном уровне [да или нет] и регион [Япония или другой]) в качестве категориальных эффектов, а также исходный уровень HbA1c и масса тела в качестве ковариат. Доли пациентов (C, D) рассчитывались при помощи анализа с множественной импутацией, при этом 500 наблюдений для пациента на 30 неделе объединялись в одно наблюдение на пациента за посещение посредством вычисления среднего значения. Данные относятся ко всем пациентам в полной выборке анализа, за исключением тех, кто прекратил лечение или нуждался в препаратах спасения. Пунктирные горизонтальные линии обозначают общее среднее значение на исходном уровне. ETD = расчетная разница в лечении.</w:t>
      </w:r>
    </w:p>
    <w:p w14:paraId="14BB6FBB" w14:textId="6B969EBE" w:rsidR="007B7210" w:rsidRPr="000F4F21" w:rsidRDefault="007B7210" w:rsidP="000C4F7E">
      <w:pPr>
        <w:jc w:val="both"/>
        <w:rPr>
          <w:sz w:val="20"/>
          <w:szCs w:val="20"/>
          <w:lang w:bidi="en-US"/>
        </w:rPr>
      </w:pPr>
    </w:p>
    <w:p w14:paraId="0C54CB00" w14:textId="4F89876B" w:rsidR="007B7210" w:rsidRPr="000F4F21" w:rsidRDefault="009E3C8C" w:rsidP="000C4F7E">
      <w:pPr>
        <w:jc w:val="both"/>
        <w:rPr>
          <w:sz w:val="20"/>
          <w:szCs w:val="20"/>
          <w:lang w:bidi="en-US"/>
        </w:rPr>
      </w:pPr>
      <w:r w:rsidRPr="000F4F21">
        <w:rPr>
          <w:b/>
          <w:lang w:bidi="en-US"/>
        </w:rPr>
        <w:t>Исследование эффективности семаглутида в сравнении с лираглутидом на фоне терапии 1-3 ПССВ (</w:t>
      </w:r>
      <w:r w:rsidRPr="000F4F21">
        <w:rPr>
          <w:b/>
          <w:lang w:val="en-US" w:bidi="en-US"/>
        </w:rPr>
        <w:t>SUSTAIN</w:t>
      </w:r>
      <w:r w:rsidRPr="000F4F21">
        <w:rPr>
          <w:b/>
          <w:lang w:bidi="en-US"/>
        </w:rPr>
        <w:t xml:space="preserve"> 10)</w:t>
      </w:r>
      <w:r w:rsidR="00BD1266" w:rsidRPr="000F4F21">
        <w:rPr>
          <w:b/>
          <w:lang w:bidi="en-US"/>
        </w:rPr>
        <w:t xml:space="preserve"> </w:t>
      </w:r>
    </w:p>
    <w:p w14:paraId="35C13E56" w14:textId="68EF520C" w:rsidR="007B7210" w:rsidRPr="000F4F21" w:rsidRDefault="007B7210" w:rsidP="000C4F7E">
      <w:pPr>
        <w:jc w:val="both"/>
        <w:rPr>
          <w:lang w:bidi="en-US"/>
        </w:rPr>
      </w:pPr>
    </w:p>
    <w:p w14:paraId="402B8CBF" w14:textId="7C4BF422" w:rsidR="00EC49FA" w:rsidRPr="000F4F21" w:rsidRDefault="00C8063C" w:rsidP="00EC49FA">
      <w:pPr>
        <w:ind w:firstLine="709"/>
        <w:jc w:val="both"/>
        <w:rPr>
          <w:lang w:bidi="en-US"/>
        </w:rPr>
      </w:pPr>
      <w:r w:rsidRPr="000F4F21">
        <w:rPr>
          <w:lang w:bidi="en-US"/>
        </w:rPr>
        <w:t>SUSTAIN 10 представляет</w:t>
      </w:r>
      <w:r w:rsidR="00EC49FA" w:rsidRPr="000F4F21">
        <w:rPr>
          <w:lang w:bidi="en-US"/>
        </w:rPr>
        <w:t xml:space="preserve"> собой 30-недельное рандомизированное многоцентровое </w:t>
      </w:r>
      <w:r w:rsidRPr="000F4F21">
        <w:rPr>
          <w:lang w:bidi="en-US"/>
        </w:rPr>
        <w:t>международное</w:t>
      </w:r>
      <w:r w:rsidR="00EC49FA" w:rsidRPr="000F4F21">
        <w:rPr>
          <w:lang w:bidi="en-US"/>
        </w:rPr>
        <w:t xml:space="preserve"> открытое</w:t>
      </w:r>
      <w:r w:rsidRPr="000F4F21">
        <w:rPr>
          <w:lang w:bidi="en-US"/>
        </w:rPr>
        <w:t xml:space="preserve"> клиническое</w:t>
      </w:r>
      <w:r w:rsidR="00EC49FA" w:rsidRPr="000F4F21">
        <w:rPr>
          <w:lang w:bidi="en-US"/>
        </w:rPr>
        <w:t xml:space="preserve"> исследование 3b </w:t>
      </w:r>
      <w:r w:rsidRPr="000F4F21">
        <w:rPr>
          <w:lang w:bidi="en-US"/>
        </w:rPr>
        <w:t xml:space="preserve">фазы </w:t>
      </w:r>
      <w:r w:rsidR="00EC49FA" w:rsidRPr="000F4F21">
        <w:rPr>
          <w:lang w:bidi="en-US"/>
        </w:rPr>
        <w:t>с активным контролем в параллельных группах, провед</w:t>
      </w:r>
      <w:r w:rsidRPr="000F4F21">
        <w:rPr>
          <w:lang w:bidi="en-US"/>
        </w:rPr>
        <w:t>енное в 11 европейских странах. В исследование включали пациентов в</w:t>
      </w:r>
      <w:r w:rsidR="00EC49FA" w:rsidRPr="000F4F21">
        <w:rPr>
          <w:lang w:bidi="en-US"/>
        </w:rPr>
        <w:t xml:space="preserve"> возраст</w:t>
      </w:r>
      <w:r w:rsidRPr="000F4F21">
        <w:rPr>
          <w:lang w:bidi="en-US"/>
        </w:rPr>
        <w:t>е</w:t>
      </w:r>
      <w:r w:rsidR="00EC49FA" w:rsidRPr="000F4F21">
        <w:rPr>
          <w:lang w:bidi="en-US"/>
        </w:rPr>
        <w:t xml:space="preserve"> 18 лет</w:t>
      </w:r>
      <w:r w:rsidRPr="000F4F21">
        <w:rPr>
          <w:lang w:bidi="en-US"/>
        </w:rPr>
        <w:t xml:space="preserve"> с</w:t>
      </w:r>
      <w:r w:rsidR="00EC49FA" w:rsidRPr="000F4F21">
        <w:rPr>
          <w:lang w:bidi="en-US"/>
        </w:rPr>
        <w:t xml:space="preserve"> СД2 </w:t>
      </w:r>
      <w:r w:rsidRPr="000F4F21">
        <w:rPr>
          <w:lang w:bidi="en-US"/>
        </w:rPr>
        <w:t xml:space="preserve">при </w:t>
      </w:r>
      <w:r w:rsidR="00EC49FA" w:rsidRPr="000F4F21">
        <w:rPr>
          <w:lang w:bidi="en-US"/>
        </w:rPr>
        <w:t>HbA1c 7,0–11,0%;</w:t>
      </w:r>
      <w:r w:rsidRPr="000F4F21">
        <w:rPr>
          <w:lang w:bidi="en-US"/>
        </w:rPr>
        <w:t xml:space="preserve"> принимавших</w:t>
      </w:r>
      <w:r w:rsidR="00EC49FA" w:rsidRPr="000F4F21">
        <w:rPr>
          <w:lang w:bidi="en-US"/>
        </w:rPr>
        <w:t xml:space="preserve"> </w:t>
      </w:r>
      <w:r w:rsidRPr="000F4F21">
        <w:rPr>
          <w:lang w:bidi="en-US"/>
        </w:rPr>
        <w:t xml:space="preserve">за 90 дней до скрининга </w:t>
      </w:r>
      <w:r w:rsidR="00EC49FA" w:rsidRPr="000F4F21">
        <w:rPr>
          <w:lang w:bidi="en-US"/>
        </w:rPr>
        <w:t>стабильные суточные дозы любого из следующих противодиабетических препаратов или комбинированных схем: бигуаниды (</w:t>
      </w:r>
      <w:r w:rsidRPr="000F4F21">
        <w:rPr>
          <w:lang w:bidi="en-US"/>
        </w:rPr>
        <w:t>метформин в дозе</w:t>
      </w:r>
      <w:r w:rsidR="00EC49FA" w:rsidRPr="000F4F21">
        <w:rPr>
          <w:lang w:bidi="en-US"/>
        </w:rPr>
        <w:t xml:space="preserve"> 1500 мг или максимально переносимая доза [</w:t>
      </w:r>
      <w:r w:rsidRPr="000F4F21">
        <w:rPr>
          <w:lang w:bidi="en-US"/>
        </w:rPr>
        <w:t>МПД</w:t>
      </w:r>
      <w:r w:rsidR="00EC49FA" w:rsidRPr="000F4F21">
        <w:rPr>
          <w:lang w:bidi="en-US"/>
        </w:rPr>
        <w:t xml:space="preserve">]), сульфонилмочевина </w:t>
      </w:r>
      <w:r w:rsidRPr="000F4F21">
        <w:rPr>
          <w:lang w:bidi="en-US"/>
        </w:rPr>
        <w:t>или ингибитор SGLT-2</w:t>
      </w:r>
      <w:r w:rsidR="00EC49FA" w:rsidRPr="000F4F21">
        <w:rPr>
          <w:lang w:bidi="en-US"/>
        </w:rPr>
        <w:t xml:space="preserve"> (для </w:t>
      </w:r>
      <w:r w:rsidRPr="000F4F21">
        <w:rPr>
          <w:lang w:bidi="en-US"/>
        </w:rPr>
        <w:t xml:space="preserve">СМ и ингибитора </w:t>
      </w:r>
      <w:r w:rsidRPr="000F4F21">
        <w:rPr>
          <w:lang w:val="en-US" w:bidi="en-US"/>
        </w:rPr>
        <w:t>SGLT</w:t>
      </w:r>
      <w:r w:rsidRPr="000F4F21">
        <w:rPr>
          <w:lang w:bidi="en-US"/>
        </w:rPr>
        <w:t>-2 допускалась доза в размере</w:t>
      </w:r>
      <w:r w:rsidR="00EC49FA" w:rsidRPr="000F4F21">
        <w:rPr>
          <w:lang w:bidi="en-US"/>
        </w:rPr>
        <w:t xml:space="preserve"> </w:t>
      </w:r>
      <w:r w:rsidRPr="000F4F21">
        <w:rPr>
          <w:lang w:bidi="en-US"/>
        </w:rPr>
        <w:t>≥</w:t>
      </w:r>
      <w:r w:rsidR="00EC49FA" w:rsidRPr="000F4F21">
        <w:rPr>
          <w:lang w:bidi="en-US"/>
        </w:rPr>
        <w:t xml:space="preserve">0,5 </w:t>
      </w:r>
      <w:r w:rsidRPr="000F4F21">
        <w:rPr>
          <w:lang w:bidi="en-US"/>
        </w:rPr>
        <w:t xml:space="preserve">от </w:t>
      </w:r>
      <w:r w:rsidR="00EC49FA" w:rsidRPr="000F4F21">
        <w:rPr>
          <w:lang w:bidi="en-US"/>
        </w:rPr>
        <w:t xml:space="preserve">максимальной одобренной дозы в соответствии с </w:t>
      </w:r>
      <w:r w:rsidRPr="000F4F21">
        <w:rPr>
          <w:lang w:bidi="en-US"/>
        </w:rPr>
        <w:t>ИМП</w:t>
      </w:r>
      <w:r w:rsidR="00EC49FA" w:rsidRPr="000F4F21">
        <w:rPr>
          <w:lang w:bidi="en-US"/>
        </w:rPr>
        <w:t xml:space="preserve"> или </w:t>
      </w:r>
      <w:r w:rsidRPr="000F4F21">
        <w:rPr>
          <w:lang w:bidi="en-US"/>
        </w:rPr>
        <w:t>МПД</w:t>
      </w:r>
      <w:r w:rsidR="00EC49FA" w:rsidRPr="000F4F21">
        <w:rPr>
          <w:lang w:bidi="en-US"/>
        </w:rPr>
        <w:t>)</w:t>
      </w:r>
      <w:r w:rsidRPr="000F4F21">
        <w:rPr>
          <w:lang w:bidi="en-US"/>
        </w:rPr>
        <w:t>.</w:t>
      </w:r>
    </w:p>
    <w:p w14:paraId="13B8CC94" w14:textId="4708D24B" w:rsidR="00B542C1" w:rsidRPr="000F4F21" w:rsidRDefault="00B542C1">
      <w:pPr>
        <w:rPr>
          <w:b/>
          <w:lang w:bidi="en-US"/>
        </w:rPr>
      </w:pPr>
    </w:p>
    <w:p w14:paraId="320AA9C4" w14:textId="4F4E6E44" w:rsidR="00B542C1" w:rsidRPr="000F4F21" w:rsidRDefault="003D25C2" w:rsidP="00B542C1">
      <w:pPr>
        <w:jc w:val="both"/>
        <w:rPr>
          <w:lang w:bidi="en-US"/>
        </w:rPr>
      </w:pPr>
      <w:r w:rsidRPr="000F4F21">
        <w:rPr>
          <w:b/>
          <w:lang w:bidi="en-US"/>
        </w:rPr>
        <w:t>Рисунок 4-</w:t>
      </w:r>
      <w:r w:rsidR="00765FA2">
        <w:rPr>
          <w:b/>
          <w:lang w:bidi="en-US"/>
        </w:rPr>
        <w:t>33</w:t>
      </w:r>
      <w:r w:rsidR="00B542C1" w:rsidRPr="000F4F21">
        <w:rPr>
          <w:b/>
          <w:lang w:bidi="en-US"/>
        </w:rPr>
        <w:t>.</w:t>
      </w:r>
      <w:r w:rsidR="00B542C1" w:rsidRPr="000F4F21">
        <w:rPr>
          <w:lang w:bidi="en-US"/>
        </w:rPr>
        <w:t xml:space="preserve"> Конечные точки, связанные с гликемией после лечения семаглутидом или лираглутидом (исследование </w:t>
      </w:r>
      <w:r w:rsidR="00B542C1" w:rsidRPr="000F4F21">
        <w:rPr>
          <w:lang w:val="en-US" w:bidi="en-US"/>
        </w:rPr>
        <w:t>SUSTAIN</w:t>
      </w:r>
      <w:r w:rsidR="00B542C1" w:rsidRPr="000F4F21">
        <w:rPr>
          <w:lang w:bidi="en-US"/>
        </w:rPr>
        <w:t xml:space="preserve"> 10).</w:t>
      </w:r>
    </w:p>
    <w:p w14:paraId="6601C429" w14:textId="48D949CE" w:rsidR="00B542C1" w:rsidRPr="000F4F21" w:rsidRDefault="00444058" w:rsidP="00EC1E06">
      <w:pPr>
        <w:jc w:val="center"/>
        <w:rPr>
          <w:lang w:bidi="en-US"/>
        </w:rPr>
      </w:pPr>
      <w:r>
        <w:rPr>
          <w:lang w:bidi="en-US"/>
        </w:rPr>
        <w:pict w14:anchorId="3E94A2CD">
          <v:shape id="_x0000_i1029" type="#_x0000_t75" style="width:455.95pt;height:580.35pt">
            <v:imagedata r:id="rId72" o:title="Рисунок 9"/>
          </v:shape>
        </w:pict>
      </w:r>
    </w:p>
    <w:p w14:paraId="45B0F344" w14:textId="38C34BFB" w:rsidR="009F7DCF" w:rsidRPr="000F4F21" w:rsidRDefault="00B542C1" w:rsidP="00B542C1">
      <w:pPr>
        <w:jc w:val="both"/>
        <w:rPr>
          <w:sz w:val="20"/>
          <w:szCs w:val="20"/>
          <w:lang w:bidi="en-US"/>
        </w:rPr>
      </w:pPr>
      <w:r w:rsidRPr="003570EB">
        <w:rPr>
          <w:b/>
          <w:sz w:val="20"/>
          <w:szCs w:val="20"/>
          <w:lang w:bidi="en-US"/>
        </w:rPr>
        <w:t>Примечание:</w:t>
      </w:r>
      <w:r w:rsidRPr="000F4F21">
        <w:rPr>
          <w:sz w:val="20"/>
          <w:szCs w:val="20"/>
          <w:lang w:bidi="en-US"/>
        </w:rPr>
        <w:t xml:space="preserve"> *P &lt;0,0001 по сравнению с лираглутидом 1,2 мг. Анализ проводили в полной популяции для анализа, исключив из него данные пациентов, которым потребовалась терапия спасения. Рисунки a–c и e: средние значения расчитаны с помощью анализа ковариат, где недостающие данные были учтены с применением метода множественной импутации с использованием регрессионной модели, включающей фактор стратификации в качестве категориального эффекта и значения исходных величин и </w:t>
      </w:r>
      <w:r w:rsidR="00EC1E06" w:rsidRPr="000F4F21">
        <w:rPr>
          <w:sz w:val="20"/>
          <w:szCs w:val="20"/>
          <w:lang w:bidi="en-US"/>
        </w:rPr>
        <w:t xml:space="preserve">данных </w:t>
      </w:r>
      <w:r w:rsidRPr="000F4F21">
        <w:rPr>
          <w:sz w:val="20"/>
          <w:szCs w:val="20"/>
          <w:lang w:bidi="en-US"/>
        </w:rPr>
        <w:t xml:space="preserve">всех предыдущих визитов после </w:t>
      </w:r>
      <w:r w:rsidR="00EC1E06" w:rsidRPr="000F4F21">
        <w:rPr>
          <w:sz w:val="20"/>
          <w:szCs w:val="20"/>
          <w:lang w:bidi="en-US"/>
        </w:rPr>
        <w:t>начала терапии</w:t>
      </w:r>
      <w:r w:rsidRPr="000F4F21">
        <w:rPr>
          <w:sz w:val="20"/>
          <w:szCs w:val="20"/>
          <w:lang w:bidi="en-US"/>
        </w:rPr>
        <w:t xml:space="preserve"> как ковариаты. Столбики ошибок представляют собой стандартные ошибки </w:t>
      </w:r>
      <w:r w:rsidR="00EC1E06" w:rsidRPr="000F4F21">
        <w:rPr>
          <w:sz w:val="20"/>
          <w:szCs w:val="20"/>
          <w:lang w:bidi="en-US"/>
        </w:rPr>
        <w:t>среднего</w:t>
      </w:r>
      <w:r w:rsidRPr="000F4F21">
        <w:rPr>
          <w:sz w:val="20"/>
          <w:szCs w:val="20"/>
          <w:lang w:bidi="en-US"/>
        </w:rPr>
        <w:t xml:space="preserve">. Пунктирные серые линии обозначают общие средние значения </w:t>
      </w:r>
      <w:r w:rsidR="00EC1E06" w:rsidRPr="000F4F21">
        <w:rPr>
          <w:sz w:val="20"/>
          <w:szCs w:val="20"/>
          <w:lang w:bidi="en-US"/>
        </w:rPr>
        <w:t xml:space="preserve">в исходной точке. </w:t>
      </w:r>
      <w:r w:rsidRPr="000F4F21">
        <w:rPr>
          <w:sz w:val="20"/>
          <w:szCs w:val="20"/>
          <w:lang w:bidi="en-US"/>
        </w:rPr>
        <w:t xml:space="preserve">Значения в квадратных скобках представляют собой 95% ДИ. Рисунок d: пунктирные линии обозначают </w:t>
      </w:r>
      <w:r w:rsidR="00EC1E06" w:rsidRPr="000F4F21">
        <w:rPr>
          <w:sz w:val="20"/>
          <w:szCs w:val="20"/>
          <w:lang w:bidi="en-US"/>
        </w:rPr>
        <w:t>исходные</w:t>
      </w:r>
      <w:r w:rsidRPr="000F4F21">
        <w:rPr>
          <w:sz w:val="20"/>
          <w:szCs w:val="20"/>
          <w:lang w:bidi="en-US"/>
        </w:rPr>
        <w:t xml:space="preserve"> значения; сплошные линии обозначают данные 30-й недели. ETD: расчетная разница в лечении.</w:t>
      </w:r>
    </w:p>
    <w:p w14:paraId="279D1CB7" w14:textId="15110365" w:rsidR="00B542C1" w:rsidRPr="000F4F21" w:rsidRDefault="00B542C1" w:rsidP="00E951DC">
      <w:pPr>
        <w:jc w:val="both"/>
        <w:rPr>
          <w:lang w:bidi="en-US"/>
        </w:rPr>
      </w:pPr>
    </w:p>
    <w:p w14:paraId="48BBF82E" w14:textId="18FF9D5E" w:rsidR="00B542C1" w:rsidRPr="000F4F21" w:rsidRDefault="003D25C2" w:rsidP="00E951DC">
      <w:pPr>
        <w:jc w:val="both"/>
        <w:rPr>
          <w:lang w:bidi="en-US"/>
        </w:rPr>
      </w:pPr>
      <w:r w:rsidRPr="000F4F21">
        <w:rPr>
          <w:b/>
          <w:lang w:bidi="en-US"/>
        </w:rPr>
        <w:t>Рисунок 4-</w:t>
      </w:r>
      <w:r w:rsidR="00765FA2">
        <w:rPr>
          <w:b/>
          <w:lang w:bidi="en-US"/>
        </w:rPr>
        <w:t>34</w:t>
      </w:r>
      <w:r w:rsidR="00C349E0" w:rsidRPr="000F4F21">
        <w:rPr>
          <w:b/>
          <w:lang w:bidi="en-US"/>
        </w:rPr>
        <w:t>.</w:t>
      </w:r>
      <w:r w:rsidR="00C349E0" w:rsidRPr="000F4F21">
        <w:rPr>
          <w:lang w:bidi="en-US"/>
        </w:rPr>
        <w:t xml:space="preserve"> Конечные точки, связанные с изменением массы тела после лечения семаглутидом или лираглутидом (исследование </w:t>
      </w:r>
      <w:r w:rsidR="00C349E0" w:rsidRPr="000F4F21">
        <w:rPr>
          <w:lang w:val="en-US" w:bidi="en-US"/>
        </w:rPr>
        <w:t>SUSTAIN</w:t>
      </w:r>
      <w:r w:rsidR="00C349E0" w:rsidRPr="000F4F21">
        <w:rPr>
          <w:lang w:bidi="en-US"/>
        </w:rPr>
        <w:t xml:space="preserve"> 10).</w:t>
      </w:r>
    </w:p>
    <w:p w14:paraId="0CE058A4" w14:textId="3D1C0370" w:rsidR="00C349E0" w:rsidRPr="000F4F21" w:rsidRDefault="00444058" w:rsidP="00E951DC">
      <w:pPr>
        <w:jc w:val="both"/>
        <w:rPr>
          <w:lang w:bidi="en-US"/>
        </w:rPr>
      </w:pPr>
      <w:r>
        <w:rPr>
          <w:lang w:bidi="en-US"/>
        </w:rPr>
        <w:pict w14:anchorId="538B6CBD">
          <v:shape id="_x0000_i1030" type="#_x0000_t75" style="width:467.25pt;height:291.05pt">
            <v:imagedata r:id="rId73" o:title="Рисунок 10"/>
          </v:shape>
        </w:pict>
      </w:r>
    </w:p>
    <w:p w14:paraId="4AF02A4E" w14:textId="53F5260C" w:rsidR="00B542C1" w:rsidRPr="000F4F21" w:rsidRDefault="00C349E0" w:rsidP="00E951DC">
      <w:pPr>
        <w:jc w:val="both"/>
        <w:rPr>
          <w:sz w:val="20"/>
          <w:szCs w:val="20"/>
          <w:lang w:bidi="en-US"/>
        </w:rPr>
      </w:pPr>
      <w:r w:rsidRPr="003570EB">
        <w:rPr>
          <w:b/>
          <w:sz w:val="20"/>
          <w:szCs w:val="20"/>
          <w:lang w:bidi="en-US"/>
        </w:rPr>
        <w:t>Примечание:</w:t>
      </w:r>
      <w:r w:rsidRPr="000F4F21">
        <w:rPr>
          <w:sz w:val="20"/>
          <w:szCs w:val="20"/>
          <w:lang w:bidi="en-US"/>
        </w:rPr>
        <w:t xml:space="preserve"> * P &lt; 0,0001 по сравнению с терапией лираглутидом 1,2 мг. Анализ проводили в полной популяции для анализа, исключив из него данные пациентов, которым потребовалась терапия спасения. Рисунки a и </w:t>
      </w:r>
      <w:r w:rsidRPr="000F4F21">
        <w:rPr>
          <w:sz w:val="20"/>
          <w:szCs w:val="20"/>
          <w:lang w:val="en-US" w:bidi="en-US"/>
        </w:rPr>
        <w:t>b</w:t>
      </w:r>
      <w:r w:rsidRPr="000F4F21">
        <w:rPr>
          <w:sz w:val="20"/>
          <w:szCs w:val="20"/>
          <w:lang w:bidi="en-US"/>
        </w:rPr>
        <w:t>: средние значения расчитаны с помощью анализа ковариат, где недостающие данные были учтены с применением метода множественной импутации с использованием регрессионной модели, включающей фактор стратификации в качестве категориального эффекта и значения исходных величин и данных всех предыдущих визитов после начала терапии как ковариаты. Столбики ошибок представляют собой стандартные ошибки среднего. Пунктирные серые линии обозначают общие средние значения в исходной точке. Значения в квадратных скобках представляют собой 95% ДИ. Все визиты в центр, за исключением скрининга, должны были проводиться натощак. ДИ: доверительный интервал; ETD: расчетная разница в лечении.</w:t>
      </w:r>
    </w:p>
    <w:p w14:paraId="52B8F88C" w14:textId="597B7D24" w:rsidR="00C349E0" w:rsidRPr="000F4F21" w:rsidRDefault="00C349E0" w:rsidP="00E951DC">
      <w:pPr>
        <w:jc w:val="both"/>
        <w:rPr>
          <w:lang w:bidi="en-US"/>
        </w:rPr>
      </w:pPr>
    </w:p>
    <w:p w14:paraId="51236F27" w14:textId="77777777" w:rsidR="009403F0" w:rsidRPr="000F4F21" w:rsidRDefault="009403F0" w:rsidP="009403F0">
      <w:pPr>
        <w:ind w:firstLine="709"/>
        <w:jc w:val="both"/>
        <w:rPr>
          <w:lang w:bidi="en-US"/>
        </w:rPr>
      </w:pPr>
      <w:r w:rsidRPr="000F4F21">
        <w:rPr>
          <w:lang w:bidi="en-US"/>
        </w:rPr>
        <w:t>Первичной конечной точкой было изменение уровня HbA1c (%) на 30-й неделе по сравнению с исходным значением. Подтверждающей вторичной конечной точкой было изменение массы тела (кг) через 30 недель по сравнению с исходным значением. Другие конечные точки эффективности включали изменения уровнем к 30-й неделе по сравнению с исходным по следующим параметрам: глюкоза плазмы крови натощак; средний постпрандиальный прирост после всех приемов пищи и средний 7-балльный профиль, основанный на самостоятельном измерении уровня глюкозы в крови; липиды крови натощак; индекс массы тела (ИМТ); обхват талии; и систолическое и диастолическое артериальное давление.</w:t>
      </w:r>
    </w:p>
    <w:p w14:paraId="576C1AE3" w14:textId="77777777" w:rsidR="009403F0" w:rsidRPr="000F4F21" w:rsidRDefault="009403F0" w:rsidP="009403F0">
      <w:pPr>
        <w:ind w:firstLine="709"/>
        <w:jc w:val="both"/>
        <w:rPr>
          <w:lang w:bidi="en-US"/>
        </w:rPr>
      </w:pPr>
      <w:r w:rsidRPr="000F4F21">
        <w:rPr>
          <w:lang w:bidi="en-US"/>
        </w:rPr>
        <w:t xml:space="preserve">В исследование было рандомизировано 577 пациентов, из них и 576 завершили терапию в срок. В популяции FAS в общей сложности 287 (99,0%) пациентов из группы семаглутида 1,0 мг и 282 (98,3%) пациента из группы лираглутида 1,2 мг завершили исследование. Завершили лечение в срок 249 (85,9%) и 261 (90,9%) пациентов соответственно. Исходные характеристики и сопутствующая терапия в целом были одинаковыми в группах терапии. Средний возраст пациентов составил 59,5 лет, HbA1c - 8,2%, масса тела - 96,9 кг, продолжительность диабета - 9,3 года. Большинство пациентов (94,8%) получали бигуаниды; 46,8% - СМ и 24,6% получали ингибитор SGLT-2. Лишь немногим субъектам в обеих группах потребовалось применение терапии спасения (4 субъекта из группы семаглутида и 12 субъектов из группы лираглутида; все субъекты, кроме одного в группе лираглутида, завершили лечение). </w:t>
      </w:r>
    </w:p>
    <w:p w14:paraId="695060A3" w14:textId="43560355" w:rsidR="009403F0" w:rsidRDefault="009403F0" w:rsidP="009403F0">
      <w:pPr>
        <w:ind w:firstLine="709"/>
        <w:jc w:val="both"/>
        <w:rPr>
          <w:lang w:bidi="en-US"/>
        </w:rPr>
      </w:pPr>
      <w:r w:rsidRPr="000F4F21">
        <w:rPr>
          <w:lang w:bidi="en-US"/>
        </w:rPr>
        <w:t>Исследование SUSTAIN 10 показало, что семаглутид в дозе 1,0 мг 1 раз в неделю превосходил лираглутид в дозе 1,2 мг ежедневно в снижении HbA1c и массы тела после 30 недель лечения у пациентов с СД2, неконтролируемым при применении 1–3 ППС. Большая часть субъектов достигла целевых показателей HbA1c &lt;7,0% и ≤6,5%, а также снижения массы тела ≥5% и ≥10% при использовании семаглутида по сравнению с лираглутидом</w:t>
      </w:r>
      <w:r w:rsidR="0088200F" w:rsidRPr="0043321B">
        <w:rPr>
          <w:lang w:bidi="en-US"/>
        </w:rPr>
        <w:t xml:space="preserve"> </w:t>
      </w:r>
      <w:r w:rsidR="0088200F" w:rsidRPr="00646B45">
        <w:t>[</w:t>
      </w:r>
      <w:r w:rsidR="0088200F" w:rsidRPr="0043321B">
        <w:t>18</w:t>
      </w:r>
      <w:r w:rsidR="0088200F" w:rsidRPr="00646B45">
        <w:t>]</w:t>
      </w:r>
      <w:r w:rsidRPr="000F4F21">
        <w:rPr>
          <w:lang w:bidi="en-US"/>
        </w:rPr>
        <w:t>.</w:t>
      </w:r>
    </w:p>
    <w:p w14:paraId="24290BEB" w14:textId="4440CAA6" w:rsidR="000F4F21" w:rsidRDefault="000F4F21" w:rsidP="009403F0">
      <w:pPr>
        <w:ind w:firstLine="709"/>
        <w:jc w:val="both"/>
        <w:rPr>
          <w:lang w:bidi="en-US"/>
        </w:rPr>
      </w:pPr>
    </w:p>
    <w:p w14:paraId="77398DF2" w14:textId="06421386" w:rsidR="000F4F21" w:rsidRDefault="000F4F21" w:rsidP="000F4F21">
      <w:pPr>
        <w:jc w:val="both"/>
        <w:rPr>
          <w:b/>
          <w:lang w:bidi="en-US"/>
        </w:rPr>
      </w:pPr>
      <w:r w:rsidRPr="000F4F21">
        <w:rPr>
          <w:b/>
          <w:lang w:bidi="en-US"/>
        </w:rPr>
        <w:t>Состав тела</w:t>
      </w:r>
    </w:p>
    <w:p w14:paraId="2FF3B321" w14:textId="77777777" w:rsidR="000F4F21" w:rsidRPr="000F4F21" w:rsidRDefault="000F4F21" w:rsidP="000F4F21">
      <w:pPr>
        <w:jc w:val="both"/>
        <w:rPr>
          <w:b/>
          <w:lang w:bidi="en-US"/>
        </w:rPr>
      </w:pPr>
    </w:p>
    <w:p w14:paraId="760776AB" w14:textId="60338110" w:rsidR="000F4F21" w:rsidRDefault="000F4F21" w:rsidP="000F4F21">
      <w:pPr>
        <w:ind w:firstLine="709"/>
        <w:jc w:val="both"/>
        <w:rPr>
          <w:lang w:bidi="en-US"/>
        </w:rPr>
      </w:pPr>
      <w:r w:rsidRPr="000F4F21">
        <w:rPr>
          <w:lang w:bidi="en-US"/>
        </w:rPr>
        <w:t xml:space="preserve">Изменения состава тела (общая жировая масса, общая безжировая масса тела и региональная висцеральная жировая масса) от исходного уровня до 68 недели были включены в качестве поддерживающей вторичной конечной точки для субпопуляции из 140 субъектов США в </w:t>
      </w:r>
      <w:r w:rsidR="000850B6">
        <w:rPr>
          <w:lang w:val="en-US" w:bidi="en-US"/>
        </w:rPr>
        <w:t>STEP</w:t>
      </w:r>
      <w:r w:rsidRPr="000F4F21">
        <w:rPr>
          <w:lang w:bidi="en-US"/>
        </w:rPr>
        <w:t xml:space="preserve"> 1. Состав тела измерялся с помощью двухэнергетической рентгеновской абсорбциометрии (</w:t>
      </w:r>
      <w:r w:rsidRPr="000F4F21">
        <w:rPr>
          <w:lang w:val="en-US" w:bidi="en-US"/>
        </w:rPr>
        <w:t>DEXA</w:t>
      </w:r>
      <w:r w:rsidRPr="000F4F21">
        <w:rPr>
          <w:lang w:bidi="en-US"/>
        </w:rPr>
        <w:t>). Лечение семаглутидом 2,4 мг сопровождалось более выраженным снижением жировой массы, чем безжировой массы тела, что привело к улучшению состава тела по сравнению с плацебо через 68 недель. Кроме того, снижение общей жировой массы сопровождалось снижением регионального висцерального жира. По сравнению с плацебо, лечение семаглутидом 2,4 мг привело к улучшению пропорций общего жира тела (</w:t>
      </w:r>
      <w:r w:rsidRPr="000F4F21">
        <w:rPr>
          <w:lang w:val="en-US" w:bidi="en-US"/>
        </w:rPr>
        <w:t>ETD</w:t>
      </w:r>
      <w:r w:rsidRPr="000F4F21">
        <w:rPr>
          <w:lang w:bidi="en-US"/>
        </w:rPr>
        <w:t>: -3,29%-баллов, 95% ДИ от -4,94 до -1,65), безжировой массы тела (</w:t>
      </w:r>
      <w:r w:rsidRPr="000F4F21">
        <w:rPr>
          <w:lang w:val="en-US" w:bidi="en-US"/>
        </w:rPr>
        <w:t>ETD</w:t>
      </w:r>
      <w:r w:rsidRPr="000F4F21">
        <w:rPr>
          <w:lang w:bidi="en-US"/>
        </w:rPr>
        <w:t>: 2,94%-баллов, 95% ДИ от 1,40 до 4,49) и региональной висцеральной жировой массы (</w:t>
      </w:r>
      <w:r w:rsidRPr="000F4F21">
        <w:rPr>
          <w:lang w:val="en-US" w:bidi="en-US"/>
        </w:rPr>
        <w:t>ETD</w:t>
      </w:r>
      <w:r w:rsidRPr="000F4F21">
        <w:rPr>
          <w:lang w:bidi="en-US"/>
        </w:rPr>
        <w:t>: -1,98%-баллов, 95% ДИ от -3,69; -0,27). Эти результаты свидетельствуют о том, что большая часть общей потери веса была обусловлена ​​снижением жировой ткани, включая регионарный висцеральный жир</w:t>
      </w:r>
      <w:r w:rsidR="0088200F" w:rsidRPr="0043321B">
        <w:rPr>
          <w:lang w:bidi="en-US"/>
        </w:rPr>
        <w:t xml:space="preserve"> </w:t>
      </w:r>
      <w:r w:rsidR="0088200F" w:rsidRPr="00646B45">
        <w:t>[</w:t>
      </w:r>
      <w:r w:rsidR="0088200F" w:rsidRPr="00853D8B">
        <w:t>2</w:t>
      </w:r>
      <w:r w:rsidR="0088200F" w:rsidRPr="0043321B">
        <w:t>2</w:t>
      </w:r>
      <w:r w:rsidR="0088200F" w:rsidRPr="00646B45">
        <w:t>]</w:t>
      </w:r>
      <w:r w:rsidRPr="000F4F21">
        <w:rPr>
          <w:lang w:bidi="en-US"/>
        </w:rPr>
        <w:t>.</w:t>
      </w:r>
    </w:p>
    <w:p w14:paraId="717CBACC" w14:textId="77777777" w:rsidR="009403F0" w:rsidRPr="000F4F21" w:rsidRDefault="009403F0" w:rsidP="00E951DC">
      <w:pPr>
        <w:jc w:val="both"/>
        <w:rPr>
          <w:lang w:bidi="en-US"/>
        </w:rPr>
      </w:pPr>
    </w:p>
    <w:p w14:paraId="78E040A9" w14:textId="3A658F25" w:rsidR="00040F40" w:rsidRPr="00985B68" w:rsidRDefault="00040F40" w:rsidP="00985B68">
      <w:pPr>
        <w:pStyle w:val="4"/>
        <w:spacing w:before="0" w:after="0"/>
        <w:jc w:val="both"/>
        <w:rPr>
          <w:rFonts w:ascii="Times New Roman" w:hAnsi="Times New Roman"/>
          <w:color w:val="000000" w:themeColor="text1"/>
          <w:sz w:val="24"/>
          <w:szCs w:val="24"/>
        </w:rPr>
      </w:pPr>
      <w:bookmarkStart w:id="195" w:name="_Toc52190594"/>
      <w:bookmarkStart w:id="196" w:name="_Toc185937786"/>
      <w:bookmarkStart w:id="197" w:name="_Hlk521885199"/>
      <w:r w:rsidRPr="00985B68">
        <w:rPr>
          <w:rFonts w:ascii="Times New Roman" w:hAnsi="Times New Roman"/>
          <w:color w:val="000000" w:themeColor="text1"/>
          <w:sz w:val="24"/>
          <w:szCs w:val="24"/>
        </w:rPr>
        <w:t>4.</w:t>
      </w:r>
      <w:bookmarkEnd w:id="195"/>
      <w:r w:rsidR="00985B68">
        <w:rPr>
          <w:rFonts w:ascii="Times New Roman" w:hAnsi="Times New Roman"/>
          <w:color w:val="000000" w:themeColor="text1"/>
          <w:sz w:val="24"/>
          <w:szCs w:val="24"/>
        </w:rPr>
        <w:t>1.2.2.</w:t>
      </w:r>
      <w:r w:rsidR="007D3F37" w:rsidRPr="00985B68">
        <w:rPr>
          <w:rFonts w:ascii="Times New Roman" w:hAnsi="Times New Roman"/>
          <w:color w:val="000000" w:themeColor="text1"/>
          <w:sz w:val="24"/>
          <w:szCs w:val="24"/>
        </w:rPr>
        <w:t xml:space="preserve"> </w:t>
      </w:r>
      <w:r w:rsidR="00B30F15" w:rsidRPr="00985B68">
        <w:rPr>
          <w:rFonts w:ascii="Times New Roman" w:hAnsi="Times New Roman"/>
          <w:color w:val="000000" w:themeColor="text1"/>
          <w:sz w:val="24"/>
          <w:szCs w:val="24"/>
        </w:rPr>
        <w:t>Клиническая безопасность</w:t>
      </w:r>
      <w:bookmarkEnd w:id="196"/>
    </w:p>
    <w:p w14:paraId="7220C55C" w14:textId="77777777" w:rsidR="00F0674C" w:rsidRPr="000F4F21" w:rsidRDefault="00F0674C" w:rsidP="00E951DC"/>
    <w:p w14:paraId="02C6D1BC" w14:textId="6D822BCB" w:rsidR="00F0674C" w:rsidRDefault="00F0674C" w:rsidP="00E951DC">
      <w:pPr>
        <w:ind w:firstLine="709"/>
        <w:jc w:val="both"/>
        <w:rPr>
          <w:rFonts w:eastAsia="Times New Roman"/>
          <w:lang w:val="ru"/>
        </w:rPr>
      </w:pPr>
      <w:bookmarkStart w:id="198" w:name="_Toc52190595"/>
      <w:r w:rsidRPr="000F4F21">
        <w:rPr>
          <w:rFonts w:eastAsia="Times New Roman"/>
          <w:lang w:val="ru"/>
        </w:rPr>
        <w:t xml:space="preserve">Безопасность семаглутида изучалась в широкой популяции больных СД2 с различной степенью выраженности диабетических осложнений, которая охватывала весь цикл лечения СД2. Оценка безопасности проводилась на основании данных всех завершенных и текущих исследований семаглутида. Безопасность оценивали на основе данных пациентов, получавших препарат, с использованием как периода наблюдения в процессе лечения (т.е. с учетом явлений, возникающих в ходе лечения), так и периода </w:t>
      </w:r>
      <w:r w:rsidR="00845781" w:rsidRPr="000F4F21">
        <w:rPr>
          <w:rFonts w:eastAsia="Times New Roman"/>
          <w:lang w:val="ru"/>
        </w:rPr>
        <w:t xml:space="preserve">последующего </w:t>
      </w:r>
      <w:r w:rsidRPr="000F4F21">
        <w:rPr>
          <w:rFonts w:eastAsia="Times New Roman"/>
          <w:lang w:val="ru"/>
        </w:rPr>
        <w:t xml:space="preserve">наблюдения в ходе исследования. При проведении большинства оценок безопасности основное внимание уделялось периоду, когда пациенты считались подвергшимися воздействию </w:t>
      </w:r>
      <w:r w:rsidR="002C7E4F" w:rsidRPr="000F4F21">
        <w:rPr>
          <w:rFonts w:eastAsia="Times New Roman"/>
          <w:lang w:val="ru"/>
        </w:rPr>
        <w:t>исследуемого</w:t>
      </w:r>
      <w:r w:rsidRPr="000F4F21">
        <w:rPr>
          <w:rFonts w:eastAsia="Times New Roman"/>
          <w:lang w:val="ru"/>
        </w:rPr>
        <w:t xml:space="preserve"> препарата (т. е. периоду лечения). В связи с потенциально длительным временем ожидания и диагностики при оценке сердечно-сосудистых и микрососудистых заболеваний, новообразований и фатальных событий в первую очередь использовали данные за весь период исследования независимо от </w:t>
      </w:r>
      <w:r w:rsidRPr="00C55AE6">
        <w:rPr>
          <w:rFonts w:eastAsia="Times New Roman"/>
          <w:lang w:val="ru"/>
        </w:rPr>
        <w:t xml:space="preserve">соблюдения схемы лечения (т. е. </w:t>
      </w:r>
      <w:r w:rsidR="00845781" w:rsidRPr="00C55AE6">
        <w:rPr>
          <w:rFonts w:eastAsia="Times New Roman"/>
          <w:lang w:val="ru"/>
        </w:rPr>
        <w:t xml:space="preserve">весь </w:t>
      </w:r>
      <w:r w:rsidRPr="00C55AE6">
        <w:rPr>
          <w:rFonts w:eastAsia="Times New Roman"/>
          <w:lang w:val="ru"/>
        </w:rPr>
        <w:t>период наблюдения в исследовании).</w:t>
      </w:r>
    </w:p>
    <w:p w14:paraId="35D6F67E" w14:textId="5F22838E" w:rsidR="00B613B1" w:rsidRPr="00C55AE6" w:rsidRDefault="00B613B1" w:rsidP="00E951DC">
      <w:pPr>
        <w:ind w:firstLine="709"/>
        <w:jc w:val="both"/>
        <w:rPr>
          <w:rFonts w:eastAsia="Times New Roman"/>
        </w:rPr>
      </w:pPr>
      <w:r w:rsidRPr="000F4F21">
        <w:rPr>
          <w:rFonts w:eastAsia="Times New Roman"/>
          <w:lang w:val="ru"/>
        </w:rPr>
        <w:t xml:space="preserve">Безопасность семаглутида </w:t>
      </w:r>
      <w:r>
        <w:rPr>
          <w:rFonts w:eastAsia="Times New Roman"/>
          <w:lang w:val="ru"/>
        </w:rPr>
        <w:t xml:space="preserve">также </w:t>
      </w:r>
      <w:r w:rsidRPr="000F4F21">
        <w:rPr>
          <w:rFonts w:eastAsia="Times New Roman"/>
          <w:lang w:val="ru"/>
        </w:rPr>
        <w:t>изучалась в популяции</w:t>
      </w:r>
      <w:r>
        <w:rPr>
          <w:rFonts w:eastAsia="Times New Roman"/>
          <w:lang w:val="ru"/>
        </w:rPr>
        <w:t xml:space="preserve"> </w:t>
      </w:r>
      <w:r w:rsidR="000C0454">
        <w:rPr>
          <w:rFonts w:eastAsia="Times New Roman"/>
          <w:lang w:val="ru"/>
        </w:rPr>
        <w:t>взрослых и подростков старше 12 лет в рамках исследований семаглутида в показании ожирение и избыточный вес.</w:t>
      </w:r>
    </w:p>
    <w:p w14:paraId="17B9E884" w14:textId="77777777" w:rsidR="00085F5A" w:rsidRPr="00C55AE6" w:rsidRDefault="00085F5A" w:rsidP="00E951DC"/>
    <w:p w14:paraId="438C5138" w14:textId="165E60E0" w:rsidR="00B12B12" w:rsidRPr="00C55AE6" w:rsidRDefault="00985B68" w:rsidP="00985B68">
      <w:pPr>
        <w:widowControl w:val="0"/>
        <w:outlineLvl w:val="4"/>
        <w:rPr>
          <w:b/>
        </w:rPr>
      </w:pPr>
      <w:bookmarkStart w:id="199" w:name="_Toc185937787"/>
      <w:r>
        <w:rPr>
          <w:b/>
        </w:rPr>
        <w:t>4.1.2.2.1.</w:t>
      </w:r>
      <w:r w:rsidR="00262A52" w:rsidRPr="00C55AE6">
        <w:rPr>
          <w:b/>
        </w:rPr>
        <w:t xml:space="preserve"> </w:t>
      </w:r>
      <w:r w:rsidR="00F0674C" w:rsidRPr="00C55AE6">
        <w:rPr>
          <w:b/>
        </w:rPr>
        <w:t>Нежелательные явления</w:t>
      </w:r>
      <w:bookmarkEnd w:id="199"/>
    </w:p>
    <w:p w14:paraId="57E4DFE1" w14:textId="2A31E96C" w:rsidR="00F0674C" w:rsidRPr="00C55AE6" w:rsidRDefault="00F0674C" w:rsidP="00E951DC"/>
    <w:p w14:paraId="543BB2D5" w14:textId="673DB2C5" w:rsidR="00901E3B" w:rsidRPr="00C55AE6" w:rsidRDefault="00901E3B" w:rsidP="00D91B47">
      <w:pPr>
        <w:jc w:val="both"/>
        <w:rPr>
          <w:b/>
        </w:rPr>
      </w:pPr>
      <w:r w:rsidRPr="00C55AE6">
        <w:rPr>
          <w:b/>
          <w:lang w:val="ru"/>
        </w:rPr>
        <w:t xml:space="preserve">Основные исследования </w:t>
      </w:r>
      <w:r w:rsidRPr="00C55AE6">
        <w:rPr>
          <w:b/>
          <w:lang w:val="en-US"/>
        </w:rPr>
        <w:t>IIIa</w:t>
      </w:r>
      <w:r w:rsidRPr="00C55AE6">
        <w:rPr>
          <w:b/>
        </w:rPr>
        <w:t xml:space="preserve"> фазы </w:t>
      </w:r>
    </w:p>
    <w:p w14:paraId="45002F05" w14:textId="77777777" w:rsidR="00D91B47" w:rsidRPr="00C55AE6" w:rsidRDefault="00D91B47" w:rsidP="00D91B47">
      <w:pPr>
        <w:jc w:val="both"/>
        <w:rPr>
          <w:b/>
        </w:rPr>
      </w:pPr>
    </w:p>
    <w:p w14:paraId="45060557" w14:textId="428CCB08" w:rsidR="00F0674C" w:rsidRPr="00C55AE6" w:rsidRDefault="00F0674C" w:rsidP="00E951DC">
      <w:pPr>
        <w:ind w:firstLine="709"/>
        <w:jc w:val="both"/>
        <w:rPr>
          <w:lang w:val="ru"/>
        </w:rPr>
      </w:pPr>
      <w:r w:rsidRPr="00C55AE6">
        <w:rPr>
          <w:lang w:val="ru"/>
        </w:rPr>
        <w:t xml:space="preserve">Доля пациентов, сообщивших хотя бы об одном НЯ, была выше при применении семаглутида (0,5 мг и 1,0 мг) по сравнению с </w:t>
      </w:r>
      <w:r w:rsidR="001D1C62" w:rsidRPr="00C55AE6">
        <w:rPr>
          <w:lang w:val="ru"/>
        </w:rPr>
        <w:t xml:space="preserve">активным контролем </w:t>
      </w:r>
      <w:r w:rsidRPr="00C55AE6">
        <w:rPr>
          <w:lang w:val="ru"/>
        </w:rPr>
        <w:t xml:space="preserve">в </w:t>
      </w:r>
      <w:r w:rsidR="001D1C62" w:rsidRPr="00C55AE6">
        <w:rPr>
          <w:lang w:val="ru"/>
        </w:rPr>
        <w:t xml:space="preserve">исследованиях </w:t>
      </w:r>
      <w:r w:rsidRPr="00C55AE6">
        <w:rPr>
          <w:lang w:val="ru"/>
        </w:rPr>
        <w:t xml:space="preserve">фазы IIIa </w:t>
      </w:r>
      <w:r w:rsidR="00901E3B" w:rsidRPr="00C55AE6">
        <w:rPr>
          <w:lang w:val="ru"/>
        </w:rPr>
        <w:t>(</w:t>
      </w:r>
      <w:r w:rsidR="00901E3B" w:rsidRPr="00C55AE6">
        <w:rPr>
          <w:lang w:val="en-US"/>
        </w:rPr>
        <w:t>SUSTAIN</w:t>
      </w:r>
      <w:r w:rsidR="00901E3B" w:rsidRPr="00C55AE6">
        <w:t xml:space="preserve"> 1-5) </w:t>
      </w:r>
      <w:r w:rsidR="0088200F" w:rsidRPr="00646B45">
        <w:t>[</w:t>
      </w:r>
      <w:r w:rsidR="0088200F" w:rsidRPr="0043321B">
        <w:t>5,6,9,10</w:t>
      </w:r>
      <w:r w:rsidR="0088200F" w:rsidRPr="00646B45">
        <w:t>]</w:t>
      </w:r>
      <w:r w:rsidR="0088200F" w:rsidRPr="0043321B">
        <w:t xml:space="preserve"> </w:t>
      </w:r>
      <w:r w:rsidRPr="00C55AE6">
        <w:rPr>
          <w:lang w:val="ru"/>
        </w:rPr>
        <w:t>и сходной при применении семаглутида (0,5 мг и 1,0 мг) и плацебо в 2-летнем CVOT</w:t>
      </w:r>
      <w:r w:rsidR="00901E3B" w:rsidRPr="00C55AE6">
        <w:t xml:space="preserve"> (</w:t>
      </w:r>
      <w:r w:rsidR="00901E3B" w:rsidRPr="00C55AE6">
        <w:rPr>
          <w:lang w:val="en-US"/>
        </w:rPr>
        <w:t>SUSTAIN</w:t>
      </w:r>
      <w:r w:rsidR="00901E3B" w:rsidRPr="00C55AE6">
        <w:t xml:space="preserve"> 6)</w:t>
      </w:r>
      <w:r w:rsidR="0088200F" w:rsidRPr="0043321B">
        <w:t xml:space="preserve"> </w:t>
      </w:r>
      <w:r w:rsidR="0088200F" w:rsidRPr="00646B45">
        <w:t>[</w:t>
      </w:r>
      <w:r w:rsidR="0088200F" w:rsidRPr="0043321B">
        <w:t>11</w:t>
      </w:r>
      <w:r w:rsidR="0088200F" w:rsidRPr="00646B45">
        <w:t>]</w:t>
      </w:r>
      <w:r w:rsidRPr="00C55AE6">
        <w:rPr>
          <w:lang w:val="ru"/>
        </w:rPr>
        <w:t>. Общая частота развития нежелательных явлений была выше у семаглутида по сравнению с плацебо и препаратами сравнения во всех фазах IIIa, включая CVOT. Повышение доли и частоты НЯ было обусловлено в основном желудочно-кишечными расстройствами.</w:t>
      </w:r>
    </w:p>
    <w:p w14:paraId="28B3B5D2" w14:textId="786D7541" w:rsidR="00F0674C" w:rsidRPr="00C55AE6" w:rsidRDefault="00F0674C" w:rsidP="00E951DC">
      <w:pPr>
        <w:ind w:firstLine="709"/>
        <w:jc w:val="both"/>
        <w:rPr>
          <w:lang w:val="ru"/>
        </w:rPr>
      </w:pPr>
      <w:r w:rsidRPr="00C55AE6">
        <w:rPr>
          <w:lang w:val="ru"/>
        </w:rPr>
        <w:t>Все проблемы безопасности, выявленные среди часто регистрируемых НЯ или СНЯ</w:t>
      </w:r>
      <w:r w:rsidRPr="00C55AE6">
        <w:rPr>
          <w:lang w:bidi="en-US"/>
        </w:rPr>
        <w:t xml:space="preserve"> (рисунок 4-</w:t>
      </w:r>
      <w:r w:rsidR="00765FA2">
        <w:rPr>
          <w:lang w:bidi="en-US"/>
        </w:rPr>
        <w:t>35</w:t>
      </w:r>
      <w:r w:rsidRPr="00C55AE6">
        <w:rPr>
          <w:lang w:bidi="en-US"/>
        </w:rPr>
        <w:t xml:space="preserve"> и 4-</w:t>
      </w:r>
      <w:r w:rsidR="00765FA2">
        <w:rPr>
          <w:lang w:bidi="en-US"/>
        </w:rPr>
        <w:t>36</w:t>
      </w:r>
      <w:r w:rsidRPr="00C55AE6">
        <w:rPr>
          <w:lang w:bidi="en-US"/>
        </w:rPr>
        <w:t>)</w:t>
      </w:r>
      <w:r w:rsidRPr="00C55AE6">
        <w:rPr>
          <w:lang w:val="ru"/>
        </w:rPr>
        <w:t xml:space="preserve">, ранее встречались у других </w:t>
      </w:r>
      <w:r w:rsidR="00A26CA6" w:rsidRPr="00C55AE6">
        <w:rPr>
          <w:lang w:val="ru"/>
        </w:rPr>
        <w:t>ар</w:t>
      </w:r>
      <w:r w:rsidRPr="00C55AE6">
        <w:rPr>
          <w:lang w:val="ru"/>
        </w:rPr>
        <w:t>ГПП-1, за исключением конечной точки — осложнений диабетической ретинопатии в CVOT. В целом семаглутид имел сходный профиль безопасности у пациентов с диабетом второго типа</w:t>
      </w:r>
      <w:r w:rsidR="00BA73F1" w:rsidRPr="00C55AE6">
        <w:rPr>
          <w:lang w:val="ru"/>
        </w:rPr>
        <w:t xml:space="preserve"> в рамках исследований, направленных на изучение влияния семаглутида на гликемический контроль </w:t>
      </w:r>
      <w:r w:rsidRPr="00C55AE6">
        <w:rPr>
          <w:lang w:val="ru"/>
        </w:rPr>
        <w:t>(</w:t>
      </w:r>
      <w:r w:rsidR="00BA73F1" w:rsidRPr="00C55AE6">
        <w:rPr>
          <w:lang w:val="ru"/>
        </w:rPr>
        <w:t>все исследования</w:t>
      </w:r>
      <w:r w:rsidRPr="00C55AE6">
        <w:rPr>
          <w:lang w:val="ru"/>
        </w:rPr>
        <w:t xml:space="preserve"> фазы IIIa), </w:t>
      </w:r>
      <w:r w:rsidR="00BA73F1" w:rsidRPr="00C55AE6">
        <w:rPr>
          <w:lang w:val="ru"/>
        </w:rPr>
        <w:t>и в</w:t>
      </w:r>
      <w:r w:rsidRPr="00C55AE6">
        <w:rPr>
          <w:lang w:val="ru"/>
        </w:rPr>
        <w:t xml:space="preserve"> более уязвимой популяции пациентов с диабетом второго типа с высоким риском развития ССЯ (</w:t>
      </w:r>
      <w:r w:rsidR="00BA73F1" w:rsidRPr="00C55AE6">
        <w:rPr>
          <w:lang w:val="ru"/>
        </w:rPr>
        <w:t xml:space="preserve">исследование </w:t>
      </w:r>
      <w:r w:rsidRPr="00C55AE6">
        <w:rPr>
          <w:lang w:val="ru"/>
        </w:rPr>
        <w:t>CVOT).</w:t>
      </w:r>
    </w:p>
    <w:p w14:paraId="11530F76" w14:textId="4CC901B3" w:rsidR="00F0674C" w:rsidRPr="00C55AE6" w:rsidRDefault="00F0674C" w:rsidP="00E951DC">
      <w:pPr>
        <w:ind w:firstLine="709"/>
        <w:jc w:val="both"/>
        <w:rPr>
          <w:lang w:val="ru"/>
        </w:rPr>
      </w:pPr>
      <w:bookmarkStart w:id="200" w:name="bookmark12"/>
      <w:r w:rsidRPr="00C55AE6">
        <w:rPr>
          <w:lang w:val="ru"/>
        </w:rPr>
        <w:t xml:space="preserve">Наиболее часто регистрируемыми побочными эффектами семаглутида (0,5 мг и 1,0 мг) были желудочно-кишечные расстройства (ЖКТ), включая тошноту, диарею, рвоту, запор, диспепсию, боль в животе, вздутие живота, гастрит, гастро-эзофагеальную рефлюксную болезнь, отрыжку и метеоризм, которые являются известными распространенными побочными эффектами </w:t>
      </w:r>
      <w:r w:rsidR="00047E02" w:rsidRPr="00C55AE6">
        <w:rPr>
          <w:lang w:val="ru"/>
        </w:rPr>
        <w:t>ар</w:t>
      </w:r>
      <w:r w:rsidRPr="00C55AE6">
        <w:rPr>
          <w:lang w:val="ru"/>
        </w:rPr>
        <w:t xml:space="preserve">ГПП-1, особенно в начале лечения. Доля пациентов с НЯ ЖКТ, а также частота развития </w:t>
      </w:r>
      <w:r w:rsidR="00047E02" w:rsidRPr="00C55AE6">
        <w:rPr>
          <w:lang w:val="ru"/>
        </w:rPr>
        <w:t xml:space="preserve">этих </w:t>
      </w:r>
      <w:r w:rsidRPr="00C55AE6">
        <w:rPr>
          <w:lang w:val="ru"/>
        </w:rPr>
        <w:t xml:space="preserve">событий увеличивались с увеличением дозы семаглутида. Это выражалось в большем количестве НЯ и НЯ, </w:t>
      </w:r>
      <w:r w:rsidR="00047E02" w:rsidRPr="00C55AE6">
        <w:rPr>
          <w:lang w:val="ru"/>
        </w:rPr>
        <w:t>которые привели к преждевременному</w:t>
      </w:r>
      <w:r w:rsidRPr="00C55AE6">
        <w:rPr>
          <w:lang w:val="ru"/>
        </w:rPr>
        <w:t xml:space="preserve"> прекращению лечения</w:t>
      </w:r>
      <w:r w:rsidR="00047E02" w:rsidRPr="00C55AE6">
        <w:rPr>
          <w:lang w:val="ru"/>
        </w:rPr>
        <w:t>, у пациентов, получавших терапию</w:t>
      </w:r>
      <w:r w:rsidRPr="00C55AE6">
        <w:rPr>
          <w:lang w:val="ru"/>
        </w:rPr>
        <w:t xml:space="preserve"> семаглутидом 1,0 мг, </w:t>
      </w:r>
      <w:r w:rsidR="00047E02" w:rsidRPr="00C55AE6">
        <w:rPr>
          <w:lang w:val="ru"/>
        </w:rPr>
        <w:t>по сравнению с пациентами, получавшими 0,5 мг семаглутида.</w:t>
      </w:r>
      <w:r w:rsidRPr="00C55AE6">
        <w:rPr>
          <w:lang w:val="ru"/>
        </w:rPr>
        <w:t xml:space="preserve"> Помимо </w:t>
      </w:r>
      <w:r w:rsidR="00047E02" w:rsidRPr="00C55AE6">
        <w:rPr>
          <w:lang w:val="ru"/>
        </w:rPr>
        <w:t xml:space="preserve">НЯ, связанных с </w:t>
      </w:r>
      <w:r w:rsidRPr="00C55AE6">
        <w:rPr>
          <w:lang w:val="ru"/>
        </w:rPr>
        <w:t>ЖКТ, снижение аппетита, снижение массы тела, усталость (в т.ч. астения), головокружение, дисгевзия (изменение вкусовых ощущений) и желчекаменная болезнь возникали при приеме семаглутида чаще, чем при приеме плацебо и</w:t>
      </w:r>
      <w:r w:rsidR="00047E02" w:rsidRPr="00C55AE6">
        <w:rPr>
          <w:lang w:val="ru"/>
        </w:rPr>
        <w:t>ли</w:t>
      </w:r>
      <w:r w:rsidRPr="00C55AE6">
        <w:rPr>
          <w:lang w:val="ru"/>
        </w:rPr>
        <w:t xml:space="preserve"> препаратов сравнения, и оцениваются как вероятно связанные с приемом семаглутида. В целом эти реакции были легкой или умеренной степени тяжести и непродолжительными. НЯ с повышением уровня липазы и амилазы также отмечались чаще при </w:t>
      </w:r>
      <w:r w:rsidR="00047E02" w:rsidRPr="00C55AE6">
        <w:rPr>
          <w:lang w:val="ru"/>
        </w:rPr>
        <w:t xml:space="preserve">применении </w:t>
      </w:r>
      <w:r w:rsidRPr="00C55AE6">
        <w:rPr>
          <w:lang w:val="ru"/>
        </w:rPr>
        <w:t xml:space="preserve">семаглутида (0,5 мг и 1,0 мг), чем при </w:t>
      </w:r>
      <w:r w:rsidR="00047E02" w:rsidRPr="00C55AE6">
        <w:rPr>
          <w:lang w:val="ru"/>
        </w:rPr>
        <w:t xml:space="preserve">применении </w:t>
      </w:r>
      <w:r w:rsidRPr="00C55AE6">
        <w:rPr>
          <w:lang w:val="ru"/>
        </w:rPr>
        <w:t xml:space="preserve">плацебо и </w:t>
      </w:r>
      <w:r w:rsidR="00047E02" w:rsidRPr="00C55AE6">
        <w:rPr>
          <w:lang w:val="ru"/>
        </w:rPr>
        <w:t>препаратов сравнения</w:t>
      </w:r>
      <w:r w:rsidRPr="00C55AE6">
        <w:rPr>
          <w:lang w:val="ru"/>
        </w:rPr>
        <w:t xml:space="preserve">, и связаны с общим повышением уровня липазы и амилазы, наблюдаемым при приеме семаглутида и других </w:t>
      </w:r>
      <w:r w:rsidR="00047E02" w:rsidRPr="00C55AE6">
        <w:rPr>
          <w:lang w:val="ru"/>
        </w:rPr>
        <w:t>ар</w:t>
      </w:r>
      <w:r w:rsidRPr="00C55AE6">
        <w:rPr>
          <w:lang w:val="ru"/>
        </w:rPr>
        <w:t>ГПП-1</w:t>
      </w:r>
      <w:r w:rsidR="0088200F" w:rsidRPr="0043321B">
        <w:t xml:space="preserve"> </w:t>
      </w:r>
      <w:r w:rsidR="0088200F" w:rsidRPr="00C55AE6">
        <w:t xml:space="preserve"> </w:t>
      </w:r>
      <w:r w:rsidR="0088200F" w:rsidRPr="00646B45">
        <w:t>[</w:t>
      </w:r>
      <w:r w:rsidR="0088200F" w:rsidRPr="0043321B">
        <w:t>2</w:t>
      </w:r>
      <w:r w:rsidR="0088200F" w:rsidRPr="00646B45">
        <w:t>]</w:t>
      </w:r>
      <w:r w:rsidRPr="00C55AE6">
        <w:rPr>
          <w:lang w:val="ru"/>
        </w:rPr>
        <w:t>.</w:t>
      </w:r>
      <w:bookmarkEnd w:id="200"/>
    </w:p>
    <w:p w14:paraId="4FD817B9" w14:textId="6F3CCB86" w:rsidR="000E01EF" w:rsidRDefault="000E01EF">
      <w:pPr>
        <w:rPr>
          <w:b/>
        </w:rPr>
      </w:pPr>
    </w:p>
    <w:p w14:paraId="0A58CB45" w14:textId="4728094B" w:rsidR="000C0454" w:rsidRDefault="000C0454">
      <w:pPr>
        <w:rPr>
          <w:b/>
        </w:rPr>
      </w:pPr>
    </w:p>
    <w:p w14:paraId="65F96E4A" w14:textId="797A438E" w:rsidR="000C0454" w:rsidRDefault="000C0454">
      <w:pPr>
        <w:rPr>
          <w:b/>
        </w:rPr>
      </w:pPr>
    </w:p>
    <w:p w14:paraId="627EA588" w14:textId="77777777" w:rsidR="000C0454" w:rsidRPr="00C55AE6" w:rsidRDefault="000C0454">
      <w:pPr>
        <w:rPr>
          <w:b/>
        </w:rPr>
      </w:pPr>
    </w:p>
    <w:p w14:paraId="5487FC10" w14:textId="09E9C404" w:rsidR="00F0674C" w:rsidRPr="00C55AE6" w:rsidRDefault="003D25C2" w:rsidP="00E951DC">
      <w:pPr>
        <w:jc w:val="both"/>
        <w:rPr>
          <w:bCs/>
          <w:lang w:val="ru"/>
        </w:rPr>
      </w:pPr>
      <w:r w:rsidRPr="00C55AE6">
        <w:rPr>
          <w:b/>
        </w:rPr>
        <w:t>Рисунок 4-</w:t>
      </w:r>
      <w:r w:rsidR="00765FA2">
        <w:rPr>
          <w:b/>
        </w:rPr>
        <w:t>35</w:t>
      </w:r>
      <w:r w:rsidR="00F0674C" w:rsidRPr="00C55AE6">
        <w:rPr>
          <w:b/>
        </w:rPr>
        <w:t>.</w:t>
      </w:r>
      <w:r w:rsidR="00F0674C" w:rsidRPr="00C55AE6">
        <w:t xml:space="preserve"> </w:t>
      </w:r>
      <w:r w:rsidR="00F0674C" w:rsidRPr="00C55AE6">
        <w:rPr>
          <w:bCs/>
          <w:lang w:val="ru"/>
        </w:rPr>
        <w:t xml:space="preserve">Частые (≥5% пациентов) нежелательные явления </w:t>
      </w:r>
      <w:r w:rsidR="00047E02" w:rsidRPr="00C55AE6">
        <w:rPr>
          <w:bCs/>
          <w:lang w:val="ru"/>
        </w:rPr>
        <w:t>в популяции для оценки безопасности</w:t>
      </w:r>
      <w:r w:rsidR="00F0674C" w:rsidRPr="00C55AE6">
        <w:rPr>
          <w:bCs/>
          <w:lang w:val="ru"/>
        </w:rPr>
        <w:t xml:space="preserve">, </w:t>
      </w:r>
      <w:r w:rsidR="00047E02" w:rsidRPr="00C55AE6">
        <w:rPr>
          <w:bCs/>
          <w:lang w:val="ru"/>
        </w:rPr>
        <w:t xml:space="preserve">совокупность исследований </w:t>
      </w:r>
      <w:r w:rsidR="00F0674C" w:rsidRPr="00C55AE6">
        <w:rPr>
          <w:bCs/>
          <w:lang w:val="ru"/>
        </w:rPr>
        <w:t>IIIa</w:t>
      </w:r>
      <w:r w:rsidR="00047E02" w:rsidRPr="00C55AE6">
        <w:rPr>
          <w:bCs/>
          <w:lang w:val="ru"/>
        </w:rPr>
        <w:t xml:space="preserve"> фазы</w:t>
      </w:r>
      <w:r w:rsidR="00F0674C" w:rsidRPr="00C55AE6">
        <w:rPr>
          <w:bCs/>
          <w:lang w:val="ru"/>
        </w:rPr>
        <w:t>.</w:t>
      </w:r>
    </w:p>
    <w:p w14:paraId="70B69D70" w14:textId="66EB69EF" w:rsidR="00F0674C" w:rsidRPr="00C55AE6" w:rsidRDefault="00325379" w:rsidP="00E951DC">
      <w:pPr>
        <w:jc w:val="both"/>
      </w:pPr>
      <w:r w:rsidRPr="00C55AE6">
        <w:rPr>
          <w:noProof/>
          <w:lang w:eastAsia="ru-RU"/>
        </w:rPr>
        <w:drawing>
          <wp:inline distT="0" distB="0" distL="0" distR="0" wp14:anchorId="5148A763" wp14:editId="538CEE7E">
            <wp:extent cx="5940000" cy="2182599"/>
            <wp:effectExtent l="0" t="0" r="381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000" cy="2182599"/>
                    </a:xfrm>
                    <a:prstGeom prst="rect">
                      <a:avLst/>
                    </a:prstGeom>
                    <a:noFill/>
                    <a:ln>
                      <a:noFill/>
                    </a:ln>
                  </pic:spPr>
                </pic:pic>
              </a:graphicData>
            </a:graphic>
          </wp:inline>
        </w:drawing>
      </w:r>
    </w:p>
    <w:p w14:paraId="30EB92B5" w14:textId="5C2867CA" w:rsidR="00325379" w:rsidRPr="00C55AE6" w:rsidRDefault="00325379" w:rsidP="00E951DC">
      <w:pPr>
        <w:jc w:val="both"/>
        <w:rPr>
          <w:sz w:val="20"/>
        </w:rPr>
      </w:pPr>
      <w:r w:rsidRPr="00C55AE6">
        <w:rPr>
          <w:b/>
          <w:sz w:val="20"/>
        </w:rPr>
        <w:t>Примечание:</w:t>
      </w:r>
      <w:r w:rsidRPr="00C55AE6">
        <w:rPr>
          <w:sz w:val="20"/>
        </w:rPr>
        <w:t xml:space="preserve"> </w:t>
      </w:r>
      <w:r w:rsidRPr="00C55AE6">
        <w:rPr>
          <w:sz w:val="20"/>
          <w:lang w:val="ru"/>
        </w:rPr>
        <w:t xml:space="preserve">процентное соотношение пациентов — это процентное соотношение, скорректированное по Кохрану-Мантелю-Хаензелю. ОШ и ДИ — точный метод Кохрана-Мантела-Хаензеля, стратифицированный по исследованиям. Под лечением понимается период наблюдения от даты приема первой дозы до даты приема последней дозы плюс 42 дня, </w:t>
      </w:r>
      <w:r w:rsidR="00047E02" w:rsidRPr="00C55AE6">
        <w:rPr>
          <w:sz w:val="20"/>
          <w:lang w:val="ru"/>
        </w:rPr>
        <w:t xml:space="preserve">даты </w:t>
      </w:r>
      <w:r w:rsidRPr="00C55AE6">
        <w:rPr>
          <w:sz w:val="20"/>
          <w:lang w:val="ru"/>
        </w:rPr>
        <w:t>визита к врачу по окончании исследования или даты выхода из исследования, в зависимости от того, что наступит раньше. Отсортированы по наибольшей частоте возникновения в группе семаглутида 1,0 мг. Сравнение: эксенатид ПВ; инсулин гларгин; пероральные антигликемические препараты; ситаглиптин, плацебо.</w:t>
      </w:r>
      <w:r w:rsidRPr="00C55AE6">
        <w:rPr>
          <w:sz w:val="20"/>
        </w:rPr>
        <w:t xml:space="preserve"> </w:t>
      </w:r>
      <w:r w:rsidRPr="00C55AE6">
        <w:rPr>
          <w:sz w:val="20"/>
          <w:lang w:val="ru"/>
        </w:rPr>
        <w:t xml:space="preserve">ДИ - </w:t>
      </w:r>
      <w:r w:rsidR="00EF48F9" w:rsidRPr="00C55AE6">
        <w:rPr>
          <w:sz w:val="20"/>
          <w:lang w:val="ru"/>
        </w:rPr>
        <w:t xml:space="preserve">доверительный интервал; N - количество пациентов; ОШ - </w:t>
      </w:r>
      <w:r w:rsidRPr="00C55AE6">
        <w:rPr>
          <w:sz w:val="20"/>
          <w:lang w:val="ru"/>
        </w:rPr>
        <w:t>отношение шансов.</w:t>
      </w:r>
    </w:p>
    <w:p w14:paraId="40DED85B" w14:textId="4CBA6028" w:rsidR="00325379" w:rsidRPr="00C55AE6" w:rsidRDefault="00325379" w:rsidP="00E951DC"/>
    <w:p w14:paraId="047E0A95" w14:textId="190F5F1D" w:rsidR="00325379" w:rsidRPr="00C55AE6" w:rsidRDefault="00325379" w:rsidP="00E951DC">
      <w:pPr>
        <w:ind w:firstLine="709"/>
        <w:jc w:val="both"/>
        <w:rPr>
          <w:lang w:val="ru"/>
        </w:rPr>
      </w:pPr>
      <w:r w:rsidRPr="00C55AE6">
        <w:rPr>
          <w:lang w:val="ru"/>
        </w:rPr>
        <w:t xml:space="preserve">В исследовании 3624, где сравнивался профиль безопасности семаглутида 1,0 мг с другим препаратом </w:t>
      </w:r>
      <w:r w:rsidR="00AB5F83" w:rsidRPr="00C55AE6">
        <w:rPr>
          <w:lang w:val="ru"/>
        </w:rPr>
        <w:t>из группы ар</w:t>
      </w:r>
      <w:r w:rsidRPr="00C55AE6">
        <w:rPr>
          <w:lang w:val="ru"/>
        </w:rPr>
        <w:t>ГПП-1 (эксенатид ПВ 2,0 мг), общая доля пациентов, сообщивших о возникновении НЯ, и частота возникновения НЯ были ниже.</w:t>
      </w:r>
      <w:r w:rsidR="00AB5F83" w:rsidRPr="00C55AE6">
        <w:rPr>
          <w:lang w:val="ru"/>
        </w:rPr>
        <w:t xml:space="preserve"> </w:t>
      </w:r>
      <w:r w:rsidRPr="00C55AE6">
        <w:rPr>
          <w:lang w:val="ru"/>
        </w:rPr>
        <w:t xml:space="preserve">Нарушения со стороны ЖКТ отмечались чаще при применении семаглутида 1,0 мг, чем эксенатида ПВ 2,0 мг (41,8% против 33,3%), в основном за счет </w:t>
      </w:r>
      <w:r w:rsidR="00AB5F83" w:rsidRPr="00C55AE6">
        <w:rPr>
          <w:lang w:val="ru"/>
        </w:rPr>
        <w:t xml:space="preserve">случаев </w:t>
      </w:r>
      <w:r w:rsidRPr="00C55AE6">
        <w:rPr>
          <w:lang w:val="ru"/>
        </w:rPr>
        <w:t>тошноты, диареи, рвоты, запоров и диспепсии, тогда как события, относящиеся к классу системных органов «общие нарушения и состояния в месте введения», отмечались реже при применении семаглутида 1,0 мг по сравнению с эксенатидом ПВ 2,0 мг (10,1% против 29,9%), в основном за счет большей доли пациентов, принимавших эксенатид ПВ 2,0 мг, которые сообщали о реакциях в месте инъекции.</w:t>
      </w:r>
    </w:p>
    <w:p w14:paraId="72689DEA" w14:textId="72A76E27" w:rsidR="00325379" w:rsidRPr="00C55AE6" w:rsidRDefault="00325379" w:rsidP="00E951DC">
      <w:pPr>
        <w:ind w:firstLine="709"/>
        <w:jc w:val="both"/>
        <w:rPr>
          <w:lang w:val="ru"/>
        </w:rPr>
      </w:pPr>
      <w:bookmarkStart w:id="201" w:name="bookmark13"/>
      <w:r w:rsidRPr="00C55AE6">
        <w:rPr>
          <w:lang w:val="ru"/>
        </w:rPr>
        <w:t>Профиль безопасности семаглутида у пациентов с высоким риском развития ССЗ (CVOT) в целом соответствовал тому, который наблюдался в более широкой популяции больных СД2 (</w:t>
      </w:r>
      <w:r w:rsidR="00AB5F83" w:rsidRPr="00C55AE6">
        <w:rPr>
          <w:lang w:val="ru"/>
        </w:rPr>
        <w:t>совокупность исследований фазы</w:t>
      </w:r>
      <w:r w:rsidRPr="00C55AE6">
        <w:rPr>
          <w:lang w:val="ru"/>
        </w:rPr>
        <w:t xml:space="preserve"> IIIa), хотя частота смертей и событий, связанных с ССС, была выше, что отражает популяцию с высоким риском развития заболеваний ССС </w:t>
      </w:r>
      <w:hyperlink w:anchor="bookmark13" w:tooltip="Current Document" w:history="1">
        <w:r w:rsidR="003D25C2" w:rsidRPr="00C55AE6">
          <w:t>(рисунок 4-</w:t>
        </w:r>
        <w:r w:rsidR="00765FA2">
          <w:t>36</w:t>
        </w:r>
        <w:r w:rsidRPr="00C55AE6">
          <w:rPr>
            <w:lang w:val="ru"/>
          </w:rPr>
          <w:t>)</w:t>
        </w:r>
      </w:hyperlink>
      <w:r w:rsidRPr="00C55AE6">
        <w:rPr>
          <w:lang w:val="ru"/>
        </w:rPr>
        <w:t>. В исследовании CVOT диабетическая ретинопатия и катаракта, по данным исследователей, были частыми НЯ (т. е. отмечались как НЯ у &gt; 5% пациентов) как при применении семаглутида, так и плацебо</w:t>
      </w:r>
      <w:r w:rsidR="0088200F" w:rsidRPr="0043321B">
        <w:t xml:space="preserve"> </w:t>
      </w:r>
      <w:r w:rsidR="0088200F" w:rsidRPr="00C55AE6">
        <w:t xml:space="preserve"> </w:t>
      </w:r>
      <w:r w:rsidR="0088200F" w:rsidRPr="00646B45">
        <w:t>[</w:t>
      </w:r>
      <w:r w:rsidR="0088200F" w:rsidRPr="0043321B">
        <w:t>2</w:t>
      </w:r>
      <w:r w:rsidR="0088200F" w:rsidRPr="00646B45">
        <w:t>]</w:t>
      </w:r>
      <w:r w:rsidRPr="00C55AE6">
        <w:rPr>
          <w:lang w:val="ru"/>
        </w:rPr>
        <w:t>.</w:t>
      </w:r>
      <w:bookmarkEnd w:id="201"/>
    </w:p>
    <w:p w14:paraId="536CA822" w14:textId="5FBCBBD7" w:rsidR="000E01EF" w:rsidRDefault="000E01EF">
      <w:pPr>
        <w:rPr>
          <w:b/>
          <w:lang w:val="ru"/>
        </w:rPr>
      </w:pPr>
    </w:p>
    <w:p w14:paraId="667F1C71" w14:textId="5D4632CD" w:rsidR="000C0454" w:rsidRDefault="000C0454">
      <w:pPr>
        <w:rPr>
          <w:b/>
          <w:lang w:val="ru"/>
        </w:rPr>
      </w:pPr>
    </w:p>
    <w:p w14:paraId="6917C24E" w14:textId="5AD219CA" w:rsidR="000C0454" w:rsidRDefault="000C0454">
      <w:pPr>
        <w:rPr>
          <w:b/>
          <w:lang w:val="ru"/>
        </w:rPr>
      </w:pPr>
    </w:p>
    <w:p w14:paraId="49344BF9" w14:textId="22910DDB" w:rsidR="000C0454" w:rsidRDefault="000C0454">
      <w:pPr>
        <w:rPr>
          <w:b/>
          <w:lang w:val="ru"/>
        </w:rPr>
      </w:pPr>
    </w:p>
    <w:p w14:paraId="31CD5FE7" w14:textId="0E002408" w:rsidR="000C0454" w:rsidRDefault="000C0454">
      <w:pPr>
        <w:rPr>
          <w:b/>
          <w:lang w:val="ru"/>
        </w:rPr>
      </w:pPr>
    </w:p>
    <w:p w14:paraId="36730A6B" w14:textId="299DD878" w:rsidR="000C0454" w:rsidRDefault="000C0454">
      <w:pPr>
        <w:rPr>
          <w:b/>
          <w:lang w:val="ru"/>
        </w:rPr>
      </w:pPr>
    </w:p>
    <w:p w14:paraId="278648F0" w14:textId="49B9DE7B" w:rsidR="000C0454" w:rsidRDefault="000C0454">
      <w:pPr>
        <w:rPr>
          <w:b/>
          <w:lang w:val="ru"/>
        </w:rPr>
      </w:pPr>
    </w:p>
    <w:p w14:paraId="7A98E7B3" w14:textId="77777777" w:rsidR="000C0454" w:rsidRPr="00C55AE6" w:rsidRDefault="000C0454">
      <w:pPr>
        <w:rPr>
          <w:b/>
          <w:lang w:val="ru"/>
        </w:rPr>
      </w:pPr>
    </w:p>
    <w:p w14:paraId="11B3B29C" w14:textId="1FA536E3" w:rsidR="00325379" w:rsidRPr="00C55AE6" w:rsidRDefault="003D25C2" w:rsidP="00E951DC">
      <w:pPr>
        <w:jc w:val="both"/>
        <w:rPr>
          <w:sz w:val="36"/>
        </w:rPr>
      </w:pPr>
      <w:r w:rsidRPr="00C55AE6">
        <w:rPr>
          <w:b/>
          <w:lang w:val="ru"/>
        </w:rPr>
        <w:t>Рисунок 4-</w:t>
      </w:r>
      <w:r w:rsidR="00765FA2">
        <w:rPr>
          <w:b/>
          <w:lang w:val="ru"/>
        </w:rPr>
        <w:t>36</w:t>
      </w:r>
      <w:r w:rsidR="00325379" w:rsidRPr="00C55AE6">
        <w:rPr>
          <w:b/>
          <w:lang w:val="ru"/>
        </w:rPr>
        <w:t>.</w:t>
      </w:r>
      <w:r w:rsidR="00325379" w:rsidRPr="00C55AE6">
        <w:rPr>
          <w:lang w:val="ru"/>
        </w:rPr>
        <w:t xml:space="preserve"> </w:t>
      </w:r>
      <w:r w:rsidR="00325379" w:rsidRPr="00C55AE6">
        <w:rPr>
          <w:bCs/>
          <w:szCs w:val="22"/>
          <w:lang w:val="ru"/>
        </w:rPr>
        <w:t xml:space="preserve">Частые (≥5% пациентов) нежелательные явления </w:t>
      </w:r>
      <w:r w:rsidR="00AB5F83" w:rsidRPr="00C55AE6">
        <w:rPr>
          <w:bCs/>
          <w:szCs w:val="22"/>
          <w:lang w:val="ru"/>
        </w:rPr>
        <w:t>в популяции для оценки безопасности</w:t>
      </w:r>
      <w:r w:rsidR="00325379" w:rsidRPr="00C55AE6">
        <w:rPr>
          <w:bCs/>
          <w:szCs w:val="22"/>
          <w:lang w:val="ru"/>
        </w:rPr>
        <w:t>,</w:t>
      </w:r>
      <w:r w:rsidR="00AB5F83" w:rsidRPr="00C55AE6">
        <w:rPr>
          <w:bCs/>
          <w:szCs w:val="22"/>
          <w:lang w:val="ru"/>
        </w:rPr>
        <w:t xml:space="preserve"> исследование</w:t>
      </w:r>
      <w:r w:rsidR="00325379" w:rsidRPr="00C55AE6">
        <w:rPr>
          <w:bCs/>
          <w:szCs w:val="22"/>
          <w:lang w:val="ru"/>
        </w:rPr>
        <w:t xml:space="preserve"> CVOT</w:t>
      </w:r>
      <w:r w:rsidR="00AB5F83" w:rsidRPr="00C55AE6">
        <w:rPr>
          <w:bCs/>
          <w:szCs w:val="22"/>
          <w:lang w:val="ru"/>
        </w:rPr>
        <w:t>.</w:t>
      </w:r>
    </w:p>
    <w:p w14:paraId="1E1F8D28" w14:textId="3EA50F79" w:rsidR="00F0674C" w:rsidRPr="00C55AE6" w:rsidRDefault="00325379" w:rsidP="00E951DC">
      <w:r w:rsidRPr="00C55AE6">
        <w:rPr>
          <w:noProof/>
          <w:lang w:eastAsia="ru-RU"/>
        </w:rPr>
        <w:drawing>
          <wp:inline distT="0" distB="0" distL="0" distR="0" wp14:anchorId="50399797" wp14:editId="1A865D3E">
            <wp:extent cx="5940000" cy="3895999"/>
            <wp:effectExtent l="0" t="0" r="381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0000" cy="3895999"/>
                    </a:xfrm>
                    <a:prstGeom prst="rect">
                      <a:avLst/>
                    </a:prstGeom>
                    <a:noFill/>
                    <a:ln>
                      <a:noFill/>
                    </a:ln>
                  </pic:spPr>
                </pic:pic>
              </a:graphicData>
            </a:graphic>
          </wp:inline>
        </w:drawing>
      </w:r>
    </w:p>
    <w:p w14:paraId="62FBF5FA" w14:textId="20E9D01F" w:rsidR="00325379" w:rsidRPr="00C55AE6" w:rsidRDefault="00325379" w:rsidP="00E951DC">
      <w:pPr>
        <w:jc w:val="both"/>
        <w:rPr>
          <w:sz w:val="20"/>
        </w:rPr>
      </w:pPr>
      <w:r w:rsidRPr="00C55AE6">
        <w:rPr>
          <w:b/>
          <w:sz w:val="20"/>
        </w:rPr>
        <w:t>Примечание:</w:t>
      </w:r>
      <w:r w:rsidRPr="00C55AE6">
        <w:rPr>
          <w:sz w:val="20"/>
        </w:rPr>
        <w:t xml:space="preserve"> </w:t>
      </w:r>
      <w:r w:rsidR="00AB5F83" w:rsidRPr="00C55AE6">
        <w:rPr>
          <w:sz w:val="20"/>
          <w:lang w:val="ru"/>
        </w:rPr>
        <w:t xml:space="preserve">Регистрация </w:t>
      </w:r>
      <w:r w:rsidRPr="00C55AE6">
        <w:rPr>
          <w:sz w:val="20"/>
          <w:lang w:val="ru"/>
        </w:rPr>
        <w:t>НЯ</w:t>
      </w:r>
      <w:r w:rsidR="00AB5F83" w:rsidRPr="00C55AE6">
        <w:rPr>
          <w:sz w:val="20"/>
          <w:lang w:val="ru"/>
        </w:rPr>
        <w:t xml:space="preserve"> начиналась</w:t>
      </w:r>
      <w:r w:rsidRPr="00C55AE6">
        <w:rPr>
          <w:sz w:val="20"/>
          <w:lang w:val="ru"/>
        </w:rPr>
        <w:t xml:space="preserve"> </w:t>
      </w:r>
      <w:r w:rsidR="00A1654C" w:rsidRPr="00C55AE6">
        <w:rPr>
          <w:sz w:val="20"/>
          <w:lang w:val="ru"/>
        </w:rPr>
        <w:t>со дня</w:t>
      </w:r>
      <w:r w:rsidRPr="00C55AE6">
        <w:rPr>
          <w:sz w:val="20"/>
          <w:lang w:val="ru"/>
        </w:rPr>
        <w:t xml:space="preserve"> при</w:t>
      </w:r>
      <w:r w:rsidR="00AB5F83" w:rsidRPr="00C55AE6">
        <w:rPr>
          <w:sz w:val="20"/>
          <w:lang w:val="ru"/>
        </w:rPr>
        <w:t>менения</w:t>
      </w:r>
      <w:r w:rsidRPr="00C55AE6">
        <w:rPr>
          <w:sz w:val="20"/>
          <w:lang w:val="ru"/>
        </w:rPr>
        <w:t xml:space="preserve"> первой дозы </w:t>
      </w:r>
      <w:r w:rsidR="00AB5F83" w:rsidRPr="00C55AE6">
        <w:rPr>
          <w:sz w:val="20"/>
          <w:lang w:val="ru"/>
        </w:rPr>
        <w:t xml:space="preserve">препаратов </w:t>
      </w:r>
      <w:r w:rsidRPr="00C55AE6">
        <w:rPr>
          <w:sz w:val="20"/>
          <w:lang w:val="ru"/>
        </w:rPr>
        <w:t xml:space="preserve">и </w:t>
      </w:r>
      <w:r w:rsidR="00A1654C" w:rsidRPr="00C55AE6">
        <w:rPr>
          <w:sz w:val="20"/>
          <w:lang w:val="ru"/>
        </w:rPr>
        <w:t xml:space="preserve">длилась </w:t>
      </w:r>
      <w:r w:rsidRPr="00C55AE6">
        <w:rPr>
          <w:sz w:val="20"/>
          <w:lang w:val="ru"/>
        </w:rPr>
        <w:t xml:space="preserve">не </w:t>
      </w:r>
      <w:r w:rsidR="00AB5F83" w:rsidRPr="00C55AE6">
        <w:rPr>
          <w:sz w:val="20"/>
          <w:lang w:val="ru"/>
        </w:rPr>
        <w:t>позднее визита последующего наблюдения</w:t>
      </w:r>
      <w:r w:rsidRPr="00C55AE6">
        <w:rPr>
          <w:sz w:val="20"/>
          <w:lang w:val="ru"/>
        </w:rPr>
        <w:t>, запланированного через 5 недель после окончания лечения.</w:t>
      </w:r>
    </w:p>
    <w:p w14:paraId="7718642A" w14:textId="44E2055C" w:rsidR="00325379" w:rsidRPr="00C55AE6" w:rsidRDefault="00325379" w:rsidP="00E951DC">
      <w:pPr>
        <w:jc w:val="both"/>
        <w:rPr>
          <w:sz w:val="20"/>
        </w:rPr>
      </w:pPr>
      <w:r w:rsidRPr="00C55AE6">
        <w:rPr>
          <w:sz w:val="20"/>
          <w:lang w:val="ru"/>
        </w:rPr>
        <w:t>Сокращения: ДИ - доверительный интервал; N - количество пациентов; ОШ - отношение шансов; sema - семаглутид.</w:t>
      </w:r>
    </w:p>
    <w:p w14:paraId="50A95525" w14:textId="0E00B5F2" w:rsidR="009403F0" w:rsidRDefault="009403F0" w:rsidP="00D91B47">
      <w:pPr>
        <w:jc w:val="both"/>
        <w:rPr>
          <w:b/>
          <w:highlight w:val="lightGray"/>
          <w:lang w:val="ru"/>
        </w:rPr>
      </w:pPr>
    </w:p>
    <w:p w14:paraId="324C8831" w14:textId="6A1D0157" w:rsidR="00C55AE6" w:rsidRPr="00C55AE6" w:rsidRDefault="00C55AE6" w:rsidP="00452EE6">
      <w:pPr>
        <w:ind w:firstLine="709"/>
        <w:jc w:val="both"/>
        <w:rPr>
          <w:lang w:val="ru"/>
        </w:rPr>
      </w:pPr>
      <w:r w:rsidRPr="00C55AE6">
        <w:rPr>
          <w:lang w:val="ru"/>
        </w:rPr>
        <w:t xml:space="preserve">Группа фазы 3a </w:t>
      </w:r>
      <w:r w:rsidR="00452EE6">
        <w:rPr>
          <w:lang w:val="ru"/>
        </w:rPr>
        <w:t xml:space="preserve">по оценке безопасности в показании ожирение и избыточный вес </w:t>
      </w:r>
      <w:r w:rsidRPr="00C55AE6">
        <w:rPr>
          <w:lang w:val="ru"/>
        </w:rPr>
        <w:t xml:space="preserve">включает </w:t>
      </w:r>
      <w:r w:rsidR="00C34FBF">
        <w:rPr>
          <w:lang w:val="ru"/>
        </w:rPr>
        <w:t xml:space="preserve">исследования </w:t>
      </w:r>
      <w:r w:rsidR="00452EE6">
        <w:rPr>
          <w:lang w:val="en-US"/>
        </w:rPr>
        <w:t>STEP</w:t>
      </w:r>
      <w:r w:rsidRPr="00C55AE6">
        <w:rPr>
          <w:lang w:val="ru"/>
        </w:rPr>
        <w:t xml:space="preserve"> 1–4 и включает группы семаглутида 2,4 мг (поддерживающая доза) и группы плацебо и использует рандомизированный плацебо-контролируемый период испытаний. 20-недельный подготовительный период </w:t>
      </w:r>
      <w:r w:rsidR="00452EE6">
        <w:rPr>
          <w:lang w:val="en-US"/>
        </w:rPr>
        <w:t>STEP</w:t>
      </w:r>
      <w:r w:rsidR="00452EE6" w:rsidRPr="00C55AE6">
        <w:rPr>
          <w:lang w:val="ru"/>
        </w:rPr>
        <w:t xml:space="preserve"> </w:t>
      </w:r>
      <w:r w:rsidRPr="00C55AE6">
        <w:rPr>
          <w:lang w:val="ru"/>
        </w:rPr>
        <w:t>4 опущен, поскольку этот период не является плацебо-контролируемым. Группа фазы 3a представляет большую часть общего воздействия, при этом 2650 субъектов подверглись воздействию семаглутида 2,4 мг и 1529 — плацебо.</w:t>
      </w:r>
      <w:r w:rsidR="00452EE6">
        <w:rPr>
          <w:lang w:val="ru"/>
        </w:rPr>
        <w:t xml:space="preserve"> </w:t>
      </w:r>
      <w:r w:rsidRPr="00C55AE6">
        <w:rPr>
          <w:lang w:val="ru"/>
        </w:rPr>
        <w:t xml:space="preserve">Доля субъектов с </w:t>
      </w:r>
      <w:r w:rsidR="00452EE6">
        <w:rPr>
          <w:lang w:val="ru"/>
        </w:rPr>
        <w:t>НЯ</w:t>
      </w:r>
      <w:r w:rsidRPr="00C55AE6">
        <w:rPr>
          <w:lang w:val="ru"/>
        </w:rPr>
        <w:t xml:space="preserve">, </w:t>
      </w:r>
      <w:r w:rsidR="00452EE6">
        <w:rPr>
          <w:lang w:val="ru"/>
        </w:rPr>
        <w:t>СНЯ</w:t>
      </w:r>
      <w:r w:rsidRPr="00C55AE6">
        <w:rPr>
          <w:lang w:val="ru"/>
        </w:rPr>
        <w:t xml:space="preserve"> и тяжелыми </w:t>
      </w:r>
      <w:r w:rsidR="00452EE6">
        <w:rPr>
          <w:lang w:val="ru"/>
        </w:rPr>
        <w:t>НЯ</w:t>
      </w:r>
      <w:r w:rsidRPr="00C55AE6">
        <w:rPr>
          <w:lang w:val="ru"/>
        </w:rPr>
        <w:t xml:space="preserve"> была немного больше при приеме семаглутида 2,4 мг по сравнению с плацебо в группе фазы 3a</w:t>
      </w:r>
      <w:r w:rsidR="004D3F91" w:rsidRPr="0043321B">
        <w:t xml:space="preserve"> </w:t>
      </w:r>
      <w:r w:rsidR="004D3F91" w:rsidRPr="00646B45">
        <w:t>[</w:t>
      </w:r>
      <w:r w:rsidR="004D3F91" w:rsidRPr="00853D8B">
        <w:t>2</w:t>
      </w:r>
      <w:r w:rsidR="004D3F91" w:rsidRPr="0043321B">
        <w:t>0,21</w:t>
      </w:r>
      <w:r w:rsidR="004D3F91" w:rsidRPr="00646B45">
        <w:t>]</w:t>
      </w:r>
    </w:p>
    <w:p w14:paraId="485A830C" w14:textId="690C4943" w:rsidR="00452EE6" w:rsidRDefault="00C55AE6" w:rsidP="00C55AE6">
      <w:pPr>
        <w:ind w:firstLine="709"/>
        <w:jc w:val="both"/>
        <w:rPr>
          <w:lang w:val="ru"/>
        </w:rPr>
      </w:pPr>
      <w:r w:rsidRPr="00C55AE6">
        <w:rPr>
          <w:lang w:val="ru"/>
        </w:rPr>
        <w:t xml:space="preserve">Большинство </w:t>
      </w:r>
      <w:r w:rsidR="00452EE6">
        <w:rPr>
          <w:lang w:val="ru"/>
        </w:rPr>
        <w:t>НЯ</w:t>
      </w:r>
      <w:r w:rsidRPr="00C55AE6">
        <w:rPr>
          <w:lang w:val="ru"/>
        </w:rPr>
        <w:t xml:space="preserve"> были несерьезными и легкими или умеренными, и большинство субъектов выздоровели к концу ис</w:t>
      </w:r>
      <w:r w:rsidR="00C34FBF">
        <w:rPr>
          <w:lang w:val="ru"/>
        </w:rPr>
        <w:t>следований</w:t>
      </w:r>
      <w:r w:rsidRPr="00C55AE6">
        <w:rPr>
          <w:lang w:val="ru"/>
        </w:rPr>
        <w:t xml:space="preserve">. Доля субъектов с </w:t>
      </w:r>
      <w:r w:rsidR="00452EE6">
        <w:rPr>
          <w:lang w:val="ru"/>
        </w:rPr>
        <w:t>НЯ</w:t>
      </w:r>
      <w:r w:rsidRPr="00C55AE6">
        <w:rPr>
          <w:lang w:val="ru"/>
        </w:rPr>
        <w:t xml:space="preserve">, приведшими к постоянному прекращению лечения, была низкой в ​​обеих группах лечения, но больше при приеме семаглутида 2,4 мг, чем при приеме плацебо (5,7% против 3,0%), что было обусловлено желудочно-кишечными </w:t>
      </w:r>
      <w:r w:rsidR="00452EE6">
        <w:rPr>
          <w:lang w:val="ru"/>
        </w:rPr>
        <w:t>НЯ</w:t>
      </w:r>
      <w:r w:rsidRPr="00C55AE6">
        <w:rPr>
          <w:lang w:val="ru"/>
        </w:rPr>
        <w:t xml:space="preserve">. Независимо от группы лечения, сообщения о первом событии в основном происходили в течение первых 20 недель лечения, т. е. в период повышения дозы. Однако время до первого события было короче при приеме семаглутида 2,4 мг, чем при приеме плацебо, примерно 50% субъектов сообщили о своем первом </w:t>
      </w:r>
      <w:r w:rsidR="00C34FBF">
        <w:rPr>
          <w:lang w:val="ru"/>
        </w:rPr>
        <w:t>НЯ</w:t>
      </w:r>
      <w:r w:rsidR="00452EE6">
        <w:rPr>
          <w:lang w:val="ru"/>
        </w:rPr>
        <w:t xml:space="preserve"> </w:t>
      </w:r>
      <w:r w:rsidRPr="00C55AE6">
        <w:rPr>
          <w:lang w:val="ru"/>
        </w:rPr>
        <w:t xml:space="preserve">в течение первых 5 недель, что снова было обусловлено желудочно-кишечными расстройствами. </w:t>
      </w:r>
      <w:r w:rsidR="00452EE6">
        <w:rPr>
          <w:lang w:val="ru"/>
        </w:rPr>
        <w:t>НЯ</w:t>
      </w:r>
      <w:r w:rsidRPr="00C55AE6">
        <w:rPr>
          <w:lang w:val="ru"/>
        </w:rPr>
        <w:t xml:space="preserve"> были зарегистрированы </w:t>
      </w:r>
      <w:r w:rsidR="00EC767D">
        <w:rPr>
          <w:lang w:val="ru"/>
        </w:rPr>
        <w:t xml:space="preserve">в </w:t>
      </w:r>
      <w:r w:rsidRPr="00C55AE6">
        <w:rPr>
          <w:lang w:val="ru"/>
        </w:rPr>
        <w:t>сопоставим</w:t>
      </w:r>
      <w:r w:rsidR="00EC767D">
        <w:rPr>
          <w:lang w:val="ru"/>
        </w:rPr>
        <w:t>ых</w:t>
      </w:r>
      <w:r w:rsidRPr="00C55AE6">
        <w:rPr>
          <w:lang w:val="ru"/>
        </w:rPr>
        <w:t xml:space="preserve"> дол</w:t>
      </w:r>
      <w:r w:rsidR="00EC767D">
        <w:rPr>
          <w:lang w:val="ru"/>
        </w:rPr>
        <w:t xml:space="preserve">ях </w:t>
      </w:r>
      <w:r w:rsidRPr="00C55AE6">
        <w:rPr>
          <w:lang w:val="ru"/>
        </w:rPr>
        <w:t xml:space="preserve">субъектов при приеме семаглутида 2,4 мг и плацебо во всех </w:t>
      </w:r>
      <w:r w:rsidR="00EC767D">
        <w:rPr>
          <w:lang w:val="ru"/>
        </w:rPr>
        <w:t>системно-орг</w:t>
      </w:r>
      <w:r w:rsidR="00452EE6">
        <w:rPr>
          <w:lang w:val="ru"/>
        </w:rPr>
        <w:t>анных классах (СОК)</w:t>
      </w:r>
      <w:r w:rsidRPr="00C55AE6">
        <w:rPr>
          <w:lang w:val="ru"/>
        </w:rPr>
        <w:t>, за исключением желудочно-кишечных расстройств и расстройств нервной системы. Разница между семаглутидом 2,4 мг и</w:t>
      </w:r>
      <w:r w:rsidR="00452EE6">
        <w:rPr>
          <w:lang w:val="ru"/>
        </w:rPr>
        <w:t xml:space="preserve"> плацебо также наблюдалась для двух</w:t>
      </w:r>
      <w:r w:rsidRPr="00C55AE6">
        <w:rPr>
          <w:lang w:val="ru"/>
        </w:rPr>
        <w:t xml:space="preserve"> </w:t>
      </w:r>
      <w:r w:rsidR="00452EE6">
        <w:rPr>
          <w:lang w:val="ru"/>
        </w:rPr>
        <w:t>СОК</w:t>
      </w:r>
      <w:r w:rsidRPr="00C55AE6">
        <w:rPr>
          <w:lang w:val="ru"/>
        </w:rPr>
        <w:t xml:space="preserve">: </w:t>
      </w:r>
      <w:r w:rsidR="00452EE6">
        <w:rPr>
          <w:lang w:val="ru"/>
        </w:rPr>
        <w:t>«</w:t>
      </w:r>
      <w:r w:rsidRPr="00C55AE6">
        <w:rPr>
          <w:lang w:val="ru"/>
        </w:rPr>
        <w:t>общие расстройства и состояния в месте введения</w:t>
      </w:r>
      <w:r w:rsidR="00452EE6">
        <w:rPr>
          <w:lang w:val="ru"/>
        </w:rPr>
        <w:t>»</w:t>
      </w:r>
      <w:r w:rsidRPr="00C55AE6">
        <w:rPr>
          <w:lang w:val="ru"/>
        </w:rPr>
        <w:t xml:space="preserve">, а также </w:t>
      </w:r>
      <w:r w:rsidR="00452EE6">
        <w:rPr>
          <w:lang w:val="ru"/>
        </w:rPr>
        <w:t>«</w:t>
      </w:r>
      <w:r w:rsidRPr="00C55AE6">
        <w:rPr>
          <w:lang w:val="ru"/>
        </w:rPr>
        <w:t>нарушения со стороны кожи и подкожной клетчатки</w:t>
      </w:r>
      <w:r w:rsidR="00452EE6">
        <w:rPr>
          <w:lang w:val="ru"/>
        </w:rPr>
        <w:t>»</w:t>
      </w:r>
      <w:r w:rsidR="004D3F91" w:rsidRPr="0043321B">
        <w:t xml:space="preserve"> </w:t>
      </w:r>
      <w:r w:rsidR="004D3F91" w:rsidRPr="00646B45">
        <w:t>[</w:t>
      </w:r>
      <w:r w:rsidR="004D3F91" w:rsidRPr="00853D8B">
        <w:t>2</w:t>
      </w:r>
      <w:r w:rsidR="004D3F91" w:rsidRPr="0043321B">
        <w:t>0</w:t>
      </w:r>
      <w:r w:rsidR="004D3F91" w:rsidRPr="00646B45">
        <w:t>]</w:t>
      </w:r>
      <w:r w:rsidRPr="00C55AE6">
        <w:rPr>
          <w:lang w:val="ru"/>
        </w:rPr>
        <w:t xml:space="preserve">. </w:t>
      </w:r>
    </w:p>
    <w:p w14:paraId="4649C8A6" w14:textId="23F161A6" w:rsidR="007570BB" w:rsidRDefault="00C55AE6" w:rsidP="00F21AB1">
      <w:pPr>
        <w:ind w:firstLine="709"/>
        <w:jc w:val="both"/>
        <w:rPr>
          <w:lang w:val="ru"/>
        </w:rPr>
      </w:pPr>
      <w:r w:rsidRPr="00C55AE6">
        <w:rPr>
          <w:lang w:val="ru"/>
        </w:rPr>
        <w:t>Как и ожидалось для препарата класса ингибиторов рецепторов ГПП-1, желудочно-кишечные расстройства были наиболее частыми типами зарегистрированных НЯ, и эти события регистрировались чаще при приеме семаглутида 2,4 мг по с</w:t>
      </w:r>
      <w:r w:rsidR="00452EE6">
        <w:rPr>
          <w:lang w:val="ru"/>
        </w:rPr>
        <w:t>равнению с плацебо. Следующие предпочтительные термины (ПТ)</w:t>
      </w:r>
      <w:r w:rsidRPr="00C55AE6">
        <w:rPr>
          <w:lang w:val="ru"/>
        </w:rPr>
        <w:t xml:space="preserve"> были зарегистрированы у ≥5% субъектов и чаще при приеме семаглутида 2,4 мг по сравнению с плацебо: тошнота (38,3% против 14,0%), диарея (26,8% против 14,3%), запор (21,8% против 10,2%), рвота (21,8% против 5,7%), боль в животе (8,4% против 4,0%), диспепсия (7,6% против 2,7%), боль в верхней части живота (7,1% против 3,6%), отрыжка (6,5% против 0,4%), вздутие живота (6,3% против 4,3%) и метеоризм (5,3% против 3,7%). Большая доля субъектов, принимавших семаглутид 2,4 мг, по сравнению с плацебо, сообщала о событиях в рамках </w:t>
      </w:r>
      <w:r w:rsidR="00452EE6">
        <w:rPr>
          <w:lang w:val="ru"/>
        </w:rPr>
        <w:t>СОК «</w:t>
      </w:r>
      <w:r w:rsidRPr="00C55AE6">
        <w:rPr>
          <w:lang w:val="ru"/>
        </w:rPr>
        <w:t>Расстройства нервной системы</w:t>
      </w:r>
      <w:r w:rsidR="00452EE6">
        <w:rPr>
          <w:lang w:val="ru"/>
        </w:rPr>
        <w:t>»</w:t>
      </w:r>
      <w:r w:rsidRPr="00C55AE6">
        <w:rPr>
          <w:lang w:val="ru"/>
        </w:rPr>
        <w:t>. Эта разница была обусловлена ​​</w:t>
      </w:r>
      <w:r w:rsidR="00452EE6">
        <w:rPr>
          <w:lang w:val="ru"/>
        </w:rPr>
        <w:t>ПТ:</w:t>
      </w:r>
      <w:r w:rsidRPr="00C55AE6">
        <w:rPr>
          <w:lang w:val="ru"/>
        </w:rPr>
        <w:t xml:space="preserve"> </w:t>
      </w:r>
      <w:r w:rsidR="00452EE6">
        <w:rPr>
          <w:lang w:val="ru"/>
        </w:rPr>
        <w:t>«</w:t>
      </w:r>
      <w:r w:rsidRPr="00C55AE6">
        <w:rPr>
          <w:lang w:val="ru"/>
        </w:rPr>
        <w:t>Головная боль</w:t>
      </w:r>
      <w:r w:rsidR="00452EE6">
        <w:rPr>
          <w:lang w:val="ru"/>
        </w:rPr>
        <w:t>»</w:t>
      </w:r>
      <w:r w:rsidRPr="00C55AE6">
        <w:rPr>
          <w:lang w:val="ru"/>
        </w:rPr>
        <w:t xml:space="preserve"> (12,8% против 8,7%) и </w:t>
      </w:r>
      <w:r w:rsidR="00452EE6">
        <w:rPr>
          <w:lang w:val="ru"/>
        </w:rPr>
        <w:t>«</w:t>
      </w:r>
      <w:r w:rsidRPr="00C55AE6">
        <w:rPr>
          <w:lang w:val="ru"/>
        </w:rPr>
        <w:t>Головокружение</w:t>
      </w:r>
      <w:r w:rsidR="00452EE6">
        <w:rPr>
          <w:lang w:val="ru"/>
        </w:rPr>
        <w:t>»</w:t>
      </w:r>
      <w:r w:rsidRPr="00C55AE6">
        <w:rPr>
          <w:lang w:val="ru"/>
        </w:rPr>
        <w:t xml:space="preserve"> (6,8% против 3,3%), которые были зарегистрированы у более чем 5% субъектов. Было 1 СНЯ </w:t>
      </w:r>
      <w:r w:rsidR="00452EE6">
        <w:rPr>
          <w:lang w:val="ru"/>
        </w:rPr>
        <w:t>– «</w:t>
      </w:r>
      <w:r w:rsidRPr="00C55AE6">
        <w:rPr>
          <w:lang w:val="ru"/>
        </w:rPr>
        <w:t>Головная боль</w:t>
      </w:r>
      <w:r w:rsidR="00452EE6">
        <w:rPr>
          <w:lang w:val="ru"/>
        </w:rPr>
        <w:t>»</w:t>
      </w:r>
      <w:r w:rsidRPr="00C55AE6">
        <w:rPr>
          <w:lang w:val="ru"/>
        </w:rPr>
        <w:t xml:space="preserve">, и было 3 субъекта, которые навсегда прекратили лечение </w:t>
      </w:r>
      <w:r w:rsidR="00EC767D">
        <w:rPr>
          <w:lang w:val="ru"/>
        </w:rPr>
        <w:t>исследуемым</w:t>
      </w:r>
      <w:r w:rsidRPr="00C55AE6">
        <w:rPr>
          <w:lang w:val="ru"/>
        </w:rPr>
        <w:t xml:space="preserve"> продуктом из-за головной боли. Было 1 СНЯ </w:t>
      </w:r>
      <w:r w:rsidR="00452EE6">
        <w:rPr>
          <w:lang w:val="ru"/>
        </w:rPr>
        <w:t>«</w:t>
      </w:r>
      <w:r w:rsidRPr="00C55AE6">
        <w:rPr>
          <w:lang w:val="ru"/>
        </w:rPr>
        <w:t>Головокружение</w:t>
      </w:r>
      <w:r w:rsidR="00452EE6">
        <w:rPr>
          <w:lang w:val="ru"/>
        </w:rPr>
        <w:t>»</w:t>
      </w:r>
      <w:r w:rsidRPr="00C55AE6">
        <w:rPr>
          <w:lang w:val="ru"/>
        </w:rPr>
        <w:t xml:space="preserve"> при приеме семаглутида 2,4 мг, оцененное как тяжелое, субъект выздоровел. 2 субъекта навсегда прекратили лечение </w:t>
      </w:r>
      <w:r w:rsidR="00452EE6">
        <w:rPr>
          <w:lang w:val="ru"/>
        </w:rPr>
        <w:t xml:space="preserve">испытуемым </w:t>
      </w:r>
      <w:r w:rsidRPr="00C55AE6">
        <w:rPr>
          <w:lang w:val="ru"/>
        </w:rPr>
        <w:t xml:space="preserve">продуктом из-за головокружения. Общие расстройства и состояния места введения показали небольшую разницу с большим количеством </w:t>
      </w:r>
      <w:r w:rsidR="00452EE6">
        <w:rPr>
          <w:lang w:val="ru"/>
        </w:rPr>
        <w:t>НЯ</w:t>
      </w:r>
      <w:r w:rsidRPr="00C55AE6">
        <w:rPr>
          <w:lang w:val="ru"/>
        </w:rPr>
        <w:t xml:space="preserve"> у субъектов, получавших семаглутид 2,4 мг, по сравнению с плацебо; эта разница </w:t>
      </w:r>
      <w:r w:rsidR="00452EE6">
        <w:rPr>
          <w:lang w:val="ru"/>
        </w:rPr>
        <w:t>была в основном обусловлена ПТ</w:t>
      </w:r>
      <w:r w:rsidRPr="00C55AE6">
        <w:rPr>
          <w:lang w:val="ru"/>
        </w:rPr>
        <w:t xml:space="preserve"> </w:t>
      </w:r>
      <w:r w:rsidR="00452EE6">
        <w:rPr>
          <w:lang w:val="ru"/>
        </w:rPr>
        <w:t>«</w:t>
      </w:r>
      <w:r w:rsidRPr="00C55AE6">
        <w:rPr>
          <w:lang w:val="ru"/>
        </w:rPr>
        <w:t>Усталость</w:t>
      </w:r>
      <w:r w:rsidR="00452EE6">
        <w:rPr>
          <w:lang w:val="ru"/>
        </w:rPr>
        <w:t>»</w:t>
      </w:r>
      <w:r w:rsidRPr="00C55AE6">
        <w:rPr>
          <w:lang w:val="ru"/>
        </w:rPr>
        <w:t xml:space="preserve"> (7,9% против 3,6%). Используя сгруппированный термин для усталости, доля субъектов с семаглутидом 2,4 мг по сравнению с плацебо составила 10,6% против 5,1% в гру</w:t>
      </w:r>
      <w:r w:rsidR="00452EE6">
        <w:rPr>
          <w:lang w:val="ru"/>
        </w:rPr>
        <w:t>ппе с эскалацией дозы фазы 3a. ПТ «</w:t>
      </w:r>
      <w:r w:rsidRPr="00C55AE6">
        <w:rPr>
          <w:lang w:val="ru"/>
        </w:rPr>
        <w:t>Снижение аппетита</w:t>
      </w:r>
      <w:r w:rsidR="00452EE6">
        <w:rPr>
          <w:lang w:val="ru"/>
        </w:rPr>
        <w:t>»</w:t>
      </w:r>
      <w:r w:rsidRPr="00C55AE6">
        <w:rPr>
          <w:lang w:val="ru"/>
        </w:rPr>
        <w:t xml:space="preserve">, относящееся к </w:t>
      </w:r>
      <w:r w:rsidR="00452EE6">
        <w:rPr>
          <w:lang w:val="ru"/>
        </w:rPr>
        <w:t>СОК</w:t>
      </w:r>
      <w:r w:rsidRPr="00C55AE6">
        <w:rPr>
          <w:lang w:val="ru"/>
        </w:rPr>
        <w:t xml:space="preserve"> </w:t>
      </w:r>
      <w:r w:rsidR="00452EE6">
        <w:rPr>
          <w:lang w:val="ru"/>
        </w:rPr>
        <w:t>«</w:t>
      </w:r>
      <w:r w:rsidRPr="00C55AE6">
        <w:rPr>
          <w:lang w:val="ru"/>
        </w:rPr>
        <w:t>Нарушения обмена веществ и питания</w:t>
      </w:r>
      <w:r w:rsidR="00452EE6">
        <w:rPr>
          <w:lang w:val="ru"/>
        </w:rPr>
        <w:t>»</w:t>
      </w:r>
      <w:r w:rsidRPr="00C55AE6">
        <w:rPr>
          <w:lang w:val="ru"/>
        </w:rPr>
        <w:t xml:space="preserve">, было сообщено ≥5% субъектов, и эти события происходили чаще при приеме семаглутида 2,4 мг по сравнению с плацебо (7,8% против 2,8%). Менее распространенные </w:t>
      </w:r>
      <w:r w:rsidR="00452EE6">
        <w:rPr>
          <w:lang w:val="ru"/>
        </w:rPr>
        <w:t>ПТ</w:t>
      </w:r>
      <w:r w:rsidRPr="00C55AE6">
        <w:rPr>
          <w:lang w:val="ru"/>
        </w:rPr>
        <w:t xml:space="preserve">, сообщавшиеся чаще при приеме семаглутида 2,4 мг, чем при приеме плацебо (от ≥2 до &lt;5% субъектов), были в целом хорошо известными побочными эффектами класса, с единственным дополнением — алопецией. Более высокая доля субъектов </w:t>
      </w:r>
      <w:r w:rsidR="00EC767D">
        <w:rPr>
          <w:lang w:val="ru"/>
        </w:rPr>
        <w:t xml:space="preserve">в группе </w:t>
      </w:r>
      <w:r w:rsidRPr="00C55AE6">
        <w:rPr>
          <w:lang w:val="ru"/>
        </w:rPr>
        <w:t>семаглутид</w:t>
      </w:r>
      <w:r w:rsidR="00EC767D">
        <w:rPr>
          <w:lang w:val="ru"/>
        </w:rPr>
        <w:t>а</w:t>
      </w:r>
      <w:r w:rsidRPr="00C55AE6">
        <w:rPr>
          <w:lang w:val="ru"/>
        </w:rPr>
        <w:t xml:space="preserve"> 2,4 мг по сравнению с плацебо в пуле фазы 3a (3,3% против 1,4%) сообщила о </w:t>
      </w:r>
      <w:r w:rsidR="00452EE6">
        <w:rPr>
          <w:lang w:val="ru"/>
        </w:rPr>
        <w:t>НЯ</w:t>
      </w:r>
      <w:r w:rsidRPr="00C55AE6">
        <w:rPr>
          <w:lang w:val="ru"/>
        </w:rPr>
        <w:t xml:space="preserve"> для </w:t>
      </w:r>
      <w:r w:rsidR="00452EE6">
        <w:rPr>
          <w:lang w:val="ru"/>
        </w:rPr>
        <w:t>ПТ «</w:t>
      </w:r>
      <w:r w:rsidRPr="00C55AE6">
        <w:rPr>
          <w:lang w:val="ru"/>
        </w:rPr>
        <w:t>Алопеция</w:t>
      </w:r>
      <w:r w:rsidR="00452EE6">
        <w:rPr>
          <w:lang w:val="ru"/>
        </w:rPr>
        <w:t>»</w:t>
      </w:r>
      <w:r w:rsidRPr="00C55AE6">
        <w:rPr>
          <w:lang w:val="ru"/>
        </w:rPr>
        <w:t xml:space="preserve">, относящегося к </w:t>
      </w:r>
      <w:r w:rsidR="00452EE6">
        <w:rPr>
          <w:lang w:val="ru"/>
        </w:rPr>
        <w:t>СОК</w:t>
      </w:r>
      <w:r w:rsidRPr="00C55AE6">
        <w:rPr>
          <w:lang w:val="ru"/>
        </w:rPr>
        <w:t xml:space="preserve"> </w:t>
      </w:r>
      <w:r w:rsidR="00452EE6">
        <w:rPr>
          <w:lang w:val="ru"/>
        </w:rPr>
        <w:t>«</w:t>
      </w:r>
      <w:r w:rsidRPr="00C55AE6">
        <w:rPr>
          <w:lang w:val="ru"/>
        </w:rPr>
        <w:t xml:space="preserve">Нарушения </w:t>
      </w:r>
      <w:r w:rsidR="00EC767D">
        <w:rPr>
          <w:lang w:val="ru"/>
        </w:rPr>
        <w:t xml:space="preserve">со стороны </w:t>
      </w:r>
      <w:r w:rsidRPr="00C55AE6">
        <w:rPr>
          <w:lang w:val="ru"/>
        </w:rPr>
        <w:t>кожи и подкожной клетчатки</w:t>
      </w:r>
      <w:r w:rsidR="00452EE6">
        <w:rPr>
          <w:lang w:val="ru"/>
        </w:rPr>
        <w:t>»</w:t>
      </w:r>
      <w:r w:rsidRPr="00C55AE6">
        <w:rPr>
          <w:lang w:val="ru"/>
        </w:rPr>
        <w:t>. Было зафиксировано 3 случая при приеме семаглутида 2,4 мг и 1 случай при приеме плацебо, что привело к окончательному прекращению лечения</w:t>
      </w:r>
      <w:r w:rsidR="004D3F91" w:rsidRPr="0043321B">
        <w:t xml:space="preserve"> </w:t>
      </w:r>
      <w:r w:rsidR="004D3F91" w:rsidRPr="00646B45">
        <w:t>[</w:t>
      </w:r>
      <w:r w:rsidR="004D3F91" w:rsidRPr="00853D8B">
        <w:t>2</w:t>
      </w:r>
      <w:r w:rsidR="004D3F91" w:rsidRPr="0043321B">
        <w:t>0</w:t>
      </w:r>
      <w:r w:rsidR="004D3F91" w:rsidRPr="00646B45">
        <w:t>]</w:t>
      </w:r>
      <w:r w:rsidRPr="00C55AE6">
        <w:rPr>
          <w:lang w:val="ru"/>
        </w:rPr>
        <w:t>.</w:t>
      </w:r>
    </w:p>
    <w:p w14:paraId="644ED454" w14:textId="7A540C5F" w:rsidR="007570BB" w:rsidRPr="007570BB" w:rsidRDefault="007570BB" w:rsidP="00F21AB1">
      <w:pPr>
        <w:ind w:firstLine="709"/>
        <w:jc w:val="both"/>
        <w:rPr>
          <w:lang w:val="ru"/>
        </w:rPr>
      </w:pPr>
      <w:r>
        <w:rPr>
          <w:lang w:val="ru"/>
        </w:rPr>
        <w:t>В исследовании по показанию о</w:t>
      </w:r>
      <w:r w:rsidRPr="007570BB">
        <w:rPr>
          <w:lang w:val="ru"/>
        </w:rPr>
        <w:t xml:space="preserve">жирение и масса тела более 60 кг у подростков в возрасте 12 лет и старше </w:t>
      </w:r>
      <w:r w:rsidR="00F21AB1">
        <w:rPr>
          <w:lang w:val="ru"/>
        </w:rPr>
        <w:t>приняло участие 201 субъекта</w:t>
      </w:r>
      <w:r w:rsidRPr="007570BB">
        <w:rPr>
          <w:lang w:val="ru"/>
        </w:rPr>
        <w:t xml:space="preserve">, рандомизированных 2:1 для лечения, 200 были подвергнуты воздействию исследуемого продукта: 133 субъекта в группе семаглутида 2,4 мг (181,8 пациенто-лет экспозиции (PYE), 192,0 человеко-лет наблюдения (PYO)); 67 субъектов в группе плацебо (90,4 PYE, 94,0 PYO). В целом, 89,6% завершили лечение и 97,5% субъектов завершили исследование. Доля субъектов с </w:t>
      </w:r>
      <w:r w:rsidR="00F21AB1">
        <w:rPr>
          <w:lang w:val="ru"/>
        </w:rPr>
        <w:t>НЯ</w:t>
      </w:r>
      <w:r w:rsidRPr="007570BB">
        <w:rPr>
          <w:lang w:val="ru"/>
        </w:rPr>
        <w:t xml:space="preserve"> была сопоставима между группами лечения (78,9% в группе семаглутида 2,4 мг против 82,1% в группе плацебо). Частота зарегистрированных НЯ была выше при приеме семаглутида 2,4 мг, чем при приеме плацебо (435,7 событий на 100 </w:t>
      </w:r>
      <w:r w:rsidR="00F21AB1" w:rsidRPr="007570BB">
        <w:rPr>
          <w:lang w:val="ru"/>
        </w:rPr>
        <w:t>PYE</w:t>
      </w:r>
      <w:r w:rsidRPr="007570BB">
        <w:rPr>
          <w:lang w:val="ru"/>
        </w:rPr>
        <w:t xml:space="preserve"> при приеме семаглутида 2,4 мг против 362,9 событий на 100 </w:t>
      </w:r>
      <w:r w:rsidR="00F21AB1" w:rsidRPr="007570BB">
        <w:rPr>
          <w:lang w:val="ru"/>
        </w:rPr>
        <w:t>PYE</w:t>
      </w:r>
      <w:r w:rsidRPr="007570BB">
        <w:rPr>
          <w:lang w:val="ru"/>
        </w:rPr>
        <w:t xml:space="preserve"> при приеме плацебо), что в основном было обусловлено желудочно-кишечными (ЖК) НЯ</w:t>
      </w:r>
      <w:r w:rsidR="004D3F91" w:rsidRPr="0043321B">
        <w:t xml:space="preserve"> </w:t>
      </w:r>
      <w:r w:rsidR="004D3F91" w:rsidRPr="00646B45">
        <w:t>[</w:t>
      </w:r>
      <w:r w:rsidR="004D3F91" w:rsidRPr="00853D8B">
        <w:t>20</w:t>
      </w:r>
      <w:r w:rsidR="004D3F91" w:rsidRPr="00646B45">
        <w:t>]</w:t>
      </w:r>
      <w:r w:rsidRPr="007570BB">
        <w:rPr>
          <w:lang w:val="ru"/>
        </w:rPr>
        <w:t>.</w:t>
      </w:r>
    </w:p>
    <w:p w14:paraId="3F349014" w14:textId="11C1DB28" w:rsidR="007570BB" w:rsidRPr="007570BB" w:rsidRDefault="007570BB" w:rsidP="007570BB">
      <w:pPr>
        <w:ind w:firstLine="709"/>
        <w:jc w:val="both"/>
        <w:rPr>
          <w:lang w:val="ru"/>
        </w:rPr>
      </w:pPr>
      <w:r w:rsidRPr="007570BB">
        <w:rPr>
          <w:lang w:val="ru"/>
        </w:rPr>
        <w:t xml:space="preserve">Относительное распределение НЯ по серьезности, тяжести и исходу было сопоставимо в обеих группах, большинство из них были несерьезными, легкой или средней степени тяжести и сообщались как </w:t>
      </w:r>
      <w:r w:rsidR="00EC767D">
        <w:rPr>
          <w:lang w:val="ru"/>
        </w:rPr>
        <w:t xml:space="preserve">завершенные </w:t>
      </w:r>
      <w:r w:rsidRPr="007570BB">
        <w:rPr>
          <w:lang w:val="ru"/>
        </w:rPr>
        <w:t>выздоров</w:t>
      </w:r>
      <w:r w:rsidR="00EC767D">
        <w:rPr>
          <w:lang w:val="ru"/>
        </w:rPr>
        <w:t>лением</w:t>
      </w:r>
      <w:r w:rsidRPr="007570BB">
        <w:rPr>
          <w:lang w:val="ru"/>
        </w:rPr>
        <w:t xml:space="preserve">. Более высокая доля НЯ в группе семаглутида 2,4 мг считалась вероятно или возможно связанной с исследуемым продуктом по сравнению с плацебо. Этот более высокий показатель приписывания причинно-следственной связи исследуемому продукту в группе семаглутида 2,4 мг отражает большую долю событий со стороны ЖКТ в этой группе, поскольку симптомы со стороны ЖКТ являются хорошо известным побочным эффектом лечения агонистом рецептора </w:t>
      </w:r>
      <w:r w:rsidR="00EC767D">
        <w:rPr>
          <w:lang w:val="ru"/>
        </w:rPr>
        <w:t>ГПП</w:t>
      </w:r>
      <w:r w:rsidRPr="007570BB">
        <w:rPr>
          <w:lang w:val="ru"/>
        </w:rPr>
        <w:t xml:space="preserve">-1. Более высокая доля субъектов в группе семаглутида 2,4 мг по сравнению с плацебо снизила свою дозу (12,0% против 1,5%) из-за </w:t>
      </w:r>
      <w:r w:rsidR="00F21AB1">
        <w:rPr>
          <w:lang w:val="ru"/>
        </w:rPr>
        <w:t>НЯ</w:t>
      </w:r>
      <w:r w:rsidRPr="007570BB">
        <w:rPr>
          <w:lang w:val="ru"/>
        </w:rPr>
        <w:t xml:space="preserve">. Однако сопоставимые доли субъектов в обеих группах лечения временно прервали лечение (10,5% против 7,5%) или окончательно прекратили лечение (4,5% против 4,5%) из-за </w:t>
      </w:r>
      <w:r w:rsidR="00F21AB1">
        <w:rPr>
          <w:lang w:val="ru"/>
        </w:rPr>
        <w:t>НЯ</w:t>
      </w:r>
      <w:r w:rsidRPr="007570BB">
        <w:rPr>
          <w:lang w:val="ru"/>
        </w:rPr>
        <w:t>.</w:t>
      </w:r>
    </w:p>
    <w:p w14:paraId="5439E5DB" w14:textId="04A95909" w:rsidR="007570BB" w:rsidRDefault="007570BB" w:rsidP="00F21AB1">
      <w:pPr>
        <w:ind w:firstLine="709"/>
        <w:jc w:val="both"/>
        <w:rPr>
          <w:lang w:val="ru"/>
        </w:rPr>
      </w:pPr>
      <w:r w:rsidRPr="007570BB">
        <w:rPr>
          <w:lang w:val="ru"/>
        </w:rPr>
        <w:t xml:space="preserve">В обеих группах лечения большинство </w:t>
      </w:r>
      <w:r w:rsidR="00F21AB1">
        <w:rPr>
          <w:lang w:val="ru"/>
        </w:rPr>
        <w:t>НЯ</w:t>
      </w:r>
      <w:r w:rsidRPr="007570BB">
        <w:rPr>
          <w:lang w:val="ru"/>
        </w:rPr>
        <w:t xml:space="preserve"> были зарегистрированы в течение первых 20 недель после рандомизации, со сравнительно стабильными наклонами распространенности в течение ос</w:t>
      </w:r>
      <w:r w:rsidR="00F21AB1">
        <w:rPr>
          <w:lang w:val="ru"/>
        </w:rPr>
        <w:t xml:space="preserve">тавшегося периода исследования. </w:t>
      </w:r>
      <w:r w:rsidRPr="007570BB">
        <w:rPr>
          <w:lang w:val="ru"/>
        </w:rPr>
        <w:t xml:space="preserve">Большее количество субъектов сообщили о случаях тошноты и рвоты в группе семаглутида 2,4 мг, чем в группе плацебо. Большинство распространенных </w:t>
      </w:r>
      <w:r w:rsidR="00F21AB1">
        <w:rPr>
          <w:lang w:val="ru"/>
        </w:rPr>
        <w:t>НЯ</w:t>
      </w:r>
      <w:r w:rsidRPr="007570BB">
        <w:rPr>
          <w:lang w:val="ru"/>
        </w:rPr>
        <w:t xml:space="preserve"> были несерьезными, легкой или средней степени тяжести и были зарегистрированы как </w:t>
      </w:r>
      <w:r w:rsidR="00915D33">
        <w:rPr>
          <w:lang w:val="ru"/>
        </w:rPr>
        <w:t xml:space="preserve">завершенные </w:t>
      </w:r>
      <w:r w:rsidR="00915D33" w:rsidRPr="007570BB">
        <w:rPr>
          <w:lang w:val="ru"/>
        </w:rPr>
        <w:t>выздоров</w:t>
      </w:r>
      <w:r w:rsidR="00915D33">
        <w:rPr>
          <w:lang w:val="ru"/>
        </w:rPr>
        <w:t>лением</w:t>
      </w:r>
      <w:r w:rsidRPr="007570BB">
        <w:rPr>
          <w:lang w:val="ru"/>
        </w:rPr>
        <w:t>.</w:t>
      </w:r>
    </w:p>
    <w:p w14:paraId="36691B51" w14:textId="27ABE3D9" w:rsidR="00F21AB1" w:rsidRDefault="00F21AB1" w:rsidP="00F21AB1">
      <w:pPr>
        <w:ind w:firstLine="709"/>
        <w:jc w:val="both"/>
        <w:rPr>
          <w:lang w:val="ru"/>
        </w:rPr>
      </w:pPr>
      <w:r w:rsidRPr="00F21AB1">
        <w:rPr>
          <w:lang w:val="ru"/>
        </w:rPr>
        <w:t xml:space="preserve">Ни один из 5 субъектов, 2 в группе семаглутида 2,4 мг и 3 в группе плацебо, которые вышли из исследования, не указал </w:t>
      </w:r>
      <w:r>
        <w:rPr>
          <w:lang w:val="ru"/>
        </w:rPr>
        <w:t>НЯ</w:t>
      </w:r>
      <w:r w:rsidRPr="00F21AB1">
        <w:rPr>
          <w:lang w:val="ru"/>
        </w:rPr>
        <w:t xml:space="preserve"> в качестве причины выхода. Девять </w:t>
      </w:r>
      <w:r>
        <w:rPr>
          <w:lang w:val="ru"/>
        </w:rPr>
        <w:t>НЯ</w:t>
      </w:r>
      <w:r w:rsidRPr="00F21AB1">
        <w:rPr>
          <w:lang w:val="ru"/>
        </w:rPr>
        <w:t xml:space="preserve"> привели к постоянному прекращению лечения, 6 в группе семаглутида 2,4 мг и </w:t>
      </w:r>
      <w:r>
        <w:rPr>
          <w:lang w:val="ru"/>
        </w:rPr>
        <w:t>три</w:t>
      </w:r>
      <w:r w:rsidRPr="00F21AB1">
        <w:rPr>
          <w:lang w:val="ru"/>
        </w:rPr>
        <w:t xml:space="preserve"> в группе плацебо. Доля субъектов (4,5%) и частота сообщений были одинаковыми в обеих группах лечения. </w:t>
      </w:r>
      <w:r>
        <w:rPr>
          <w:lang w:val="ru"/>
        </w:rPr>
        <w:t>НЯ</w:t>
      </w:r>
      <w:r w:rsidRPr="00F21AB1">
        <w:rPr>
          <w:lang w:val="ru"/>
        </w:rPr>
        <w:t xml:space="preserve"> были распределены по диапазону </w:t>
      </w:r>
      <w:r>
        <w:rPr>
          <w:lang w:val="ru"/>
        </w:rPr>
        <w:t>ПТ</w:t>
      </w:r>
      <w:r w:rsidRPr="00F21AB1">
        <w:rPr>
          <w:lang w:val="ru"/>
        </w:rPr>
        <w:t xml:space="preserve">, при этом 4 события (3 в группе семаглутида 2,4 мг и 1 в группе плацебо) произошли в </w:t>
      </w:r>
      <w:r>
        <w:rPr>
          <w:lang w:val="ru"/>
        </w:rPr>
        <w:t xml:space="preserve">СОК </w:t>
      </w:r>
      <w:r w:rsidRPr="00F21AB1">
        <w:rPr>
          <w:lang w:val="ru"/>
        </w:rPr>
        <w:t xml:space="preserve">расстройств ЖКТ. Сравнимые доли субъектов в группе семаглутида 2,4 мг (10,5%) временно прервали лечение исследуемым продуктом из-за </w:t>
      </w:r>
      <w:r>
        <w:rPr>
          <w:lang w:val="ru"/>
        </w:rPr>
        <w:t>НЯ</w:t>
      </w:r>
      <w:r w:rsidRPr="00F21AB1">
        <w:rPr>
          <w:lang w:val="ru"/>
        </w:rPr>
        <w:t xml:space="preserve"> по сравнению с плацебо (7,5%). Большинство событий в обеих группах лечения произошло в </w:t>
      </w:r>
      <w:r>
        <w:rPr>
          <w:lang w:val="ru"/>
        </w:rPr>
        <w:t>СОК</w:t>
      </w:r>
      <w:r w:rsidRPr="00F21AB1">
        <w:rPr>
          <w:lang w:val="ru"/>
        </w:rPr>
        <w:t xml:space="preserve"> расстройства ЖКТ, во главе с рвотой, тошнотой, диареей и болью в животе. Пять </w:t>
      </w:r>
      <w:r>
        <w:rPr>
          <w:lang w:val="ru"/>
        </w:rPr>
        <w:t>НЯ</w:t>
      </w:r>
      <w:r w:rsidRPr="00F21AB1">
        <w:rPr>
          <w:lang w:val="ru"/>
        </w:rPr>
        <w:t xml:space="preserve"> у 5 субъектов (3,0%) в группе семаглутида 2,4 мг произошли в </w:t>
      </w:r>
      <w:r>
        <w:rPr>
          <w:lang w:val="ru"/>
        </w:rPr>
        <w:t>СОК</w:t>
      </w:r>
      <w:r w:rsidRPr="00F21AB1">
        <w:rPr>
          <w:lang w:val="ru"/>
        </w:rPr>
        <w:t xml:space="preserve"> гепатобилиарные расстройства. Сорок шесть </w:t>
      </w:r>
      <w:r>
        <w:rPr>
          <w:lang w:val="ru"/>
        </w:rPr>
        <w:t>НЯ</w:t>
      </w:r>
      <w:r w:rsidRPr="00F21AB1">
        <w:rPr>
          <w:lang w:val="ru"/>
        </w:rPr>
        <w:t xml:space="preserve"> у 17 субъектов привели к снижению дозы. Все </w:t>
      </w:r>
      <w:r w:rsidR="00674DB8">
        <w:rPr>
          <w:lang w:val="ru"/>
        </w:rPr>
        <w:t>НЯ</w:t>
      </w:r>
      <w:r w:rsidRPr="00F21AB1">
        <w:rPr>
          <w:lang w:val="ru"/>
        </w:rPr>
        <w:t xml:space="preserve">, приведшие к снижению дозы, произошли в группе семаглутида 2,4 мг, за исключением 4 событий у одного субъекта в группе плацебо. Большинство </w:t>
      </w:r>
      <w:r w:rsidR="00674DB8">
        <w:rPr>
          <w:lang w:val="ru"/>
        </w:rPr>
        <w:t>НЯ</w:t>
      </w:r>
      <w:r w:rsidRPr="00F21AB1">
        <w:rPr>
          <w:lang w:val="ru"/>
        </w:rPr>
        <w:t xml:space="preserve"> в группе семаглутида 2,4 мг (29 событий у 13 субъектов) были связаны с расстройствами ЖКТ</w:t>
      </w:r>
      <w:r w:rsidR="004D3F91" w:rsidRPr="0043321B">
        <w:t xml:space="preserve"> </w:t>
      </w:r>
      <w:r w:rsidR="004D3F91" w:rsidRPr="00646B45">
        <w:t>[</w:t>
      </w:r>
      <w:r w:rsidR="004D3F91" w:rsidRPr="00853D8B">
        <w:t>20</w:t>
      </w:r>
      <w:r w:rsidR="004D3F91" w:rsidRPr="00646B45">
        <w:t>]</w:t>
      </w:r>
      <w:r w:rsidRPr="00F21AB1">
        <w:rPr>
          <w:lang w:val="ru"/>
        </w:rPr>
        <w:t>.</w:t>
      </w:r>
    </w:p>
    <w:p w14:paraId="72AFD1F4" w14:textId="77777777" w:rsidR="00452EE6" w:rsidRPr="00452EE6" w:rsidRDefault="00452EE6" w:rsidP="00D91B47">
      <w:pPr>
        <w:jc w:val="both"/>
        <w:rPr>
          <w:b/>
          <w:lang w:val="ru"/>
        </w:rPr>
      </w:pPr>
    </w:p>
    <w:p w14:paraId="0A236673" w14:textId="4AE5F333" w:rsidR="00901E3B" w:rsidRPr="00452EE6" w:rsidRDefault="00901E3B" w:rsidP="00D91B47">
      <w:pPr>
        <w:jc w:val="both"/>
        <w:rPr>
          <w:lang w:val="ru"/>
        </w:rPr>
      </w:pPr>
      <w:r w:rsidRPr="00452EE6">
        <w:rPr>
          <w:b/>
          <w:lang w:val="ru"/>
        </w:rPr>
        <w:t xml:space="preserve">Дополнительные исследования </w:t>
      </w:r>
      <w:r w:rsidRPr="00452EE6">
        <w:rPr>
          <w:b/>
          <w:lang w:val="en-US"/>
        </w:rPr>
        <w:t>IIIb</w:t>
      </w:r>
      <w:r w:rsidRPr="00452EE6">
        <w:rPr>
          <w:b/>
        </w:rPr>
        <w:t xml:space="preserve"> фазы</w:t>
      </w:r>
      <w:r w:rsidRPr="00452EE6">
        <w:rPr>
          <w:lang w:val="ru"/>
        </w:rPr>
        <w:t xml:space="preserve"> </w:t>
      </w:r>
    </w:p>
    <w:p w14:paraId="21398403" w14:textId="77777777" w:rsidR="00D91B47" w:rsidRPr="00452EE6" w:rsidRDefault="00D91B47" w:rsidP="00D91B47">
      <w:pPr>
        <w:jc w:val="both"/>
        <w:rPr>
          <w:lang w:val="ru"/>
        </w:rPr>
      </w:pPr>
    </w:p>
    <w:p w14:paraId="3C02C622" w14:textId="0C8FAC89" w:rsidR="00051C08" w:rsidRPr="00452EE6" w:rsidRDefault="00051C08" w:rsidP="00E951DC">
      <w:pPr>
        <w:ind w:firstLine="709"/>
        <w:jc w:val="both"/>
        <w:rPr>
          <w:lang w:val="ru"/>
        </w:rPr>
      </w:pPr>
      <w:r w:rsidRPr="00452EE6">
        <w:rPr>
          <w:lang w:val="ru"/>
        </w:rPr>
        <w:t xml:space="preserve">В </w:t>
      </w:r>
      <w:r w:rsidR="00A1654C" w:rsidRPr="00452EE6">
        <w:rPr>
          <w:lang w:val="ru"/>
        </w:rPr>
        <w:t xml:space="preserve">исследовании </w:t>
      </w:r>
      <w:r w:rsidR="00901E3B" w:rsidRPr="00452EE6">
        <w:rPr>
          <w:lang w:val="en-US"/>
        </w:rPr>
        <w:t>SUSTAIN</w:t>
      </w:r>
      <w:r w:rsidR="00901E3B" w:rsidRPr="00452EE6">
        <w:t xml:space="preserve"> </w:t>
      </w:r>
      <w:r w:rsidR="00901E3B" w:rsidRPr="00452EE6">
        <w:rPr>
          <w:lang w:val="en-US"/>
        </w:rPr>
        <w:t>FORTE</w:t>
      </w:r>
      <w:r w:rsidR="00901E3B" w:rsidRPr="00452EE6">
        <w:t xml:space="preserve"> (</w:t>
      </w:r>
      <w:r w:rsidR="00A1654C" w:rsidRPr="00452EE6">
        <w:rPr>
          <w:lang w:val="ru"/>
        </w:rPr>
        <w:t>4506</w:t>
      </w:r>
      <w:r w:rsidR="00901E3B" w:rsidRPr="00452EE6">
        <w:t>)</w:t>
      </w:r>
      <w:r w:rsidR="00A1654C" w:rsidRPr="00452EE6">
        <w:rPr>
          <w:lang w:val="ru"/>
        </w:rPr>
        <w:t xml:space="preserve"> в </w:t>
      </w:r>
      <w:r w:rsidRPr="00452EE6">
        <w:rPr>
          <w:lang w:val="ru"/>
        </w:rPr>
        <w:t xml:space="preserve">группе лечения семаглутидом 2,0 мг наблюдалось несколько большее число НЯ по сравнению с группой лечения семаглутидом 1,0 мг; в то же время </w:t>
      </w:r>
      <w:r w:rsidR="00A26CA6" w:rsidRPr="00452EE6">
        <w:rPr>
          <w:lang w:val="ru"/>
        </w:rPr>
        <w:t>доля па</w:t>
      </w:r>
      <w:r w:rsidR="00A1654C" w:rsidRPr="00452EE6">
        <w:rPr>
          <w:lang w:val="ru"/>
        </w:rPr>
        <w:t xml:space="preserve">циентов, у которых возникли </w:t>
      </w:r>
      <w:r w:rsidRPr="00452EE6">
        <w:rPr>
          <w:lang w:val="ru"/>
        </w:rPr>
        <w:t>НЯ была сходной между группами лечения (56,8 % пациентов; 189,1 случая на 100 человеко-лет по сравнению с 52,3 % пациентов; 201,4 случая на 100 человеко-лет).</w:t>
      </w:r>
      <w:r w:rsidR="00A1654C" w:rsidRPr="00452EE6">
        <w:rPr>
          <w:lang w:val="ru"/>
        </w:rPr>
        <w:t xml:space="preserve"> </w:t>
      </w:r>
      <w:r w:rsidRPr="00452EE6">
        <w:rPr>
          <w:lang w:val="ru"/>
        </w:rPr>
        <w:t xml:space="preserve">Как и ожидалось для класса препаратов </w:t>
      </w:r>
      <w:r w:rsidR="00A1654C" w:rsidRPr="00452EE6">
        <w:rPr>
          <w:lang w:val="ru"/>
        </w:rPr>
        <w:t>ар</w:t>
      </w:r>
      <w:r w:rsidRPr="00452EE6">
        <w:rPr>
          <w:lang w:val="ru"/>
        </w:rPr>
        <w:t>ГПП-1, желудочно-кишечные нарушения были наиболее часто регистрируемыми НЯ в обеих группах лечения. По сравнению с группой, принимавшей семаглутид 1,0 мг, в группе, принимавшей семаглутид 2,0 мг, у несколько большего числа пациентов наблюдались НЯ</w:t>
      </w:r>
      <w:r w:rsidR="00A1654C" w:rsidRPr="00452EE6">
        <w:rPr>
          <w:lang w:val="ru"/>
        </w:rPr>
        <w:t>, связанные с нарушениями работы ЖКТ</w:t>
      </w:r>
      <w:r w:rsidRPr="00452EE6">
        <w:rPr>
          <w:lang w:val="ru"/>
        </w:rPr>
        <w:t xml:space="preserve">. Тошнота возникала у одинакового количества пациентов при лечении семаглутидом 1 мг и 2 мг, диарея и рвота — у большего количества </w:t>
      </w:r>
      <w:r w:rsidR="00A1654C" w:rsidRPr="00452EE6">
        <w:rPr>
          <w:lang w:val="ru"/>
        </w:rPr>
        <w:t xml:space="preserve">пациентов </w:t>
      </w:r>
      <w:r w:rsidRPr="00452EE6">
        <w:rPr>
          <w:lang w:val="ru"/>
        </w:rPr>
        <w:t>при лечении семаглутидом 2 мг. Нежелательные реакции со стороны желудочно-кишечного тракта привели к прекращению лечения у одинаковой доли пациентов в группах лечения семаглутидом 1 мг и 2 мг.</w:t>
      </w:r>
      <w:r w:rsidR="00A1654C" w:rsidRPr="00452EE6">
        <w:rPr>
          <w:lang w:val="ru"/>
        </w:rPr>
        <w:t xml:space="preserve"> </w:t>
      </w:r>
      <w:r w:rsidRPr="00452EE6">
        <w:rPr>
          <w:lang w:val="ru"/>
        </w:rPr>
        <w:t xml:space="preserve">Инфекции и инвазии являются </w:t>
      </w:r>
      <w:r w:rsidR="00A1654C" w:rsidRPr="00452EE6">
        <w:rPr>
          <w:lang w:val="ru"/>
        </w:rPr>
        <w:t xml:space="preserve">второй </w:t>
      </w:r>
      <w:r w:rsidRPr="00452EE6">
        <w:rPr>
          <w:lang w:val="ru"/>
        </w:rPr>
        <w:t xml:space="preserve">по частоте </w:t>
      </w:r>
      <w:r w:rsidR="00A1654C" w:rsidRPr="00452EE6">
        <w:rPr>
          <w:lang w:val="ru"/>
        </w:rPr>
        <w:t xml:space="preserve">группе </w:t>
      </w:r>
      <w:r w:rsidRPr="00452EE6">
        <w:rPr>
          <w:lang w:val="ru"/>
        </w:rPr>
        <w:t xml:space="preserve">НЯ, наблюдались у 16,9 % </w:t>
      </w:r>
      <w:r w:rsidR="002C7E4F" w:rsidRPr="00452EE6">
        <w:rPr>
          <w:lang w:val="ru"/>
        </w:rPr>
        <w:t>пациентов</w:t>
      </w:r>
      <w:r w:rsidRPr="00452EE6">
        <w:rPr>
          <w:lang w:val="ru"/>
        </w:rPr>
        <w:t xml:space="preserve"> в обеих группах лечения, т.е. разницы между группами не было. </w:t>
      </w:r>
      <w:r w:rsidR="00A1654C" w:rsidRPr="00452EE6">
        <w:rPr>
          <w:lang w:val="ru"/>
        </w:rPr>
        <w:t>В рамках данного исследования</w:t>
      </w:r>
      <w:r w:rsidRPr="00452EE6">
        <w:rPr>
          <w:lang w:val="ru"/>
        </w:rPr>
        <w:t xml:space="preserve"> не было выявлено закономерности развития каких-либо типов инфекций и </w:t>
      </w:r>
      <w:r w:rsidR="00A1654C" w:rsidRPr="00452EE6">
        <w:rPr>
          <w:lang w:val="ru"/>
        </w:rPr>
        <w:t>доказательств наличия</w:t>
      </w:r>
      <w:r w:rsidRPr="00452EE6">
        <w:rPr>
          <w:lang w:val="ru"/>
        </w:rPr>
        <w:t xml:space="preserve"> причинно-следственной связи с применением высоких доз семаглутида</w:t>
      </w:r>
      <w:r w:rsidR="004D3F91" w:rsidRPr="0043321B">
        <w:t xml:space="preserve"> </w:t>
      </w:r>
      <w:r w:rsidR="004D3F91" w:rsidRPr="00646B45">
        <w:t>[</w:t>
      </w:r>
      <w:r w:rsidR="004D3F91" w:rsidRPr="0043321B">
        <w:t>13</w:t>
      </w:r>
      <w:r w:rsidR="004D3F91" w:rsidRPr="00646B45">
        <w:t>]</w:t>
      </w:r>
      <w:r w:rsidRPr="00452EE6">
        <w:rPr>
          <w:lang w:val="ru"/>
        </w:rPr>
        <w:t>.</w:t>
      </w:r>
    </w:p>
    <w:p w14:paraId="7469A5F6" w14:textId="619A9257" w:rsidR="00901E3B" w:rsidRPr="00452EE6" w:rsidRDefault="00901E3B" w:rsidP="00D4076F">
      <w:pPr>
        <w:ind w:firstLine="709"/>
        <w:jc w:val="both"/>
      </w:pPr>
      <w:r w:rsidRPr="00452EE6">
        <w:t xml:space="preserve">В ходе исследования </w:t>
      </w:r>
      <w:r w:rsidRPr="00452EE6">
        <w:rPr>
          <w:lang w:val="en-US"/>
        </w:rPr>
        <w:t>SUSTAIN</w:t>
      </w:r>
      <w:r w:rsidRPr="00452EE6">
        <w:t xml:space="preserve"> 7 о нежелательных явлениях сообщили 204 (68%) из 301 пациентов, получавших семаглутид 0,5 мг, 186 (62%) из 299 пациентов, получавших дулаглутид 0,75 мг, 207 (69%) из 300 пациентов, получавших семаглутид 1,0 мг, и 221 (74%) из 299 пациентов, получавших дулаглутид в дозе 1,5 мг.</w:t>
      </w:r>
      <w:r w:rsidR="00D4076F" w:rsidRPr="00452EE6">
        <w:t xml:space="preserve"> Нежелательные явления, которые привели к преждевременному прекращению лечения, наблюдались у 24 (8%) из 301 пациентов, получавших семаглутид 0,5 мг, у 14 (5%) из 299 пациентов, получавших дулаглутид 0,75 мг, у 29 (10%) из 300 пациентов, получавших семаглутид 1,0 мг и 20 (7%) из 299 пациентов, получавших дулаглутид в дозе 1,5 мг. Нарушения со стороны ЖКТ были наиболее частыми нежелательными явлениями и встречались у одинаковой доли пациентов, получавших семаглутид 0,5 мг (129 пациентов [43%]), семаглутид 1,0 мг (133 [44%]) и дулаглутид 1,5 мг (143 [48%]); меньшее количество пациентов имели желудочно-кишечные расстройства при приеме дулаглутида 0,75 мг (100 [33%]). Наиболее частой причиной преждевременного прекращения лечения были желудочно-кишечные расстройства</w:t>
      </w:r>
      <w:r w:rsidR="004D3F91" w:rsidRPr="0043321B">
        <w:t xml:space="preserve"> </w:t>
      </w:r>
      <w:r w:rsidR="004D3F91" w:rsidRPr="00646B45">
        <w:t>[</w:t>
      </w:r>
      <w:r w:rsidR="004D3F91" w:rsidRPr="0043321B">
        <w:t>12</w:t>
      </w:r>
      <w:r w:rsidR="004D3F91" w:rsidRPr="00646B45">
        <w:t>]</w:t>
      </w:r>
      <w:r w:rsidR="00D4076F" w:rsidRPr="00452EE6">
        <w:t>.</w:t>
      </w:r>
    </w:p>
    <w:p w14:paraId="1959AB9A" w14:textId="779A4E0B" w:rsidR="00D4076F" w:rsidRPr="00452EE6" w:rsidRDefault="00D37FA6" w:rsidP="008C249D">
      <w:pPr>
        <w:ind w:firstLine="709"/>
        <w:jc w:val="both"/>
      </w:pPr>
      <w:r w:rsidRPr="00452EE6">
        <w:t xml:space="preserve">Всего в исследовании </w:t>
      </w:r>
      <w:r w:rsidRPr="00452EE6">
        <w:rPr>
          <w:lang w:val="en-US"/>
        </w:rPr>
        <w:t>SUSTAIN</w:t>
      </w:r>
      <w:r w:rsidRPr="00452EE6">
        <w:t xml:space="preserve"> 8 было зарегистрировано 1189 нежелательных явлений у 298 (76%) из 392 пациентов в группе семаглутида и 1138 нежелательных явлений у 283 (72%) из 394 пациентов в группе канаглифлозина. Большинство нежелательных явлений были легкой или умеренной степени тяжести в обеих группах.</w:t>
      </w:r>
      <w:r w:rsidR="008C249D" w:rsidRPr="00452EE6">
        <w:t xml:space="preserve"> Наиболее частыми нежелательными явлениями при приеме семаглутида были желудочно-кишечные расстройства, наблюдавшиеся у 184 (47%) из 392 пациентов, принимавших семаглутид, по сравнению со 110 (28%) из 394 пациентов, принимавших канаглифлозин. При приеме канаглифлозина наиболее частыми нежелательными явлениями были инфекции и инвазии, которые наблюдались у 136 (35%) из 394 пациентов при лечении канаглифлозином по сравнению со 114 (29%) из 392 при приеме семаглутида. Чаще всего регистрировали инфекции мочевыводящих путей (18 [5%] из 394 пациентов группы канаглифлозина против 18 [5%] из 392 пациентов из группы семаглутида). О случаях гангрены Фурнье не сообщалось. Более высокая доля пациентов в группе семаглутида преждевременно прекратила лечение из-за нежелательных явлений (38 [10%] из 392 в группе семаглутида против 20 [5%] из 394 в группе канаглифлозина). В первую очередь это было обусловлено нежелательными явлениями со стороны желудочно-кишечного тракта</w:t>
      </w:r>
      <w:r w:rsidR="004D3F91" w:rsidRPr="0043321B">
        <w:t xml:space="preserve"> </w:t>
      </w:r>
      <w:r w:rsidR="004D3F91" w:rsidRPr="00646B45">
        <w:t>[</w:t>
      </w:r>
      <w:r w:rsidR="004D3F91" w:rsidRPr="0043321B">
        <w:t>16</w:t>
      </w:r>
      <w:r w:rsidR="004D3F91" w:rsidRPr="00646B45">
        <w:t>]</w:t>
      </w:r>
      <w:r w:rsidR="008C249D" w:rsidRPr="00452EE6">
        <w:t>.</w:t>
      </w:r>
    </w:p>
    <w:p w14:paraId="256F173B" w14:textId="66CD2689" w:rsidR="000468E2" w:rsidRPr="00452EE6" w:rsidRDefault="000468E2" w:rsidP="000468E2">
      <w:pPr>
        <w:ind w:firstLine="709"/>
        <w:jc w:val="both"/>
      </w:pPr>
      <w:r w:rsidRPr="00452EE6">
        <w:t xml:space="preserve">В исследовании </w:t>
      </w:r>
      <w:r w:rsidRPr="00452EE6">
        <w:rPr>
          <w:lang w:val="en-US"/>
        </w:rPr>
        <w:t>SUSTAIN</w:t>
      </w:r>
      <w:r w:rsidRPr="00452EE6">
        <w:t xml:space="preserve"> 9 было зарегистрировано 356 нежелательных явлений у 104 (69,3%) пациентов в группе семаглутида, и 247 нежелательных явлений у 91 (60,3%) пациента в группе плацебо. Большинство нежелательных явлений были легкой или умеренной степени тяжести. Всего 16 пациентов досрочно прекратили лечение из-за нежелательного явления, 13 из них получали терапию семаглутидом. Наиболее частыми нежелательными явлениями в обеих группах были нарушения со стороны желудочно-кишечного тракта, которые наблюдались у 56 (37,3%) пациентов в группе семаглутида и у 20 (13,2%) пациентов в группе плацебо. Наиболее частым</w:t>
      </w:r>
      <w:r w:rsidR="006F0CB8" w:rsidRPr="00452EE6">
        <w:t>и</w:t>
      </w:r>
      <w:r w:rsidRPr="00452EE6">
        <w:t xml:space="preserve"> нежелательным</w:t>
      </w:r>
      <w:r w:rsidR="006F0CB8" w:rsidRPr="00452EE6">
        <w:t>и явления</w:t>
      </w:r>
      <w:r w:rsidRPr="00452EE6">
        <w:t>м</w:t>
      </w:r>
      <w:r w:rsidR="006F0CB8" w:rsidRPr="00452EE6">
        <w:t>и</w:t>
      </w:r>
      <w:r w:rsidRPr="00452EE6">
        <w:t xml:space="preserve"> со стороны желудочно-кишечного тракта была тошнота, диарея, рвота и запор; все они были более распространены среди тех, кто получал семаглутид, по сравнению с плацебо</w:t>
      </w:r>
      <w:r w:rsidR="004D3F91" w:rsidRPr="0043321B">
        <w:t xml:space="preserve"> </w:t>
      </w:r>
      <w:r w:rsidR="004D3F91" w:rsidRPr="00646B45">
        <w:t>[</w:t>
      </w:r>
      <w:r w:rsidR="004D3F91" w:rsidRPr="0043321B">
        <w:t>17</w:t>
      </w:r>
      <w:r w:rsidR="004D3F91" w:rsidRPr="00646B45">
        <w:t>]</w:t>
      </w:r>
      <w:r w:rsidRPr="00452EE6">
        <w:t xml:space="preserve">. </w:t>
      </w:r>
    </w:p>
    <w:p w14:paraId="36DA49FA" w14:textId="1D1897B8" w:rsidR="00775D13" w:rsidRPr="00452EE6" w:rsidRDefault="00775D13" w:rsidP="00775D13">
      <w:pPr>
        <w:ind w:firstLine="709"/>
        <w:jc w:val="both"/>
        <w:rPr>
          <w:lang w:bidi="en-US"/>
        </w:rPr>
      </w:pPr>
      <w:r w:rsidRPr="00452EE6">
        <w:rPr>
          <w:lang w:bidi="en-US"/>
        </w:rPr>
        <w:t xml:space="preserve">В рамках исследования </w:t>
      </w:r>
      <w:r w:rsidRPr="00452EE6">
        <w:rPr>
          <w:lang w:val="en-US" w:bidi="en-US"/>
        </w:rPr>
        <w:t>SUSTAIN</w:t>
      </w:r>
      <w:r w:rsidRPr="00452EE6">
        <w:rPr>
          <w:lang w:bidi="en-US"/>
        </w:rPr>
        <w:t xml:space="preserve"> 10 в общей сложности НЯ были зарегистрированы у 70,6% (n = 204) субъектов из группы семаглутида и у 66,2% (n = 190) субъектов в группе лираглутида. НЯ в основном были от легкой до умеренной степени тяжести. В группе доля семаглутида чаще наблюдались НЯ, которые привели к преждевременном прекращению терапии (n = 33, 11,4%), по сравнению с группой лираглутида (n = 19, 6,6%); в первую очередь это было обусловлено нежелательными явлениями со стороны желудочно-кишечного тракта (7,6% в группе семаглутида против 3,8% в группе лираглутида). Наиболее частыми НЯ были расстройства ЖКТ, которые наблюдались у 127 (43,9%) пациентов, принимавших семаглутид, и у 110 (38,3%) пациентов, принимавших лираглутид. Начало НЯ со стороны </w:t>
      </w:r>
      <w:r w:rsidR="00F35830" w:rsidRPr="00452EE6">
        <w:rPr>
          <w:lang w:bidi="en-US"/>
        </w:rPr>
        <w:t>ЖКТ</w:t>
      </w:r>
      <w:r w:rsidRPr="00452EE6">
        <w:rPr>
          <w:lang w:bidi="en-US"/>
        </w:rPr>
        <w:t xml:space="preserve"> обычно наблюдалось в течение первых 12 недель исследования. Нежелательные явления со стороны </w:t>
      </w:r>
      <w:r w:rsidR="00F35830" w:rsidRPr="00452EE6">
        <w:rPr>
          <w:lang w:bidi="en-US"/>
        </w:rPr>
        <w:t>ЖКТ</w:t>
      </w:r>
      <w:r w:rsidRPr="00452EE6">
        <w:rPr>
          <w:lang w:bidi="en-US"/>
        </w:rPr>
        <w:t xml:space="preserve"> были наиболее распространены в период повышения дозы (лираглутид) или в течение первых 12 недель лечения (семаглутид); явления, как правило, были легкой степени тяжести</w:t>
      </w:r>
      <w:r w:rsidR="004D3F91" w:rsidRPr="0043321B">
        <w:rPr>
          <w:lang w:bidi="en-US"/>
        </w:rPr>
        <w:t xml:space="preserve"> </w:t>
      </w:r>
      <w:r w:rsidR="004D3F91" w:rsidRPr="00646B45">
        <w:t>[</w:t>
      </w:r>
      <w:r w:rsidR="004D3F91" w:rsidRPr="0043321B">
        <w:t>18</w:t>
      </w:r>
      <w:r w:rsidR="004D3F91" w:rsidRPr="00646B45">
        <w:t>]</w:t>
      </w:r>
      <w:r w:rsidRPr="00452EE6">
        <w:rPr>
          <w:lang w:bidi="en-US"/>
        </w:rPr>
        <w:t>.</w:t>
      </w:r>
    </w:p>
    <w:p w14:paraId="130D0FB3" w14:textId="29D7F145" w:rsidR="00051C08" w:rsidRPr="00452EE6" w:rsidRDefault="00051C08" w:rsidP="00E951DC"/>
    <w:p w14:paraId="7EF9C101" w14:textId="71F64742" w:rsidR="00F0674C" w:rsidRPr="00452EE6" w:rsidRDefault="00985B68" w:rsidP="00985B68">
      <w:pPr>
        <w:widowControl w:val="0"/>
        <w:outlineLvl w:val="4"/>
        <w:rPr>
          <w:b/>
        </w:rPr>
      </w:pPr>
      <w:bookmarkStart w:id="202" w:name="_Toc185937788"/>
      <w:r>
        <w:rPr>
          <w:b/>
        </w:rPr>
        <w:t>4.1.2.2.2.</w:t>
      </w:r>
      <w:r w:rsidR="00F0674C" w:rsidRPr="00452EE6">
        <w:rPr>
          <w:b/>
        </w:rPr>
        <w:t xml:space="preserve"> Серьезные нежелательные явления и </w:t>
      </w:r>
      <w:r w:rsidR="00C51BA2" w:rsidRPr="00452EE6">
        <w:rPr>
          <w:b/>
        </w:rPr>
        <w:t>летальные исходы</w:t>
      </w:r>
      <w:bookmarkEnd w:id="202"/>
    </w:p>
    <w:p w14:paraId="7CF80101" w14:textId="368A55B2" w:rsidR="00F0674C" w:rsidRPr="00452EE6" w:rsidRDefault="00F0674C" w:rsidP="00E951DC">
      <w:pPr>
        <w:rPr>
          <w:b/>
        </w:rPr>
      </w:pPr>
    </w:p>
    <w:p w14:paraId="0A4984F9" w14:textId="4F4D35A4" w:rsidR="00051C08" w:rsidRPr="00452EE6" w:rsidRDefault="00325379" w:rsidP="00E951DC">
      <w:pPr>
        <w:jc w:val="both"/>
        <w:rPr>
          <w:b/>
          <w:bCs/>
          <w:iCs/>
          <w:lang w:val="ru"/>
        </w:rPr>
      </w:pPr>
      <w:r w:rsidRPr="00452EE6">
        <w:rPr>
          <w:b/>
          <w:bCs/>
          <w:iCs/>
          <w:lang w:val="ru"/>
        </w:rPr>
        <w:t>Серьезные нежелательные явления</w:t>
      </w:r>
    </w:p>
    <w:p w14:paraId="600FA679" w14:textId="77777777" w:rsidR="00D91B47" w:rsidRPr="00543EDC" w:rsidRDefault="00D91B47" w:rsidP="00E951DC">
      <w:pPr>
        <w:jc w:val="both"/>
        <w:rPr>
          <w:b/>
          <w:bCs/>
          <w:iCs/>
          <w:highlight w:val="lightGray"/>
          <w:lang w:val="ru"/>
        </w:rPr>
      </w:pPr>
    </w:p>
    <w:p w14:paraId="64BA160E" w14:textId="1865D8E3" w:rsidR="00354929" w:rsidRPr="0094443D" w:rsidRDefault="00325379" w:rsidP="00E951DC">
      <w:pPr>
        <w:ind w:firstLine="709"/>
        <w:jc w:val="both"/>
        <w:rPr>
          <w:lang w:val="ru"/>
        </w:rPr>
      </w:pPr>
      <w:r w:rsidRPr="0094443D">
        <w:rPr>
          <w:lang w:val="ru"/>
        </w:rPr>
        <w:t xml:space="preserve">В </w:t>
      </w:r>
      <w:r w:rsidR="00354929" w:rsidRPr="0094443D">
        <w:rPr>
          <w:lang w:val="ru"/>
        </w:rPr>
        <w:t>совокупности всех исследований</w:t>
      </w:r>
      <w:r w:rsidRPr="0094443D">
        <w:rPr>
          <w:lang w:val="ru"/>
        </w:rPr>
        <w:t xml:space="preserve"> IIIa</w:t>
      </w:r>
      <w:r w:rsidR="00354929" w:rsidRPr="0094443D">
        <w:rPr>
          <w:lang w:val="ru"/>
        </w:rPr>
        <w:t xml:space="preserve"> фазы</w:t>
      </w:r>
      <w:r w:rsidR="009677BF" w:rsidRPr="0094443D">
        <w:rPr>
          <w:lang w:val="ru"/>
        </w:rPr>
        <w:t xml:space="preserve"> (</w:t>
      </w:r>
      <w:r w:rsidR="009677BF" w:rsidRPr="0094443D">
        <w:rPr>
          <w:lang w:val="en-US"/>
        </w:rPr>
        <w:t>SUSTAIN</w:t>
      </w:r>
      <w:r w:rsidR="009677BF" w:rsidRPr="0094443D">
        <w:t xml:space="preserve"> 1-5)</w:t>
      </w:r>
      <w:r w:rsidRPr="0094443D">
        <w:rPr>
          <w:lang w:val="ru"/>
        </w:rPr>
        <w:t xml:space="preserve"> доля пациентов с серьезными нежелательными явлениями (СНЯ) была в целом невысокой и несколько выше при применении семаглутида (0,5 мг — 6,6%; 1,0 мг — 6,7%), чем при применении препаратов сравнения (5,8%). Это различие объяснялось, главным образом, большим числом СНЯ со стороны ЖКТ у семаглутида. </w:t>
      </w:r>
    </w:p>
    <w:p w14:paraId="0BB16DEA" w14:textId="09A46E52" w:rsidR="00051C08" w:rsidRPr="0094443D" w:rsidRDefault="00354929" w:rsidP="00E951DC">
      <w:pPr>
        <w:ind w:firstLine="709"/>
        <w:jc w:val="both"/>
        <w:rPr>
          <w:lang w:val="ru"/>
        </w:rPr>
      </w:pPr>
      <w:r w:rsidRPr="0094443D">
        <w:rPr>
          <w:lang w:val="ru"/>
        </w:rPr>
        <w:t>В исследовании</w:t>
      </w:r>
      <w:r w:rsidR="00325379" w:rsidRPr="0094443D">
        <w:rPr>
          <w:lang w:val="ru"/>
        </w:rPr>
        <w:t xml:space="preserve"> CVOT</w:t>
      </w:r>
      <w:r w:rsidR="009677BF" w:rsidRPr="0094443D">
        <w:t xml:space="preserve"> (</w:t>
      </w:r>
      <w:r w:rsidR="009677BF" w:rsidRPr="0094443D">
        <w:rPr>
          <w:lang w:val="en-US"/>
        </w:rPr>
        <w:t>SUSTAIN</w:t>
      </w:r>
      <w:r w:rsidR="009677BF" w:rsidRPr="0094443D">
        <w:t xml:space="preserve"> 6)</w:t>
      </w:r>
      <w:r w:rsidR="00325379" w:rsidRPr="0094443D">
        <w:rPr>
          <w:lang w:val="ru"/>
        </w:rPr>
        <w:t xml:space="preserve"> доля пациентов с СНЯ была ниже при использовании семаглутида (0,5 мг: 32,1%; 1,0 мг: 29,3%), чем при использовании плацебо (34,9%). </w:t>
      </w:r>
      <w:r w:rsidR="008E0F67" w:rsidRPr="0094443D">
        <w:rPr>
          <w:lang w:val="en-US"/>
        </w:rPr>
        <w:t>C</w:t>
      </w:r>
      <w:r w:rsidR="00325379" w:rsidRPr="0094443D">
        <w:rPr>
          <w:lang w:val="ru"/>
        </w:rPr>
        <w:t>НЯ со стороны ССС встречались реже при применении семаглутида, чем при применении плацебо</w:t>
      </w:r>
      <w:r w:rsidR="004D3F91" w:rsidRPr="0043321B">
        <w:t xml:space="preserve"> </w:t>
      </w:r>
      <w:r w:rsidR="004D3F91" w:rsidRPr="00646B45">
        <w:t>[</w:t>
      </w:r>
      <w:r w:rsidR="004D3F91" w:rsidRPr="00853D8B">
        <w:t>2</w:t>
      </w:r>
      <w:r w:rsidR="004D3F91" w:rsidRPr="00646B45">
        <w:t>]</w:t>
      </w:r>
      <w:r w:rsidR="00325379" w:rsidRPr="0094443D">
        <w:rPr>
          <w:lang w:val="ru"/>
        </w:rPr>
        <w:t>.</w:t>
      </w:r>
    </w:p>
    <w:p w14:paraId="54FF3ACC" w14:textId="2DA4B751" w:rsidR="00051C08" w:rsidRPr="0094443D" w:rsidRDefault="00051C08" w:rsidP="00E951DC">
      <w:pPr>
        <w:ind w:firstLine="709"/>
        <w:jc w:val="both"/>
        <w:rPr>
          <w:lang w:val="ru"/>
        </w:rPr>
      </w:pPr>
      <w:r w:rsidRPr="0094443D">
        <w:rPr>
          <w:lang w:val="ru"/>
        </w:rPr>
        <w:t>В исследованиях семаглутида в дозировке 2,0 мг</w:t>
      </w:r>
      <w:r w:rsidR="008E0F67" w:rsidRPr="0094443D">
        <w:t xml:space="preserve"> (исследование </w:t>
      </w:r>
      <w:r w:rsidR="00F35830" w:rsidRPr="0094443D">
        <w:rPr>
          <w:lang w:val="en-US"/>
        </w:rPr>
        <w:t>SUSTAIN</w:t>
      </w:r>
      <w:r w:rsidR="00F35830" w:rsidRPr="0094443D">
        <w:t xml:space="preserve"> </w:t>
      </w:r>
      <w:r w:rsidR="00F35830" w:rsidRPr="0094443D">
        <w:rPr>
          <w:lang w:val="en-US"/>
        </w:rPr>
        <w:t>FORTE</w:t>
      </w:r>
      <w:r w:rsidR="008E0F67" w:rsidRPr="0094443D">
        <w:t>)</w:t>
      </w:r>
      <w:r w:rsidRPr="0094443D">
        <w:rPr>
          <w:lang w:val="ru"/>
        </w:rPr>
        <w:t xml:space="preserve">, доля пациентов, у которых наблюдались СНЯ, и </w:t>
      </w:r>
      <w:r w:rsidR="008E0F67" w:rsidRPr="0094443D">
        <w:rPr>
          <w:lang w:val="ru"/>
        </w:rPr>
        <w:t>частота</w:t>
      </w:r>
      <w:r w:rsidRPr="0094443D">
        <w:rPr>
          <w:lang w:val="ru"/>
        </w:rPr>
        <w:t xml:space="preserve"> развития </w:t>
      </w:r>
      <w:r w:rsidR="008E0F67" w:rsidRPr="0094443D">
        <w:rPr>
          <w:lang w:val="ru"/>
        </w:rPr>
        <w:t xml:space="preserve">этих </w:t>
      </w:r>
      <w:r w:rsidRPr="0094443D">
        <w:rPr>
          <w:lang w:val="ru"/>
        </w:rPr>
        <w:t xml:space="preserve">явлений были сопоставимы между группами лечения. </w:t>
      </w:r>
    </w:p>
    <w:p w14:paraId="69291C76" w14:textId="7EF18807" w:rsidR="000468E2" w:rsidRDefault="009677BF" w:rsidP="00E951DC">
      <w:pPr>
        <w:ind w:firstLine="709"/>
        <w:jc w:val="both"/>
      </w:pPr>
      <w:r w:rsidRPr="0094443D">
        <w:t xml:space="preserve">В исследованиях </w:t>
      </w:r>
      <w:r w:rsidRPr="0094443D">
        <w:rPr>
          <w:lang w:val="en-US"/>
        </w:rPr>
        <w:t>SUSTAIN</w:t>
      </w:r>
      <w:r w:rsidRPr="0094443D">
        <w:t xml:space="preserve"> 7-10 </w:t>
      </w:r>
      <w:r w:rsidR="001D4575" w:rsidRPr="0094443D">
        <w:t>СНЯ регистрировались с равной частотой в группах семаглутида и терапии сравнения (активный контроль или плацебо). Доля пациентов со СНЯ варьировалась в диапазоне 4-8%.</w:t>
      </w:r>
    </w:p>
    <w:p w14:paraId="12FC79C5" w14:textId="34B350FE" w:rsidR="0094443D" w:rsidRDefault="0094443D" w:rsidP="00E951DC">
      <w:pPr>
        <w:ind w:firstLine="709"/>
        <w:jc w:val="both"/>
        <w:rPr>
          <w:lang w:bidi="en-US"/>
        </w:rPr>
      </w:pPr>
      <w:r w:rsidRPr="0094443D">
        <w:rPr>
          <w:lang w:bidi="en-US"/>
        </w:rPr>
        <w:t xml:space="preserve">Доля субъектов с СНЯ была больше при приеме семаглутида 2,4 мг (9,3%), чем при приеме плацебо (6,4%), что было обусловлено расстройствами желчного пузыря и желудочно-кишечными СНЯ. Сообщалось, что большинство субъектов выздоровели </w:t>
      </w:r>
      <w:r w:rsidR="001737BF">
        <w:rPr>
          <w:lang w:bidi="en-US"/>
        </w:rPr>
        <w:t xml:space="preserve">после </w:t>
      </w:r>
      <w:r w:rsidRPr="0094443D">
        <w:rPr>
          <w:lang w:bidi="en-US"/>
        </w:rPr>
        <w:t xml:space="preserve">СНЯ. Доли субъектов с СНЯ, </w:t>
      </w:r>
      <w:r w:rsidR="001737BF">
        <w:rPr>
          <w:lang w:bidi="en-US"/>
        </w:rPr>
        <w:t>зарегистрированными как не</w:t>
      </w:r>
      <w:r w:rsidRPr="0094443D">
        <w:rPr>
          <w:lang w:bidi="en-US"/>
        </w:rPr>
        <w:t xml:space="preserve">выздоровевшие, выздоровевшие с последствиями и смертельными исходами, были сопоставимы между </w:t>
      </w:r>
      <w:r w:rsidR="001737BF">
        <w:rPr>
          <w:lang w:bidi="en-US"/>
        </w:rPr>
        <w:t xml:space="preserve">группами </w:t>
      </w:r>
      <w:r w:rsidRPr="0094443D">
        <w:rPr>
          <w:lang w:bidi="en-US"/>
        </w:rPr>
        <w:t>семаглутид</w:t>
      </w:r>
      <w:r w:rsidR="001737BF">
        <w:rPr>
          <w:lang w:bidi="en-US"/>
        </w:rPr>
        <w:t>а</w:t>
      </w:r>
      <w:r w:rsidRPr="0094443D">
        <w:rPr>
          <w:lang w:bidi="en-US"/>
        </w:rPr>
        <w:t xml:space="preserve"> 2,4 мг и плацебо. Около половины событий были тяжелыми как при приеме семаглутида 2,4 мг, так и </w:t>
      </w:r>
      <w:r w:rsidR="001737BF">
        <w:rPr>
          <w:lang w:bidi="en-US"/>
        </w:rPr>
        <w:t xml:space="preserve">при приеме </w:t>
      </w:r>
      <w:r w:rsidRPr="0094443D">
        <w:rPr>
          <w:lang w:bidi="en-US"/>
        </w:rPr>
        <w:t>плацебо. Для большинства событий исследователь оценил связь с исследуемым продуктом как маловероятную. Доля субъ</w:t>
      </w:r>
      <w:r>
        <w:rPr>
          <w:lang w:bidi="en-US"/>
        </w:rPr>
        <w:t>ектов с СНЯ</w:t>
      </w:r>
      <w:r w:rsidRPr="0094443D">
        <w:rPr>
          <w:lang w:bidi="en-US"/>
        </w:rPr>
        <w:t xml:space="preserve">, приведшими к постоянному прекращению лечения, была сопоставима </w:t>
      </w:r>
      <w:r w:rsidR="001737BF">
        <w:rPr>
          <w:lang w:bidi="en-US"/>
        </w:rPr>
        <w:t xml:space="preserve">в группе </w:t>
      </w:r>
      <w:r w:rsidRPr="0094443D">
        <w:rPr>
          <w:lang w:bidi="en-US"/>
        </w:rPr>
        <w:t>семаглутид</w:t>
      </w:r>
      <w:r w:rsidR="001737BF">
        <w:rPr>
          <w:lang w:bidi="en-US"/>
        </w:rPr>
        <w:t>а</w:t>
      </w:r>
      <w:r w:rsidRPr="0094443D">
        <w:rPr>
          <w:lang w:bidi="en-US"/>
        </w:rPr>
        <w:t xml:space="preserve"> 2,4 мг (1,0%) и плацебо (0,8%). В целом, доля субъектов с НЯ, приведшими к постоянному прекращению лечения, была выше при приеме семаглутида 2,4 мг, чем при приеме плацебо (5,7% против 3,0%), что было обусловлено желудочно-кишечными расстройствами, в основном ПТ: тошнота, рвота, диарея, боль в верхней части живота и запор. Дозозависимость оценивалась для STEP 2 (семаглутид 1,0 мг и 2,4 мг) и фокусировалась на областях, в которых различия в лечении в неблагоприятную сторону семаглутида 2,4 мг по сравнению с плацебо наблюдались в пуле фазы 3a, включая отдельные ПТ (гастроэнтерит, головная боль, головокружение, усталость, снижение аппетита и алопеция), желудочно-кишечные расстройства, расстройства, связанные с желчным пузырем, эпизоды гипогликемии, нарушения сетчатки, липазы и амилазы и пульса. Оценка была дополнена анализами воздействия-реакции для желудочно-кишечных </w:t>
      </w:r>
      <w:r>
        <w:rPr>
          <w:lang w:bidi="en-US"/>
        </w:rPr>
        <w:t>НЯ</w:t>
      </w:r>
      <w:r w:rsidRPr="0094443D">
        <w:rPr>
          <w:lang w:bidi="en-US"/>
        </w:rPr>
        <w:t xml:space="preserve"> на основе STEP 1 и 2. Дозозависимый ответ наблюдался для желудочно-кишечных </w:t>
      </w:r>
      <w:r>
        <w:rPr>
          <w:lang w:bidi="en-US"/>
        </w:rPr>
        <w:t>НЯ</w:t>
      </w:r>
      <w:r w:rsidRPr="0094443D">
        <w:rPr>
          <w:lang w:bidi="en-US"/>
        </w:rPr>
        <w:t xml:space="preserve"> (в основном тошнота, диарея, рвота, запор и отрыжка). Дозозависимый ответ также наблюдался для </w:t>
      </w:r>
      <w:r>
        <w:rPr>
          <w:lang w:bidi="en-US"/>
        </w:rPr>
        <w:t>НЯ</w:t>
      </w:r>
      <w:r w:rsidRPr="0094443D">
        <w:rPr>
          <w:lang w:bidi="en-US"/>
        </w:rPr>
        <w:t xml:space="preserve"> усталости и снижения аппетита. Результаты для STEP 2 в целом соответствовали наблюдениям из исследования по поиску дозы фазы </w:t>
      </w:r>
      <w:r w:rsidR="001737BF">
        <w:rPr>
          <w:lang w:val="en-US" w:bidi="en-US"/>
        </w:rPr>
        <w:t>II</w:t>
      </w:r>
      <w:r w:rsidR="006B3309" w:rsidRPr="0043321B">
        <w:rPr>
          <w:lang w:bidi="en-US"/>
        </w:rPr>
        <w:t xml:space="preserve"> </w:t>
      </w:r>
      <w:r w:rsidR="006B3309" w:rsidRPr="00646B45">
        <w:t>[</w:t>
      </w:r>
      <w:r w:rsidR="006B3309" w:rsidRPr="00853D8B">
        <w:t>20</w:t>
      </w:r>
      <w:r w:rsidR="006B3309" w:rsidRPr="00646B45">
        <w:t>]</w:t>
      </w:r>
      <w:r w:rsidRPr="0094443D">
        <w:rPr>
          <w:lang w:bidi="en-US"/>
        </w:rPr>
        <w:t>.</w:t>
      </w:r>
    </w:p>
    <w:p w14:paraId="5359651C" w14:textId="41B243FB" w:rsidR="00F21AB1" w:rsidRDefault="00F21AB1" w:rsidP="00E951DC">
      <w:pPr>
        <w:ind w:firstLine="709"/>
        <w:jc w:val="both"/>
        <w:rPr>
          <w:lang w:bidi="en-US"/>
        </w:rPr>
      </w:pPr>
      <w:r>
        <w:rPr>
          <w:lang w:val="ru"/>
        </w:rPr>
        <w:t>В исследовании с участием</w:t>
      </w:r>
      <w:r w:rsidRPr="007570BB">
        <w:rPr>
          <w:lang w:val="ru"/>
        </w:rPr>
        <w:t xml:space="preserve"> подростков в возрасте 12 лет и старше</w:t>
      </w:r>
      <w:r>
        <w:rPr>
          <w:lang w:val="ru"/>
        </w:rPr>
        <w:t xml:space="preserve"> в</w:t>
      </w:r>
      <w:r w:rsidRPr="00F21AB1">
        <w:rPr>
          <w:lang w:val="ru"/>
        </w:rPr>
        <w:t xml:space="preserve"> период лечения было зарегистрировано несколько (24) серьезных нежелательных явлений (СНЯ), 17 в группе семаглутида 2,4 мг и 7 в группе плацебо. Как доля субъектов с СНЯ (11,3% против 9,0%), так и частота сообщений о СНЯ (9,4 против 7,7 событий на 100 PYE) были сопоставимы между</w:t>
      </w:r>
      <w:r w:rsidR="001737BF">
        <w:rPr>
          <w:lang w:val="ru"/>
        </w:rPr>
        <w:t xml:space="preserve"> группами</w:t>
      </w:r>
      <w:r w:rsidRPr="00F21AB1">
        <w:rPr>
          <w:lang w:val="ru"/>
        </w:rPr>
        <w:t xml:space="preserve"> семаглутид</w:t>
      </w:r>
      <w:r w:rsidR="001737BF">
        <w:rPr>
          <w:lang w:val="ru"/>
        </w:rPr>
        <w:t>а</w:t>
      </w:r>
      <w:r w:rsidRPr="00F21AB1">
        <w:rPr>
          <w:lang w:val="ru"/>
        </w:rPr>
        <w:t xml:space="preserve"> 2,4 мг и плацебо. Большинство событий в обеих группах лечения были средней степени тяжести, и субъекты выздоровели. СНЯ в обеих группах были распределены в небольших количествах по нескольким </w:t>
      </w:r>
      <w:r w:rsidR="001737BF">
        <w:rPr>
          <w:lang w:val="ru"/>
        </w:rPr>
        <w:t>ПТ</w:t>
      </w:r>
      <w:r w:rsidRPr="00F21AB1">
        <w:rPr>
          <w:lang w:val="ru"/>
        </w:rPr>
        <w:t xml:space="preserve"> без очевидной закономерности. В группе семаглутида 2,4 мг наблюдалась небольшая концентрация (5 событий у 4 субъектов) СНЯ в системно-органном классе (</w:t>
      </w:r>
      <w:r>
        <w:rPr>
          <w:lang w:val="ru"/>
        </w:rPr>
        <w:t>СОК</w:t>
      </w:r>
      <w:r w:rsidRPr="00F21AB1">
        <w:rPr>
          <w:lang w:val="ru"/>
        </w:rPr>
        <w:t xml:space="preserve">) </w:t>
      </w:r>
      <w:r>
        <w:rPr>
          <w:lang w:val="ru"/>
        </w:rPr>
        <w:t>«</w:t>
      </w:r>
      <w:r w:rsidRPr="00F21AB1">
        <w:rPr>
          <w:lang w:val="ru"/>
        </w:rPr>
        <w:t>Гепатобилиарные расстройства</w:t>
      </w:r>
      <w:r>
        <w:rPr>
          <w:lang w:val="ru"/>
        </w:rPr>
        <w:t>»</w:t>
      </w:r>
      <w:r w:rsidRPr="00F21AB1">
        <w:rPr>
          <w:lang w:val="ru"/>
        </w:rPr>
        <w:t>, в основном связанные с явлениями желчнокаменной болезни</w:t>
      </w:r>
      <w:r w:rsidR="006B3309" w:rsidRPr="0043321B">
        <w:t xml:space="preserve"> </w:t>
      </w:r>
      <w:r w:rsidR="006B3309" w:rsidRPr="00646B45">
        <w:t>[</w:t>
      </w:r>
      <w:r w:rsidR="006B3309" w:rsidRPr="00853D8B">
        <w:t>2</w:t>
      </w:r>
      <w:r w:rsidR="006B3309" w:rsidRPr="0043321B">
        <w:t>1</w:t>
      </w:r>
      <w:r w:rsidR="006B3309" w:rsidRPr="00646B45">
        <w:t>]</w:t>
      </w:r>
      <w:r>
        <w:rPr>
          <w:lang w:val="ru"/>
        </w:rPr>
        <w:t>.</w:t>
      </w:r>
    </w:p>
    <w:p w14:paraId="4E292ECB" w14:textId="638F2B8D" w:rsidR="00325379" w:rsidRPr="0094443D" w:rsidRDefault="00325379" w:rsidP="00F51C8A">
      <w:pPr>
        <w:jc w:val="both"/>
      </w:pPr>
    </w:p>
    <w:p w14:paraId="22DB33B3" w14:textId="05437494" w:rsidR="00325379" w:rsidRPr="0094443D" w:rsidRDefault="00325379" w:rsidP="00F51C8A">
      <w:pPr>
        <w:jc w:val="both"/>
        <w:rPr>
          <w:b/>
          <w:bCs/>
          <w:lang w:val="ru"/>
        </w:rPr>
      </w:pPr>
      <w:r w:rsidRPr="0094443D">
        <w:rPr>
          <w:b/>
          <w:bCs/>
          <w:lang w:val="ru"/>
        </w:rPr>
        <w:t>Летальные исходы</w:t>
      </w:r>
    </w:p>
    <w:p w14:paraId="07DC1248" w14:textId="77777777" w:rsidR="00D91B47" w:rsidRPr="0094443D" w:rsidRDefault="00D91B47" w:rsidP="00F51C8A">
      <w:pPr>
        <w:jc w:val="both"/>
        <w:rPr>
          <w:b/>
          <w:bCs/>
        </w:rPr>
      </w:pPr>
    </w:p>
    <w:p w14:paraId="76E873D1" w14:textId="72C5ABB3" w:rsidR="00325379" w:rsidRPr="0094443D" w:rsidRDefault="00325379" w:rsidP="00E951DC">
      <w:pPr>
        <w:ind w:firstLine="709"/>
        <w:jc w:val="both"/>
      </w:pPr>
      <w:r w:rsidRPr="0094443D">
        <w:t xml:space="preserve">В рамках программы разработки семаглутида </w:t>
      </w:r>
      <w:r w:rsidR="004E23C1" w:rsidRPr="0094443D">
        <w:t xml:space="preserve">в дозах 0,5 и 1 мг </w:t>
      </w:r>
      <w:r w:rsidRPr="0094443D">
        <w:t xml:space="preserve">умерло в общей сложности 140 пациентов. В ходе CVOT в общей сложности 123 пациента (3,7%) с диабетом второго типа и высоким риском развития ССЗ умерли в результате развития ССЗ, возникших в течение 2-летнего периода исследования; 62 пациента получали семаглутид и 61 — плацебо. В 7 исследованиях фазы IIIa у пациентов с диабетом второго типа умерло в общей сложности 16 пациентов; 10 (0,3%) из них были рандомизированы </w:t>
      </w:r>
      <w:r w:rsidR="004E23C1" w:rsidRPr="0094443D">
        <w:t xml:space="preserve">в группы </w:t>
      </w:r>
      <w:r w:rsidRPr="0094443D">
        <w:t>семаглутид</w:t>
      </w:r>
      <w:r w:rsidR="004E23C1" w:rsidRPr="0094443D">
        <w:t>а</w:t>
      </w:r>
      <w:r w:rsidRPr="0094443D">
        <w:t xml:space="preserve">, а 6 пациентов (0,4%) — </w:t>
      </w:r>
      <w:r w:rsidR="004E23C1" w:rsidRPr="0094443D">
        <w:t>в группы препаратов</w:t>
      </w:r>
      <w:r w:rsidRPr="0094443D">
        <w:t xml:space="preserve"> сравнения. Кроме того, </w:t>
      </w:r>
      <w:r w:rsidR="004E23C1" w:rsidRPr="0094443D">
        <w:t>1</w:t>
      </w:r>
      <w:r w:rsidRPr="0094443D">
        <w:t xml:space="preserve"> пациент с диабетом </w:t>
      </w:r>
      <w:r w:rsidR="004E23C1" w:rsidRPr="0094443D">
        <w:t xml:space="preserve">2 </w:t>
      </w:r>
      <w:r w:rsidRPr="0094443D">
        <w:t xml:space="preserve">типа умер в течение периода наблюдения в результате дорожно-транспортного происшествия в клинико-фармакологическом исследовании 3635. </w:t>
      </w:r>
    </w:p>
    <w:p w14:paraId="4EB01981" w14:textId="0754922F" w:rsidR="00325379" w:rsidRPr="0094443D" w:rsidRDefault="00137B59" w:rsidP="00E951DC">
      <w:pPr>
        <w:ind w:firstLine="709"/>
        <w:jc w:val="both"/>
      </w:pPr>
      <w:r w:rsidRPr="0094443D">
        <w:t xml:space="preserve">В исследовании </w:t>
      </w:r>
      <w:r w:rsidRPr="0094443D">
        <w:rPr>
          <w:lang w:val="en-US"/>
        </w:rPr>
        <w:t>CVOT</w:t>
      </w:r>
      <w:r w:rsidRPr="0094443D">
        <w:t xml:space="preserve"> с</w:t>
      </w:r>
      <w:r w:rsidR="00325379" w:rsidRPr="0094443D">
        <w:t xml:space="preserve">лучаи летального исхода происходили в течение всего периода лечения, без кластеризации событий в каком-либо временном интервале и со сходной картиной, наблюдавшейся при </w:t>
      </w:r>
      <w:r w:rsidRPr="0094443D">
        <w:t xml:space="preserve">применении </w:t>
      </w:r>
      <w:r w:rsidR="00325379" w:rsidRPr="0094443D">
        <w:t xml:space="preserve">семаглутида и плацебо. Все случаи смерти оценивались </w:t>
      </w:r>
      <w:r w:rsidR="004E23C1" w:rsidRPr="0094443D">
        <w:t>комиссией по оценке событий</w:t>
      </w:r>
      <w:r w:rsidR="00FA05F9" w:rsidRPr="0094443D">
        <w:t xml:space="preserve"> (</w:t>
      </w:r>
      <w:r w:rsidR="00FA05F9" w:rsidRPr="0094443D">
        <w:rPr>
          <w:lang w:val="en-US"/>
        </w:rPr>
        <w:t>EAC</w:t>
      </w:r>
      <w:r w:rsidR="00FA05F9" w:rsidRPr="0094443D">
        <w:t>)</w:t>
      </w:r>
      <w:r w:rsidR="004E23C1" w:rsidRPr="0094443D">
        <w:t>. П</w:t>
      </w:r>
      <w:r w:rsidR="00325379" w:rsidRPr="0094443D">
        <w:t>ричин</w:t>
      </w:r>
      <w:r w:rsidRPr="0094443D">
        <w:t>ы</w:t>
      </w:r>
      <w:r w:rsidR="00325379" w:rsidRPr="0094443D">
        <w:t xml:space="preserve"> смерти классифицировал</w:t>
      </w:r>
      <w:r w:rsidRPr="0094443D">
        <w:t>и</w:t>
      </w:r>
      <w:r w:rsidR="00325379" w:rsidRPr="0094443D">
        <w:t xml:space="preserve">сь как смерть по сердечно-сосудистым причинам, смерть не по сердечно-сосудистым причинам или неопределенная причина смерти. Как и следовало ожидать у пациентов с диабетом </w:t>
      </w:r>
      <w:r w:rsidRPr="0094443D">
        <w:t>2</w:t>
      </w:r>
      <w:r w:rsidR="00325379" w:rsidRPr="0094443D">
        <w:t xml:space="preserve"> типа, имеющих высокий риск развития ССЗ, большинство смертей было связано с СС явлениям, включая внезапную сердечную смерть, смерть от неустановленной причины и смерть от острого ИМ как наиболее частые причины. </w:t>
      </w:r>
      <w:r w:rsidRPr="0094443D">
        <w:t xml:space="preserve">Различия между группами в частоте этих событий отсутствовали. </w:t>
      </w:r>
      <w:r w:rsidR="00325379" w:rsidRPr="0094443D">
        <w:t xml:space="preserve">При анализе конечных точек возникновения комбинированных ССЯ смерть с неопределенной причиной рассматривается как смерть по сердечно-сосудистым причинам. </w:t>
      </w:r>
    </w:p>
    <w:p w14:paraId="664F338B" w14:textId="15076024" w:rsidR="00051C08" w:rsidRPr="0094443D" w:rsidRDefault="00051C08" w:rsidP="00E951DC">
      <w:pPr>
        <w:ind w:firstLine="709"/>
        <w:jc w:val="both"/>
        <w:rPr>
          <w:lang w:val="ru"/>
        </w:rPr>
      </w:pPr>
      <w:r w:rsidRPr="0094443D">
        <w:rPr>
          <w:lang w:val="ru"/>
        </w:rPr>
        <w:t xml:space="preserve">В ходе исследования </w:t>
      </w:r>
      <w:r w:rsidR="001D4575" w:rsidRPr="0094443D">
        <w:rPr>
          <w:lang w:val="en-US"/>
        </w:rPr>
        <w:t>SUSTAIN</w:t>
      </w:r>
      <w:r w:rsidR="001D4575" w:rsidRPr="0094443D">
        <w:t xml:space="preserve"> </w:t>
      </w:r>
      <w:r w:rsidR="001D4575" w:rsidRPr="0094443D">
        <w:rPr>
          <w:lang w:val="en-US"/>
        </w:rPr>
        <w:t>FORTE</w:t>
      </w:r>
      <w:r w:rsidR="001D4575" w:rsidRPr="0094443D">
        <w:t xml:space="preserve"> </w:t>
      </w:r>
      <w:r w:rsidRPr="0094443D">
        <w:rPr>
          <w:lang w:val="ru"/>
        </w:rPr>
        <w:t>семаглутида в дозировке 2,0 мг было зарегистрировано три смертельных исхода: (семаглутид 2,0 мг — 2 человека; семаглутид 1,0 мг — 1 человек).</w:t>
      </w:r>
    </w:p>
    <w:p w14:paraId="56FFFF25" w14:textId="0A5C9E25" w:rsidR="001D4575" w:rsidRPr="0094443D" w:rsidRDefault="001D4575" w:rsidP="00E951DC">
      <w:pPr>
        <w:ind w:firstLine="709"/>
        <w:jc w:val="both"/>
      </w:pPr>
      <w:r w:rsidRPr="0094443D">
        <w:rPr>
          <w:lang w:val="ru"/>
        </w:rPr>
        <w:t xml:space="preserve">В рамках исследований </w:t>
      </w:r>
      <w:r w:rsidRPr="0094443D">
        <w:rPr>
          <w:lang w:val="en-US"/>
        </w:rPr>
        <w:t>SUSTAIN</w:t>
      </w:r>
      <w:r w:rsidRPr="0094443D">
        <w:t xml:space="preserve"> 9 и 10 летальных случаев зарегистрировано не было. В исследовании </w:t>
      </w:r>
      <w:r w:rsidRPr="0094443D">
        <w:rPr>
          <w:lang w:val="en-US"/>
        </w:rPr>
        <w:t>SUSTAIN</w:t>
      </w:r>
      <w:r w:rsidRPr="0094443D">
        <w:t xml:space="preserve"> 7 наблюдалось по 1 летальному случаю в группах семаглутида 0,5 и 1 мг и по 2 летальных случая в группах дулаглутида 0,75 и 1,5 мг. </w:t>
      </w:r>
      <w:r w:rsidR="00862E3A" w:rsidRPr="0094443D">
        <w:t xml:space="preserve">Всего 1 летальный случай был зарегистрирован в исследовании </w:t>
      </w:r>
      <w:r w:rsidR="00862E3A" w:rsidRPr="0094443D">
        <w:rPr>
          <w:lang w:val="en-US"/>
        </w:rPr>
        <w:t>SUSTAIN</w:t>
      </w:r>
      <w:r w:rsidR="00862E3A" w:rsidRPr="0094443D">
        <w:t xml:space="preserve"> 8 в группе семаглутида</w:t>
      </w:r>
      <w:r w:rsidR="006B3309" w:rsidRPr="0043321B">
        <w:t xml:space="preserve"> </w:t>
      </w:r>
      <w:r w:rsidR="006B3309" w:rsidRPr="00646B45">
        <w:t>[</w:t>
      </w:r>
      <w:r w:rsidR="006B3309" w:rsidRPr="00853D8B">
        <w:t>2</w:t>
      </w:r>
      <w:r w:rsidR="006B3309" w:rsidRPr="00646B45">
        <w:t>]</w:t>
      </w:r>
      <w:r w:rsidR="00862E3A" w:rsidRPr="0094443D">
        <w:t xml:space="preserve">. </w:t>
      </w:r>
    </w:p>
    <w:p w14:paraId="098BF3B0" w14:textId="2B3DDCBC" w:rsidR="00452EE6" w:rsidRDefault="00452EE6" w:rsidP="00E951DC">
      <w:pPr>
        <w:ind w:firstLine="709"/>
        <w:jc w:val="both"/>
      </w:pPr>
      <w:r w:rsidRPr="0094443D">
        <w:t>Всего в завершенных клинических испытаниях по показанию ожирение и избыточный вес было зарегистрировано 8 смертей: 7 смертей в ис</w:t>
      </w:r>
      <w:r w:rsidR="001737BF">
        <w:t>следованиях</w:t>
      </w:r>
      <w:r w:rsidRPr="0094443D">
        <w:t xml:space="preserve"> STEP и 1 смерть в исследовании по поиску дозы фазы 2 (исследование 4153). Все зарегистрированные смерти </w:t>
      </w:r>
      <w:r w:rsidR="001737BF">
        <w:t>произошли</w:t>
      </w:r>
      <w:r w:rsidRPr="0094443D">
        <w:t xml:space="preserve"> среди субъектов, которые подвергались воздействию исследуемого продукта, и произошли между рандомизацией и до </w:t>
      </w:r>
      <w:r w:rsidR="0094443D" w:rsidRPr="0094443D">
        <w:t>закрытия базы данных</w:t>
      </w:r>
      <w:r w:rsidRPr="0094443D">
        <w:t xml:space="preserve"> в индивидуальных ис</w:t>
      </w:r>
      <w:r w:rsidR="0094443D" w:rsidRPr="0094443D">
        <w:t>следованиях</w:t>
      </w:r>
      <w:r w:rsidRPr="0094443D">
        <w:t xml:space="preserve">. На основе пула фазы 3a (который охватывал 6 из 8 зарегистрированных смертей) не было никакой разницы между семаглутидом 2,4 мг и плацебо в доле умерших субъектов (3 субъекта [0,1%] в группе семаглутида 2,4 мг и 3 субъекта [0,2%] в группе плацебо). 3 смерти в группе семаглутида 2,4 мг были классифицированы как сердечно-сосудистые смерти, включая одну смерть, причина которой была не определена. Все 3 смерти в группе плацебо были классифицированы как смерть из-за злокачественных новообразований. </w:t>
      </w:r>
      <w:r w:rsidRPr="00F77800">
        <w:t xml:space="preserve">Последние 2 зарегистрированных случая смерти включали: 1 смерть в группе семаглутида 1,0 мг в </w:t>
      </w:r>
      <w:r w:rsidR="0094443D" w:rsidRPr="00F77800">
        <w:t>STEP</w:t>
      </w:r>
      <w:r w:rsidRPr="00F77800">
        <w:t xml:space="preserve"> 2, </w:t>
      </w:r>
      <w:r w:rsidR="001737BF">
        <w:t>причина которой была классифицирована как</w:t>
      </w:r>
      <w:r w:rsidRPr="00F77800">
        <w:t xml:space="preserve"> неустановленная, и 1 смерть в группе семаглутида 0,4 мг один раз в день с быстрым повышением дозы в исследовании 4153, которая была классифицирована как вызванная злокачественным новообразованием</w:t>
      </w:r>
      <w:r w:rsidR="006B3309" w:rsidRPr="0043321B">
        <w:t xml:space="preserve"> </w:t>
      </w:r>
      <w:r w:rsidR="006B3309" w:rsidRPr="00646B45">
        <w:t>[</w:t>
      </w:r>
      <w:r w:rsidR="006B3309" w:rsidRPr="00853D8B">
        <w:t>20</w:t>
      </w:r>
      <w:r w:rsidR="006B3309" w:rsidRPr="00646B45">
        <w:t>]</w:t>
      </w:r>
      <w:r w:rsidRPr="00F77800">
        <w:t>.</w:t>
      </w:r>
    </w:p>
    <w:p w14:paraId="6B7F80FB" w14:textId="51318D87" w:rsidR="00F21AB1" w:rsidRPr="00F77800" w:rsidRDefault="00F21AB1" w:rsidP="00E951DC">
      <w:pPr>
        <w:ind w:firstLine="709"/>
        <w:jc w:val="both"/>
      </w:pPr>
      <w:r>
        <w:rPr>
          <w:lang w:val="ru"/>
        </w:rPr>
        <w:t>В исследовании с участием</w:t>
      </w:r>
      <w:r w:rsidRPr="007570BB">
        <w:rPr>
          <w:lang w:val="ru"/>
        </w:rPr>
        <w:t xml:space="preserve"> подростков в возрасте 12 лет и старше</w:t>
      </w:r>
      <w:r>
        <w:rPr>
          <w:lang w:val="ru"/>
        </w:rPr>
        <w:t xml:space="preserve"> смертей не было</w:t>
      </w:r>
      <w:r w:rsidR="006B3309" w:rsidRPr="0043321B">
        <w:t xml:space="preserve"> </w:t>
      </w:r>
      <w:r w:rsidR="006B3309" w:rsidRPr="00646B45">
        <w:t>[</w:t>
      </w:r>
      <w:r w:rsidR="006B3309" w:rsidRPr="00853D8B">
        <w:t>2</w:t>
      </w:r>
      <w:r w:rsidR="006B3309" w:rsidRPr="0043321B">
        <w:t>1</w:t>
      </w:r>
      <w:r w:rsidR="006B3309" w:rsidRPr="00646B45">
        <w:t>]</w:t>
      </w:r>
      <w:r>
        <w:rPr>
          <w:lang w:val="ru"/>
        </w:rPr>
        <w:t>.</w:t>
      </w:r>
    </w:p>
    <w:p w14:paraId="2D330B6D" w14:textId="65760B83" w:rsidR="00325379" w:rsidRPr="00F77800" w:rsidRDefault="00325379" w:rsidP="00E951DC">
      <w:pPr>
        <w:rPr>
          <w:b/>
        </w:rPr>
      </w:pPr>
    </w:p>
    <w:p w14:paraId="13794309" w14:textId="39978DF3" w:rsidR="00F0674C" w:rsidRPr="00F77800" w:rsidRDefault="00985B68" w:rsidP="00985B68">
      <w:pPr>
        <w:widowControl w:val="0"/>
        <w:outlineLvl w:val="4"/>
        <w:rPr>
          <w:b/>
        </w:rPr>
      </w:pPr>
      <w:bookmarkStart w:id="203" w:name="_Toc185937789"/>
      <w:r>
        <w:rPr>
          <w:b/>
        </w:rPr>
        <w:t>4.1.2.2.3.</w:t>
      </w:r>
      <w:r w:rsidR="00F0674C" w:rsidRPr="00F77800">
        <w:rPr>
          <w:b/>
        </w:rPr>
        <w:t xml:space="preserve"> Нежелательные явления, представляющие особый интерес</w:t>
      </w:r>
      <w:bookmarkEnd w:id="203"/>
    </w:p>
    <w:p w14:paraId="60A2286E" w14:textId="6C9750F7" w:rsidR="00F0674C" w:rsidRPr="00F77800" w:rsidRDefault="00F0674C" w:rsidP="00E951DC">
      <w:pPr>
        <w:rPr>
          <w:b/>
        </w:rPr>
      </w:pPr>
    </w:p>
    <w:p w14:paraId="0AAA224C" w14:textId="5278B8AA" w:rsidR="00D83D92" w:rsidRPr="00F77800" w:rsidRDefault="00D83D92" w:rsidP="00E951DC">
      <w:pPr>
        <w:jc w:val="both"/>
        <w:rPr>
          <w:b/>
          <w:bCs/>
          <w:iCs/>
          <w:lang w:val="ru"/>
        </w:rPr>
      </w:pPr>
      <w:r w:rsidRPr="00F77800">
        <w:rPr>
          <w:b/>
          <w:bCs/>
          <w:iCs/>
          <w:lang w:val="ru"/>
        </w:rPr>
        <w:t>Расстройства желудочно-кишечного тракта</w:t>
      </w:r>
    </w:p>
    <w:p w14:paraId="1DFD00A6" w14:textId="77777777" w:rsidR="000C5D4A" w:rsidRPr="00F77800" w:rsidRDefault="000C5D4A" w:rsidP="00E951DC">
      <w:pPr>
        <w:jc w:val="both"/>
        <w:rPr>
          <w:b/>
          <w:bCs/>
          <w:i/>
          <w:iCs/>
          <w:lang w:val="ru"/>
        </w:rPr>
      </w:pPr>
    </w:p>
    <w:p w14:paraId="6858131A" w14:textId="764AF140" w:rsidR="00B155E9" w:rsidRPr="00F77800" w:rsidRDefault="00D83D92" w:rsidP="00B155E9">
      <w:pPr>
        <w:ind w:firstLine="709"/>
        <w:jc w:val="both"/>
        <w:rPr>
          <w:lang w:val="ru"/>
        </w:rPr>
      </w:pPr>
      <w:r w:rsidRPr="00F77800">
        <w:rPr>
          <w:lang w:val="ru"/>
        </w:rPr>
        <w:t>В рамках программы разработки семаглутида наиболее часто при лечении семаглутидом отмечались НЯ со стороны ЖКТ. Наиболее частыми НЯ со стороны ЖКТ были тошнота, диарея, рвота, запор, диспепсия и боль в животе. Тошнота отмечалась у 20% пациентов во всех исследованиях.</w:t>
      </w:r>
      <w:r w:rsidR="00B155E9" w:rsidRPr="00F77800">
        <w:rPr>
          <w:lang w:val="ru"/>
        </w:rPr>
        <w:t xml:space="preserve"> Доля пациентов с нарушениями ЖКТ и типы нарушений ЖКТ, наблюдавшиеся при применении семаглутида (0,5 и 1,0 мг), в целом не различались между исследований фазы IIIa (CVOT - рис. 4-18 и совокупность исследований фазы IIIa -</w:t>
      </w:r>
      <w:r w:rsidR="003D25C2" w:rsidRPr="00F77800">
        <w:rPr>
          <w:lang w:bidi="en-US"/>
        </w:rPr>
        <w:t xml:space="preserve"> рис. 4-2</w:t>
      </w:r>
      <w:r w:rsidR="00B155E9" w:rsidRPr="00F77800">
        <w:rPr>
          <w:lang w:bidi="en-US"/>
        </w:rPr>
        <w:t>9)</w:t>
      </w:r>
      <w:r w:rsidR="00B155E9" w:rsidRPr="00F77800">
        <w:rPr>
          <w:lang w:val="ru"/>
        </w:rPr>
        <w:t>.</w:t>
      </w:r>
    </w:p>
    <w:p w14:paraId="3F2C0F97" w14:textId="7B94C49D" w:rsidR="009403F0" w:rsidRPr="00F77800" w:rsidRDefault="009403F0" w:rsidP="009403F0">
      <w:pPr>
        <w:ind w:firstLine="709"/>
        <w:jc w:val="both"/>
      </w:pPr>
      <w:r w:rsidRPr="00F77800">
        <w:rPr>
          <w:lang w:val="ru"/>
        </w:rPr>
        <w:t>У пациентов с легким, умеренным или тяжелым нарушением функции почек семаглутид не вызывал более частых НЯ со стороны ЖКТ по сравнению с препаратами сравнения. У пациентов с более высокой экспозицией семаглутида (у пациентов с низкой массой тела, низким ИМТ, женщин и азиатов) было больше НЯ со стороны ЖКТ, чем у пациентов с более низкой экспозицией семаглутида, что подтверждается результатами анализа «экспозиция-ответ». Доля пациентов, сообщивших о возникновении НЯ со стороны ЖКТ, была выше с увеличением возраста как при применении семаглутида, так и плацебо и препаратов сравнения</w:t>
      </w:r>
      <w:r w:rsidR="006B3309" w:rsidRPr="0043321B">
        <w:t xml:space="preserve"> </w:t>
      </w:r>
      <w:r w:rsidR="006B3309" w:rsidRPr="00646B45">
        <w:t>[</w:t>
      </w:r>
      <w:r w:rsidR="006B3309" w:rsidRPr="00853D8B">
        <w:t>2</w:t>
      </w:r>
      <w:r w:rsidR="006B3309" w:rsidRPr="00646B45">
        <w:t>]</w:t>
      </w:r>
      <w:r w:rsidRPr="00F77800">
        <w:rPr>
          <w:lang w:val="ru"/>
        </w:rPr>
        <w:t>.</w:t>
      </w:r>
    </w:p>
    <w:p w14:paraId="3416110C" w14:textId="77777777" w:rsidR="009403F0" w:rsidRPr="00F77800" w:rsidRDefault="009403F0" w:rsidP="00B155E9">
      <w:pPr>
        <w:ind w:firstLine="709"/>
        <w:jc w:val="both"/>
      </w:pPr>
    </w:p>
    <w:p w14:paraId="4A195371" w14:textId="4F3BDC22" w:rsidR="00D83D92" w:rsidRPr="00F77800" w:rsidRDefault="00D83D92" w:rsidP="00E951DC">
      <w:pPr>
        <w:rPr>
          <w:b/>
        </w:rPr>
      </w:pPr>
    </w:p>
    <w:p w14:paraId="7B5FE0D7" w14:textId="77777777" w:rsidR="009403F0" w:rsidRPr="00F77800" w:rsidRDefault="009403F0" w:rsidP="00E951DC">
      <w:pPr>
        <w:jc w:val="both"/>
        <w:rPr>
          <w:b/>
        </w:rPr>
        <w:sectPr w:rsidR="009403F0" w:rsidRPr="00F77800" w:rsidSect="00AB01E2">
          <w:pgSz w:w="11906" w:h="16838"/>
          <w:pgMar w:top="1134" w:right="849" w:bottom="1134" w:left="1701" w:header="708" w:footer="709" w:gutter="0"/>
          <w:cols w:space="708"/>
          <w:docGrid w:linePitch="360"/>
        </w:sectPr>
      </w:pPr>
    </w:p>
    <w:p w14:paraId="181F408D" w14:textId="2F5F0BA4" w:rsidR="00D83D92" w:rsidRPr="00F77800" w:rsidRDefault="003D25C2" w:rsidP="00E951DC">
      <w:pPr>
        <w:jc w:val="both"/>
        <w:rPr>
          <w:bCs/>
          <w:lang w:val="ru"/>
        </w:rPr>
      </w:pPr>
      <w:r w:rsidRPr="00F77800">
        <w:rPr>
          <w:b/>
        </w:rPr>
        <w:t>Рисунок 4-</w:t>
      </w:r>
      <w:r w:rsidR="00765FA2">
        <w:rPr>
          <w:b/>
        </w:rPr>
        <w:t>37</w:t>
      </w:r>
      <w:r w:rsidR="00D83D92" w:rsidRPr="00F77800">
        <w:rPr>
          <w:b/>
        </w:rPr>
        <w:t xml:space="preserve">. </w:t>
      </w:r>
      <w:r w:rsidR="00D83D92" w:rsidRPr="00F77800">
        <w:rPr>
          <w:bCs/>
          <w:lang w:val="ru"/>
        </w:rPr>
        <w:t>Частые (</w:t>
      </w:r>
      <w:r w:rsidR="000C5D4A" w:rsidRPr="00F77800">
        <w:rPr>
          <w:bCs/>
          <w:lang w:val="ru"/>
        </w:rPr>
        <w:t>≥</w:t>
      </w:r>
      <w:r w:rsidR="00D83D92" w:rsidRPr="00F77800">
        <w:rPr>
          <w:bCs/>
          <w:lang w:val="ru"/>
        </w:rPr>
        <w:t xml:space="preserve">1%) НЯ со стороны ЖКТ </w:t>
      </w:r>
      <w:r w:rsidR="000C5D4A" w:rsidRPr="00F77800">
        <w:rPr>
          <w:bCs/>
          <w:lang w:val="ru"/>
        </w:rPr>
        <w:t>в популяции для оценки безопасности</w:t>
      </w:r>
      <w:r w:rsidR="00D83D92" w:rsidRPr="00F77800">
        <w:rPr>
          <w:bCs/>
          <w:lang w:val="ru"/>
        </w:rPr>
        <w:t xml:space="preserve">, </w:t>
      </w:r>
      <w:r w:rsidR="000C5D4A" w:rsidRPr="00F77800">
        <w:rPr>
          <w:bCs/>
          <w:lang w:val="ru"/>
        </w:rPr>
        <w:t xml:space="preserve">исследование </w:t>
      </w:r>
      <w:r w:rsidR="00D83D92" w:rsidRPr="00F77800">
        <w:rPr>
          <w:bCs/>
          <w:lang w:val="ru"/>
        </w:rPr>
        <w:t>CVOT.</w:t>
      </w:r>
    </w:p>
    <w:p w14:paraId="14869A54" w14:textId="155DAFA9" w:rsidR="00D83D92" w:rsidRPr="00F77800" w:rsidRDefault="00D83D92" w:rsidP="00E951DC">
      <w:pPr>
        <w:jc w:val="both"/>
        <w:rPr>
          <w:b/>
        </w:rPr>
      </w:pPr>
      <w:r w:rsidRPr="00F77800">
        <w:rPr>
          <w:b/>
          <w:noProof/>
          <w:lang w:eastAsia="ru-RU"/>
        </w:rPr>
        <w:drawing>
          <wp:inline distT="0" distB="0" distL="0" distR="0" wp14:anchorId="1FF6A17E" wp14:editId="3123BD76">
            <wp:extent cx="5940000" cy="3230192"/>
            <wp:effectExtent l="0" t="0" r="381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000" cy="3230192"/>
                    </a:xfrm>
                    <a:prstGeom prst="rect">
                      <a:avLst/>
                    </a:prstGeom>
                    <a:noFill/>
                    <a:ln>
                      <a:noFill/>
                    </a:ln>
                  </pic:spPr>
                </pic:pic>
              </a:graphicData>
            </a:graphic>
          </wp:inline>
        </w:drawing>
      </w:r>
    </w:p>
    <w:p w14:paraId="00F205E0" w14:textId="21F74CE6" w:rsidR="00D83D92" w:rsidRPr="00F77800" w:rsidRDefault="00D83D92" w:rsidP="00E951DC">
      <w:pPr>
        <w:jc w:val="both"/>
        <w:rPr>
          <w:sz w:val="20"/>
        </w:rPr>
      </w:pPr>
      <w:r w:rsidRPr="00F77800">
        <w:rPr>
          <w:b/>
          <w:sz w:val="20"/>
        </w:rPr>
        <w:t xml:space="preserve">Примечание: </w:t>
      </w:r>
      <w:r w:rsidRPr="00F77800">
        <w:rPr>
          <w:sz w:val="20"/>
          <w:lang w:val="ru"/>
        </w:rPr>
        <w:t xml:space="preserve">события </w:t>
      </w:r>
      <w:r w:rsidR="000C5D4A" w:rsidRPr="00F77800">
        <w:rPr>
          <w:sz w:val="20"/>
          <w:lang w:val="ru"/>
        </w:rPr>
        <w:t>ранжированы по</w:t>
      </w:r>
      <w:r w:rsidRPr="00F77800">
        <w:rPr>
          <w:sz w:val="20"/>
          <w:lang w:val="ru"/>
        </w:rPr>
        <w:t xml:space="preserve"> частоте в группе sema 1,0 мг. </w:t>
      </w:r>
      <w:r w:rsidR="000C5D4A" w:rsidRPr="00F77800">
        <w:rPr>
          <w:sz w:val="20"/>
          <w:lang w:val="ru"/>
        </w:rPr>
        <w:t xml:space="preserve">Регистрацию НЯ проводили со дня введения </w:t>
      </w:r>
      <w:r w:rsidRPr="00F77800">
        <w:rPr>
          <w:sz w:val="20"/>
          <w:lang w:val="ru"/>
        </w:rPr>
        <w:t xml:space="preserve">или после дня приема первой рандомизированной дозы и не </w:t>
      </w:r>
      <w:r w:rsidR="000C5D4A" w:rsidRPr="00F77800">
        <w:rPr>
          <w:sz w:val="20"/>
          <w:lang w:val="ru"/>
        </w:rPr>
        <w:t xml:space="preserve">позднее </w:t>
      </w:r>
      <w:r w:rsidRPr="00F77800">
        <w:rPr>
          <w:sz w:val="20"/>
          <w:lang w:val="ru"/>
        </w:rPr>
        <w:t xml:space="preserve">контрольного визита, запланированного через 5 недель после окончания лечения. </w:t>
      </w:r>
      <w:r w:rsidRPr="00F77800">
        <w:rPr>
          <w:bCs/>
          <w:sz w:val="20"/>
          <w:lang w:val="ru"/>
        </w:rPr>
        <w:t xml:space="preserve">Сокращения: </w:t>
      </w:r>
      <w:r w:rsidRPr="00F77800">
        <w:rPr>
          <w:sz w:val="20"/>
          <w:lang w:val="ru"/>
        </w:rPr>
        <w:t>НЯ - нежелательное явление; CVOT - исследование по оценке сердечно-сосудистых исходов; ЖКТ - желудочно-кишечный тракт; sema - семаглутид.</w:t>
      </w:r>
    </w:p>
    <w:p w14:paraId="399FD1C9" w14:textId="3DB4016B" w:rsidR="000E01EF" w:rsidRPr="00F77800" w:rsidRDefault="000E01EF">
      <w:pPr>
        <w:rPr>
          <w:b/>
        </w:rPr>
      </w:pPr>
    </w:p>
    <w:p w14:paraId="32CEAC97" w14:textId="767C3583" w:rsidR="00D83D92" w:rsidRPr="00F77800" w:rsidRDefault="003D25C2" w:rsidP="00E951DC">
      <w:pPr>
        <w:jc w:val="both"/>
        <w:rPr>
          <w:b/>
          <w:bCs/>
          <w:sz w:val="18"/>
          <w:szCs w:val="22"/>
        </w:rPr>
      </w:pPr>
      <w:r w:rsidRPr="00F77800">
        <w:rPr>
          <w:b/>
        </w:rPr>
        <w:t>Рисунок 4-</w:t>
      </w:r>
      <w:r w:rsidR="00765FA2">
        <w:rPr>
          <w:b/>
        </w:rPr>
        <w:t>38</w:t>
      </w:r>
      <w:r w:rsidR="00D83D92" w:rsidRPr="00F77800">
        <w:rPr>
          <w:b/>
        </w:rPr>
        <w:t xml:space="preserve">. </w:t>
      </w:r>
      <w:r w:rsidR="00D83D92" w:rsidRPr="00F77800">
        <w:rPr>
          <w:bCs/>
          <w:szCs w:val="22"/>
          <w:lang w:val="ru"/>
        </w:rPr>
        <w:t xml:space="preserve">Частые (≥1% </w:t>
      </w:r>
      <w:r w:rsidR="002C7E4F" w:rsidRPr="00F77800">
        <w:rPr>
          <w:bCs/>
          <w:szCs w:val="22"/>
          <w:lang w:val="ru"/>
        </w:rPr>
        <w:t>пациентов</w:t>
      </w:r>
      <w:r w:rsidR="00D83D92" w:rsidRPr="00F77800">
        <w:rPr>
          <w:bCs/>
          <w:szCs w:val="22"/>
          <w:lang w:val="ru"/>
        </w:rPr>
        <w:t>) НЯ со стороны ЖКТ</w:t>
      </w:r>
      <w:r w:rsidR="000C5D4A" w:rsidRPr="00F77800">
        <w:rPr>
          <w:bCs/>
          <w:szCs w:val="22"/>
          <w:lang w:val="ru"/>
        </w:rPr>
        <w:t xml:space="preserve"> в популяции для оценки безопасности</w:t>
      </w:r>
      <w:r w:rsidR="00D83D92" w:rsidRPr="00F77800">
        <w:rPr>
          <w:bCs/>
          <w:szCs w:val="22"/>
          <w:lang w:val="ru"/>
        </w:rPr>
        <w:t xml:space="preserve">, </w:t>
      </w:r>
      <w:r w:rsidR="000C5D4A" w:rsidRPr="00F77800">
        <w:rPr>
          <w:bCs/>
          <w:szCs w:val="22"/>
          <w:lang w:val="ru"/>
        </w:rPr>
        <w:t>совокупность исследований</w:t>
      </w:r>
      <w:r w:rsidR="00D83D92" w:rsidRPr="00F77800">
        <w:rPr>
          <w:bCs/>
          <w:szCs w:val="22"/>
          <w:lang w:val="ru"/>
        </w:rPr>
        <w:t xml:space="preserve"> фазы IIIa, за исключением CVOT.</w:t>
      </w:r>
    </w:p>
    <w:p w14:paraId="5EAF7CB1" w14:textId="2946FA59" w:rsidR="00D83D92" w:rsidRPr="00F77800" w:rsidRDefault="00797C9B" w:rsidP="00E951DC">
      <w:pPr>
        <w:jc w:val="both"/>
        <w:rPr>
          <w:b/>
        </w:rPr>
      </w:pPr>
      <w:r w:rsidRPr="00F77800">
        <w:rPr>
          <w:b/>
          <w:noProof/>
          <w:lang w:eastAsia="ru-RU"/>
        </w:rPr>
        <w:drawing>
          <wp:inline distT="0" distB="0" distL="0" distR="0" wp14:anchorId="05B0FCC7" wp14:editId="0100610D">
            <wp:extent cx="5940000" cy="2597757"/>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0000" cy="2597757"/>
                    </a:xfrm>
                    <a:prstGeom prst="rect">
                      <a:avLst/>
                    </a:prstGeom>
                    <a:noFill/>
                    <a:ln>
                      <a:noFill/>
                    </a:ln>
                  </pic:spPr>
                </pic:pic>
              </a:graphicData>
            </a:graphic>
          </wp:inline>
        </w:drawing>
      </w:r>
    </w:p>
    <w:p w14:paraId="10492232" w14:textId="77777777" w:rsidR="00797C9B" w:rsidRPr="00F77800" w:rsidRDefault="00797C9B" w:rsidP="00E951DC">
      <w:pPr>
        <w:jc w:val="both"/>
        <w:rPr>
          <w:sz w:val="20"/>
        </w:rPr>
      </w:pPr>
      <w:r w:rsidRPr="00F77800">
        <w:rPr>
          <w:b/>
          <w:sz w:val="20"/>
        </w:rPr>
        <w:t>Примечание:</w:t>
      </w:r>
      <w:r w:rsidRPr="00F77800">
        <w:rPr>
          <w:sz w:val="20"/>
        </w:rPr>
        <w:t xml:space="preserve"> </w:t>
      </w:r>
      <w:r w:rsidRPr="00F77800">
        <w:rPr>
          <w:sz w:val="20"/>
          <w:lang w:val="ru"/>
        </w:rPr>
        <w:t>предпочтительные термины указаны по наибольшей частоте возникновения на фоне приема семаглутида в дозе 1,0 мг в пуле фазы IIIa на основе процентной поправки Кохрана-Мантела-Гаензеля, если событий нет, то семаглутида в дозе 0,5 мг. Сравнительный анализ: упоминается после «исследование № отн.»</w:t>
      </w:r>
    </w:p>
    <w:p w14:paraId="47396FF8" w14:textId="2FDC75D8" w:rsidR="00D83D92" w:rsidRPr="00F77800" w:rsidRDefault="00797C9B" w:rsidP="00E951DC">
      <w:pPr>
        <w:jc w:val="both"/>
        <w:rPr>
          <w:sz w:val="20"/>
        </w:rPr>
      </w:pPr>
      <w:r w:rsidRPr="00F77800">
        <w:rPr>
          <w:sz w:val="20"/>
          <w:lang w:val="ru"/>
        </w:rPr>
        <w:t xml:space="preserve">N - количество </w:t>
      </w:r>
      <w:r w:rsidR="002C7E4F" w:rsidRPr="00F77800">
        <w:rPr>
          <w:sz w:val="20"/>
          <w:lang w:val="ru"/>
        </w:rPr>
        <w:t>пациентов</w:t>
      </w:r>
      <w:r w:rsidRPr="00F77800">
        <w:rPr>
          <w:sz w:val="20"/>
          <w:lang w:val="ru"/>
        </w:rPr>
        <w:t xml:space="preserve"> в ВАБ в группе семаглутид 0,5 мг/семаглутид 1,0 мг/плацебо; </w:t>
      </w:r>
      <w:r w:rsidRPr="00F77800">
        <w:rPr>
          <w:sz w:val="20"/>
          <w:lang w:val="en-US"/>
        </w:rPr>
        <w:t>sema</w:t>
      </w:r>
      <w:r w:rsidRPr="00F77800">
        <w:rPr>
          <w:sz w:val="20"/>
        </w:rPr>
        <w:t xml:space="preserve"> – семаглутид.</w:t>
      </w:r>
    </w:p>
    <w:p w14:paraId="46D60BFB" w14:textId="4631F179" w:rsidR="00D83D92" w:rsidRPr="00F77800" w:rsidRDefault="00D83D92" w:rsidP="00E951DC">
      <w:pPr>
        <w:rPr>
          <w:b/>
        </w:rPr>
      </w:pPr>
    </w:p>
    <w:p w14:paraId="7652A04F" w14:textId="7AA3F4B7" w:rsidR="00797C9B" w:rsidRPr="00F77800" w:rsidRDefault="00797C9B" w:rsidP="00E951DC">
      <w:pPr>
        <w:ind w:firstLine="709"/>
        <w:jc w:val="both"/>
      </w:pPr>
      <w:r w:rsidRPr="00F77800">
        <w:rPr>
          <w:lang w:val="ru"/>
        </w:rPr>
        <w:t xml:space="preserve">Сообщалось, что при </w:t>
      </w:r>
      <w:r w:rsidR="005B1CC3" w:rsidRPr="00F77800">
        <w:rPr>
          <w:lang w:val="ru"/>
        </w:rPr>
        <w:t xml:space="preserve">лечении семаглутидом </w:t>
      </w:r>
      <w:r w:rsidRPr="00F77800">
        <w:rPr>
          <w:lang w:val="ru"/>
        </w:rPr>
        <w:t xml:space="preserve">(в обеих дозах) с очень низкой частотой отмечались </w:t>
      </w:r>
      <w:r w:rsidR="005B1CC3" w:rsidRPr="00F77800">
        <w:rPr>
          <w:lang w:val="ru"/>
        </w:rPr>
        <w:t>С</w:t>
      </w:r>
      <w:r w:rsidRPr="00F77800">
        <w:rPr>
          <w:lang w:val="ru"/>
        </w:rPr>
        <w:t xml:space="preserve">НЯ со стороны ЖКТ с незначительными </w:t>
      </w:r>
      <w:r w:rsidR="005B1CC3" w:rsidRPr="00F77800">
        <w:rPr>
          <w:lang w:val="ru"/>
        </w:rPr>
        <w:t xml:space="preserve">отличиями </w:t>
      </w:r>
      <w:r w:rsidRPr="00F77800">
        <w:rPr>
          <w:lang w:val="ru"/>
        </w:rPr>
        <w:t xml:space="preserve">по сравнению с плацебо </w:t>
      </w:r>
      <w:r w:rsidR="005B1CC3" w:rsidRPr="00F77800">
        <w:rPr>
          <w:lang w:val="ru"/>
        </w:rPr>
        <w:t xml:space="preserve">и </w:t>
      </w:r>
      <w:r w:rsidRPr="00F77800">
        <w:rPr>
          <w:lang w:val="ru"/>
        </w:rPr>
        <w:t xml:space="preserve">препаратами сравнения. </w:t>
      </w:r>
      <w:r w:rsidR="005B1CC3" w:rsidRPr="00F77800">
        <w:rPr>
          <w:lang w:val="ru"/>
        </w:rPr>
        <w:t>4</w:t>
      </w:r>
      <w:r w:rsidRPr="00F77800">
        <w:rPr>
          <w:lang w:val="ru"/>
        </w:rPr>
        <w:t xml:space="preserve"> НЯ </w:t>
      </w:r>
      <w:r w:rsidR="005B1CC3" w:rsidRPr="00F77800">
        <w:rPr>
          <w:lang w:val="ru"/>
        </w:rPr>
        <w:t xml:space="preserve">с летальным исходом </w:t>
      </w:r>
      <w:r w:rsidRPr="00F77800">
        <w:rPr>
          <w:lang w:val="ru"/>
        </w:rPr>
        <w:t>со стороны ЖКТ были зарегистрированы у 3 пациентов в исследовании CVOT, 1 — у 1 пациента, принимавшего семаглутид 0,5 мг, и 3 — у 2 пациентов, принимавших плацебо.</w:t>
      </w:r>
    </w:p>
    <w:p w14:paraId="4E0A46AE" w14:textId="322618D1" w:rsidR="00051C08" w:rsidRPr="00F77800" w:rsidRDefault="00797C9B" w:rsidP="00E951DC">
      <w:pPr>
        <w:ind w:firstLine="709"/>
        <w:jc w:val="both"/>
        <w:rPr>
          <w:lang w:val="ru"/>
        </w:rPr>
      </w:pPr>
      <w:r w:rsidRPr="00F77800">
        <w:rPr>
          <w:lang w:val="ru"/>
        </w:rPr>
        <w:t>У части пациентов НЯ со стороны ЖКТ явились основной причиной преждевременного прекращения лечения (</w:t>
      </w:r>
      <w:r w:rsidR="005B1CC3" w:rsidRPr="00F77800">
        <w:rPr>
          <w:lang w:val="ru"/>
        </w:rPr>
        <w:t xml:space="preserve">совокупность иссоедований </w:t>
      </w:r>
      <w:r w:rsidRPr="00F77800">
        <w:rPr>
          <w:lang w:val="ru"/>
        </w:rPr>
        <w:t>фазы IIIa: 0,5 мг — 3,9%; 1,0 мг — 5,9%). НЯ со стороны ЖКТ, приведшие к преждевременному прекращению лечения семаглутидом (0,5 мг и 1,0 мг), возникали в основном в период увеличения дозы в начале исследований.</w:t>
      </w:r>
    </w:p>
    <w:p w14:paraId="2A771CFD" w14:textId="7D85131A" w:rsidR="00051C08" w:rsidRPr="00F77800" w:rsidRDefault="005B1CC3" w:rsidP="00E951DC">
      <w:pPr>
        <w:ind w:firstLine="709"/>
        <w:jc w:val="both"/>
        <w:rPr>
          <w:lang w:val="ru"/>
        </w:rPr>
      </w:pPr>
      <w:r w:rsidRPr="00F77800">
        <w:rPr>
          <w:lang w:val="ru"/>
        </w:rPr>
        <w:t xml:space="preserve">В исследовании </w:t>
      </w:r>
      <w:r w:rsidR="00862E3A" w:rsidRPr="00F77800">
        <w:rPr>
          <w:lang w:val="en-US"/>
        </w:rPr>
        <w:t>SUSTAIN</w:t>
      </w:r>
      <w:r w:rsidR="00862E3A" w:rsidRPr="00F77800">
        <w:t xml:space="preserve"> </w:t>
      </w:r>
      <w:r w:rsidR="00862E3A" w:rsidRPr="00F77800">
        <w:rPr>
          <w:lang w:val="en-US"/>
        </w:rPr>
        <w:t>FORTE</w:t>
      </w:r>
      <w:r w:rsidRPr="00F77800">
        <w:rPr>
          <w:lang w:val="ru"/>
        </w:rPr>
        <w:t xml:space="preserve"> д</w:t>
      </w:r>
      <w:r w:rsidR="00051C08" w:rsidRPr="00F77800">
        <w:rPr>
          <w:lang w:val="ru"/>
        </w:rPr>
        <w:t xml:space="preserve">оля </w:t>
      </w:r>
      <w:r w:rsidRPr="00F77800">
        <w:rPr>
          <w:lang w:val="ru"/>
        </w:rPr>
        <w:t xml:space="preserve">пациентов </w:t>
      </w:r>
      <w:r w:rsidR="00051C08" w:rsidRPr="00F77800">
        <w:rPr>
          <w:lang w:val="ru"/>
        </w:rPr>
        <w:t>с НЯ, связанными с желудочно-кишечными нарушениями, была несколько выше при применении семаглутида 2,0 мг (34,0 %) по сравнению с семаглутидом 1,0 мг (30,8 %).</w:t>
      </w:r>
    </w:p>
    <w:p w14:paraId="753AC2AE" w14:textId="5FBEBB6A" w:rsidR="00862E3A" w:rsidRPr="00F77800" w:rsidRDefault="00862E3A" w:rsidP="00E951DC">
      <w:pPr>
        <w:ind w:firstLine="709"/>
        <w:jc w:val="both"/>
      </w:pPr>
      <w:r w:rsidRPr="00F77800">
        <w:t xml:space="preserve">В исследованиях </w:t>
      </w:r>
      <w:r w:rsidRPr="00F77800">
        <w:rPr>
          <w:lang w:val="en-US"/>
        </w:rPr>
        <w:t>SUSTAIN</w:t>
      </w:r>
      <w:r w:rsidRPr="00F77800">
        <w:t xml:space="preserve"> 7-10 доля пациентов, у которых наблюдались НЯ, связанные с нарушениями ЖКТ, была немного выше, чем в группах терапии сравнения. Исключение составляет исследование </w:t>
      </w:r>
      <w:r w:rsidRPr="00F77800">
        <w:rPr>
          <w:lang w:val="en-US"/>
        </w:rPr>
        <w:t>SUSTAIN</w:t>
      </w:r>
      <w:r w:rsidRPr="00F77800">
        <w:t xml:space="preserve"> 7, в котором частота ассоциированных с ЖКТ НЯ была незначительно выше в группе дулаглутида 1,5 мг по сравнению с группой семаглутида 1 мг</w:t>
      </w:r>
      <w:r w:rsidR="006B3309" w:rsidRPr="0043321B">
        <w:t xml:space="preserve"> </w:t>
      </w:r>
      <w:r w:rsidR="006B3309" w:rsidRPr="00646B45">
        <w:t>[</w:t>
      </w:r>
      <w:r w:rsidR="006B3309" w:rsidRPr="00853D8B">
        <w:t>2</w:t>
      </w:r>
      <w:r w:rsidR="006B3309" w:rsidRPr="00646B45">
        <w:t>]</w:t>
      </w:r>
      <w:r w:rsidRPr="00F77800">
        <w:t xml:space="preserve">. </w:t>
      </w:r>
    </w:p>
    <w:p w14:paraId="7263422E" w14:textId="1414D47F" w:rsidR="004247D6" w:rsidRDefault="004247D6" w:rsidP="00E951DC">
      <w:pPr>
        <w:ind w:firstLine="709"/>
        <w:jc w:val="both"/>
      </w:pPr>
      <w:r w:rsidRPr="00F77800">
        <w:t xml:space="preserve">Режим повышения дозы с 4-недельным увеличением для достижения поддерживающей дозы 2,4 мг использовался для снижения риска желудочно-кишечных побочных эффектов и улучшения профиля переносимости. Поскольку частота желудочно-кишечных </w:t>
      </w:r>
      <w:r w:rsidR="00F77800" w:rsidRPr="00F77800">
        <w:t>НЯ</w:t>
      </w:r>
      <w:r w:rsidRPr="00F77800">
        <w:t xml:space="preserve"> самая высокая в период повышения дозы и снижается со временем по мере привыкания субъектов к лечению</w:t>
      </w:r>
      <w:r w:rsidRPr="004247D6">
        <w:t xml:space="preserve"> (или те, кто не переносит лечение, прекращают лечение), оценка желудочно-кишечных расстройств основывалась на группе повышения дозы фазы 3a, включающей </w:t>
      </w:r>
      <w:r w:rsidR="00FD157D">
        <w:t xml:space="preserve">исследования </w:t>
      </w:r>
      <w:r w:rsidR="00F77800">
        <w:rPr>
          <w:lang w:val="en-US"/>
        </w:rPr>
        <w:t>STEP</w:t>
      </w:r>
      <w:r w:rsidRPr="004247D6">
        <w:t xml:space="preserve"> 1–3. На основе группы повышения дозы желудочно-кишечные </w:t>
      </w:r>
      <w:r w:rsidR="00F77800">
        <w:t>НЯ</w:t>
      </w:r>
      <w:r w:rsidRPr="004247D6">
        <w:t xml:space="preserve"> были зарегистрированы у 72,9% субъектов, принимавших семаглутид 2,4 мг, по сравнению с 47,1% субъектов, принимавших плацебо. Как и ожидалось, частота желудочно-кишечных </w:t>
      </w:r>
      <w:r w:rsidR="00F77800">
        <w:t>НЯ</w:t>
      </w:r>
      <w:r w:rsidRPr="004247D6">
        <w:t xml:space="preserve"> была самой высокой в ​​течение первых 20 недель лечения (охватывающих период повышения дозы), после чего она начала выравниваться и приближаться к уровню в группе плацебо. Желудочно-кишечные </w:t>
      </w:r>
      <w:r w:rsidR="00F77800">
        <w:t>НЯ</w:t>
      </w:r>
      <w:r w:rsidRPr="004247D6">
        <w:t xml:space="preserve"> привели к постоянному прекращению приема исследуемого продукта у 4,3% субъектов в группе семаглутида 2,4 мг по сравнению с 0,7% в группе плацебо. Большинство событий были легкой или средней степени тяжести и возникали в период повышения дозы. Тошнота, диарея, рвота и запор были наиболее часто сообщаемыми желудочно-кишечными </w:t>
      </w:r>
      <w:r w:rsidR="00F77800">
        <w:t>НЯ</w:t>
      </w:r>
      <w:r w:rsidRPr="004247D6">
        <w:t xml:space="preserve"> и сообщались чаще при приеме семаглутида 2,4 мг, чем при приеме плацебо. Доля субъектов, сообщавших о любой боли в животе, была выше при приеме семаглутида 2,4 мг (19,7%), чем при приеме плацебо (10,0%). Доля субъектов, сообщавших о любом гастрите во время рандомизированных периодов испытаний, была выше при приеме семаглутида 2,4 мг (3,6%), чем при приеме плацебо (1,3%). Распространенность любого гастрита увеличивалась до 50-й недели, где она достигла плато, при этом примерно у 1,1% субъектов, принимавших семаглутид 2,4 мг, в любой день наблюдался гастрит. Более высокая доля субъектов сообщала о геморрое при приеме семаглутида 2,4 мг, чем при пр</w:t>
      </w:r>
      <w:r w:rsidR="00FD157D">
        <w:t>иеме плацебо (2,1% против 0,4%)</w:t>
      </w:r>
      <w:r w:rsidRPr="004247D6">
        <w:t>. При приеме семаглутида распространенность желудочно-кишечных НЯ увеличивалась в течение первых 20 недель лечения, где она достигла пика, когда примерно у 38% субъектов наблюдалось по крайней мере одно желудочно-кишечное НЯ в определенный день. В группе плацебо распространенность желудочно-кишечных НЯ оставалась стабильной в течение исследования на уровне примерно 11%. Распространенность тошноты, диареи, рвоты и запоров увеличивалась во время повышения дозы, а затем распространенность тошноты, диареи и рвоты постепенно снижалась с течением времени. Однако распространенность тошноты все еще была намного выше при приеме семаглутида по сравнению с плацебо через 68 недель (примерно 10 против 1%). Важно отметить, что распространенность запоров оставалась повышенной на протяжении всех ис</w:t>
      </w:r>
      <w:r w:rsidR="00FD157D">
        <w:t>следований</w:t>
      </w:r>
      <w:r w:rsidRPr="004247D6">
        <w:t xml:space="preserve">. Это увеличение желудочно-кишечных </w:t>
      </w:r>
      <w:r w:rsidR="00F77800">
        <w:t>НЯ</w:t>
      </w:r>
      <w:r w:rsidRPr="004247D6">
        <w:t xml:space="preserve"> и желудочно-кишечных </w:t>
      </w:r>
      <w:r w:rsidR="00F77800">
        <w:t>НЯ</w:t>
      </w:r>
      <w:r w:rsidRPr="004247D6">
        <w:t>, приводящих к преждевременному прекращению приема исследуемого продукта, зависело от дозы (STEP 2 и испытание 4153)</w:t>
      </w:r>
      <w:r w:rsidR="006B3309" w:rsidRPr="0043321B">
        <w:t xml:space="preserve"> </w:t>
      </w:r>
      <w:r w:rsidR="006B3309" w:rsidRPr="00646B45">
        <w:t>[</w:t>
      </w:r>
      <w:r w:rsidR="006B3309" w:rsidRPr="00853D8B">
        <w:t>20</w:t>
      </w:r>
      <w:r w:rsidR="006B3309" w:rsidRPr="00646B45">
        <w:t>]</w:t>
      </w:r>
      <w:r w:rsidRPr="004247D6">
        <w:t>.</w:t>
      </w:r>
    </w:p>
    <w:p w14:paraId="252E7813" w14:textId="5DDCA267" w:rsidR="00674DB8" w:rsidRPr="00B54FD7" w:rsidRDefault="00674DB8" w:rsidP="00B54FD7">
      <w:pPr>
        <w:ind w:firstLine="709"/>
        <w:jc w:val="both"/>
        <w:rPr>
          <w:lang w:val="ru"/>
        </w:rPr>
      </w:pPr>
      <w:r>
        <w:rPr>
          <w:lang w:val="ru"/>
        </w:rPr>
        <w:t>В исследовании по показанию о</w:t>
      </w:r>
      <w:r w:rsidRPr="007570BB">
        <w:rPr>
          <w:lang w:val="ru"/>
        </w:rPr>
        <w:t>жирение и масса тела более 60 кг у подростков в возрасте 12 лет и старше</w:t>
      </w:r>
      <w:r>
        <w:rPr>
          <w:lang w:val="ru"/>
        </w:rPr>
        <w:t xml:space="preserve"> </w:t>
      </w:r>
      <w:r w:rsidR="00B54FD7">
        <w:rPr>
          <w:lang w:val="ru"/>
        </w:rPr>
        <w:t>р</w:t>
      </w:r>
      <w:r w:rsidR="00B54FD7" w:rsidRPr="00B54FD7">
        <w:rPr>
          <w:lang w:val="ru"/>
        </w:rPr>
        <w:t>асстройства ЖКТ были зарегистрированы у большей доли субъектов и с более высокой частотой в группе семаглутида 2,4 мг по сравнению с плацебо (61,7%, 211,8 событий на 100 PYE против 41,8%, 106,2 событий на 100 PYE</w:t>
      </w:r>
      <w:r w:rsidR="00B54FD7">
        <w:rPr>
          <w:lang w:val="ru"/>
        </w:rPr>
        <w:t>)</w:t>
      </w:r>
      <w:r w:rsidR="00FD157D">
        <w:rPr>
          <w:lang w:val="ru"/>
        </w:rPr>
        <w:t>.</w:t>
      </w:r>
      <w:r w:rsidR="00B54FD7">
        <w:rPr>
          <w:lang w:val="ru"/>
        </w:rPr>
        <w:t xml:space="preserve"> </w:t>
      </w:r>
      <w:r w:rsidR="00B54FD7" w:rsidRPr="00B54FD7">
        <w:rPr>
          <w:lang w:val="ru"/>
        </w:rPr>
        <w:t>В обеих группах</w:t>
      </w:r>
      <w:r w:rsidR="00FD157D">
        <w:rPr>
          <w:lang w:val="ru"/>
        </w:rPr>
        <w:t xml:space="preserve"> </w:t>
      </w:r>
      <w:r w:rsidR="00B54FD7" w:rsidRPr="00B54FD7">
        <w:rPr>
          <w:lang w:val="ru"/>
        </w:rPr>
        <w:t>большинство НЯ ЖКТ были несерьезными, легкой или средней степени тяжести и имели медианную продолжительность 2-3 дня. Сравнимые доли событий в обеих группах привели к постоянному прекращению лечения (2,</w:t>
      </w:r>
      <w:r w:rsidR="00FD157D">
        <w:rPr>
          <w:lang w:val="ru"/>
        </w:rPr>
        <w:t>3% семаглутид 2,4 мг,</w:t>
      </w:r>
      <w:r w:rsidR="00B54FD7" w:rsidRPr="00B54FD7">
        <w:rPr>
          <w:lang w:val="ru"/>
        </w:rPr>
        <w:t xml:space="preserve"> 1,5% плацебо) и временному прерыванию исследуемого пр</w:t>
      </w:r>
      <w:r w:rsidR="00FD157D">
        <w:rPr>
          <w:lang w:val="ru"/>
        </w:rPr>
        <w:t xml:space="preserve">одукта (5,3% семаглутид 2,4 мг, </w:t>
      </w:r>
      <w:r w:rsidR="00B54FD7" w:rsidRPr="00B54FD7">
        <w:rPr>
          <w:lang w:val="ru"/>
        </w:rPr>
        <w:t>4,5% плацебо). Большая доля нежелательных явлений со стороны ЖКТ в группе семаглутида (9,8%) по сравнению с плацебо (1,5%) привела к снижению дозы. Различия в лечении семаглутидом 2,4 мг и плацебо для наиболее часто регистрируемых расстройств ЖКТ были сопоставимы с таковыми, наблюдавшимися в программе разработки семаглутида 2,4 мг для взрослых с целью контроля веса</w:t>
      </w:r>
      <w:r w:rsidR="006B3309" w:rsidRPr="0043321B">
        <w:t xml:space="preserve"> </w:t>
      </w:r>
      <w:r w:rsidR="006B3309" w:rsidRPr="00646B45">
        <w:t>[</w:t>
      </w:r>
      <w:r w:rsidR="006B3309" w:rsidRPr="00853D8B">
        <w:t>2</w:t>
      </w:r>
      <w:r w:rsidR="006B3309" w:rsidRPr="0043321B">
        <w:t>1</w:t>
      </w:r>
      <w:r w:rsidR="006B3309" w:rsidRPr="00646B45">
        <w:t>]</w:t>
      </w:r>
      <w:r w:rsidR="00B54FD7" w:rsidRPr="00B54FD7">
        <w:rPr>
          <w:lang w:val="ru"/>
        </w:rPr>
        <w:t>.</w:t>
      </w:r>
    </w:p>
    <w:p w14:paraId="050984AE" w14:textId="0EA7B5FA" w:rsidR="00D83D92" w:rsidRPr="00F77800" w:rsidRDefault="00D83D92" w:rsidP="00E951DC">
      <w:pPr>
        <w:rPr>
          <w:b/>
        </w:rPr>
      </w:pPr>
    </w:p>
    <w:p w14:paraId="08347B61" w14:textId="3695177D" w:rsidR="00797C9B" w:rsidRPr="00F77800" w:rsidRDefault="00797C9B" w:rsidP="00E951DC">
      <w:pPr>
        <w:jc w:val="both"/>
        <w:rPr>
          <w:b/>
          <w:bCs/>
          <w:iCs/>
          <w:lang w:val="ru"/>
        </w:rPr>
      </w:pPr>
      <w:r w:rsidRPr="00F77800">
        <w:rPr>
          <w:b/>
          <w:bCs/>
          <w:iCs/>
          <w:lang w:val="ru"/>
        </w:rPr>
        <w:t>Безопасность в отношении ССС</w:t>
      </w:r>
    </w:p>
    <w:p w14:paraId="10B2D846" w14:textId="77777777" w:rsidR="00B2377F" w:rsidRPr="00F77800" w:rsidRDefault="00B2377F" w:rsidP="00E951DC">
      <w:pPr>
        <w:jc w:val="both"/>
        <w:rPr>
          <w:b/>
          <w:i/>
        </w:rPr>
      </w:pPr>
    </w:p>
    <w:p w14:paraId="2E4F4E73" w14:textId="0DDC2120" w:rsidR="00797C9B" w:rsidRPr="00F77800" w:rsidRDefault="00797C9B" w:rsidP="00E951DC">
      <w:pPr>
        <w:ind w:firstLine="709"/>
        <w:jc w:val="both"/>
      </w:pPr>
      <w:r w:rsidRPr="00F77800">
        <w:rPr>
          <w:lang w:val="ru"/>
        </w:rPr>
        <w:t xml:space="preserve">Общая безопасность семаглутида в отношении ССС была установлена в ходе специализированного предрегистрационного CVOT, продемонстрировавшего, что семаглутид не ассоциируется с повышением риска со стороны ССС, а, напротив, снижает риск </w:t>
      </w:r>
      <w:r w:rsidR="00B2377F" w:rsidRPr="00F77800">
        <w:rPr>
          <w:lang w:val="ru"/>
        </w:rPr>
        <w:t>серьезных сердечно-сосудистых событий (</w:t>
      </w:r>
      <w:r w:rsidR="00B2377F" w:rsidRPr="00F77800">
        <w:rPr>
          <w:lang w:val="en-US"/>
        </w:rPr>
        <w:t>MACE</w:t>
      </w:r>
      <w:r w:rsidR="00B2377F" w:rsidRPr="00F77800">
        <w:t>)</w:t>
      </w:r>
      <w:r w:rsidR="00B2377F" w:rsidRPr="00F77800">
        <w:rPr>
          <w:lang w:val="ru"/>
        </w:rPr>
        <w:t xml:space="preserve"> </w:t>
      </w:r>
      <w:r w:rsidRPr="00F77800">
        <w:rPr>
          <w:lang w:val="ru"/>
        </w:rPr>
        <w:t xml:space="preserve">у пациентов с диабетом </w:t>
      </w:r>
      <w:r w:rsidR="00B2377F" w:rsidRPr="00F77800">
        <w:rPr>
          <w:lang w:val="ru"/>
        </w:rPr>
        <w:t xml:space="preserve">2 </w:t>
      </w:r>
      <w:r w:rsidRPr="00F77800">
        <w:rPr>
          <w:lang w:val="ru"/>
        </w:rPr>
        <w:t>типа с высоким риском.</w:t>
      </w:r>
    </w:p>
    <w:p w14:paraId="33815FB5" w14:textId="0DBDEB87" w:rsidR="00797C9B" w:rsidRPr="00F77800" w:rsidRDefault="00797C9B" w:rsidP="00E951DC">
      <w:pPr>
        <w:ind w:firstLine="709"/>
        <w:jc w:val="both"/>
        <w:rPr>
          <w:lang w:val="ru"/>
        </w:rPr>
      </w:pPr>
      <w:r w:rsidRPr="00F77800">
        <w:rPr>
          <w:lang w:val="ru"/>
        </w:rPr>
        <w:t xml:space="preserve">В ходе лечения наблюдали не связанное с дозой увеличение частоты пульса в покое на 1–6 уд/мин. Увеличение частоты пульса при приеме семаглутида (1,0 мг) достоверно не отличалось от увеличения, наблюдавшегося при приеме эксенатида ПВ 2,0 мг. В программе разработки семаглутида не было выявлено клинических последствий увеличения частоты пульса (например, учащение приступов стенокардии, госпитализация по поводу сердечной недостаточности, учащенное сердцебиение или прекращение лечения из-за тахикардии). Кроме того, в </w:t>
      </w:r>
      <w:r w:rsidR="00B2377F" w:rsidRPr="00F77800">
        <w:rPr>
          <w:lang w:val="ru"/>
        </w:rPr>
        <w:t xml:space="preserve">исследовании </w:t>
      </w:r>
      <w:r w:rsidRPr="00F77800">
        <w:rPr>
          <w:lang w:val="ru"/>
        </w:rPr>
        <w:t xml:space="preserve">CVOT не наблюдали увеличение числа госпитализаций по поводу сердечной недостаточности, </w:t>
      </w:r>
      <w:r w:rsidR="00B2377F" w:rsidRPr="00F77800">
        <w:rPr>
          <w:lang w:val="en-US"/>
        </w:rPr>
        <w:t>MACE</w:t>
      </w:r>
      <w:r w:rsidR="00B2377F" w:rsidRPr="00F77800">
        <w:rPr>
          <w:lang w:val="ru"/>
        </w:rPr>
        <w:t xml:space="preserve"> </w:t>
      </w:r>
      <w:r w:rsidRPr="00F77800">
        <w:rPr>
          <w:lang w:val="ru"/>
        </w:rPr>
        <w:t>или даже повышения смертности.</w:t>
      </w:r>
    </w:p>
    <w:p w14:paraId="372F312E" w14:textId="45E137B0" w:rsidR="00051C08" w:rsidRPr="00F77800" w:rsidRDefault="00051C08" w:rsidP="00E951DC">
      <w:pPr>
        <w:ind w:firstLine="709"/>
        <w:jc w:val="both"/>
        <w:rPr>
          <w:lang w:val="ru"/>
        </w:rPr>
      </w:pPr>
      <w:r w:rsidRPr="00F77800">
        <w:t xml:space="preserve">В ходе исследования </w:t>
      </w:r>
      <w:r w:rsidR="00491A68" w:rsidRPr="00F77800">
        <w:t xml:space="preserve">4506 </w:t>
      </w:r>
      <w:r w:rsidRPr="00F77800">
        <w:t>д</w:t>
      </w:r>
      <w:r w:rsidRPr="00F77800">
        <w:rPr>
          <w:lang w:val="ru"/>
        </w:rPr>
        <w:t>оля пациентов с НЯ, связанными с сердечно-сосудистыми заболеваниями, составила 5,0 % в группе семаглутида 2,0 мг и 4,0 % в группе семаглутида 1,0 мг, при этом частота развития явлений между группами лечения была сопоставимой. Семаглутид в меньшей дозе был включен в исследование исходов со стороны ССС, которое не выявило повышения риска. Однако исследование 4506 не было направлено на оценку влияния высокой дозы семаглутида на снижение риска ССЗ. Кроме того, разница в сравнении с семаглутидом 1,0 мг была обусловлена не тяжелыми осложнениями ССЗ (MACE), а в основном событиями, связанными с учащенным сердцебиением и фибрилляцией предсердий. Несмотря на то, что неизвестно, применимо ли преимущество в отношении ССЗ, продемонстрированное в SUSTAIN 6 для семаглутида 0,5 мг и 1,0 мг, к семаглутиду 2,0 мг, нет никаких указаний на повышенный риск осложнений ССЗ.</w:t>
      </w:r>
      <w:r w:rsidR="00FA05F9" w:rsidRPr="00F77800">
        <w:t xml:space="preserve"> </w:t>
      </w:r>
      <w:r w:rsidRPr="00F77800">
        <w:rPr>
          <w:lang w:val="ru"/>
        </w:rPr>
        <w:t>ЧСС увеличивалась в обеих группах лечения и была выше при применении семаглутида 2,0 мг (на 1 уд/мин, p=0,055).</w:t>
      </w:r>
    </w:p>
    <w:p w14:paraId="6C2231ED" w14:textId="46A35E4D" w:rsidR="00F77800" w:rsidRPr="000C0454" w:rsidRDefault="00F77800" w:rsidP="00E951DC">
      <w:pPr>
        <w:ind w:firstLine="709"/>
        <w:jc w:val="both"/>
        <w:rPr>
          <w:lang w:val="ru"/>
        </w:rPr>
      </w:pPr>
      <w:r w:rsidRPr="00F77800">
        <w:t xml:space="preserve">Влияние семаглутида 2,4 мг один раз в неделю на сердечно-сосудистые исходы в настоящее время изучается в специализированном CVOT, SELECT (исследование EX9536-4388) у субъектов с установленным ССЗ и ожирением или избыточным весом (без </w:t>
      </w:r>
      <w:r w:rsidR="00FD157D">
        <w:t>СД 2</w:t>
      </w:r>
      <w:r w:rsidRPr="00F77800">
        <w:t xml:space="preserve">). В целом, не было </w:t>
      </w:r>
      <w:r w:rsidR="008109D3">
        <w:t xml:space="preserve">обнаружено </w:t>
      </w:r>
      <w:r w:rsidRPr="00F77800">
        <w:t xml:space="preserve">повышенного риска </w:t>
      </w:r>
      <w:r w:rsidRPr="00F77800">
        <w:rPr>
          <w:lang w:val="en-US"/>
        </w:rPr>
        <w:t>CC</w:t>
      </w:r>
      <w:r w:rsidRPr="00F77800">
        <w:t xml:space="preserve">З для семаглутида 2,4 мг по сравнению с плацебо на основе пула фазы 3a. НЯ сердечно-сосудистых расстройств были зарегистрированы у меньшей доли субъектов, принимавших семаглутид 2,4 мг, чем у принимавших плацебо (8,7% против 10,9%). В общей сложности 20 подтвержденных EAC первых MACE были зарегистрированы у той же доли субъектов, принимавших семаглутид 2,4 мг и плацебо (0,5% для обоих видов лечения). Расчетный HR для </w:t>
      </w:r>
      <w:r w:rsidRPr="000C0454">
        <w:t>времени до первого подтвержденного EAC MACE составил 0,991 [0,400; 2,456]95% ДИ для семаглутида 2,4 мг по сравнению с плацебо, что указывает на отсутствие повышенного сердечно-сосудистого риска</w:t>
      </w:r>
      <w:r w:rsidR="006B3309" w:rsidRPr="0043321B">
        <w:t xml:space="preserve"> </w:t>
      </w:r>
      <w:r w:rsidR="006B3309" w:rsidRPr="00646B45">
        <w:t>[</w:t>
      </w:r>
      <w:r w:rsidR="006B3309" w:rsidRPr="00853D8B">
        <w:t>2</w:t>
      </w:r>
      <w:r w:rsidR="006B3309" w:rsidRPr="00646B45">
        <w:t>]</w:t>
      </w:r>
      <w:r w:rsidRPr="000C0454">
        <w:t>.</w:t>
      </w:r>
    </w:p>
    <w:p w14:paraId="3094189E" w14:textId="2B416105" w:rsidR="00797C9B" w:rsidRPr="000C0454" w:rsidRDefault="00797C9B" w:rsidP="00E951DC">
      <w:pPr>
        <w:rPr>
          <w:b/>
        </w:rPr>
      </w:pPr>
    </w:p>
    <w:p w14:paraId="435BDA3A" w14:textId="71EB32B4" w:rsidR="00797C9B" w:rsidRPr="000C0454" w:rsidRDefault="00797C9B" w:rsidP="00FE20E3">
      <w:pPr>
        <w:jc w:val="both"/>
        <w:rPr>
          <w:b/>
          <w:bCs/>
          <w:iCs/>
          <w:lang w:val="ru"/>
        </w:rPr>
      </w:pPr>
      <w:r w:rsidRPr="000C0454">
        <w:rPr>
          <w:b/>
          <w:bCs/>
          <w:iCs/>
          <w:lang w:val="ru"/>
        </w:rPr>
        <w:t>Диабетическая ретинопатия</w:t>
      </w:r>
    </w:p>
    <w:p w14:paraId="67052757" w14:textId="77777777" w:rsidR="00FA05F9" w:rsidRPr="000C0454" w:rsidRDefault="00FA05F9" w:rsidP="00FE20E3">
      <w:pPr>
        <w:jc w:val="both"/>
        <w:rPr>
          <w:b/>
          <w:i/>
        </w:rPr>
      </w:pPr>
    </w:p>
    <w:p w14:paraId="35CFBB69" w14:textId="7F6DC5F9" w:rsidR="00797C9B" w:rsidRPr="000C0454" w:rsidRDefault="00797C9B" w:rsidP="00E951DC">
      <w:pPr>
        <w:ind w:firstLine="709"/>
        <w:jc w:val="both"/>
      </w:pPr>
      <w:r w:rsidRPr="000C0454">
        <w:rPr>
          <w:lang w:val="ru"/>
        </w:rPr>
        <w:t xml:space="preserve">Осложнения диабетической ретинопатии были </w:t>
      </w:r>
      <w:r w:rsidR="00FA05F9" w:rsidRPr="000C0454">
        <w:rPr>
          <w:lang w:val="ru"/>
        </w:rPr>
        <w:t xml:space="preserve">одной из </w:t>
      </w:r>
      <w:r w:rsidRPr="000C0454">
        <w:rPr>
          <w:lang w:val="ru"/>
        </w:rPr>
        <w:t>конечн</w:t>
      </w:r>
      <w:r w:rsidR="00FA05F9" w:rsidRPr="000C0454">
        <w:rPr>
          <w:lang w:val="ru"/>
        </w:rPr>
        <w:t>ых</w:t>
      </w:r>
      <w:r w:rsidRPr="000C0454">
        <w:rPr>
          <w:lang w:val="ru"/>
        </w:rPr>
        <w:t xml:space="preserve"> точ</w:t>
      </w:r>
      <w:r w:rsidR="00FA05F9" w:rsidRPr="000C0454">
        <w:rPr>
          <w:lang w:val="ru"/>
        </w:rPr>
        <w:t>ек исследования</w:t>
      </w:r>
      <w:r w:rsidRPr="000C0454">
        <w:rPr>
          <w:lang w:val="ru"/>
        </w:rPr>
        <w:t xml:space="preserve"> CVOT, и события подтверждались на основании выполнения </w:t>
      </w:r>
      <w:r w:rsidR="00FA05F9" w:rsidRPr="000C0454">
        <w:rPr>
          <w:lang w:val="ru"/>
        </w:rPr>
        <w:t xml:space="preserve">как минимум </w:t>
      </w:r>
      <w:r w:rsidRPr="000C0454">
        <w:rPr>
          <w:lang w:val="ru"/>
        </w:rPr>
        <w:t>одного из 4 критериев: 1) необходимость фотокоагуляции сетчатки, 2) кровоизлияние в стекловидное тело, 3) необходимость лечения интравитреальными препаратами</w:t>
      </w:r>
      <w:r w:rsidR="00FA05F9" w:rsidRPr="000C0454">
        <w:rPr>
          <w:lang w:val="ru"/>
        </w:rPr>
        <w:t>,</w:t>
      </w:r>
      <w:r w:rsidRPr="000C0454">
        <w:rPr>
          <w:lang w:val="ru"/>
        </w:rPr>
        <w:t xml:space="preserve"> 4) наступление слепоты, связанной с диабетом (определяется как острота зрения по Snellen 20/200 [6/60] или ниже, или поле зрения менее 20 градусов на лучшем глазу с наилучшей возможной коррекцией). Офтальмоскопия (визуализация глазного дна), проводимая в соответствии с </w:t>
      </w:r>
      <w:r w:rsidR="00FA05F9" w:rsidRPr="000C0454">
        <w:rPr>
          <w:lang w:val="ru"/>
        </w:rPr>
        <w:t xml:space="preserve">локальной </w:t>
      </w:r>
      <w:r w:rsidRPr="000C0454">
        <w:rPr>
          <w:lang w:val="ru"/>
        </w:rPr>
        <w:t>практикой, назначалась на исходном уровне, через 1 год лечения, при досрочном прекращении лечения и на визитах по окончании лечения.</w:t>
      </w:r>
    </w:p>
    <w:p w14:paraId="7D558AE6" w14:textId="3F6B2424" w:rsidR="00797C9B" w:rsidRPr="000C0454" w:rsidRDefault="00797C9B" w:rsidP="00E951DC">
      <w:pPr>
        <w:ind w:firstLine="709"/>
        <w:jc w:val="both"/>
        <w:rPr>
          <w:lang w:val="ru"/>
        </w:rPr>
      </w:pPr>
      <w:r w:rsidRPr="000C0454">
        <w:rPr>
          <w:lang w:val="ru"/>
        </w:rPr>
        <w:t>Из 98 осложнений диабетической ретинопатии</w:t>
      </w:r>
      <w:r w:rsidR="004A6FA9" w:rsidRPr="000C0454">
        <w:rPr>
          <w:lang w:val="ru"/>
        </w:rPr>
        <w:t>,</w:t>
      </w:r>
      <w:r w:rsidRPr="000C0454">
        <w:rPr>
          <w:lang w:val="ru"/>
        </w:rPr>
        <w:t xml:space="preserve"> </w:t>
      </w:r>
      <w:r w:rsidR="004A6FA9" w:rsidRPr="000C0454">
        <w:rPr>
          <w:lang w:val="ru"/>
        </w:rPr>
        <w:t xml:space="preserve">подтвержденных </w:t>
      </w:r>
      <w:r w:rsidR="004A6FA9" w:rsidRPr="000C0454">
        <w:rPr>
          <w:lang w:val="en-US"/>
        </w:rPr>
        <w:t>EAC</w:t>
      </w:r>
      <w:r w:rsidR="004A6FA9" w:rsidRPr="000C0454">
        <w:rPr>
          <w:lang w:val="ru"/>
        </w:rPr>
        <w:t xml:space="preserve">, </w:t>
      </w:r>
      <w:r w:rsidRPr="000C0454">
        <w:rPr>
          <w:lang w:val="ru"/>
        </w:rPr>
        <w:t xml:space="preserve">79 были идентифицированы как первые события. </w:t>
      </w:r>
      <w:r w:rsidR="007070C5" w:rsidRPr="000C0454">
        <w:rPr>
          <w:lang w:val="ru"/>
        </w:rPr>
        <w:t>Первые случаи диабетической ретинопатии чаще возникали у пациентов, получавших семаглутид</w:t>
      </w:r>
      <w:r w:rsidRPr="000C0454">
        <w:rPr>
          <w:lang w:val="ru"/>
        </w:rPr>
        <w:t xml:space="preserve"> (50 человек), чем плацебо (29 человек), при этом различия между дозами семаглутида (семаглутид 0,5 мг — 25 человек, семаглутид 1,0 мг — 25 человек) не выявлены (КР: 1,76 [</w:t>
      </w:r>
      <w:r w:rsidR="007070C5" w:rsidRPr="000C0454">
        <w:rPr>
          <w:lang w:val="ru"/>
        </w:rPr>
        <w:t xml:space="preserve">95% ДИ: </w:t>
      </w:r>
      <w:r w:rsidRPr="000C0454">
        <w:rPr>
          <w:lang w:val="ru"/>
        </w:rPr>
        <w:t xml:space="preserve">1,11; 2,78]). Разница в лечении проявилась рано и сохранялась на протяжении всего </w:t>
      </w:r>
      <w:r w:rsidR="00347128" w:rsidRPr="000C0454">
        <w:rPr>
          <w:lang w:val="ru"/>
        </w:rPr>
        <w:t xml:space="preserve">исследования </w:t>
      </w:r>
      <w:hyperlink w:anchor="bookmark19" w:tooltip="Current Document" w:history="1">
        <w:r w:rsidR="00D91B47" w:rsidRPr="000C0454">
          <w:t>(рисунок 4-3</w:t>
        </w:r>
        <w:r w:rsidR="00765FA2" w:rsidRPr="000C0454">
          <w:t>9</w:t>
        </w:r>
        <w:r w:rsidRPr="000C0454">
          <w:rPr>
            <w:lang w:val="ru"/>
          </w:rPr>
          <w:t>)</w:t>
        </w:r>
      </w:hyperlink>
      <w:r w:rsidR="006B3309" w:rsidRPr="0043321B">
        <w:t xml:space="preserve"> </w:t>
      </w:r>
      <w:r w:rsidR="006B3309" w:rsidRPr="00646B45">
        <w:t>[</w:t>
      </w:r>
      <w:r w:rsidR="006B3309" w:rsidRPr="00853D8B">
        <w:t>2</w:t>
      </w:r>
      <w:r w:rsidR="006B3309" w:rsidRPr="00646B45">
        <w:t>]</w:t>
      </w:r>
      <w:r w:rsidRPr="000C0454">
        <w:rPr>
          <w:lang w:val="ru"/>
        </w:rPr>
        <w:t>.</w:t>
      </w:r>
    </w:p>
    <w:p w14:paraId="4CC91077" w14:textId="2497AEDA" w:rsidR="00797C9B" w:rsidRDefault="00797C9B" w:rsidP="00E951DC">
      <w:pPr>
        <w:ind w:firstLine="709"/>
        <w:jc w:val="both"/>
        <w:rPr>
          <w:lang w:val="ru"/>
        </w:rPr>
      </w:pPr>
    </w:p>
    <w:p w14:paraId="6A1BB8A2" w14:textId="0EA2FC3A" w:rsidR="000C0454" w:rsidRDefault="000C0454" w:rsidP="00E951DC">
      <w:pPr>
        <w:ind w:firstLine="709"/>
        <w:jc w:val="both"/>
        <w:rPr>
          <w:lang w:val="ru"/>
        </w:rPr>
      </w:pPr>
    </w:p>
    <w:p w14:paraId="1DB2F977" w14:textId="50B653D5" w:rsidR="000C0454" w:rsidRDefault="000C0454" w:rsidP="00E951DC">
      <w:pPr>
        <w:ind w:firstLine="709"/>
        <w:jc w:val="both"/>
        <w:rPr>
          <w:lang w:val="ru"/>
        </w:rPr>
      </w:pPr>
    </w:p>
    <w:p w14:paraId="7DBAE6AB" w14:textId="3FE14D60" w:rsidR="000C0454" w:rsidRDefault="000C0454" w:rsidP="00E951DC">
      <w:pPr>
        <w:ind w:firstLine="709"/>
        <w:jc w:val="both"/>
        <w:rPr>
          <w:lang w:val="ru"/>
        </w:rPr>
      </w:pPr>
    </w:p>
    <w:p w14:paraId="41622B13" w14:textId="7614142F" w:rsidR="000C0454" w:rsidRDefault="000C0454" w:rsidP="00E951DC">
      <w:pPr>
        <w:ind w:firstLine="709"/>
        <w:jc w:val="both"/>
        <w:rPr>
          <w:lang w:val="ru"/>
        </w:rPr>
      </w:pPr>
    </w:p>
    <w:p w14:paraId="7B575232" w14:textId="1EE40D34" w:rsidR="000C0454" w:rsidRDefault="000C0454" w:rsidP="00E951DC">
      <w:pPr>
        <w:ind w:firstLine="709"/>
        <w:jc w:val="both"/>
        <w:rPr>
          <w:lang w:val="ru"/>
        </w:rPr>
      </w:pPr>
    </w:p>
    <w:p w14:paraId="2DDB44DB" w14:textId="27EDB8CA" w:rsidR="000C0454" w:rsidRDefault="000C0454" w:rsidP="00E951DC">
      <w:pPr>
        <w:ind w:firstLine="709"/>
        <w:jc w:val="both"/>
        <w:rPr>
          <w:lang w:val="ru"/>
        </w:rPr>
      </w:pPr>
    </w:p>
    <w:p w14:paraId="65D6E384" w14:textId="7E8703A3" w:rsidR="000C0454" w:rsidRDefault="000C0454" w:rsidP="00E951DC">
      <w:pPr>
        <w:ind w:firstLine="709"/>
        <w:jc w:val="both"/>
        <w:rPr>
          <w:lang w:val="ru"/>
        </w:rPr>
      </w:pPr>
    </w:p>
    <w:p w14:paraId="1CA36EFD" w14:textId="18B64999" w:rsidR="000C0454" w:rsidRDefault="000C0454" w:rsidP="00E951DC">
      <w:pPr>
        <w:ind w:firstLine="709"/>
        <w:jc w:val="both"/>
        <w:rPr>
          <w:lang w:val="ru"/>
        </w:rPr>
      </w:pPr>
    </w:p>
    <w:p w14:paraId="24323B0A" w14:textId="57BCB624" w:rsidR="000C0454" w:rsidRDefault="000C0454" w:rsidP="00E951DC">
      <w:pPr>
        <w:ind w:firstLine="709"/>
        <w:jc w:val="both"/>
        <w:rPr>
          <w:lang w:val="ru"/>
        </w:rPr>
      </w:pPr>
    </w:p>
    <w:p w14:paraId="7DA46CCC" w14:textId="0F4B0FAC" w:rsidR="000C0454" w:rsidRDefault="000C0454" w:rsidP="00E951DC">
      <w:pPr>
        <w:ind w:firstLine="709"/>
        <w:jc w:val="both"/>
        <w:rPr>
          <w:lang w:val="ru"/>
        </w:rPr>
      </w:pPr>
    </w:p>
    <w:p w14:paraId="4DA50217" w14:textId="26BFB799" w:rsidR="000C0454" w:rsidRDefault="000C0454" w:rsidP="00E951DC">
      <w:pPr>
        <w:ind w:firstLine="709"/>
        <w:jc w:val="both"/>
        <w:rPr>
          <w:lang w:val="ru"/>
        </w:rPr>
      </w:pPr>
    </w:p>
    <w:p w14:paraId="23F325F3" w14:textId="0B2644DF" w:rsidR="000C0454" w:rsidRDefault="000C0454" w:rsidP="00E951DC">
      <w:pPr>
        <w:ind w:firstLine="709"/>
        <w:jc w:val="both"/>
        <w:rPr>
          <w:lang w:val="ru"/>
        </w:rPr>
      </w:pPr>
    </w:p>
    <w:p w14:paraId="562CE166" w14:textId="3C945D18" w:rsidR="000C0454" w:rsidRDefault="000C0454" w:rsidP="00E951DC">
      <w:pPr>
        <w:ind w:firstLine="709"/>
        <w:jc w:val="both"/>
        <w:rPr>
          <w:lang w:val="ru"/>
        </w:rPr>
      </w:pPr>
    </w:p>
    <w:p w14:paraId="22C42E5F" w14:textId="77777777" w:rsidR="000C0454" w:rsidRPr="000C0454" w:rsidRDefault="000C0454" w:rsidP="00E951DC">
      <w:pPr>
        <w:ind w:firstLine="709"/>
        <w:jc w:val="both"/>
        <w:rPr>
          <w:lang w:val="ru"/>
        </w:rPr>
      </w:pPr>
    </w:p>
    <w:p w14:paraId="31D4C59D" w14:textId="268BC1DF" w:rsidR="00797C9B" w:rsidRPr="000C0454" w:rsidRDefault="00D91B47" w:rsidP="00E951DC">
      <w:pPr>
        <w:jc w:val="both"/>
        <w:rPr>
          <w:lang w:val="ru"/>
        </w:rPr>
      </w:pPr>
      <w:r w:rsidRPr="000C0454">
        <w:rPr>
          <w:b/>
          <w:lang w:val="ru"/>
        </w:rPr>
        <w:t>Рисунок 4-3</w:t>
      </w:r>
      <w:r w:rsidR="00765FA2" w:rsidRPr="000C0454">
        <w:rPr>
          <w:b/>
          <w:lang w:val="ru"/>
        </w:rPr>
        <w:t>9</w:t>
      </w:r>
      <w:r w:rsidR="00797C9B" w:rsidRPr="000C0454">
        <w:rPr>
          <w:b/>
          <w:lang w:val="ru"/>
        </w:rPr>
        <w:t>.</w:t>
      </w:r>
      <w:r w:rsidR="00797C9B" w:rsidRPr="000C0454">
        <w:rPr>
          <w:lang w:val="ru"/>
        </w:rPr>
        <w:t xml:space="preserve"> </w:t>
      </w:r>
      <w:r w:rsidR="00856C34" w:rsidRPr="000C0454">
        <w:rPr>
          <w:bCs/>
          <w:lang w:val="ru"/>
        </w:rPr>
        <w:t xml:space="preserve">Время до первого </w:t>
      </w:r>
      <w:r w:rsidR="00347128" w:rsidRPr="000C0454">
        <w:rPr>
          <w:bCs/>
          <w:lang w:val="ru"/>
        </w:rPr>
        <w:t>о</w:t>
      </w:r>
      <w:r w:rsidR="00856C34" w:rsidRPr="000C0454">
        <w:rPr>
          <w:bCs/>
          <w:lang w:val="ru"/>
        </w:rPr>
        <w:t xml:space="preserve">сложнения диабетической ретинопатии, подтвержденного EAC, </w:t>
      </w:r>
      <w:r w:rsidR="00347128" w:rsidRPr="000C0454">
        <w:rPr>
          <w:bCs/>
          <w:lang w:val="ru"/>
        </w:rPr>
        <w:t>популяция для анализа безопасности</w:t>
      </w:r>
      <w:r w:rsidR="00856C34" w:rsidRPr="000C0454">
        <w:rPr>
          <w:bCs/>
          <w:lang w:val="ru"/>
        </w:rPr>
        <w:t>,</w:t>
      </w:r>
      <w:r w:rsidR="00347128" w:rsidRPr="000C0454">
        <w:rPr>
          <w:bCs/>
          <w:lang w:val="ru"/>
        </w:rPr>
        <w:t xml:space="preserve"> исследование</w:t>
      </w:r>
      <w:r w:rsidR="00856C34" w:rsidRPr="000C0454">
        <w:rPr>
          <w:bCs/>
          <w:lang w:val="ru"/>
        </w:rPr>
        <w:t xml:space="preserve"> CVOT</w:t>
      </w:r>
      <w:r w:rsidR="00347128" w:rsidRPr="000C0454">
        <w:rPr>
          <w:bCs/>
          <w:lang w:val="ru"/>
        </w:rPr>
        <w:t>.</w:t>
      </w:r>
    </w:p>
    <w:p w14:paraId="732E2B96" w14:textId="35D2C57A" w:rsidR="00856C34" w:rsidRPr="00543EDC" w:rsidRDefault="00347128" w:rsidP="00E951DC">
      <w:pPr>
        <w:jc w:val="both"/>
        <w:rPr>
          <w:highlight w:val="lightGray"/>
        </w:rPr>
      </w:pPr>
      <w:r w:rsidRPr="00543EDC">
        <w:rPr>
          <w:noProof/>
          <w:highlight w:val="lightGray"/>
          <w:lang w:eastAsia="ru-RU"/>
        </w:rPr>
        <mc:AlternateContent>
          <mc:Choice Requires="wps">
            <w:drawing>
              <wp:anchor distT="0" distB="0" distL="114300" distR="114300" simplePos="0" relativeHeight="252067840" behindDoc="0" locked="0" layoutInCell="1" allowOverlap="1" wp14:anchorId="53A8D420" wp14:editId="6EC1A33B">
                <wp:simplePos x="0" y="0"/>
                <wp:positionH relativeFrom="column">
                  <wp:posOffset>580415</wp:posOffset>
                </wp:positionH>
                <wp:positionV relativeFrom="paragraph">
                  <wp:posOffset>2609646</wp:posOffset>
                </wp:positionV>
                <wp:extent cx="2327189" cy="138989"/>
                <wp:effectExtent l="0" t="0" r="0" b="0"/>
                <wp:wrapNone/>
                <wp:docPr id="364" name="Поле 364"/>
                <wp:cNvGraphicFramePr/>
                <a:graphic xmlns:a="http://schemas.openxmlformats.org/drawingml/2006/main">
                  <a:graphicData uri="http://schemas.microsoft.com/office/word/2010/wordprocessingShape">
                    <wps:wsp>
                      <wps:cNvSpPr txBox="1"/>
                      <wps:spPr>
                        <a:xfrm>
                          <a:off x="0" y="0"/>
                          <a:ext cx="2327189" cy="13898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2D569" w14:textId="0CDEEDC9" w:rsidR="0054035E" w:rsidRPr="001077A9" w:rsidRDefault="0054035E" w:rsidP="00347128">
                            <w:pPr>
                              <w:rPr>
                                <w:sz w:val="18"/>
                                <w:szCs w:val="18"/>
                              </w:rPr>
                            </w:pPr>
                            <w:r w:rsidRPr="001077A9">
                              <w:rPr>
                                <w:sz w:val="18"/>
                                <w:szCs w:val="18"/>
                                <w:lang w:val="ru"/>
                              </w:rPr>
                              <w:t>Количество пациентов под наблюдением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A8D420" id="Поле 364" o:spid="_x0000_s1123" type="#_x0000_t202" style="position:absolute;left:0;text-align:left;margin-left:45.7pt;margin-top:205.5pt;width:183.25pt;height:10.95pt;z-index:25206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" fillcolor="white [3212]" stroked="f" strokeweight=".5pt">
                <v:textbox inset="0,0,0,0">
                  <w:txbxContent>
                    <w:p w14:paraId="4012D569" w14:textId="0CDEEDC9" w:rsidR="0054035E" w:rsidRPr="001077A9" w:rsidRDefault="0054035E" w:rsidP="00347128">
                      <w:pPr>
                        <w:rPr>
                          <w:sz w:val="18"/>
                          <w:szCs w:val="18"/>
                        </w:rPr>
                      </w:pPr>
                      <w:r w:rsidRPr="001077A9">
                        <w:rPr>
                          <w:sz w:val="18"/>
                          <w:szCs w:val="18"/>
                          <w:lang w:val="ru"/>
                        </w:rPr>
                        <w:t>Количество пациентов под наблюдением</w:t>
                      </w:r>
                    </w:p>
                  </w:txbxContent>
                </v:textbox>
              </v:shape>
            </w:pict>
          </mc:Fallback>
        </mc:AlternateContent>
      </w:r>
      <w:r w:rsidR="00856C34" w:rsidRPr="00543EDC">
        <w:rPr>
          <w:noProof/>
          <w:highlight w:val="lightGray"/>
          <w:lang w:eastAsia="ru-RU"/>
        </w:rPr>
        <w:drawing>
          <wp:inline distT="0" distB="0" distL="0" distR="0" wp14:anchorId="10E88A23" wp14:editId="3FF9A24E">
            <wp:extent cx="5932805" cy="3636645"/>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2805" cy="3636645"/>
                    </a:xfrm>
                    <a:prstGeom prst="rect">
                      <a:avLst/>
                    </a:prstGeom>
                    <a:noFill/>
                    <a:ln>
                      <a:noFill/>
                    </a:ln>
                  </pic:spPr>
                </pic:pic>
              </a:graphicData>
            </a:graphic>
          </wp:inline>
        </w:drawing>
      </w:r>
    </w:p>
    <w:p w14:paraId="7204C09F" w14:textId="2B76D5B9" w:rsidR="00856C34" w:rsidRPr="000C0454" w:rsidRDefault="00856C34" w:rsidP="00E951DC">
      <w:pPr>
        <w:jc w:val="both"/>
        <w:rPr>
          <w:sz w:val="20"/>
        </w:rPr>
      </w:pPr>
      <w:r w:rsidRPr="000C0454">
        <w:rPr>
          <w:b/>
          <w:sz w:val="20"/>
        </w:rPr>
        <w:t>Примечение:</w:t>
      </w:r>
      <w:r w:rsidR="00E9253A" w:rsidRPr="000C0454">
        <w:rPr>
          <w:sz w:val="20"/>
          <w:lang w:val="ru"/>
        </w:rPr>
        <w:t xml:space="preserve"> </w:t>
      </w:r>
      <w:r w:rsidRPr="000C0454">
        <w:rPr>
          <w:sz w:val="20"/>
          <w:lang w:val="ru"/>
        </w:rPr>
        <w:t xml:space="preserve">анализ времени от рандомизации до первого события осложнений диабетической ретинопатии, подтвержденного EAC. Пациенты </w:t>
      </w:r>
      <w:r w:rsidR="00E9253A" w:rsidRPr="000C0454">
        <w:rPr>
          <w:sz w:val="20"/>
          <w:lang w:val="ru"/>
        </w:rPr>
        <w:t xml:space="preserve">цензурируются </w:t>
      </w:r>
      <w:r w:rsidRPr="000C0454">
        <w:rPr>
          <w:sz w:val="20"/>
          <w:lang w:val="ru"/>
        </w:rPr>
        <w:t xml:space="preserve">при запланированном визите в конце исследования, последнем непосредственном контакте с пациентом или смерти пациента по </w:t>
      </w:r>
      <w:r w:rsidR="00E9253A" w:rsidRPr="000C0454">
        <w:rPr>
          <w:sz w:val="20"/>
          <w:lang w:val="ru"/>
        </w:rPr>
        <w:t>любой причине</w:t>
      </w:r>
      <w:r w:rsidRPr="000C0454">
        <w:rPr>
          <w:sz w:val="20"/>
          <w:lang w:val="ru"/>
        </w:rPr>
        <w:t xml:space="preserve">, в зависимости от того, что наступит раньше. EAC - Комитет по оценке нежелательных явлений; sema </w:t>
      </w:r>
      <w:r w:rsidR="00E9253A" w:rsidRPr="000C0454">
        <w:rPr>
          <w:sz w:val="20"/>
          <w:lang w:val="ru"/>
        </w:rPr>
        <w:t>–</w:t>
      </w:r>
      <w:r w:rsidRPr="000C0454">
        <w:rPr>
          <w:sz w:val="20"/>
          <w:lang w:val="ru"/>
        </w:rPr>
        <w:t xml:space="preserve"> семаглутид</w:t>
      </w:r>
      <w:r w:rsidR="00E9253A" w:rsidRPr="000C0454">
        <w:rPr>
          <w:sz w:val="20"/>
          <w:lang w:val="ru"/>
        </w:rPr>
        <w:t>.</w:t>
      </w:r>
    </w:p>
    <w:p w14:paraId="322A7868" w14:textId="27AD50AF" w:rsidR="00856C34" w:rsidRPr="000C0454" w:rsidRDefault="00856C34" w:rsidP="00E951DC">
      <w:pPr>
        <w:rPr>
          <w:b/>
        </w:rPr>
      </w:pPr>
    </w:p>
    <w:p w14:paraId="3B0AC5F3" w14:textId="77777777" w:rsidR="00856C34" w:rsidRPr="000C0454" w:rsidRDefault="00856C34" w:rsidP="00E951DC">
      <w:pPr>
        <w:ind w:firstLine="709"/>
        <w:jc w:val="both"/>
      </w:pPr>
      <w:r w:rsidRPr="000C0454">
        <w:rPr>
          <w:lang w:val="ru"/>
        </w:rPr>
        <w:t>Дисбаланс наблюдался для всех четырех компонентов конечной точки и был сходным при использовании семаглутида 0,5 мг и 1,0 мг. Большинство обследований глаз, приведших к подтвержденным EAC явлениям осложнений диабетической ретинопатии, были основаны на рутинном обследовании, и события, таким образом, были бессимптомными.</w:t>
      </w:r>
    </w:p>
    <w:p w14:paraId="143CE55C" w14:textId="77777777" w:rsidR="00856C34" w:rsidRPr="000C0454" w:rsidRDefault="00856C34" w:rsidP="00E951DC">
      <w:pPr>
        <w:ind w:firstLine="709"/>
        <w:jc w:val="both"/>
      </w:pPr>
      <w:r w:rsidRPr="000C0454">
        <w:rPr>
          <w:lang w:val="ru"/>
        </w:rPr>
        <w:t>По сравнению с общей популяцией, пациенты, у которых в ходе исследования возникли осложнения диабетической ретинопатии, подтвержденные EAC, характеризовались большей продолжительностью диабета (17,53 года), более высоким исходным уровнем HbA1c (9,37%), большим количеством пациентов, принимавших инсулины на исходном уровне (75,9%), и большим количеством пациентов с ранее существовавшей диабетической ретинопатией (83,5%).</w:t>
      </w:r>
    </w:p>
    <w:p w14:paraId="7F37BE27" w14:textId="4C42D4E9" w:rsidR="00856C34" w:rsidRPr="000C0454" w:rsidRDefault="00856C34" w:rsidP="00E951DC">
      <w:pPr>
        <w:ind w:firstLine="709"/>
        <w:jc w:val="both"/>
      </w:pPr>
      <w:r w:rsidRPr="000C0454">
        <w:rPr>
          <w:lang w:val="ru"/>
        </w:rPr>
        <w:t>Среди пациентов без предшествующей диабетической ретинопатии случаи осложнений диабетической ретинопатии, подтвержденные EAC, были немногочисленны, и не наблюдалось диспропорции в количестве случаев осложнений между пациентами, получавшими семаглутид, по сравнению с плацебо (5 против 4 случаев). В подтверждение отсутствия эффекта у пациентов без исходной ретинопатии</w:t>
      </w:r>
      <w:r w:rsidR="001E7ACF" w:rsidRPr="000C0454">
        <w:rPr>
          <w:lang w:val="ru"/>
        </w:rPr>
        <w:t xml:space="preserve"> с результатами исходной офтальмоскопии </w:t>
      </w:r>
      <w:r w:rsidR="005C71AC" w:rsidRPr="000C0454">
        <w:rPr>
          <w:lang w:val="ru"/>
        </w:rPr>
        <w:t>в</w:t>
      </w:r>
      <w:r w:rsidR="001E7ACF" w:rsidRPr="000C0454">
        <w:rPr>
          <w:lang w:val="ru"/>
        </w:rPr>
        <w:t xml:space="preserve"> пределах нормы</w:t>
      </w:r>
      <w:r w:rsidRPr="000C0454">
        <w:rPr>
          <w:lang w:val="ru"/>
        </w:rPr>
        <w:t>, различий не наблюдалось.</w:t>
      </w:r>
    </w:p>
    <w:p w14:paraId="3A642CF7" w14:textId="6E153D72" w:rsidR="00856C34" w:rsidRPr="000C0454" w:rsidRDefault="00856C34" w:rsidP="00E951DC">
      <w:pPr>
        <w:ind w:firstLine="709"/>
        <w:jc w:val="both"/>
      </w:pPr>
      <w:bookmarkStart w:id="204" w:name="bookmark20"/>
      <w:r w:rsidRPr="000C0454">
        <w:rPr>
          <w:lang w:val="ru"/>
        </w:rPr>
        <w:t xml:space="preserve">Быстрое улучшение гликемического контроля может быть связано с преходящим ухудшением диабетической ретинопатии. Лечение семаглутидом обычно обеспечивает быстрое начальное снижение уровня глюкозы в крови, например, более выраженное и с более быстрым снижением, чем при использовании базального инсулина (как показано в исследовании 3625). Это начальное снижение было еще более выраженным в </w:t>
      </w:r>
      <w:r w:rsidR="00906233" w:rsidRPr="000C0454">
        <w:rPr>
          <w:lang w:val="ru"/>
        </w:rPr>
        <w:t xml:space="preserve">исследовании </w:t>
      </w:r>
      <w:r w:rsidRPr="000C0454">
        <w:rPr>
          <w:lang w:val="ru"/>
        </w:rPr>
        <w:t xml:space="preserve">CVOT, что, вероятно, связано с более высоким исходным уровнем HbA1c. </w:t>
      </w:r>
      <w:r w:rsidR="00906233" w:rsidRPr="000C0454">
        <w:rPr>
          <w:iCs/>
          <w:lang w:val="en-US"/>
        </w:rPr>
        <w:t>Post</w:t>
      </w:r>
      <w:r w:rsidR="00906233" w:rsidRPr="000C0454">
        <w:rPr>
          <w:iCs/>
        </w:rPr>
        <w:t>-</w:t>
      </w:r>
      <w:r w:rsidR="00906233" w:rsidRPr="000C0454">
        <w:rPr>
          <w:iCs/>
          <w:lang w:val="en-US"/>
        </w:rPr>
        <w:t>hoc</w:t>
      </w:r>
      <w:r w:rsidRPr="000C0454">
        <w:rPr>
          <w:lang w:val="ru"/>
        </w:rPr>
        <w:t xml:space="preserve"> анализ показал, что эффект семаглутида у пациентов с ранее присутствующей ретинопатией частично объясняется снижением уровня HbA1c на 16 неделе, что указывает на вероятный механизм, вызывающий этот эффек</w:t>
      </w:r>
      <w:r w:rsidR="00906233" w:rsidRPr="000C0454">
        <w:rPr>
          <w:lang w:val="ru"/>
        </w:rPr>
        <w:t>т</w:t>
      </w:r>
      <w:r w:rsidRPr="000C0454">
        <w:rPr>
          <w:lang w:val="ru"/>
        </w:rPr>
        <w:t xml:space="preserve"> — быстрое начальное снижение уровня глюкозы в крови. Полученные данные свидетельствуют о том, что </w:t>
      </w:r>
      <w:r w:rsidR="00906233" w:rsidRPr="000C0454">
        <w:rPr>
          <w:lang w:val="ru"/>
        </w:rPr>
        <w:t xml:space="preserve">терапия </w:t>
      </w:r>
      <w:r w:rsidRPr="000C0454">
        <w:rPr>
          <w:lang w:val="ru"/>
        </w:rPr>
        <w:t>семаглутид</w:t>
      </w:r>
      <w:r w:rsidR="00906233" w:rsidRPr="000C0454">
        <w:rPr>
          <w:lang w:val="ru"/>
        </w:rPr>
        <w:t>ом</w:t>
      </w:r>
      <w:r w:rsidRPr="000C0454">
        <w:rPr>
          <w:lang w:val="ru"/>
        </w:rPr>
        <w:t xml:space="preserve"> ассоциировал</w:t>
      </w:r>
      <w:r w:rsidR="00906233" w:rsidRPr="000C0454">
        <w:rPr>
          <w:lang w:val="ru"/>
        </w:rPr>
        <w:t>а</w:t>
      </w:r>
      <w:r w:rsidRPr="000C0454">
        <w:rPr>
          <w:lang w:val="ru"/>
        </w:rPr>
        <w:t>с</w:t>
      </w:r>
      <w:r w:rsidR="00906233" w:rsidRPr="000C0454">
        <w:rPr>
          <w:lang w:val="ru"/>
        </w:rPr>
        <w:t>ь</w:t>
      </w:r>
      <w:r w:rsidRPr="000C0454">
        <w:rPr>
          <w:lang w:val="ru"/>
        </w:rPr>
        <w:t xml:space="preserve"> с повышенным риском развития ретинопатии у пациентов с ранее присутствующей ретинопатией и лишь незначительным снижением уровня HbA1c (снижение HbA1c &lt;0,5% пунктов).</w:t>
      </w:r>
      <w:bookmarkEnd w:id="204"/>
    </w:p>
    <w:p w14:paraId="108199F5" w14:textId="469DDEEF" w:rsidR="00856C34" w:rsidRPr="000C0454" w:rsidRDefault="00856C34" w:rsidP="00E951DC">
      <w:pPr>
        <w:ind w:firstLine="709"/>
        <w:jc w:val="both"/>
        <w:rPr>
          <w:lang w:val="ru"/>
        </w:rPr>
      </w:pPr>
      <w:r w:rsidRPr="000C0454">
        <w:rPr>
          <w:lang w:val="ru"/>
        </w:rPr>
        <w:t>Систематическая оценка осложнений диабетической ретинопатии проводилась только в CVOT и не проводилась в остальных исследованиях фазы IIIa. Пациенты, которым требовалось активное лечение известной пролиферативной ретинопатии или макулопатии на исходном уровне, были исключены из этих исследований, и в целом проблем с безопасностью, связанных с ретинопатией, не наблюдалось.</w:t>
      </w:r>
    </w:p>
    <w:p w14:paraId="5FFAC2B9" w14:textId="1ADA0E6A" w:rsidR="00C56889" w:rsidRPr="000C0454" w:rsidRDefault="00C56889" w:rsidP="00E951DC">
      <w:pPr>
        <w:ind w:firstLine="709"/>
        <w:jc w:val="both"/>
        <w:rPr>
          <w:lang w:val="ru"/>
        </w:rPr>
      </w:pPr>
      <w:r w:rsidRPr="000C0454">
        <w:rPr>
          <w:lang w:val="ru"/>
        </w:rPr>
        <w:t>В ходе исследования семаглутида в дозировке 2,0 мг</w:t>
      </w:r>
      <w:r w:rsidR="00654481" w:rsidRPr="000C0454">
        <w:rPr>
          <w:lang w:val="ru"/>
        </w:rPr>
        <w:t xml:space="preserve"> (исследован</w:t>
      </w:r>
      <w:r w:rsidR="00862E3A" w:rsidRPr="000C0454">
        <w:rPr>
          <w:lang w:val="ru"/>
        </w:rPr>
        <w:t xml:space="preserve">ие </w:t>
      </w:r>
      <w:r w:rsidR="00862E3A" w:rsidRPr="000C0454">
        <w:rPr>
          <w:lang w:val="en-US"/>
        </w:rPr>
        <w:t>SUSTAIN</w:t>
      </w:r>
      <w:r w:rsidR="00862E3A" w:rsidRPr="000C0454">
        <w:t xml:space="preserve"> </w:t>
      </w:r>
      <w:r w:rsidR="00862E3A" w:rsidRPr="000C0454">
        <w:rPr>
          <w:lang w:val="en-US"/>
        </w:rPr>
        <w:t>FORTE</w:t>
      </w:r>
      <w:r w:rsidR="00654481" w:rsidRPr="000C0454">
        <w:rPr>
          <w:lang w:val="ru"/>
        </w:rPr>
        <w:t>)</w:t>
      </w:r>
      <w:r w:rsidRPr="000C0454">
        <w:rPr>
          <w:lang w:val="ru"/>
        </w:rPr>
        <w:t xml:space="preserve"> у 14 пациентов было зарегистрировано в общей сложности 14 НЯ, связанных с диабетической ретинопатией. Доля </w:t>
      </w:r>
      <w:r w:rsidR="001C7DD1" w:rsidRPr="000C0454">
        <w:rPr>
          <w:lang w:val="ru"/>
        </w:rPr>
        <w:t>пациентов</w:t>
      </w:r>
      <w:r w:rsidRPr="000C0454">
        <w:rPr>
          <w:lang w:val="ru"/>
        </w:rPr>
        <w:t xml:space="preserve"> с этими НЯ и соответствующая частота развития явлений были сходными между группами лечения. Однако остается опасение, что основной патологический механизм развития ретинопатии на фоне лечения семаглутидом, включая зависимость от времени и дозы, до конца не изучен. Поскольку пациенты с неконтролируемой и потенциально нестабильной диабетической ретинопатией или макулопатией были исключены из исследования 4506, на основании данных исследования 4506 нельзя исключить потенциальное дозозависимое влияние более высокой дозы 2,0 мг на ретинопатию у пациентов с уже существующей нестабильной диабетической ретинопатией или макулопатией. В ОХЛП было указано, что опыт применения семаглутида 2,0 мг у пациентов с сахарным диабетом 2-го типа с неконтролируемой или потенциально нестабильной диабетической ретинопатией отсутствует, и что лечение семаглутидом 2,0 мг у таких пациентов не рекомендуется</w:t>
      </w:r>
      <w:r w:rsidR="006B3309" w:rsidRPr="0043321B">
        <w:t xml:space="preserve"> </w:t>
      </w:r>
      <w:r w:rsidR="006B3309" w:rsidRPr="00646B45">
        <w:t>[</w:t>
      </w:r>
      <w:r w:rsidR="006B3309" w:rsidRPr="0043321B">
        <w:t>13</w:t>
      </w:r>
      <w:r w:rsidR="006B3309" w:rsidRPr="00646B45">
        <w:t>]</w:t>
      </w:r>
      <w:r w:rsidRPr="000C0454">
        <w:rPr>
          <w:lang w:val="ru"/>
        </w:rPr>
        <w:t>.</w:t>
      </w:r>
    </w:p>
    <w:p w14:paraId="7893FAE2" w14:textId="75C94EE7" w:rsidR="005F5079" w:rsidRPr="000C0454" w:rsidRDefault="005F5079" w:rsidP="00E951DC">
      <w:pPr>
        <w:ind w:firstLine="709"/>
        <w:jc w:val="both"/>
      </w:pPr>
      <w:r w:rsidRPr="000C0454">
        <w:t xml:space="preserve">В рамках исследований </w:t>
      </w:r>
      <w:r w:rsidRPr="000C0454">
        <w:rPr>
          <w:lang w:val="en-US"/>
        </w:rPr>
        <w:t>SUSTAIN</w:t>
      </w:r>
      <w:r w:rsidRPr="000C0454">
        <w:t xml:space="preserve"> 7-10 НЯ, связанные с симптомами диабетической ретинопатии, возникали с той же частотой или даже несколько реже у пациентов, получавших терапию семаглутидом, по сравнению с пациентами из групп сравнения. Среди пациентов, получавших терапию семаглутидом, доля пациентов, у которых наблюдался данный тип НЯ, составляла 1-2%</w:t>
      </w:r>
      <w:r w:rsidR="006B3309" w:rsidRPr="0043321B">
        <w:t xml:space="preserve"> </w:t>
      </w:r>
      <w:r w:rsidR="006B3309" w:rsidRPr="00646B45">
        <w:t>[</w:t>
      </w:r>
      <w:r w:rsidR="006B3309" w:rsidRPr="0043321B">
        <w:t>15-18</w:t>
      </w:r>
      <w:r w:rsidR="006B3309" w:rsidRPr="00646B45">
        <w:t>]</w:t>
      </w:r>
      <w:r w:rsidR="006B3309" w:rsidRPr="00C55AE6">
        <w:rPr>
          <w:lang w:val="ru"/>
        </w:rPr>
        <w:t>.</w:t>
      </w:r>
    </w:p>
    <w:p w14:paraId="179F9214" w14:textId="429FE317" w:rsidR="007E4A19" w:rsidRDefault="007E4A19" w:rsidP="00E951DC">
      <w:pPr>
        <w:ind w:firstLine="709"/>
        <w:jc w:val="both"/>
      </w:pPr>
      <w:r w:rsidRPr="007E4A19">
        <w:t xml:space="preserve">В </w:t>
      </w:r>
      <w:r>
        <w:rPr>
          <w:lang w:val="en-US"/>
        </w:rPr>
        <w:t>STEP</w:t>
      </w:r>
      <w:r w:rsidRPr="007E4A19">
        <w:t xml:space="preserve"> 2 было выявлено в общей сложности 85 </w:t>
      </w:r>
      <w:r>
        <w:t>НЯ</w:t>
      </w:r>
      <w:r w:rsidRPr="007E4A19">
        <w:t xml:space="preserve"> расстройств сетчатки с помощью предварительно определенного поиска MedDRA. Эти события были зарегистрированы </w:t>
      </w:r>
      <w:r w:rsidR="008109D3">
        <w:t xml:space="preserve">у </w:t>
      </w:r>
      <w:r w:rsidRPr="007E4A19">
        <w:t>большей дол</w:t>
      </w:r>
      <w:r w:rsidR="008109D3">
        <w:t xml:space="preserve">и </w:t>
      </w:r>
      <w:r w:rsidRPr="007E4A19">
        <w:t xml:space="preserve">субъектов </w:t>
      </w:r>
      <w:r w:rsidR="008109D3">
        <w:t>в группах</w:t>
      </w:r>
      <w:r w:rsidRPr="007E4A19">
        <w:t xml:space="preserve"> семаглутид</w:t>
      </w:r>
      <w:r w:rsidR="008109D3">
        <w:t>а</w:t>
      </w:r>
      <w:r w:rsidRPr="007E4A19">
        <w:t xml:space="preserve"> 1,0 мг и 2,4 мг по сравнению с плацебо (6,2%, 6,9% и 4,2% соответственно). Риск начала или ухудшения диабетической ретинопатии также был выше при применении высокой дозы семаглутида в </w:t>
      </w:r>
      <w:r>
        <w:rPr>
          <w:lang w:val="en-US"/>
        </w:rPr>
        <w:t>STEP</w:t>
      </w:r>
      <w:r w:rsidRPr="007E4A19">
        <w:t xml:space="preserve"> 2, при этом такие события наблюдались у 12, 19 и 11 субъектов с семаглутидом 1,0 мг, семаглутидом 2,4 мг и плацебо соответственно. Ни в одной из групп лечения не было зарегистрировано серьезных нежелательных явлений, и большинство событий были легкими. События были выявлены во время плановых оценок и не были основаны на появлении симптомов, связанных с глазами. Для большинства событий лечение не считалось необходимым, только наблюдение. Обследования глаз (фотография глазного дна или расширенная фундоскопия) проводились на исходном уровне, на 52-й неделе и в конце лечения (68-я неделя)</w:t>
      </w:r>
      <w:r w:rsidR="006B3309" w:rsidRPr="0043321B">
        <w:t xml:space="preserve"> </w:t>
      </w:r>
      <w:r w:rsidR="006B3309" w:rsidRPr="00646B45">
        <w:t>[</w:t>
      </w:r>
      <w:r w:rsidR="006B3309" w:rsidRPr="00853D8B">
        <w:t>20</w:t>
      </w:r>
      <w:r w:rsidR="006B3309" w:rsidRPr="00646B45">
        <w:t>]</w:t>
      </w:r>
      <w:r w:rsidRPr="007E4A19">
        <w:t>.</w:t>
      </w:r>
    </w:p>
    <w:p w14:paraId="09B0D45C" w14:textId="77777777" w:rsidR="000C0454" w:rsidRPr="00543EDC" w:rsidRDefault="000C0454" w:rsidP="00E951DC">
      <w:pPr>
        <w:ind w:firstLine="709"/>
        <w:jc w:val="both"/>
        <w:rPr>
          <w:highlight w:val="lightGray"/>
          <w:lang w:bidi="en-US"/>
        </w:rPr>
      </w:pPr>
    </w:p>
    <w:p w14:paraId="317E4487" w14:textId="05F4A0A7" w:rsidR="00856C34" w:rsidRPr="00543EDC" w:rsidRDefault="00856C34" w:rsidP="00E951DC">
      <w:pPr>
        <w:ind w:firstLine="709"/>
        <w:jc w:val="both"/>
        <w:rPr>
          <w:highlight w:val="lightGray"/>
        </w:rPr>
      </w:pPr>
    </w:p>
    <w:p w14:paraId="36270A22" w14:textId="2C6F8F48" w:rsidR="00856C34" w:rsidRPr="000C0454" w:rsidRDefault="00856C34" w:rsidP="00E951DC">
      <w:pPr>
        <w:jc w:val="both"/>
        <w:rPr>
          <w:b/>
          <w:bCs/>
          <w:iCs/>
          <w:lang w:val="ru"/>
        </w:rPr>
      </w:pPr>
      <w:r w:rsidRPr="000C0454">
        <w:rPr>
          <w:b/>
          <w:bCs/>
          <w:iCs/>
          <w:lang w:val="ru"/>
        </w:rPr>
        <w:t xml:space="preserve">Безопасность </w:t>
      </w:r>
      <w:r w:rsidR="00E91CFB" w:rsidRPr="000C0454">
        <w:rPr>
          <w:b/>
          <w:bCs/>
          <w:iCs/>
          <w:lang w:val="ru"/>
        </w:rPr>
        <w:t xml:space="preserve">в </w:t>
      </w:r>
      <w:r w:rsidRPr="000C0454">
        <w:rPr>
          <w:b/>
          <w:bCs/>
          <w:iCs/>
          <w:lang w:val="ru"/>
        </w:rPr>
        <w:t>отношении почек</w:t>
      </w:r>
    </w:p>
    <w:p w14:paraId="777EC661" w14:textId="77777777" w:rsidR="00654481" w:rsidRPr="000C0454" w:rsidRDefault="00654481" w:rsidP="00E951DC">
      <w:pPr>
        <w:jc w:val="both"/>
        <w:rPr>
          <w:b/>
          <w:i/>
        </w:rPr>
      </w:pPr>
    </w:p>
    <w:p w14:paraId="12BC8DAD" w14:textId="50B897E3" w:rsidR="00856C34" w:rsidRPr="000C0454" w:rsidRDefault="00856C34" w:rsidP="00E951DC">
      <w:pPr>
        <w:ind w:firstLine="709"/>
        <w:jc w:val="both"/>
      </w:pPr>
      <w:r w:rsidRPr="000C0454">
        <w:rPr>
          <w:lang w:val="ru"/>
        </w:rPr>
        <w:t>На основании результатов исследования ФК, проведенного в специальной популяции (исследование 3616), и популяционного анализа ФК, включавшего пациентов с различной степенью почечной недостаточности в качестве ковариаты, коррекция дозы семаглутида у пациентов с почечной недостаточностью не требуется. Это подтверждается тем, что семаглутид подвергается экстенсивному метаболизму в организме человека до выведения из организма и экскреции с мочой и калом, при этом только 3% семаглутида в неизмененном виде выводится с мочой, что свидетельствует об отсутствии накопления препарата у пациентов с нарушенной функцией почек.</w:t>
      </w:r>
    </w:p>
    <w:p w14:paraId="6693D8B9" w14:textId="1DA2A826" w:rsidR="00856C34" w:rsidRPr="000C0454" w:rsidRDefault="00856C34" w:rsidP="00E951DC">
      <w:pPr>
        <w:ind w:firstLine="709"/>
        <w:jc w:val="both"/>
      </w:pPr>
      <w:r w:rsidRPr="000C0454">
        <w:rPr>
          <w:lang w:val="ru"/>
        </w:rPr>
        <w:t xml:space="preserve">В </w:t>
      </w:r>
      <w:r w:rsidR="00E14F35" w:rsidRPr="000C0454">
        <w:rPr>
          <w:lang w:val="ru"/>
        </w:rPr>
        <w:t>исследовании</w:t>
      </w:r>
      <w:r w:rsidR="00654481" w:rsidRPr="000C0454">
        <w:rPr>
          <w:lang w:val="ru"/>
        </w:rPr>
        <w:t xml:space="preserve"> </w:t>
      </w:r>
      <w:r w:rsidRPr="000C0454">
        <w:rPr>
          <w:lang w:val="ru"/>
        </w:rPr>
        <w:t xml:space="preserve">CVOT </w:t>
      </w:r>
      <w:r w:rsidR="00E14F35" w:rsidRPr="000C0454">
        <w:rPr>
          <w:lang w:val="ru"/>
        </w:rPr>
        <w:t>не включали пациентов, н</w:t>
      </w:r>
      <w:r w:rsidRPr="000C0454">
        <w:rPr>
          <w:lang w:val="ru"/>
        </w:rPr>
        <w:t xml:space="preserve">уждающиеся в заместительной почечной терапии (хронический гемодиализ или хронический перитонеальный диализ), тогда как в других исследованиях фазы IIIa </w:t>
      </w:r>
      <w:r w:rsidR="00E14F35" w:rsidRPr="000C0454">
        <w:rPr>
          <w:lang w:val="ru"/>
        </w:rPr>
        <w:t xml:space="preserve">было запрещено участие </w:t>
      </w:r>
      <w:r w:rsidRPr="000C0454">
        <w:rPr>
          <w:lang w:val="ru"/>
        </w:rPr>
        <w:t>пациент</w:t>
      </w:r>
      <w:r w:rsidR="00E14F35" w:rsidRPr="000C0454">
        <w:rPr>
          <w:lang w:val="ru"/>
        </w:rPr>
        <w:t>ов</w:t>
      </w:r>
      <w:r w:rsidRPr="000C0454">
        <w:rPr>
          <w:lang w:val="ru"/>
        </w:rPr>
        <w:t xml:space="preserve"> с тяжелой или </w:t>
      </w:r>
      <w:r w:rsidR="004A3F60" w:rsidRPr="000C0454">
        <w:rPr>
          <w:lang w:val="ru"/>
        </w:rPr>
        <w:t xml:space="preserve">терминальной </w:t>
      </w:r>
      <w:r w:rsidRPr="000C0454">
        <w:rPr>
          <w:lang w:val="ru"/>
        </w:rPr>
        <w:t xml:space="preserve">стадией заболевания почек. В программу </w:t>
      </w:r>
      <w:r w:rsidR="004A3F60" w:rsidRPr="000C0454">
        <w:rPr>
          <w:lang w:val="ru"/>
        </w:rPr>
        <w:t xml:space="preserve">исследования </w:t>
      </w:r>
      <w:r w:rsidRPr="000C0454">
        <w:rPr>
          <w:lang w:val="ru"/>
        </w:rPr>
        <w:t>фазы IIIa, включавшую более 900 пациентов с умеренной почечной недостаточностью, было включено чуть менее 100 пациентов с тяжелой почечной недостаточностью и очень мало пациентов с почечной недостаточностью в конечной стадии. По результатам анализа подгрупп, профиль безопасности семаглутида (0,5 мг и 1,0 мг) у пациентов с различной степенью нарушения функции почек оказался сходным по сравнению с пациентами с нормальной функцией почек.</w:t>
      </w:r>
    </w:p>
    <w:p w14:paraId="14C3CEFB" w14:textId="321A94FA" w:rsidR="00856C34" w:rsidRPr="000C0454" w:rsidRDefault="00856C34" w:rsidP="00E951DC">
      <w:pPr>
        <w:ind w:firstLine="709"/>
        <w:jc w:val="both"/>
        <w:rPr>
          <w:lang w:val="ru"/>
        </w:rPr>
      </w:pPr>
      <w:r w:rsidRPr="000C0454">
        <w:rPr>
          <w:lang w:val="ru"/>
        </w:rPr>
        <w:t>В рамках</w:t>
      </w:r>
      <w:r w:rsidR="004A3F60" w:rsidRPr="000C0454">
        <w:rPr>
          <w:lang w:val="ru"/>
        </w:rPr>
        <w:t xml:space="preserve"> исследования</w:t>
      </w:r>
      <w:r w:rsidRPr="000C0454">
        <w:rPr>
          <w:lang w:val="ru"/>
        </w:rPr>
        <w:t xml:space="preserve"> CVOT при применении семаглутида 1,0 мг было зарегистрировано меньше НЯ и СНЯ, связанных с острой почечной недостаточностью, чем при применении семаглутида 0,5 мг и плацебо; все случаи были связаны с уже существующей патологией, например, с хронической болезнью почек, а некоторые были </w:t>
      </w:r>
      <w:r w:rsidR="004A3F60" w:rsidRPr="000C0454">
        <w:rPr>
          <w:lang w:val="ru"/>
        </w:rPr>
        <w:t xml:space="preserve">по времени ассоциированы </w:t>
      </w:r>
      <w:r w:rsidRPr="000C0454">
        <w:rPr>
          <w:lang w:val="ru"/>
        </w:rPr>
        <w:t xml:space="preserve">с НЯ со стороны ЖКТ, что могло привести к обезвоживанию и, в свою очередь, к преренальной недостаточности. В </w:t>
      </w:r>
      <w:r w:rsidR="004A3F60" w:rsidRPr="000C0454">
        <w:rPr>
          <w:lang w:val="ru"/>
        </w:rPr>
        <w:t xml:space="preserve">пуле исследований </w:t>
      </w:r>
      <w:r w:rsidRPr="000C0454">
        <w:rPr>
          <w:lang w:val="ru"/>
        </w:rPr>
        <w:t>фазы IIIa НЯ, связанные с острой почечной недостаточностью, были очень редки и не имели явных различий между семаглутидом и препаратами-препаратами сравнения.</w:t>
      </w:r>
    </w:p>
    <w:p w14:paraId="799B29BA" w14:textId="5A9BEBBC" w:rsidR="00AB07AF" w:rsidRPr="000C0454" w:rsidRDefault="00AB07AF">
      <w:pPr>
        <w:ind w:firstLine="709"/>
        <w:jc w:val="both"/>
      </w:pPr>
      <w:r w:rsidRPr="000C0454">
        <w:t>Семаглутид неизменно ассоциировался с начальным снижением расчетной скорости клубочковой фильтрации (рСКФ). В активных контролируемых исследованиях фазы IIIa показатель рСКФ9 также снижался при использовании активных препаратов сравнения (на ту же величину, что и при использовании семаглутида), что позволяет предположить, что снижение рСКФ не связано со свойствами исследуемых препаратов на основе инкретинов. Как и в случае исследования CVOT, снижение показателя рСКФ наблюдалось в основном у пациентов с нормальной функцией почек или легким нарушением исходного уровня, тогда как у пациентов с умеренным или тяжелым нарушением исходного уровня снижение было менее выраженным. В исследовании CVOT на протяжении всего исследования при приеме плацебо рСКФ снижалась более постоянно и более высокими темпами, чем при приеме семаглутида; в конце лечения рСКФ достоверно не отличалась между семаглутидом и плацебо. Эффект, наблюдаемый при использовании плацебо, вероятно, отражает ожидаемое снижение функции почек с течением времени в популяции пациентов с почечной недостаточностью.</w:t>
      </w:r>
    </w:p>
    <w:p w14:paraId="13D3F495" w14:textId="2922B905" w:rsidR="00856C34" w:rsidRPr="000C0454" w:rsidRDefault="00856C34" w:rsidP="00E951DC">
      <w:pPr>
        <w:ind w:firstLine="709"/>
        <w:jc w:val="both"/>
      </w:pPr>
      <w:r w:rsidRPr="000C0454">
        <w:rPr>
          <w:lang w:val="ru"/>
        </w:rPr>
        <w:t xml:space="preserve">В </w:t>
      </w:r>
      <w:r w:rsidR="004A3F60" w:rsidRPr="000C0454">
        <w:rPr>
          <w:lang w:val="ru"/>
        </w:rPr>
        <w:t xml:space="preserve">исследовании </w:t>
      </w:r>
      <w:r w:rsidRPr="000C0454">
        <w:rPr>
          <w:lang w:val="ru"/>
        </w:rPr>
        <w:t xml:space="preserve">CVOT наблюдалось снижение </w:t>
      </w:r>
      <w:r w:rsidR="004A3F60" w:rsidRPr="000C0454">
        <w:rPr>
          <w:lang w:val="ru"/>
        </w:rPr>
        <w:t>а</w:t>
      </w:r>
      <w:r w:rsidR="00477F00" w:rsidRPr="000C0454">
        <w:rPr>
          <w:lang w:val="ru"/>
        </w:rPr>
        <w:t>льбумин-креатининового со</w:t>
      </w:r>
      <w:r w:rsidR="004A3F60" w:rsidRPr="000C0454">
        <w:rPr>
          <w:lang w:val="ru"/>
        </w:rPr>
        <w:t>отношения</w:t>
      </w:r>
      <w:r w:rsidRPr="000C0454">
        <w:rPr>
          <w:lang w:val="ru"/>
        </w:rPr>
        <w:t xml:space="preserve"> (</w:t>
      </w:r>
      <w:r w:rsidR="00477F00" w:rsidRPr="000C0454">
        <w:rPr>
          <w:lang w:val="ru"/>
        </w:rPr>
        <w:t>АКС</w:t>
      </w:r>
      <w:r w:rsidRPr="000C0454">
        <w:rPr>
          <w:lang w:val="ru"/>
        </w:rPr>
        <w:t>) при использовании семаглутида</w:t>
      </w:r>
      <w:r w:rsidR="00477F00" w:rsidRPr="000C0454">
        <w:rPr>
          <w:lang w:val="ru"/>
        </w:rPr>
        <w:t xml:space="preserve">, а также снижение АКС </w:t>
      </w:r>
      <w:r w:rsidRPr="000C0454">
        <w:rPr>
          <w:lang w:val="ru"/>
        </w:rPr>
        <w:t xml:space="preserve">ниже исходных значений при использовании семаглутида, в то время как при использовании плацебо оно увеличилось. В исследованиях фазы IIIa </w:t>
      </w:r>
      <w:r w:rsidR="00477F00" w:rsidRPr="000C0454">
        <w:rPr>
          <w:lang w:val="ru"/>
        </w:rPr>
        <w:t xml:space="preserve">(не включая </w:t>
      </w:r>
      <w:r w:rsidRPr="000C0454">
        <w:rPr>
          <w:lang w:val="ru"/>
        </w:rPr>
        <w:t>CVOT</w:t>
      </w:r>
      <w:r w:rsidR="00477F00" w:rsidRPr="000C0454">
        <w:rPr>
          <w:lang w:val="ru"/>
        </w:rPr>
        <w:t>)</w:t>
      </w:r>
      <w:r w:rsidRPr="000C0454">
        <w:rPr>
          <w:lang w:val="ru"/>
        </w:rPr>
        <w:t xml:space="preserve">, </w:t>
      </w:r>
      <w:r w:rsidR="00477F00" w:rsidRPr="000C0454">
        <w:rPr>
          <w:lang w:val="ru"/>
        </w:rPr>
        <w:t xml:space="preserve">АКС </w:t>
      </w:r>
      <w:r w:rsidRPr="000C0454">
        <w:rPr>
          <w:lang w:val="ru"/>
        </w:rPr>
        <w:t xml:space="preserve">оценивали на исходном уровне и в конце исследования. Среднее значение </w:t>
      </w:r>
      <w:r w:rsidR="00477F00" w:rsidRPr="000C0454">
        <w:rPr>
          <w:lang w:val="ru"/>
        </w:rPr>
        <w:t xml:space="preserve">АКС </w:t>
      </w:r>
      <w:r w:rsidRPr="000C0454">
        <w:rPr>
          <w:lang w:val="ru"/>
        </w:rPr>
        <w:t>было одинаковым в группах.</w:t>
      </w:r>
    </w:p>
    <w:p w14:paraId="455AB6D8" w14:textId="13093EFA" w:rsidR="00856C34" w:rsidRPr="000C0454" w:rsidRDefault="00856C34" w:rsidP="00E951DC">
      <w:pPr>
        <w:ind w:firstLine="709"/>
        <w:jc w:val="both"/>
        <w:rPr>
          <w:lang w:val="ru"/>
        </w:rPr>
      </w:pPr>
      <w:r w:rsidRPr="000C0454">
        <w:rPr>
          <w:lang w:val="ru"/>
        </w:rPr>
        <w:t xml:space="preserve">Время до развития или ухудшения нефропатии являлось вторичной конечной точкой в </w:t>
      </w:r>
      <w:r w:rsidR="00477F00" w:rsidRPr="000C0454">
        <w:rPr>
          <w:lang w:val="ru"/>
        </w:rPr>
        <w:t xml:space="preserve">исследовании </w:t>
      </w:r>
      <w:r w:rsidRPr="000C0454">
        <w:rPr>
          <w:lang w:val="ru"/>
        </w:rPr>
        <w:t xml:space="preserve">CVOT и оценивалось на основании комбинации из 4 </w:t>
      </w:r>
      <w:r w:rsidR="00AB07AF" w:rsidRPr="000C0454">
        <w:rPr>
          <w:lang w:val="ru"/>
        </w:rPr>
        <w:t xml:space="preserve">критериев </w:t>
      </w:r>
      <w:r w:rsidRPr="000C0454">
        <w:rPr>
          <w:lang w:val="ru"/>
        </w:rPr>
        <w:t>(новое начало стойкой макроальбуминурии, стойкое удвоение креатинина сыворотки крови и показатель eGFR&lt; 45 мл/мин/1,73м</w:t>
      </w:r>
      <w:r w:rsidRPr="000C0454">
        <w:rPr>
          <w:vertAlign w:val="superscript"/>
          <w:lang w:val="ru"/>
        </w:rPr>
        <w:t>2</w:t>
      </w:r>
      <w:r w:rsidRPr="000C0454">
        <w:rPr>
          <w:lang w:val="ru"/>
        </w:rPr>
        <w:t xml:space="preserve"> по МДБП, необходимость постоянной заместительной почечной терапии и смерть вследствие заболевания почек)</w:t>
      </w:r>
      <w:r w:rsidR="00AB07AF" w:rsidRPr="000C0454">
        <w:rPr>
          <w:lang w:val="ru"/>
        </w:rPr>
        <w:t xml:space="preserve">. Все события оценивались </w:t>
      </w:r>
      <w:r w:rsidRPr="000C0454">
        <w:rPr>
          <w:lang w:val="ru"/>
        </w:rPr>
        <w:t xml:space="preserve">независимым Комитетом по оценке нежелательных явлений (EAC). Частота и уровень развития новой или ухудшения течения </w:t>
      </w:r>
      <w:r w:rsidR="00AB07AF" w:rsidRPr="000C0454">
        <w:rPr>
          <w:lang w:val="ru"/>
        </w:rPr>
        <w:tab/>
      </w:r>
      <w:r w:rsidRPr="000C0454">
        <w:rPr>
          <w:lang w:val="ru"/>
        </w:rPr>
        <w:t>нефропатии (первые события и повторные события) были ниже при применении семаглутида (62 пациента с 68 событиями), чем при применении плацебо (100 пациентов с 106 событиями). Анализ времени до наступления нового или ухудшения течения нефропатии, подтвержденного EAC, показал снижение риска на 36% при использовании семаглутида по сравнению с плацебо</w:t>
      </w:r>
      <w:r w:rsidR="006B3309" w:rsidRPr="0043321B">
        <w:t xml:space="preserve"> </w:t>
      </w:r>
      <w:r w:rsidR="006B3309" w:rsidRPr="00646B45">
        <w:t>[</w:t>
      </w:r>
      <w:r w:rsidR="006B3309" w:rsidRPr="00853D8B">
        <w:t>2</w:t>
      </w:r>
      <w:r w:rsidR="006B3309" w:rsidRPr="00646B45">
        <w:t>]</w:t>
      </w:r>
      <w:r w:rsidRPr="000C0454">
        <w:rPr>
          <w:lang w:val="ru"/>
        </w:rPr>
        <w:t>.</w:t>
      </w:r>
    </w:p>
    <w:p w14:paraId="25D6200C" w14:textId="79E37F5C" w:rsidR="007E4A19" w:rsidRPr="00543EDC" w:rsidRDefault="007E4A19" w:rsidP="00E951DC">
      <w:pPr>
        <w:ind w:firstLine="709"/>
        <w:jc w:val="both"/>
        <w:rPr>
          <w:highlight w:val="lightGray"/>
          <w:lang w:val="ru"/>
        </w:rPr>
      </w:pPr>
      <w:r w:rsidRPr="000C0454">
        <w:t xml:space="preserve">В пуле фазы 3a в показании ожирение и избыточная масса тела было немного НЯ острой почечной недостаточности, и они были зарегистрированы для сопоставимой доли субъектов </w:t>
      </w:r>
      <w:r w:rsidR="008109D3">
        <w:t>в группе</w:t>
      </w:r>
      <w:r w:rsidRPr="000C0454">
        <w:t xml:space="preserve"> семаглутид</w:t>
      </w:r>
      <w:r w:rsidR="008109D3">
        <w:t>а</w:t>
      </w:r>
      <w:r w:rsidRPr="000C0454">
        <w:t xml:space="preserve"> 2,4 мг и плацебо (0,4% против 0,3%) и с одинаковой частотой событий (0,3 события на 100 PYE в обеих группах). Большинство событий были легкими или умеренными, и большинство субъектов выздоровели. Большинство событий были оценены как маловероятно связанные с исследуемым продуктом, и ни одно из событий в любой группе лечения не привело к постоянному прекращению лечения. Не было никакой очевидной связи между НЯ рвоты или диареи и НЯ острой почечной недостаточности. Соотношение с исходными уровнями для параметров функции почек рСКФ и креатинина (группа повышения дозы фазы 3a) было сопос</w:t>
      </w:r>
      <w:r w:rsidRPr="007E4A19">
        <w:t>тавимо с семаглутидом 2,4 мг и плацебо в конце лечения (неделя 68)</w:t>
      </w:r>
      <w:r w:rsidR="006B3309" w:rsidRPr="0043321B">
        <w:t xml:space="preserve"> </w:t>
      </w:r>
      <w:r w:rsidR="006B3309" w:rsidRPr="00646B45">
        <w:t>[</w:t>
      </w:r>
      <w:r w:rsidR="006B3309" w:rsidRPr="00853D8B">
        <w:t>20</w:t>
      </w:r>
      <w:r w:rsidR="006B3309" w:rsidRPr="0043321B">
        <w:t>,21</w:t>
      </w:r>
      <w:r w:rsidR="006B3309" w:rsidRPr="00646B45">
        <w:t>]</w:t>
      </w:r>
      <w:r w:rsidRPr="007E4A19">
        <w:t xml:space="preserve">. </w:t>
      </w:r>
    </w:p>
    <w:p w14:paraId="1A13FCC1" w14:textId="77777777" w:rsidR="00C56889" w:rsidRPr="00543EDC" w:rsidRDefault="00C56889" w:rsidP="00E951DC">
      <w:pPr>
        <w:ind w:firstLine="709"/>
        <w:jc w:val="both"/>
        <w:rPr>
          <w:highlight w:val="lightGray"/>
        </w:rPr>
      </w:pPr>
    </w:p>
    <w:p w14:paraId="3576C9C4" w14:textId="4CE5C5D8" w:rsidR="00856C34" w:rsidRPr="00D13588" w:rsidRDefault="00856C34" w:rsidP="00E951DC">
      <w:pPr>
        <w:jc w:val="both"/>
        <w:rPr>
          <w:b/>
          <w:bCs/>
          <w:iCs/>
          <w:lang w:val="ru"/>
        </w:rPr>
      </w:pPr>
      <w:r w:rsidRPr="00D13588">
        <w:rPr>
          <w:b/>
          <w:bCs/>
          <w:iCs/>
          <w:lang w:val="ru"/>
        </w:rPr>
        <w:t>Панкреатит</w:t>
      </w:r>
    </w:p>
    <w:p w14:paraId="25E3DD3E" w14:textId="77777777" w:rsidR="00E91CFB" w:rsidRPr="00D13588" w:rsidRDefault="00E91CFB" w:rsidP="00E951DC">
      <w:pPr>
        <w:jc w:val="both"/>
      </w:pPr>
    </w:p>
    <w:p w14:paraId="292725C4" w14:textId="668D3867" w:rsidR="00856C34" w:rsidRPr="00D13588" w:rsidRDefault="00856C34" w:rsidP="00E951DC">
      <w:pPr>
        <w:ind w:firstLine="709"/>
        <w:jc w:val="both"/>
      </w:pPr>
      <w:r w:rsidRPr="00D13588">
        <w:rPr>
          <w:lang w:val="ru"/>
        </w:rPr>
        <w:t xml:space="preserve">В </w:t>
      </w:r>
      <w:r w:rsidR="00E91CFB" w:rsidRPr="00D13588">
        <w:rPr>
          <w:lang w:val="ru"/>
        </w:rPr>
        <w:t xml:space="preserve">исследовании </w:t>
      </w:r>
      <w:r w:rsidRPr="00D13588">
        <w:rPr>
          <w:lang w:val="ru"/>
        </w:rPr>
        <w:t>CVOT число пациентов с острым панкреатитом</w:t>
      </w:r>
      <w:r w:rsidR="00E91CFB" w:rsidRPr="00D13588">
        <w:rPr>
          <w:lang w:val="ru"/>
        </w:rPr>
        <w:t xml:space="preserve">, подтвержденным </w:t>
      </w:r>
      <w:r w:rsidR="00E91CFB" w:rsidRPr="00D13588">
        <w:rPr>
          <w:lang w:val="en-US"/>
        </w:rPr>
        <w:t>EAC</w:t>
      </w:r>
      <w:r w:rsidR="00E91CFB" w:rsidRPr="00D13588">
        <w:t>,</w:t>
      </w:r>
      <w:r w:rsidRPr="00D13588">
        <w:rPr>
          <w:lang w:val="ru"/>
        </w:rPr>
        <w:t xml:space="preserve"> было сопоставимо </w:t>
      </w:r>
      <w:r w:rsidR="00E91CFB" w:rsidRPr="00D13588">
        <w:rPr>
          <w:lang w:val="ru"/>
        </w:rPr>
        <w:t>в группах семуглатида</w:t>
      </w:r>
      <w:r w:rsidRPr="00D13588">
        <w:rPr>
          <w:lang w:val="ru"/>
        </w:rPr>
        <w:t xml:space="preserve"> (8 пациентов) и плацебо (10 пациентов), и все события были классифицированы как «легкий острый панкреатит» на основании </w:t>
      </w:r>
      <w:r w:rsidR="00377A38" w:rsidRPr="00D13588">
        <w:rPr>
          <w:lang w:val="ru"/>
        </w:rPr>
        <w:t>пересмотренной классификации</w:t>
      </w:r>
      <w:r w:rsidRPr="00D13588">
        <w:rPr>
          <w:lang w:val="ru"/>
        </w:rPr>
        <w:t xml:space="preserve"> Атлант</w:t>
      </w:r>
      <w:r w:rsidR="00377A38" w:rsidRPr="00D13588">
        <w:t>а</w:t>
      </w:r>
      <w:r w:rsidRPr="00D13588">
        <w:rPr>
          <w:lang w:val="ru"/>
        </w:rPr>
        <w:t>.</w:t>
      </w:r>
    </w:p>
    <w:p w14:paraId="0E895DF0" w14:textId="26FED30C" w:rsidR="00856C34" w:rsidRPr="00D13588" w:rsidRDefault="00856C34" w:rsidP="00E951DC">
      <w:pPr>
        <w:ind w:firstLine="709"/>
        <w:jc w:val="both"/>
      </w:pPr>
      <w:r w:rsidRPr="00D13588">
        <w:rPr>
          <w:lang w:val="ru"/>
        </w:rPr>
        <w:t xml:space="preserve">В пуле </w:t>
      </w:r>
      <w:r w:rsidR="00377A38" w:rsidRPr="00D13588">
        <w:rPr>
          <w:lang w:val="ru"/>
        </w:rPr>
        <w:t xml:space="preserve">исследований </w:t>
      </w:r>
      <w:r w:rsidRPr="00D13588">
        <w:rPr>
          <w:lang w:val="ru"/>
        </w:rPr>
        <w:t xml:space="preserve">фазы IIIa при применении семаглутида 0,5 мг </w:t>
      </w:r>
      <w:r w:rsidR="00377A38" w:rsidRPr="00D13588">
        <w:rPr>
          <w:lang w:val="ru"/>
        </w:rPr>
        <w:t>было зарегистрировано</w:t>
      </w:r>
      <w:r w:rsidRPr="00D13588">
        <w:rPr>
          <w:lang w:val="ru"/>
        </w:rPr>
        <w:t xml:space="preserve"> 5 случаев панкреатита,</w:t>
      </w:r>
      <w:r w:rsidRPr="00D13588">
        <w:t xml:space="preserve"> </w:t>
      </w:r>
      <w:r w:rsidRPr="00D13588">
        <w:rPr>
          <w:lang w:val="ru"/>
        </w:rPr>
        <w:t>при при</w:t>
      </w:r>
      <w:r w:rsidR="00377A38" w:rsidRPr="00D13588">
        <w:rPr>
          <w:lang w:val="ru"/>
        </w:rPr>
        <w:t>менении</w:t>
      </w:r>
      <w:r w:rsidRPr="00D13588">
        <w:rPr>
          <w:lang w:val="ru"/>
        </w:rPr>
        <w:t xml:space="preserve"> семаглутида 1,0 мг</w:t>
      </w:r>
      <w:r w:rsidR="00377A38" w:rsidRPr="00D13588">
        <w:rPr>
          <w:lang w:val="ru"/>
        </w:rPr>
        <w:t xml:space="preserve"> – 3 случая</w:t>
      </w:r>
      <w:r w:rsidRPr="00D13588">
        <w:rPr>
          <w:lang w:val="ru"/>
        </w:rPr>
        <w:t xml:space="preserve"> и при при</w:t>
      </w:r>
      <w:r w:rsidR="00377A38" w:rsidRPr="00D13588">
        <w:rPr>
          <w:lang w:val="ru"/>
        </w:rPr>
        <w:t>менении</w:t>
      </w:r>
      <w:r w:rsidRPr="00D13588">
        <w:rPr>
          <w:lang w:val="ru"/>
        </w:rPr>
        <w:t xml:space="preserve"> препаратов сравнения</w:t>
      </w:r>
      <w:r w:rsidR="00377A38" w:rsidRPr="00D13588">
        <w:rPr>
          <w:lang w:val="ru"/>
        </w:rPr>
        <w:t xml:space="preserve"> – 3 случая</w:t>
      </w:r>
      <w:r w:rsidRPr="00D13588">
        <w:rPr>
          <w:lang w:val="ru"/>
        </w:rPr>
        <w:t xml:space="preserve">. Частота явлений, связанных с панкреатитом, подтвержденным EAC, была сходной для семаглутида 1,0 мг и препаратов сравнения, но выше для семаглутида 0,5 мг по сравнению с семаглутидом 1,0 мг или препаратами сравнения. </w:t>
      </w:r>
      <w:r w:rsidR="00377A38" w:rsidRPr="00D13588">
        <w:rPr>
          <w:lang w:val="ru"/>
        </w:rPr>
        <w:t>Все случаи панкреатита, зарегистрированные в</w:t>
      </w:r>
      <w:r w:rsidR="00377A38" w:rsidRPr="00D13588">
        <w:t xml:space="preserve"> группах сравнения, произошли при применении</w:t>
      </w:r>
      <w:r w:rsidRPr="00D13588">
        <w:rPr>
          <w:lang w:val="ru"/>
        </w:rPr>
        <w:t xml:space="preserve"> эксенатид</w:t>
      </w:r>
      <w:r w:rsidR="00377A38" w:rsidRPr="00D13588">
        <w:rPr>
          <w:lang w:val="ru"/>
        </w:rPr>
        <w:t>а</w:t>
      </w:r>
      <w:r w:rsidRPr="00D13588">
        <w:rPr>
          <w:lang w:val="ru"/>
        </w:rPr>
        <w:t xml:space="preserve"> ПВ, и ни одно явление не было подтверждено EAC у </w:t>
      </w:r>
      <w:r w:rsidR="00377A38" w:rsidRPr="00D13588">
        <w:rPr>
          <w:lang w:val="ru"/>
        </w:rPr>
        <w:t>пациентов</w:t>
      </w:r>
      <w:r w:rsidRPr="00D13588">
        <w:rPr>
          <w:lang w:val="ru"/>
        </w:rPr>
        <w:t xml:space="preserve">, получавших ситаглиптин или </w:t>
      </w:r>
      <w:r w:rsidR="00377A38" w:rsidRPr="00D13588">
        <w:rPr>
          <w:lang w:val="ru"/>
        </w:rPr>
        <w:t xml:space="preserve">другие </w:t>
      </w:r>
      <w:r w:rsidRPr="00D13588">
        <w:rPr>
          <w:lang w:val="ru"/>
        </w:rPr>
        <w:t>препараты сравнения.</w:t>
      </w:r>
    </w:p>
    <w:p w14:paraId="46E5881E" w14:textId="2B3A58A3" w:rsidR="00856C34" w:rsidRPr="00D13588" w:rsidRDefault="00856C34" w:rsidP="00E951DC">
      <w:pPr>
        <w:ind w:firstLine="709"/>
        <w:jc w:val="both"/>
      </w:pPr>
      <w:r w:rsidRPr="00D13588">
        <w:rPr>
          <w:lang w:val="ru"/>
        </w:rPr>
        <w:t>Уровень липазы и амилазы в сыворотке крови увеличивался при применении семаглутида, что аналогично тому, что было описано при применении других инкретиновых препаратов. После первоначального повышения уровня липазы и амилазы они не изменялись в течение 2 лет.</w:t>
      </w:r>
    </w:p>
    <w:p w14:paraId="6EA3CF1F" w14:textId="16E09476" w:rsidR="00856C34" w:rsidRPr="00D13588" w:rsidRDefault="00856C34" w:rsidP="00E951DC">
      <w:pPr>
        <w:ind w:firstLine="709"/>
        <w:jc w:val="both"/>
        <w:rPr>
          <w:lang w:val="ru"/>
        </w:rPr>
      </w:pPr>
      <w:r w:rsidRPr="00D13588">
        <w:rPr>
          <w:lang w:val="ru"/>
        </w:rPr>
        <w:t>Полученные данные подтверждают, что при отсутствии других признаков или симптомов панкреатита повышение уровня липазы и амилазы, наблюдаемое при приеме семаглутида, не прогнозирует последующего развития панкреатита. Это согласуется с данными, полученными для лираглутида.</w:t>
      </w:r>
    </w:p>
    <w:p w14:paraId="6F6C62B3" w14:textId="05CA9A53" w:rsidR="00D13588" w:rsidRPr="00F77800" w:rsidRDefault="00D13588" w:rsidP="00D13588">
      <w:pPr>
        <w:ind w:firstLine="709"/>
        <w:jc w:val="both"/>
        <w:rPr>
          <w:lang w:val="ru"/>
        </w:rPr>
      </w:pPr>
      <w:r w:rsidRPr="00D13588">
        <w:t>На основании подтвержденных EAC событий</w:t>
      </w:r>
      <w:r w:rsidRPr="00F77800">
        <w:t xml:space="preserve"> острого панкреатита в пуле фазы 3a</w:t>
      </w:r>
      <w:r w:rsidRPr="00D13588">
        <w:t xml:space="preserve"> </w:t>
      </w:r>
      <w:r>
        <w:t>в показании ожирение и избыточный вес тела</w:t>
      </w:r>
      <w:r w:rsidRPr="00F77800">
        <w:t xml:space="preserve"> в период лечения наблюдалось небольшое повышение риска острого панкреатита при приеме семаглутида 2,4 мг по сравнению с плацебо. Было 4 подтвержденных EAC события острого панкреатита при приеме семаглутида 2,4 мг (0,2%) и 1 при приеме плацебо (&lt;0,1). Все 4 события были подтверждены как острый панкреатит. Процесс решения выявил два дополнительных события в группе семаглутида 2,4 мг: 1 исследователь сообщил о </w:t>
      </w:r>
      <w:r>
        <w:t>НЯ</w:t>
      </w:r>
      <w:r w:rsidRPr="00F77800">
        <w:t xml:space="preserve"> с повышением PT-липазы и 1 рецидивирующее событие у субъекта с уже сообщенным </w:t>
      </w:r>
      <w:r>
        <w:t>НЯ</w:t>
      </w:r>
      <w:r w:rsidRPr="00F77800">
        <w:t xml:space="preserve"> острого панкреатита. Таким образом, в общей сложности было выявлено 6 подтвержденных EAC случаев острого панкреатита: 5 случаев у 4 субъектов (0,2%) с семаглутидом 2,4 мг и 1 случай у 1 субъекта (&lt;0,1%) с плацебо. Во всех случаях у субъектов наблюдались симптомы боли в верхней части живота и повышенные панкреатические ферменты. Для 3 из 4 случаев в группе семаглутида 2,4 мг были доступны данные визуализации, и для 2 из них они соответствовали желчным камням, но на самом деле не были связаны с острым панкреатитом, а для 1 случая не было никаких отклонений от нормы. Для случая в группе плацебо данные визуализации соответствовали острому панкре</w:t>
      </w:r>
      <w:r w:rsidR="008109D3">
        <w:t xml:space="preserve">атиту и желчным камням </w:t>
      </w:r>
      <w:r w:rsidRPr="00F77800">
        <w:t>и случай разрешился после острой холецистэктомии. Средние уровни липазы и амилазы увеличились при приеме семаглутида 2,4 мг. На 68 неделе уровень липазы, по-видимому, достиг плато с ростом на 39%, в то время как уровень амилазы увеличился на 16% и, по-видимому, не выровнялся</w:t>
      </w:r>
      <w:r w:rsidR="006B3309" w:rsidRPr="0043321B">
        <w:t xml:space="preserve"> </w:t>
      </w:r>
      <w:r w:rsidR="006B3309" w:rsidRPr="00646B45">
        <w:t>[</w:t>
      </w:r>
      <w:r w:rsidR="006B3309" w:rsidRPr="00853D8B">
        <w:t>2</w:t>
      </w:r>
      <w:r w:rsidR="006B3309" w:rsidRPr="00646B45">
        <w:t>]</w:t>
      </w:r>
      <w:r w:rsidRPr="00F77800">
        <w:t>.</w:t>
      </w:r>
    </w:p>
    <w:p w14:paraId="6B5BBDDD" w14:textId="549B4902" w:rsidR="00856C34" w:rsidRPr="00543EDC" w:rsidRDefault="00856C34" w:rsidP="00D13588">
      <w:pPr>
        <w:jc w:val="both"/>
        <w:rPr>
          <w:highlight w:val="lightGray"/>
          <w:lang w:val="ru"/>
        </w:rPr>
      </w:pPr>
    </w:p>
    <w:p w14:paraId="23E7911A" w14:textId="3073DC09" w:rsidR="00876EB7" w:rsidRPr="00F77800" w:rsidRDefault="00876EB7" w:rsidP="00876EB7">
      <w:pPr>
        <w:widowControl w:val="0"/>
        <w:rPr>
          <w:rFonts w:eastAsia="Microsoft Sans Serif"/>
          <w:b/>
          <w:bCs/>
          <w:iCs/>
          <w:color w:val="000000"/>
          <w:lang w:eastAsia="en-US" w:bidi="en-US"/>
        </w:rPr>
      </w:pPr>
      <w:r w:rsidRPr="00F77800">
        <w:rPr>
          <w:rFonts w:eastAsia="Microsoft Sans Serif"/>
          <w:b/>
          <w:bCs/>
          <w:iCs/>
          <w:color w:val="000000"/>
          <w:lang w:val="ru" w:eastAsia="en-US" w:bidi="en-US"/>
        </w:rPr>
        <w:t>Желч</w:t>
      </w:r>
      <w:r w:rsidR="001721D7" w:rsidRPr="00F77800">
        <w:rPr>
          <w:rFonts w:eastAsia="Microsoft Sans Serif"/>
          <w:b/>
          <w:bCs/>
          <w:iCs/>
          <w:color w:val="000000"/>
          <w:lang w:val="ru" w:eastAsia="en-US" w:bidi="en-US"/>
        </w:rPr>
        <w:t>но</w:t>
      </w:r>
      <w:r w:rsidRPr="00F77800">
        <w:rPr>
          <w:rFonts w:eastAsia="Microsoft Sans Serif"/>
          <w:b/>
          <w:bCs/>
          <w:iCs/>
          <w:color w:val="000000"/>
          <w:lang w:val="ru" w:eastAsia="en-US" w:bidi="en-US"/>
        </w:rPr>
        <w:t>каменная болезнь</w:t>
      </w:r>
    </w:p>
    <w:p w14:paraId="05B65A4E" w14:textId="77777777" w:rsidR="00876EB7" w:rsidRPr="00F77800" w:rsidRDefault="00876EB7" w:rsidP="00876EB7">
      <w:pPr>
        <w:widowControl w:val="0"/>
        <w:rPr>
          <w:rFonts w:ascii="Arial" w:eastAsia="Microsoft Sans Serif" w:hAnsi="Arial" w:cs="Microsoft Sans Serif"/>
          <w:color w:val="000000"/>
          <w:sz w:val="18"/>
          <w:szCs w:val="22"/>
          <w:lang w:eastAsia="en-US" w:bidi="en-US"/>
        </w:rPr>
      </w:pPr>
    </w:p>
    <w:p w14:paraId="3FB31D3B" w14:textId="6AC19A5B" w:rsidR="00876EB7" w:rsidRPr="00F77800" w:rsidRDefault="00876EB7" w:rsidP="001077A9">
      <w:pPr>
        <w:ind w:firstLine="709"/>
        <w:jc w:val="both"/>
        <w:rPr>
          <w:lang w:val="ru"/>
        </w:rPr>
      </w:pPr>
      <w:r w:rsidRPr="00F77800">
        <w:rPr>
          <w:lang w:val="ru"/>
        </w:rPr>
        <w:t>В исследовании CVOT доля пациентов с нежелательными явлениями, связанными с желчным пузырем, была сходной при приеме семаглутида (0,5 мг — 3,5%; 1,0 мг — 3,2%) и плацебо (3,4%). И наоборот, в пуле</w:t>
      </w:r>
      <w:r w:rsidR="001721D7" w:rsidRPr="00F77800">
        <w:rPr>
          <w:lang w:val="ru"/>
        </w:rPr>
        <w:t xml:space="preserve"> исследований</w:t>
      </w:r>
      <w:r w:rsidRPr="00F77800">
        <w:rPr>
          <w:lang w:val="ru"/>
        </w:rPr>
        <w:t xml:space="preserve"> фазы IIIa семаглутид (0,5 мг: 1,3%; 1,0 мг: 1,7%) чаще вызывал НЯ, связанные с желчным пузырем, чем препараты сравнения (0,8%); эта разница была обусловлена в основном НЯ, связанными с желч</w:t>
      </w:r>
      <w:r w:rsidR="001721D7" w:rsidRPr="00F77800">
        <w:rPr>
          <w:lang w:val="ru"/>
        </w:rPr>
        <w:t>но</w:t>
      </w:r>
      <w:r w:rsidRPr="00F77800">
        <w:rPr>
          <w:lang w:val="ru"/>
        </w:rPr>
        <w:t>каменной болезнью, особенно при применении семаглутида 1,0 мг. Однако при использовании неинкретиновых препаратов сравнения не было зарегистрировано ни одного случая желчнокаменной болезни.</w:t>
      </w:r>
    </w:p>
    <w:p w14:paraId="5575316E" w14:textId="77777777" w:rsidR="00876EB7" w:rsidRPr="00F77800" w:rsidRDefault="00876EB7" w:rsidP="001077A9">
      <w:pPr>
        <w:ind w:firstLine="709"/>
        <w:jc w:val="both"/>
        <w:rPr>
          <w:lang w:val="ru"/>
        </w:rPr>
      </w:pPr>
      <w:r w:rsidRPr="00F77800">
        <w:rPr>
          <w:lang w:val="ru"/>
        </w:rPr>
        <w:t>В общей сложности в исследованиях фазы IIIa, включая CVOT, было зарегистрировано 16 случаев желчнокаменной болезни без явных различий между семаглутидом и препаратами сравнения. Все случаи желчнокаменной болезни, кроме одного, привели к холецистэктомии; при применении семаглутида и препаратов сравнения было выполнено 1–2 экстренных холецистэктомии, остальные были плановыми.</w:t>
      </w:r>
    </w:p>
    <w:p w14:paraId="0BF6305E" w14:textId="4299E8BB" w:rsidR="00876EB7" w:rsidRDefault="00876EB7" w:rsidP="001077A9">
      <w:pPr>
        <w:ind w:firstLine="709"/>
        <w:jc w:val="both"/>
        <w:rPr>
          <w:lang w:val="ru"/>
        </w:rPr>
      </w:pPr>
      <w:r w:rsidRPr="00F77800">
        <w:rPr>
          <w:lang w:val="ru"/>
        </w:rPr>
        <w:t xml:space="preserve">Повышенный риск развития желчнокаменной болезни при применении семаглутида согласуется с данными </w:t>
      </w:r>
      <w:r w:rsidR="001721D7" w:rsidRPr="00F77800">
        <w:rPr>
          <w:lang w:val="ru"/>
        </w:rPr>
        <w:t>исследований лираглутида</w:t>
      </w:r>
      <w:r w:rsidRPr="00F77800">
        <w:rPr>
          <w:lang w:val="ru"/>
        </w:rPr>
        <w:t>, в которых отмечен повышенный риск развития желчнокаменной болезни и холецистита, тогда как в исследованиях фазы IIIa по лираглутиду при СД2 повышенного риска не наблюдалось. В совокупности, вероятно, существует причинно-следственная связь между желчнокаменной болезнью и семаглутидом.</w:t>
      </w:r>
    </w:p>
    <w:p w14:paraId="258220CE" w14:textId="77FBDB26" w:rsidR="00F77800" w:rsidRDefault="00F77800" w:rsidP="001077A9">
      <w:pPr>
        <w:ind w:firstLine="709"/>
        <w:jc w:val="both"/>
      </w:pPr>
      <w:r w:rsidRPr="00F77800">
        <w:t xml:space="preserve">В течение периода лечения в пуле фазы 3a </w:t>
      </w:r>
      <w:r>
        <w:t>по показанию ожирение и избыточный вес НЯ</w:t>
      </w:r>
      <w:r w:rsidRPr="00F77800">
        <w:t xml:space="preserve">, связанные с расстройствами, связанными с желчным пузырем, были зарегистрированы у большей доли субъектов и с более высокой частотой событий при приеме семаглутида 2,4 мг (2,5%, 2,4 события на 100 </w:t>
      </w:r>
      <w:r w:rsidR="000C0454">
        <w:rPr>
          <w:lang w:val="en-US"/>
        </w:rPr>
        <w:t>PYE</w:t>
      </w:r>
      <w:r w:rsidRPr="00F77800">
        <w:t xml:space="preserve">), чем при приеме плацебо (1,6%, 1,5 события на 100 </w:t>
      </w:r>
      <w:r>
        <w:rPr>
          <w:lang w:val="en-US"/>
        </w:rPr>
        <w:t>PYE</w:t>
      </w:r>
      <w:r w:rsidRPr="00F77800">
        <w:t xml:space="preserve">). Было больше </w:t>
      </w:r>
      <w:r w:rsidR="008109D3">
        <w:t>расстройств</w:t>
      </w:r>
      <w:r w:rsidRPr="00F77800">
        <w:t xml:space="preserve">, связанных с желчным пузырем, при приеме семаглутида 2,4 мг по сравнению с плацебо в пуле фазы 3a, вызванных событиями желчнокаменной болезни (1,6% против 1,1%). Повышенный риск событий, связанных с расстройствами желчного пузыря, при приеме семаглутида 2,4 мг по сравнению с плацебо может быть, по крайней мере, частично объяснен большей потерей веса. </w:t>
      </w:r>
    </w:p>
    <w:p w14:paraId="6AF5C369" w14:textId="3009EEF6" w:rsidR="00B54FD7" w:rsidRPr="000C0454" w:rsidRDefault="00B54FD7" w:rsidP="001077A9">
      <w:pPr>
        <w:ind w:firstLine="709"/>
        <w:jc w:val="both"/>
        <w:rPr>
          <w:lang w:val="ru"/>
        </w:rPr>
      </w:pPr>
      <w:r>
        <w:rPr>
          <w:lang w:val="ru"/>
        </w:rPr>
        <w:t>В исследовании по показанию о</w:t>
      </w:r>
      <w:r w:rsidRPr="007570BB">
        <w:rPr>
          <w:lang w:val="ru"/>
        </w:rPr>
        <w:t>жирение и масса тела более 60 кг у подростков в возрасте 12 лет и старше</w:t>
      </w:r>
      <w:r>
        <w:rPr>
          <w:lang w:val="ru"/>
        </w:rPr>
        <w:t xml:space="preserve"> </w:t>
      </w:r>
      <w:r>
        <w:t>ш</w:t>
      </w:r>
      <w:r w:rsidRPr="00B54FD7">
        <w:t>есть случаев острого заболевания желчного пузыря были зарегистрированы у 5 субъектов (3,</w:t>
      </w:r>
      <w:r w:rsidR="0036686F">
        <w:t>8%) в группе семаглутида 2,4 мг</w:t>
      </w:r>
      <w:r w:rsidRPr="00B54FD7">
        <w:t>. Одно событие у одного субъекта (0,8%) острого холецистита было связано с случае</w:t>
      </w:r>
      <w:r w:rsidR="008109D3">
        <w:t>м</w:t>
      </w:r>
      <w:r w:rsidRPr="00B54FD7">
        <w:t xml:space="preserve"> желчнокаменной болезни. Ни одного случая заболевания желчного пузыря не было зарегистрировано в группе плацебо. Ожирение является общепризнанным фактором риска острого заболевания желчного пузыря, включая подростковую популяцию. Кроме того, быстрая, выраженная потеря веса как у взрослых, так и у детей с ожирением также была связана с развитием желчных камней. Желчнокаменная болезнь является выявленным риском для семаглутида 2,4 мг и включена в качестве нежелательной лекарственной реакции (НЛР) в маркировку </w:t>
      </w:r>
      <w:r w:rsidR="0036686F" w:rsidRPr="000C0454">
        <w:t>семаглутида</w:t>
      </w:r>
      <w:r w:rsidR="006B3309" w:rsidRPr="0043321B">
        <w:t xml:space="preserve"> </w:t>
      </w:r>
      <w:r w:rsidR="006B3309" w:rsidRPr="00646B45">
        <w:t>[</w:t>
      </w:r>
      <w:r w:rsidR="006B3309" w:rsidRPr="00853D8B">
        <w:t>2</w:t>
      </w:r>
      <w:r w:rsidR="006B3309" w:rsidRPr="0043321B">
        <w:t>2</w:t>
      </w:r>
      <w:r w:rsidR="006B3309" w:rsidRPr="00646B45">
        <w:t>]</w:t>
      </w:r>
      <w:r w:rsidRPr="000C0454">
        <w:t>.</w:t>
      </w:r>
    </w:p>
    <w:p w14:paraId="58D977A6" w14:textId="77777777" w:rsidR="00876EB7" w:rsidRPr="000C0454" w:rsidRDefault="00876EB7" w:rsidP="00E951DC">
      <w:pPr>
        <w:ind w:firstLine="709"/>
        <w:jc w:val="both"/>
        <w:rPr>
          <w:lang w:val="ru"/>
        </w:rPr>
      </w:pPr>
    </w:p>
    <w:p w14:paraId="0FE94708" w14:textId="18F34BC7" w:rsidR="00856C34" w:rsidRPr="000C0454" w:rsidRDefault="00876EB7" w:rsidP="00E951DC">
      <w:pPr>
        <w:jc w:val="both"/>
        <w:rPr>
          <w:b/>
          <w:bCs/>
          <w:iCs/>
          <w:lang w:val="ru"/>
        </w:rPr>
      </w:pPr>
      <w:r w:rsidRPr="000C0454">
        <w:rPr>
          <w:b/>
          <w:bCs/>
          <w:iCs/>
          <w:lang w:val="ru"/>
        </w:rPr>
        <w:t>Влияние на печень</w:t>
      </w:r>
    </w:p>
    <w:p w14:paraId="26854BCF" w14:textId="77777777" w:rsidR="00876EB7" w:rsidRPr="000C0454" w:rsidRDefault="00876EB7" w:rsidP="00E951DC">
      <w:pPr>
        <w:jc w:val="both"/>
      </w:pPr>
    </w:p>
    <w:p w14:paraId="0356B728" w14:textId="2D9CA1BF" w:rsidR="00856C34" w:rsidRPr="000C0454" w:rsidRDefault="00856C34" w:rsidP="00E951DC">
      <w:pPr>
        <w:ind w:firstLine="709"/>
        <w:jc w:val="both"/>
      </w:pPr>
      <w:r w:rsidRPr="000C0454">
        <w:rPr>
          <w:lang w:val="ru"/>
        </w:rPr>
        <w:t xml:space="preserve">Во всех исследованиях фазы IIIa наблюдали небольшое снижение </w:t>
      </w:r>
      <w:r w:rsidR="00BA5D97" w:rsidRPr="000C0454">
        <w:rPr>
          <w:lang w:val="ru"/>
        </w:rPr>
        <w:t xml:space="preserve">в пределах нормальных значений активности АЛТ и АСТ </w:t>
      </w:r>
      <w:r w:rsidRPr="000C0454">
        <w:rPr>
          <w:lang w:val="ru"/>
        </w:rPr>
        <w:t xml:space="preserve">по сравнению с исходным уровнем, причем это снижение было более выраженным при применении семаглутида (0,5 мг и 1,0 мг), чем при использовании </w:t>
      </w:r>
      <w:r w:rsidR="00BA5D97" w:rsidRPr="000C0454">
        <w:rPr>
          <w:lang w:val="ru"/>
        </w:rPr>
        <w:t>препаратов сравнения</w:t>
      </w:r>
      <w:r w:rsidRPr="000C0454">
        <w:rPr>
          <w:lang w:val="ru"/>
        </w:rPr>
        <w:t>.</w:t>
      </w:r>
    </w:p>
    <w:p w14:paraId="30BD2451" w14:textId="6CF5DE65" w:rsidR="00856C34" w:rsidRPr="000C0454" w:rsidRDefault="00856C34" w:rsidP="00E951DC">
      <w:pPr>
        <w:ind w:firstLine="709"/>
        <w:jc w:val="both"/>
      </w:pPr>
      <w:r w:rsidRPr="000C0454">
        <w:rPr>
          <w:lang w:val="ru"/>
        </w:rPr>
        <w:t>В целом, доля пациентов с уровнем АЛТ/АСТ &gt;3x ВГН и 5x ВГН была сходной при применении семаглутида (0,5 мг и 1,0 мг) и плацебо</w:t>
      </w:r>
      <w:r w:rsidR="00BA5D97" w:rsidRPr="000C0454">
        <w:rPr>
          <w:lang w:val="ru"/>
        </w:rPr>
        <w:t xml:space="preserve"> или</w:t>
      </w:r>
      <w:r w:rsidRPr="000C0454">
        <w:rPr>
          <w:lang w:val="ru"/>
        </w:rPr>
        <w:t xml:space="preserve"> препаратов сравнения, и не наблюдалось никакой закономерности или кластеризации в отношении времени или продолжительности пиков АЛТ/АСТ.</w:t>
      </w:r>
    </w:p>
    <w:p w14:paraId="63270666" w14:textId="59401B31" w:rsidR="00856C34" w:rsidRPr="000C0454" w:rsidRDefault="00BA5D97" w:rsidP="00E951DC">
      <w:pPr>
        <w:ind w:firstLine="709"/>
        <w:jc w:val="both"/>
      </w:pPr>
      <w:r w:rsidRPr="000C0454">
        <w:rPr>
          <w:lang w:val="ru"/>
        </w:rPr>
        <w:t xml:space="preserve">В </w:t>
      </w:r>
      <w:r w:rsidR="00856C34" w:rsidRPr="000C0454">
        <w:rPr>
          <w:lang w:val="ru"/>
        </w:rPr>
        <w:t xml:space="preserve">исследовании CVOT число пациентов с повышением уровня АЛТ или АСТ &gt;5xВГН было несколько ниже при использовании семаглутида 0,5 мг, чем при использовании семаглутида 1,0 мг, хотя общее количество было одинаковым между группами семаглутида и плацебо. В пуле </w:t>
      </w:r>
      <w:r w:rsidRPr="000C0454">
        <w:rPr>
          <w:lang w:val="ru"/>
        </w:rPr>
        <w:t xml:space="preserve">исследований </w:t>
      </w:r>
      <w:r w:rsidR="00856C34" w:rsidRPr="000C0454">
        <w:rPr>
          <w:lang w:val="ru"/>
        </w:rPr>
        <w:t xml:space="preserve">фазы IIIa на фоне </w:t>
      </w:r>
      <w:r w:rsidRPr="000C0454">
        <w:rPr>
          <w:lang w:val="ru"/>
        </w:rPr>
        <w:t xml:space="preserve">терапии </w:t>
      </w:r>
      <w:r w:rsidR="00856C34" w:rsidRPr="000C0454">
        <w:rPr>
          <w:lang w:val="ru"/>
        </w:rPr>
        <w:t>семаглутид</w:t>
      </w:r>
      <w:r w:rsidRPr="000C0454">
        <w:rPr>
          <w:lang w:val="ru"/>
        </w:rPr>
        <w:t>ом</w:t>
      </w:r>
      <w:r w:rsidR="00856C34" w:rsidRPr="000C0454">
        <w:rPr>
          <w:lang w:val="ru"/>
        </w:rPr>
        <w:t xml:space="preserve"> (0,5 мг и 1,0 мг) было больше пациентов с повышенным уровнем АЛТ или АСТ &gt;5хВГН и &gt;10хВГН, чем на фоне </w:t>
      </w:r>
      <w:r w:rsidR="00A42C02" w:rsidRPr="000C0454">
        <w:rPr>
          <w:lang w:val="ru"/>
        </w:rPr>
        <w:t xml:space="preserve">применения </w:t>
      </w:r>
      <w:r w:rsidR="00856C34" w:rsidRPr="000C0454">
        <w:rPr>
          <w:lang w:val="ru"/>
        </w:rPr>
        <w:t xml:space="preserve">препаратов сравнения. Количество </w:t>
      </w:r>
      <w:r w:rsidR="00A42C02" w:rsidRPr="000C0454">
        <w:rPr>
          <w:lang w:val="ru"/>
        </w:rPr>
        <w:t xml:space="preserve">пациентов </w:t>
      </w:r>
      <w:r w:rsidR="00856C34" w:rsidRPr="000C0454">
        <w:rPr>
          <w:lang w:val="ru"/>
        </w:rPr>
        <w:t xml:space="preserve">с повышением ЩФ в 2, 3 или 5 раз было </w:t>
      </w:r>
      <w:r w:rsidR="00A42C02" w:rsidRPr="000C0454">
        <w:rPr>
          <w:lang w:val="ru"/>
        </w:rPr>
        <w:t>схожим</w:t>
      </w:r>
      <w:r w:rsidR="00856C34" w:rsidRPr="000C0454">
        <w:rPr>
          <w:lang w:val="ru"/>
        </w:rPr>
        <w:t xml:space="preserve"> между обеими дозами семаглутида, а также между семаглутидом и препаратами сравнения в </w:t>
      </w:r>
      <w:r w:rsidR="00A42C02" w:rsidRPr="000C0454">
        <w:rPr>
          <w:lang w:val="ru"/>
        </w:rPr>
        <w:t xml:space="preserve">исследовании </w:t>
      </w:r>
      <w:r w:rsidR="00856C34" w:rsidRPr="000C0454">
        <w:rPr>
          <w:lang w:val="ru"/>
        </w:rPr>
        <w:t>CVOT и пуле</w:t>
      </w:r>
      <w:r w:rsidR="00A42C02" w:rsidRPr="000C0454">
        <w:rPr>
          <w:lang w:val="ru"/>
        </w:rPr>
        <w:t xml:space="preserve"> исследований</w:t>
      </w:r>
      <w:r w:rsidR="00856C34" w:rsidRPr="000C0454">
        <w:rPr>
          <w:lang w:val="ru"/>
        </w:rPr>
        <w:t xml:space="preserve"> фазы IIIa. Количество </w:t>
      </w:r>
      <w:r w:rsidR="000F5EDE" w:rsidRPr="000C0454">
        <w:rPr>
          <w:lang w:val="ru"/>
        </w:rPr>
        <w:t xml:space="preserve">пациентов </w:t>
      </w:r>
      <w:r w:rsidR="00856C34" w:rsidRPr="000C0454">
        <w:rPr>
          <w:lang w:val="ru"/>
        </w:rPr>
        <w:t xml:space="preserve">с повышением </w:t>
      </w:r>
      <w:r w:rsidR="000F5EDE" w:rsidRPr="000C0454">
        <w:rPr>
          <w:lang w:val="ru"/>
        </w:rPr>
        <w:t xml:space="preserve">уровня общего билирубина </w:t>
      </w:r>
      <w:r w:rsidR="00856C34" w:rsidRPr="000C0454">
        <w:rPr>
          <w:lang w:val="ru"/>
        </w:rPr>
        <w:t xml:space="preserve">в 2, 3, 5, 10 раз было хорошо сбалансировано между обеими дозами семаглутида, а также между семаглутидом и препаратами сравнения в CVOT и пуле </w:t>
      </w:r>
      <w:r w:rsidR="000F5EDE" w:rsidRPr="000C0454">
        <w:rPr>
          <w:lang w:val="ru"/>
        </w:rPr>
        <w:t xml:space="preserve">исследований </w:t>
      </w:r>
      <w:r w:rsidR="00856C34" w:rsidRPr="000C0454">
        <w:rPr>
          <w:lang w:val="ru"/>
        </w:rPr>
        <w:t>фазы IIIa.</w:t>
      </w:r>
    </w:p>
    <w:p w14:paraId="5754AEF5" w14:textId="275891E0" w:rsidR="00856C34" w:rsidRPr="000C0454" w:rsidRDefault="00856C34" w:rsidP="00E951DC">
      <w:pPr>
        <w:ind w:firstLine="709"/>
        <w:jc w:val="both"/>
        <w:rPr>
          <w:lang w:val="ru"/>
        </w:rPr>
      </w:pPr>
      <w:r w:rsidRPr="000C0454">
        <w:rPr>
          <w:lang w:val="ru"/>
        </w:rPr>
        <w:t xml:space="preserve">Был проведен тщательный </w:t>
      </w:r>
      <w:r w:rsidR="000F5EDE" w:rsidRPr="000C0454">
        <w:rPr>
          <w:lang w:val="ru"/>
        </w:rPr>
        <w:t>анализ применимости</w:t>
      </w:r>
      <w:r w:rsidRPr="000C0454">
        <w:rPr>
          <w:lang w:val="ru"/>
        </w:rPr>
        <w:t xml:space="preserve"> закона </w:t>
      </w:r>
      <w:r w:rsidR="0064713A" w:rsidRPr="000C0454">
        <w:rPr>
          <w:lang w:val="ru"/>
        </w:rPr>
        <w:t>Х</w:t>
      </w:r>
      <w:r w:rsidR="0064713A">
        <w:rPr>
          <w:lang w:val="ru"/>
        </w:rPr>
        <w:t>ая</w:t>
      </w:r>
      <w:r w:rsidR="0064713A" w:rsidRPr="000C0454">
        <w:rPr>
          <w:lang w:val="ru"/>
        </w:rPr>
        <w:t xml:space="preserve"> </w:t>
      </w:r>
      <w:r w:rsidR="000F5EDE" w:rsidRPr="000C0454">
        <w:rPr>
          <w:lang w:val="ru"/>
        </w:rPr>
        <w:t>к семаглутиду</w:t>
      </w:r>
      <w:r w:rsidRPr="000C0454">
        <w:rPr>
          <w:lang w:val="ru"/>
        </w:rPr>
        <w:t xml:space="preserve">, </w:t>
      </w:r>
      <w:r w:rsidR="00F2671C" w:rsidRPr="000C0454">
        <w:rPr>
          <w:lang w:val="ru"/>
        </w:rPr>
        <w:t>однако соответствующих</w:t>
      </w:r>
      <w:r w:rsidRPr="000C0454">
        <w:rPr>
          <w:lang w:val="ru"/>
        </w:rPr>
        <w:t xml:space="preserve"> случаев заболевания выявлено не было. СНЯ или тяжелые НЯ со стороны печени встречались нечасто, а доля пациентов с такими явлениями была сходной при использовании семаглутида и препаратов сравнения.</w:t>
      </w:r>
    </w:p>
    <w:p w14:paraId="7DC5E03B" w14:textId="0BE117B1" w:rsidR="007E4A19" w:rsidRDefault="007E4A19" w:rsidP="00E951DC">
      <w:pPr>
        <w:ind w:firstLine="709"/>
        <w:jc w:val="both"/>
      </w:pPr>
      <w:r w:rsidRPr="000C0454">
        <w:t>На основе пула фазы 3a в показании ожирение и избыточная</w:t>
      </w:r>
      <w:r>
        <w:t xml:space="preserve"> масса тела, </w:t>
      </w:r>
      <w:r w:rsidRPr="007E4A19">
        <w:t xml:space="preserve">НЯ со стороны печени были зарегистрированы сопоставимой долей субъектов и при сопоставимых частотах событий при приеме семаглутида 2,4 мг и плацебо (2,3% против 2,7% и 2,1 против 2,7 событий на 100 PYE). Большинство событий были легкими и были связаны с повышением печеночных ферментов. Гепатостеатоз был зарегистрирован у немного меньшего числа субъектов при приеме семаглутида 2,4 мг (0,5%) по сравнению с плацебо (1,0%). Случаев закона </w:t>
      </w:r>
      <w:r w:rsidR="0064713A" w:rsidRPr="007E4A19">
        <w:t>Х</w:t>
      </w:r>
      <w:r w:rsidR="0064713A">
        <w:t>ая</w:t>
      </w:r>
      <w:r w:rsidR="0064713A" w:rsidRPr="007E4A19">
        <w:t xml:space="preserve"> </w:t>
      </w:r>
      <w:r w:rsidRPr="007E4A19">
        <w:t xml:space="preserve">(одновременное повышение АСТ/АЛТ и </w:t>
      </w:r>
      <w:r>
        <w:t>общего билирубина</w:t>
      </w:r>
      <w:r w:rsidRPr="007E4A19">
        <w:t xml:space="preserve"> и отсутствие альтернативной этиологии) в программе по контролю веса семаглутида 2,4 мг не было. Средние уровни АЛТ снизились как при приеме семаглутида 2,4 мг, так и при приеме плацебо, в большей степени при приеме семаглутида 2,4 мг (26% против 13%). АСТ и ЩФ снизились на 12% и 10% соответственно при приеме семаглутида 2,4 мг, но оставались довольно стабильными при приеме плацебо (снижение на 4% и 3%). Средний общий билирубин увеличился на 15% при приеме семаглутида 2,4 мг и на 6% при приеме плацебо</w:t>
      </w:r>
      <w:r w:rsidR="0098125D" w:rsidRPr="0043321B">
        <w:t xml:space="preserve"> </w:t>
      </w:r>
      <w:r w:rsidR="0098125D" w:rsidRPr="00646B45">
        <w:t>[</w:t>
      </w:r>
      <w:r w:rsidR="0098125D" w:rsidRPr="00853D8B">
        <w:t>2</w:t>
      </w:r>
      <w:r w:rsidR="0098125D" w:rsidRPr="00646B45">
        <w:t>]</w:t>
      </w:r>
      <w:r w:rsidRPr="007E4A19">
        <w:t>.</w:t>
      </w:r>
    </w:p>
    <w:p w14:paraId="5C7AB0C9" w14:textId="111C4D34" w:rsidR="00B54FD7" w:rsidRPr="000C0454" w:rsidRDefault="00B54FD7" w:rsidP="00E951DC">
      <w:pPr>
        <w:ind w:firstLine="709"/>
        <w:jc w:val="both"/>
      </w:pPr>
      <w:r>
        <w:rPr>
          <w:lang w:val="ru"/>
        </w:rPr>
        <w:t>В исследовании по показанию о</w:t>
      </w:r>
      <w:r w:rsidRPr="007570BB">
        <w:rPr>
          <w:lang w:val="ru"/>
        </w:rPr>
        <w:t>жирение и масса тела более 60 кг у подростков в возрасте 12 лет и старше</w:t>
      </w:r>
      <w:r>
        <w:rPr>
          <w:lang w:val="ru"/>
        </w:rPr>
        <w:t xml:space="preserve"> </w:t>
      </w:r>
      <w:r>
        <w:t>в</w:t>
      </w:r>
      <w:r w:rsidRPr="00B54FD7">
        <w:t xml:space="preserve">сего было зарегистрировано 14 печеночных </w:t>
      </w:r>
      <w:r>
        <w:t>НЯ</w:t>
      </w:r>
      <w:r w:rsidRPr="00B54FD7">
        <w:t xml:space="preserve">: 13 событий у 10 субъектов в группе семаглутида 2,4 мг и одно событие у одного субъекта в группе плацебо. Доля субъектов, сообщающих о событиях, и частота событий были выше в группе семаглутида 2,4 мг (7,5%, 7,2 на 100 PYE), чем в группе плацебо (1,5%, 1,1 на 100 PYE). Примечательно, что большая доля субъектов с уже существующими печеночными расстройствами была рандомизирована в группу семаглутида 2,4 мг (18,7%, 25 субъектов), чем в группу плацебо (11,9%, 8 субъектов), и 4 из </w:t>
      </w:r>
      <w:r>
        <w:t>НЯ</w:t>
      </w:r>
      <w:r w:rsidRPr="00B54FD7">
        <w:t xml:space="preserve"> были зарегистрированы при рандомизации. У подростков </w:t>
      </w:r>
      <w:r w:rsidR="008109D3">
        <w:t xml:space="preserve">в исследовании </w:t>
      </w:r>
      <w:r w:rsidRPr="00B54FD7">
        <w:t>STEP средние уровни АЛТ снизились на -23% в группе семаглутида 2,4 мг по сравнению с повышением на 4% в группе плацебо. Средний уровень АСТ снизился на -13% в группе семаглутида 2,4 мг и на -4,0% в группе плацебо. В программе контроля веса</w:t>
      </w:r>
      <w:r w:rsidR="008109D3">
        <w:t xml:space="preserve"> у</w:t>
      </w:r>
      <w:r w:rsidRPr="00B54FD7">
        <w:t xml:space="preserve"> взрослых семаглутидом 2,4 мг средние уровни АЛТ (-26% против -13%) и АСТ (-12% против -4%) также снизились в большей степени при приеме семаглутида 2,4 мг по сравнению с плацебо. Как и в программе для взрослых, общее улучшение функции печени у подростков </w:t>
      </w:r>
      <w:r>
        <w:t xml:space="preserve">в </w:t>
      </w:r>
      <w:r w:rsidRPr="00B54FD7">
        <w:t>STEP</w:t>
      </w:r>
      <w:r>
        <w:t xml:space="preserve"> </w:t>
      </w:r>
      <w:r w:rsidRPr="00B54FD7">
        <w:t xml:space="preserve">Teens, оцениваемое по средним уровням печеночных ферментов, подтверждает благоприятное влияние снижения веса на функцию печени у населения в целом с избыточным весом или ожирением, с признаками заболеваний </w:t>
      </w:r>
      <w:r w:rsidRPr="000C0454">
        <w:t>печени или без них. Более высокая доля НЯ, зарегистрированных у субъектов в группе семаглутида 2,4 мг в STEP Teens, вероятно, связана как с большей долей субъектов в группе семаглутида 2,4 мг с нарушениями функции печени в их истории болезни, чем в группе плацебо, так и с сообщением событий, произошедших при рандомизации (до лечения) как НЯ, а не как истории болезни</w:t>
      </w:r>
      <w:r w:rsidR="0098125D" w:rsidRPr="0043321B">
        <w:t xml:space="preserve"> </w:t>
      </w:r>
      <w:r w:rsidR="0098125D" w:rsidRPr="00646B45">
        <w:t>[</w:t>
      </w:r>
      <w:r w:rsidR="0098125D" w:rsidRPr="00853D8B">
        <w:t>2</w:t>
      </w:r>
      <w:r w:rsidR="0098125D" w:rsidRPr="0043321B">
        <w:t>2</w:t>
      </w:r>
      <w:r w:rsidR="0098125D" w:rsidRPr="00646B45">
        <w:t>]</w:t>
      </w:r>
      <w:r w:rsidRPr="000C0454">
        <w:t>.</w:t>
      </w:r>
    </w:p>
    <w:p w14:paraId="73261153" w14:textId="77777777" w:rsidR="00856C34" w:rsidRPr="000C0454" w:rsidRDefault="00856C34" w:rsidP="00E951DC">
      <w:pPr>
        <w:jc w:val="both"/>
        <w:rPr>
          <w:b/>
          <w:bCs/>
          <w:lang w:val="ru"/>
        </w:rPr>
      </w:pPr>
    </w:p>
    <w:p w14:paraId="128DDCA6" w14:textId="08E2B0B6" w:rsidR="00856C34" w:rsidRPr="000C0454" w:rsidRDefault="00856C34" w:rsidP="00E951DC">
      <w:pPr>
        <w:jc w:val="both"/>
        <w:rPr>
          <w:b/>
          <w:bCs/>
          <w:iCs/>
          <w:lang w:val="ru"/>
        </w:rPr>
      </w:pPr>
      <w:r w:rsidRPr="000C0454">
        <w:rPr>
          <w:b/>
          <w:bCs/>
          <w:iCs/>
          <w:lang w:val="ru"/>
        </w:rPr>
        <w:t>Новообразования</w:t>
      </w:r>
    </w:p>
    <w:p w14:paraId="7BA1EA30" w14:textId="77777777" w:rsidR="00F2671C" w:rsidRPr="000C0454" w:rsidRDefault="00F2671C" w:rsidP="00E951DC">
      <w:pPr>
        <w:jc w:val="both"/>
        <w:rPr>
          <w:b/>
          <w:bCs/>
          <w:i/>
        </w:rPr>
      </w:pPr>
    </w:p>
    <w:p w14:paraId="67568D7D" w14:textId="1189D9DF" w:rsidR="00856C34" w:rsidRPr="000C0454" w:rsidRDefault="00856C34" w:rsidP="00E951DC">
      <w:pPr>
        <w:ind w:firstLine="709"/>
        <w:jc w:val="both"/>
        <w:rPr>
          <w:bCs/>
        </w:rPr>
      </w:pPr>
      <w:r w:rsidRPr="000C0454">
        <w:rPr>
          <w:bCs/>
          <w:lang w:val="ru"/>
        </w:rPr>
        <w:t>Количество и доля пациентов с отдельными видами новообразований (доброкачественными и злокачественными) были невысокими.</w:t>
      </w:r>
    </w:p>
    <w:p w14:paraId="4C7AE782" w14:textId="07934F46" w:rsidR="00856C34" w:rsidRPr="000C0454" w:rsidRDefault="00856C34" w:rsidP="00E951DC">
      <w:pPr>
        <w:ind w:firstLine="709"/>
        <w:jc w:val="both"/>
        <w:rPr>
          <w:bCs/>
          <w:lang w:val="ru"/>
        </w:rPr>
      </w:pPr>
      <w:r w:rsidRPr="000C0454">
        <w:rPr>
          <w:bCs/>
          <w:lang w:val="ru"/>
        </w:rPr>
        <w:t xml:space="preserve">В </w:t>
      </w:r>
      <w:r w:rsidR="00D10726" w:rsidRPr="000C0454">
        <w:rPr>
          <w:bCs/>
          <w:lang w:val="ru"/>
        </w:rPr>
        <w:t xml:space="preserve">исследовании </w:t>
      </w:r>
      <w:r w:rsidRPr="000C0454">
        <w:rPr>
          <w:bCs/>
          <w:lang w:val="ru"/>
        </w:rPr>
        <w:t>CVOT наблюдалась тенденция к более высокой частоте доброкачественных новообразований при применении семаглутида по сравнению с плацебо (КР: 1,35 [</w:t>
      </w:r>
      <w:r w:rsidR="00D10726" w:rsidRPr="000C0454">
        <w:rPr>
          <w:bCs/>
          <w:lang w:val="ru"/>
        </w:rPr>
        <w:t xml:space="preserve">95% ДИ: </w:t>
      </w:r>
      <w:r w:rsidRPr="000C0454">
        <w:rPr>
          <w:bCs/>
          <w:lang w:val="ru"/>
        </w:rPr>
        <w:t xml:space="preserve">0,99; 1,84], p=0,0558). </w:t>
      </w:r>
    </w:p>
    <w:p w14:paraId="7E7EF5A8" w14:textId="3954F0A5" w:rsidR="00856C34" w:rsidRPr="000C0454" w:rsidRDefault="00856C34" w:rsidP="00E951DC">
      <w:pPr>
        <w:ind w:firstLine="709"/>
        <w:jc w:val="both"/>
        <w:rPr>
          <w:bCs/>
        </w:rPr>
      </w:pPr>
      <w:r w:rsidRPr="000C0454">
        <w:rPr>
          <w:bCs/>
          <w:lang w:val="ru"/>
        </w:rPr>
        <w:t>Очевидных различий между отдельными типами доброкачественных новообразований не наблюдалось. В пуле</w:t>
      </w:r>
      <w:r w:rsidR="00D10726" w:rsidRPr="000C0454">
        <w:rPr>
          <w:bCs/>
          <w:lang w:val="ru"/>
        </w:rPr>
        <w:t xml:space="preserve"> исследований</w:t>
      </w:r>
      <w:r w:rsidRPr="000C0454">
        <w:rPr>
          <w:bCs/>
          <w:lang w:val="ru"/>
        </w:rPr>
        <w:t xml:space="preserve"> фазы IIIa доля пациентов с подтвержденными EAC доброкачественными новообразованиями была низкой и сходной при применении семаглутида и препаратов сравнения (КР: 1,14 [</w:t>
      </w:r>
      <w:r w:rsidR="00D10726" w:rsidRPr="000C0454">
        <w:rPr>
          <w:bCs/>
          <w:lang w:val="ru"/>
        </w:rPr>
        <w:t xml:space="preserve">95% ДИ: </w:t>
      </w:r>
      <w:r w:rsidRPr="000C0454">
        <w:rPr>
          <w:bCs/>
          <w:lang w:val="ru"/>
        </w:rPr>
        <w:t>0,73; 1,78], p=0,5713).</w:t>
      </w:r>
    </w:p>
    <w:p w14:paraId="67A33AE5" w14:textId="52981771" w:rsidR="00856C34" w:rsidRPr="000C0454" w:rsidRDefault="00856C34" w:rsidP="00E951DC">
      <w:pPr>
        <w:ind w:firstLine="709"/>
        <w:jc w:val="both"/>
        <w:rPr>
          <w:bCs/>
        </w:rPr>
      </w:pPr>
      <w:r w:rsidRPr="000C0454">
        <w:rPr>
          <w:bCs/>
          <w:lang w:val="ru"/>
        </w:rPr>
        <w:t>Злокачественные новообразования были одинаково распространены при использовании семаглутида и плацебо (КР: 0,94 [</w:t>
      </w:r>
      <w:r w:rsidR="00D10726" w:rsidRPr="000C0454">
        <w:rPr>
          <w:bCs/>
          <w:lang w:val="ru"/>
        </w:rPr>
        <w:t xml:space="preserve">95% ДИ: </w:t>
      </w:r>
      <w:r w:rsidRPr="000C0454">
        <w:rPr>
          <w:bCs/>
          <w:lang w:val="ru"/>
        </w:rPr>
        <w:t xml:space="preserve">0,67; 1,32], p = 0,7228) в </w:t>
      </w:r>
      <w:r w:rsidR="00D10726" w:rsidRPr="000C0454">
        <w:rPr>
          <w:bCs/>
          <w:lang w:val="ru"/>
        </w:rPr>
        <w:t xml:space="preserve">исследовании </w:t>
      </w:r>
      <w:r w:rsidRPr="000C0454">
        <w:rPr>
          <w:bCs/>
          <w:lang w:val="ru"/>
        </w:rPr>
        <w:t xml:space="preserve">CVOT без явных различий для каких-либо типов злокачественных новообразований. В пуле </w:t>
      </w:r>
      <w:r w:rsidR="00D10726" w:rsidRPr="000C0454">
        <w:rPr>
          <w:bCs/>
          <w:lang w:val="ru"/>
        </w:rPr>
        <w:t xml:space="preserve">исследований </w:t>
      </w:r>
      <w:r w:rsidRPr="000C0454">
        <w:rPr>
          <w:bCs/>
          <w:lang w:val="ru"/>
        </w:rPr>
        <w:t>фазы IIIa была отмечена тенденция к увеличению числа злокачественных новообразований (КР: 1,61 [</w:t>
      </w:r>
      <w:r w:rsidR="00D10726" w:rsidRPr="000C0454">
        <w:rPr>
          <w:bCs/>
          <w:lang w:val="ru"/>
        </w:rPr>
        <w:t xml:space="preserve">95% ДИ: </w:t>
      </w:r>
      <w:r w:rsidRPr="000C0454">
        <w:rPr>
          <w:bCs/>
          <w:lang w:val="ru"/>
        </w:rPr>
        <w:t>0,74; 3,49], p=0,2264) при применении семаглутида по сравнению с препаратами сравнения, однако их число было невелико, и разница не была значимой. Также не было выявлено отдельных типов злокачественных новообразований, обусловливающих эту разницу.</w:t>
      </w:r>
    </w:p>
    <w:p w14:paraId="39687229" w14:textId="2FD231D5" w:rsidR="007C4EAB" w:rsidRPr="000C0454" w:rsidRDefault="00856C34" w:rsidP="00E951DC">
      <w:pPr>
        <w:ind w:firstLine="709"/>
        <w:jc w:val="both"/>
        <w:rPr>
          <w:bCs/>
          <w:lang w:val="ru"/>
        </w:rPr>
      </w:pPr>
      <w:bookmarkStart w:id="205" w:name="bookmark28"/>
      <w:r w:rsidRPr="000C0454">
        <w:rPr>
          <w:bCs/>
          <w:lang w:val="ru"/>
        </w:rPr>
        <w:t xml:space="preserve">Как доброкачественные, так и злокачественные новообразования кожи возникали у большей доли пациентов и с большей частотой при применении семаглутида 1,0 мг, чем при применении семаглутида 0,5 мг и плацебо в </w:t>
      </w:r>
      <w:r w:rsidR="009933C9" w:rsidRPr="000C0454">
        <w:rPr>
          <w:bCs/>
        </w:rPr>
        <w:t xml:space="preserve">исследовании </w:t>
      </w:r>
      <w:r w:rsidRPr="000C0454">
        <w:rPr>
          <w:bCs/>
          <w:lang w:val="ru"/>
        </w:rPr>
        <w:t xml:space="preserve">CVOT. Разница обусловлена злокачественными новообразованиями кожи, возникающими из 2 различных типов клеток (базально- и плоскоклеточная карцинома), а также выявлен 1 случай злокачественной меланомы. Полные различия в лечении как доброкачественных, так и злокачественных новообразований кожи проявились на ранних этапах CVOT, что делает маловероятным эффект, связанный с приемом препарата. В пуле </w:t>
      </w:r>
      <w:r w:rsidR="009933C9" w:rsidRPr="000C0454">
        <w:rPr>
          <w:bCs/>
          <w:lang w:val="ru"/>
        </w:rPr>
        <w:t xml:space="preserve">исследований </w:t>
      </w:r>
      <w:r w:rsidRPr="000C0454">
        <w:rPr>
          <w:bCs/>
          <w:lang w:val="ru"/>
        </w:rPr>
        <w:t>фазы IIIa не было выявлено различий ни для доброкачественных, ни для злокачественных новообразований.</w:t>
      </w:r>
      <w:bookmarkEnd w:id="205"/>
    </w:p>
    <w:p w14:paraId="6529560C" w14:textId="1A90A075" w:rsidR="007C4EAB" w:rsidRPr="000C0454" w:rsidRDefault="007C4EAB" w:rsidP="00E951DC">
      <w:pPr>
        <w:ind w:firstLine="709"/>
        <w:jc w:val="both"/>
        <w:rPr>
          <w:bCs/>
          <w:lang w:val="ru"/>
        </w:rPr>
      </w:pPr>
      <w:r w:rsidRPr="000C0454">
        <w:rPr>
          <w:bCs/>
          <w:lang w:val="ru"/>
        </w:rPr>
        <w:t>В ходе программы разработки семаглутида не было выявлено ни одного случая развития медуллярной карциномы щитовидной железы. Кальцитонин считается биомаркером увеличения массы и активации С-клеток щитовидной железы. Уровень кальцитонина определялся на исходном уровне (для исключения пациентов с вероятностью наличия уже существующей неоплазии С-клеток) и через регулярные промежутки времени в ходе исследований семаглутида фазы IIIa для выявления пациентов с риском развития неоплазии С-клеток. В целом в ходе исследований фазы IIIa наблюдали незначительные колебания уровня кальцитонина, при этом клинически значимых различий между семаглутидом и плацебо или семаглутидом и препаратами сравнения не наблюдалось.</w:t>
      </w:r>
    </w:p>
    <w:p w14:paraId="7DD6F37B" w14:textId="26A3180A" w:rsidR="007C4EAB" w:rsidRPr="000C0454" w:rsidRDefault="007C4EAB" w:rsidP="00E951DC">
      <w:pPr>
        <w:ind w:firstLine="709"/>
        <w:jc w:val="both"/>
        <w:rPr>
          <w:bCs/>
        </w:rPr>
      </w:pPr>
      <w:r w:rsidRPr="000C0454">
        <w:rPr>
          <w:bCs/>
          <w:lang w:val="ru"/>
        </w:rPr>
        <w:t xml:space="preserve">В исследованиях CVOT и фазы IIIa у небольшой части </w:t>
      </w:r>
      <w:r w:rsidR="009933C9" w:rsidRPr="000C0454">
        <w:rPr>
          <w:bCs/>
          <w:lang w:val="ru"/>
        </w:rPr>
        <w:t>пациентов</w:t>
      </w:r>
      <w:r w:rsidRPr="000C0454">
        <w:rPr>
          <w:bCs/>
          <w:lang w:val="ru"/>
        </w:rPr>
        <w:t xml:space="preserve"> наблюда</w:t>
      </w:r>
      <w:r w:rsidR="009933C9" w:rsidRPr="000C0454">
        <w:rPr>
          <w:bCs/>
          <w:lang w:val="ru"/>
        </w:rPr>
        <w:t xml:space="preserve">лось увеличение кальцитонина </w:t>
      </w:r>
      <w:r w:rsidRPr="000C0454">
        <w:rPr>
          <w:bCs/>
          <w:lang w:val="ru"/>
        </w:rPr>
        <w:t xml:space="preserve">&gt;20 нг/л как при применении семаглутида, так и плацебо и препаратов сравнения. Доля пациентов с уровнем кальцитонина </w:t>
      </w:r>
      <w:r w:rsidR="009933C9" w:rsidRPr="000C0454">
        <w:rPr>
          <w:bCs/>
          <w:lang w:val="ru"/>
        </w:rPr>
        <w:t>после начала терапии</w:t>
      </w:r>
      <w:r w:rsidRPr="000C0454">
        <w:rPr>
          <w:bCs/>
          <w:lang w:val="ru"/>
        </w:rPr>
        <w:t xml:space="preserve"> &gt;ВГН, &gt;20 нг/мл, &gt;50 нг/л и &gt;100 нг/л была сопоставима </w:t>
      </w:r>
      <w:r w:rsidR="009933C9" w:rsidRPr="000C0454">
        <w:rPr>
          <w:bCs/>
          <w:lang w:val="ru"/>
        </w:rPr>
        <w:t xml:space="preserve">в группах </w:t>
      </w:r>
      <w:r w:rsidRPr="000C0454">
        <w:rPr>
          <w:bCs/>
          <w:lang w:val="ru"/>
        </w:rPr>
        <w:t>семаглутид</w:t>
      </w:r>
      <w:r w:rsidR="00F62132" w:rsidRPr="000C0454">
        <w:rPr>
          <w:bCs/>
          <w:lang w:val="ru"/>
        </w:rPr>
        <w:t>а</w:t>
      </w:r>
      <w:r w:rsidRPr="000C0454">
        <w:rPr>
          <w:bCs/>
          <w:lang w:val="ru"/>
        </w:rPr>
        <w:t xml:space="preserve">, плацебо и </w:t>
      </w:r>
      <w:r w:rsidR="009933C9" w:rsidRPr="000C0454">
        <w:rPr>
          <w:bCs/>
          <w:lang w:val="ru"/>
        </w:rPr>
        <w:t>препаратов сравнения</w:t>
      </w:r>
      <w:r w:rsidRPr="000C0454">
        <w:rPr>
          <w:bCs/>
          <w:lang w:val="ru"/>
        </w:rPr>
        <w:t>.</w:t>
      </w:r>
    </w:p>
    <w:p w14:paraId="3A47AFD1" w14:textId="51BA93A2" w:rsidR="007C4EAB" w:rsidRPr="000C0454" w:rsidRDefault="007C4EAB" w:rsidP="00E951DC">
      <w:pPr>
        <w:ind w:firstLine="709"/>
        <w:jc w:val="both"/>
        <w:rPr>
          <w:bCs/>
          <w:lang w:val="ru"/>
        </w:rPr>
      </w:pPr>
      <w:r w:rsidRPr="000C0454">
        <w:rPr>
          <w:bCs/>
          <w:lang w:val="ru"/>
        </w:rPr>
        <w:t xml:space="preserve">В программе клинической разработки семаглутида частота возникновения </w:t>
      </w:r>
      <w:r w:rsidR="009B243E" w:rsidRPr="000C0454">
        <w:rPr>
          <w:bCs/>
          <w:lang w:val="ru"/>
        </w:rPr>
        <w:t xml:space="preserve">новообразований </w:t>
      </w:r>
      <w:r w:rsidRPr="000C0454">
        <w:rPr>
          <w:bCs/>
          <w:lang w:val="ru"/>
        </w:rPr>
        <w:t>поджелудочной железы при применении семаглутида была низкой (5 случаев: 3 злокачественных, 2 доброкачественных) и, по-видимому, не отличалась от плацебо и препаратов сравнения (7 случаев</w:t>
      </w:r>
      <w:r w:rsidR="00F62132" w:rsidRPr="000C0454">
        <w:rPr>
          <w:bCs/>
          <w:lang w:val="ru"/>
        </w:rPr>
        <w:t>:</w:t>
      </w:r>
      <w:r w:rsidRPr="000C0454">
        <w:rPr>
          <w:bCs/>
          <w:lang w:val="ru"/>
        </w:rPr>
        <w:t xml:space="preserve"> 6 злокачественных, 1 доброкачественный).</w:t>
      </w:r>
    </w:p>
    <w:p w14:paraId="627AD820" w14:textId="39B3D402" w:rsidR="00C56889" w:rsidRPr="000C0454" w:rsidRDefault="00C56889" w:rsidP="00E951DC">
      <w:pPr>
        <w:ind w:firstLine="709"/>
        <w:jc w:val="both"/>
        <w:rPr>
          <w:bCs/>
          <w:lang w:val="ru"/>
        </w:rPr>
      </w:pPr>
      <w:r w:rsidRPr="000C0454">
        <w:rPr>
          <w:bCs/>
          <w:lang w:val="ru"/>
        </w:rPr>
        <w:t xml:space="preserve">В ходе исследования семаглутида в дозировке 2,0 мг </w:t>
      </w:r>
      <w:r w:rsidR="00B41FD7" w:rsidRPr="000C0454">
        <w:rPr>
          <w:bCs/>
        </w:rPr>
        <w:t>(</w:t>
      </w:r>
      <w:r w:rsidR="00B41FD7" w:rsidRPr="000C0454">
        <w:rPr>
          <w:bCs/>
          <w:lang w:val="en-US"/>
        </w:rPr>
        <w:t>SUSTAIN</w:t>
      </w:r>
      <w:r w:rsidR="00B41FD7" w:rsidRPr="000C0454">
        <w:rPr>
          <w:bCs/>
        </w:rPr>
        <w:t xml:space="preserve"> </w:t>
      </w:r>
      <w:r w:rsidR="00B41FD7" w:rsidRPr="000C0454">
        <w:rPr>
          <w:bCs/>
          <w:lang w:val="en-US"/>
        </w:rPr>
        <w:t>FORTE</w:t>
      </w:r>
      <w:r w:rsidR="00B41FD7" w:rsidRPr="000C0454">
        <w:rPr>
          <w:bCs/>
        </w:rPr>
        <w:t xml:space="preserve">) </w:t>
      </w:r>
      <w:r w:rsidRPr="000C0454">
        <w:rPr>
          <w:bCs/>
          <w:lang w:val="ru"/>
        </w:rPr>
        <w:t xml:space="preserve">у 9 </w:t>
      </w:r>
      <w:r w:rsidR="00F62132" w:rsidRPr="000C0454">
        <w:rPr>
          <w:bCs/>
          <w:lang w:val="ru"/>
        </w:rPr>
        <w:t xml:space="preserve">пациентов </w:t>
      </w:r>
      <w:r w:rsidRPr="000C0454">
        <w:rPr>
          <w:bCs/>
          <w:lang w:val="ru"/>
        </w:rPr>
        <w:t>было зарегистрировано в общей сложности 13 НЯ, связанных со злокачественными новообразованиями, без значимой разницы между группами лечения.</w:t>
      </w:r>
    </w:p>
    <w:p w14:paraId="42D91C8E" w14:textId="7DFDCFB5" w:rsidR="00D13588" w:rsidRPr="000C0454" w:rsidRDefault="00D13588" w:rsidP="00D13588">
      <w:pPr>
        <w:ind w:firstLine="709"/>
        <w:jc w:val="both"/>
        <w:rPr>
          <w:bCs/>
          <w:lang w:bidi="en-US"/>
        </w:rPr>
      </w:pPr>
      <w:r w:rsidRPr="00D13588">
        <w:rPr>
          <w:bCs/>
          <w:lang w:bidi="en-US"/>
        </w:rPr>
        <w:t xml:space="preserve">В пуле фазы 3a </w:t>
      </w:r>
      <w:r>
        <w:rPr>
          <w:bCs/>
          <w:lang w:bidi="en-US"/>
        </w:rPr>
        <w:t xml:space="preserve">в показании ожирение и избыточный вес </w:t>
      </w:r>
      <w:r w:rsidRPr="00D13588">
        <w:rPr>
          <w:bCs/>
          <w:lang w:bidi="en-US"/>
        </w:rPr>
        <w:t xml:space="preserve">НЯ </w:t>
      </w:r>
      <w:r w:rsidR="00524F95">
        <w:rPr>
          <w:bCs/>
          <w:lang w:bidi="en-US"/>
        </w:rPr>
        <w:t>«</w:t>
      </w:r>
      <w:r w:rsidRPr="00D13588">
        <w:rPr>
          <w:bCs/>
          <w:lang w:bidi="en-US"/>
        </w:rPr>
        <w:t>новообразовани</w:t>
      </w:r>
      <w:r w:rsidR="008109D3">
        <w:rPr>
          <w:bCs/>
          <w:lang w:bidi="en-US"/>
        </w:rPr>
        <w:t>я</w:t>
      </w:r>
      <w:r w:rsidR="00524F95">
        <w:rPr>
          <w:bCs/>
          <w:lang w:bidi="en-US"/>
        </w:rPr>
        <w:t>»</w:t>
      </w:r>
      <w:r w:rsidR="008109D3">
        <w:rPr>
          <w:bCs/>
          <w:lang w:bidi="en-US"/>
        </w:rPr>
        <w:t xml:space="preserve"> </w:t>
      </w:r>
      <w:r w:rsidRPr="00D13588">
        <w:rPr>
          <w:bCs/>
          <w:lang w:bidi="en-US"/>
        </w:rPr>
        <w:t>(доброкачественны</w:t>
      </w:r>
      <w:r w:rsidR="008109D3">
        <w:rPr>
          <w:bCs/>
          <w:lang w:bidi="en-US"/>
        </w:rPr>
        <w:t>е</w:t>
      </w:r>
      <w:r w:rsidRPr="00D13588">
        <w:rPr>
          <w:bCs/>
          <w:lang w:bidi="en-US"/>
        </w:rPr>
        <w:t xml:space="preserve"> и злокачественны</w:t>
      </w:r>
      <w:r w:rsidR="00524F95">
        <w:rPr>
          <w:bCs/>
          <w:lang w:bidi="en-US"/>
        </w:rPr>
        <w:t>е</w:t>
      </w:r>
      <w:r w:rsidRPr="00D13588">
        <w:rPr>
          <w:bCs/>
          <w:lang w:bidi="en-US"/>
        </w:rPr>
        <w:t>) были зарегистрированы у сопоставимой доли субъектов и с сопоставимой частотой событий при приеме семаглутида 2,4 мг по сравнению с плацебо (6,9% против 7,1% и 6,3 против 6,2 событий на 100 PYO)</w:t>
      </w:r>
      <w:r>
        <w:rPr>
          <w:bCs/>
          <w:lang w:bidi="en-US"/>
        </w:rPr>
        <w:t xml:space="preserve"> в течение периода исследования</w:t>
      </w:r>
      <w:r w:rsidRPr="00D13588">
        <w:rPr>
          <w:bCs/>
          <w:lang w:bidi="en-US"/>
        </w:rPr>
        <w:t xml:space="preserve">. Сравнимые доли субъектов, принимавших семаглутид 2,4 мг и плацебо, сообщили о НЯ в определенных областях фокусировки для новообразований (доброкачественных и злокачественных): грудь (1,1% против 1,2%), кожа (0,8% против 1,1%) и колоректальный </w:t>
      </w:r>
      <w:r>
        <w:rPr>
          <w:bCs/>
          <w:lang w:bidi="en-US"/>
        </w:rPr>
        <w:t xml:space="preserve">рак </w:t>
      </w:r>
      <w:r w:rsidRPr="00D13588">
        <w:rPr>
          <w:bCs/>
          <w:lang w:bidi="en-US"/>
        </w:rPr>
        <w:t xml:space="preserve">(0,8% против 0,8%). Несколько НЯ злокачественных новообразований были зарегистрированы в пуле фазы 3a и аналогичной долей субъектов для семаглутида 2,4 мг (1,1%) и плацебо (1,1%). Не было никаких явных дисбалансов между семаглутидом 2,4 мг и плацебо в типах зарегистрированных злокачественных </w:t>
      </w:r>
      <w:r w:rsidRPr="000C0454">
        <w:rPr>
          <w:bCs/>
          <w:lang w:bidi="en-US"/>
        </w:rPr>
        <w:t>новообразований. Примерно половина событий были серьезными. Три события в группе плацебо имели летальный исход. Не было зарегистрировано ни одного события рака поджелудочной железы. Не было зарегистрировано ни одного события медуллярной карциномы щитовидной железы. Уровень кальцитонина ≥50 нг/л был обнаружен только у одного субъекта во время исходного визита</w:t>
      </w:r>
      <w:r w:rsidR="0098125D" w:rsidRPr="0043321B">
        <w:rPr>
          <w:bCs/>
          <w:lang w:bidi="en-US"/>
        </w:rPr>
        <w:t xml:space="preserve"> </w:t>
      </w:r>
      <w:r w:rsidR="0098125D" w:rsidRPr="00646B45">
        <w:t>[</w:t>
      </w:r>
      <w:r w:rsidR="0098125D" w:rsidRPr="00853D8B">
        <w:t>2</w:t>
      </w:r>
      <w:r w:rsidR="0098125D" w:rsidRPr="00646B45">
        <w:t>]</w:t>
      </w:r>
      <w:r w:rsidRPr="000C0454">
        <w:rPr>
          <w:bCs/>
          <w:lang w:bidi="en-US"/>
        </w:rPr>
        <w:t>.</w:t>
      </w:r>
    </w:p>
    <w:p w14:paraId="488631B4" w14:textId="72BCEA97" w:rsidR="007C4EAB" w:rsidRDefault="007C4EAB" w:rsidP="00E951DC">
      <w:pPr>
        <w:jc w:val="both"/>
        <w:rPr>
          <w:bCs/>
        </w:rPr>
      </w:pPr>
    </w:p>
    <w:p w14:paraId="548086A9" w14:textId="787DF954" w:rsidR="000D2FE3" w:rsidRDefault="000D2FE3" w:rsidP="00E951DC">
      <w:pPr>
        <w:jc w:val="both"/>
        <w:rPr>
          <w:bCs/>
        </w:rPr>
      </w:pPr>
    </w:p>
    <w:p w14:paraId="13D30C05" w14:textId="28282777" w:rsidR="000D2FE3" w:rsidRDefault="000D2FE3" w:rsidP="00E951DC">
      <w:pPr>
        <w:jc w:val="both"/>
        <w:rPr>
          <w:bCs/>
        </w:rPr>
      </w:pPr>
    </w:p>
    <w:p w14:paraId="277ECA90" w14:textId="77777777" w:rsidR="000D2FE3" w:rsidRPr="000C0454" w:rsidRDefault="000D2FE3" w:rsidP="00E951DC">
      <w:pPr>
        <w:jc w:val="both"/>
        <w:rPr>
          <w:bCs/>
        </w:rPr>
      </w:pPr>
    </w:p>
    <w:p w14:paraId="72A85D47" w14:textId="6375F964" w:rsidR="007C4EAB" w:rsidRPr="000C0454" w:rsidRDefault="007C4EAB" w:rsidP="00E951DC">
      <w:pPr>
        <w:jc w:val="both"/>
        <w:rPr>
          <w:b/>
          <w:bCs/>
          <w:iCs/>
          <w:lang w:val="ru"/>
        </w:rPr>
      </w:pPr>
      <w:r w:rsidRPr="000C0454">
        <w:rPr>
          <w:b/>
          <w:bCs/>
          <w:iCs/>
          <w:lang w:val="ru"/>
        </w:rPr>
        <w:t>Эпизоды гипогликемии</w:t>
      </w:r>
    </w:p>
    <w:p w14:paraId="3FED6398" w14:textId="77777777" w:rsidR="00F62132" w:rsidRPr="000C0454" w:rsidRDefault="00F62132" w:rsidP="00E951DC">
      <w:pPr>
        <w:jc w:val="both"/>
        <w:rPr>
          <w:bCs/>
          <w:i/>
        </w:rPr>
      </w:pPr>
    </w:p>
    <w:p w14:paraId="400F6341" w14:textId="6EBE905D" w:rsidR="007C4EAB" w:rsidRPr="000C0454" w:rsidRDefault="007C4EAB" w:rsidP="00E951DC">
      <w:pPr>
        <w:ind w:firstLine="709"/>
        <w:jc w:val="both"/>
        <w:rPr>
          <w:bCs/>
        </w:rPr>
      </w:pPr>
      <w:r w:rsidRPr="000C0454">
        <w:rPr>
          <w:bCs/>
          <w:lang w:val="ru"/>
        </w:rPr>
        <w:t xml:space="preserve">Эпизоды гипогликемии в целом были нечастыми при </w:t>
      </w:r>
      <w:r w:rsidR="00F62132" w:rsidRPr="000C0454">
        <w:rPr>
          <w:bCs/>
          <w:lang w:val="ru"/>
        </w:rPr>
        <w:t xml:space="preserve">применении </w:t>
      </w:r>
      <w:r w:rsidRPr="000C0454">
        <w:rPr>
          <w:bCs/>
          <w:lang w:val="ru"/>
        </w:rPr>
        <w:t>семаглутида в качестве монотерапии или в сочетании с ПССП, кроме СМ. В программе клинических исследований семаглутида фазы IIIa при использовании семаглутида в качестве монотерапии не было отмечено ни одного эпизода тяжелой гипогликемии.</w:t>
      </w:r>
    </w:p>
    <w:p w14:paraId="3E3CBADB" w14:textId="1FB51FD8" w:rsidR="007C4EAB" w:rsidRPr="000C0454" w:rsidRDefault="007C4EAB" w:rsidP="00E951DC">
      <w:pPr>
        <w:ind w:firstLine="709"/>
        <w:jc w:val="both"/>
        <w:rPr>
          <w:bCs/>
          <w:lang w:val="ru"/>
        </w:rPr>
      </w:pPr>
      <w:r w:rsidRPr="000C0454">
        <w:rPr>
          <w:bCs/>
          <w:lang w:val="ru"/>
        </w:rPr>
        <w:t xml:space="preserve">Эпизоды тяжелой гипогликемии встречались нечасто при приеме семаглутида на фоне приема ПССП, кроме СМ, и в основном наблюдались при приеме семаглутида </w:t>
      </w:r>
      <w:r w:rsidR="00F62132" w:rsidRPr="000C0454">
        <w:rPr>
          <w:bCs/>
          <w:lang w:val="ru"/>
        </w:rPr>
        <w:t xml:space="preserve">в сочетании с </w:t>
      </w:r>
      <w:r w:rsidRPr="000C0454">
        <w:rPr>
          <w:bCs/>
          <w:lang w:val="ru"/>
        </w:rPr>
        <w:t>СМ или инсулином без явных различий между семаглутидом и препаратами сравнения, включая плацебо.</w:t>
      </w:r>
    </w:p>
    <w:p w14:paraId="3228CDA2" w14:textId="6E2AE02A" w:rsidR="007C4EAB" w:rsidRPr="000C0454" w:rsidRDefault="007C4EAB" w:rsidP="00E951DC">
      <w:pPr>
        <w:ind w:firstLine="709"/>
        <w:jc w:val="both"/>
        <w:rPr>
          <w:bCs/>
        </w:rPr>
      </w:pPr>
      <w:r w:rsidRPr="000C0454">
        <w:rPr>
          <w:bCs/>
          <w:lang w:val="ru"/>
        </w:rPr>
        <w:t xml:space="preserve">Аналогичная картина наблюдалась в отношении </w:t>
      </w:r>
      <w:r w:rsidR="00F62132" w:rsidRPr="000C0454">
        <w:rPr>
          <w:bCs/>
          <w:lang w:val="ru"/>
        </w:rPr>
        <w:t xml:space="preserve">базисных </w:t>
      </w:r>
      <w:r w:rsidRPr="000C0454">
        <w:rPr>
          <w:bCs/>
          <w:lang w:val="ru"/>
        </w:rPr>
        <w:t xml:space="preserve">препаратов и частоты гипогликемий, определяемых как «тяжелые или подтвержденные </w:t>
      </w:r>
      <w:r w:rsidR="00F62132" w:rsidRPr="000C0454">
        <w:rPr>
          <w:bCs/>
          <w:lang w:val="ru"/>
        </w:rPr>
        <w:t>уровнем глюкозы крови (</w:t>
      </w:r>
      <w:r w:rsidRPr="000C0454">
        <w:rPr>
          <w:bCs/>
          <w:lang w:val="ru"/>
        </w:rPr>
        <w:t>ГК</w:t>
      </w:r>
      <w:r w:rsidR="00F62132" w:rsidRPr="000C0454">
        <w:rPr>
          <w:bCs/>
          <w:lang w:val="ru"/>
        </w:rPr>
        <w:t>)</w:t>
      </w:r>
      <w:r w:rsidRPr="000C0454">
        <w:rPr>
          <w:bCs/>
          <w:lang w:val="ru"/>
        </w:rPr>
        <w:t xml:space="preserve"> симптоматические эпизоды гипогликемии» в исследованиях фазы III. Разница между семаглутидом и препаратами сравнения не была выявлена у пациентов, находящихся на монотерапии, а также на фоне приема ПССП, кроме СМ. У пациентов, принимающих СМ и инсулин, при приеме семаглутида эпизоды отмечались с большей частотой, чем при применении плацебо; разница была обусловлена большим количеством подтвержденных по ГК симптоматических эпизодов на фоне более низкого достигнутого среднего уровня HbA1c.</w:t>
      </w:r>
    </w:p>
    <w:p w14:paraId="626593EB" w14:textId="1FE51077" w:rsidR="007C4EAB" w:rsidRPr="000C0454" w:rsidRDefault="007C4EAB" w:rsidP="00E951DC">
      <w:pPr>
        <w:ind w:firstLine="709"/>
        <w:jc w:val="both"/>
        <w:rPr>
          <w:bCs/>
        </w:rPr>
      </w:pPr>
      <w:r w:rsidRPr="000C0454">
        <w:rPr>
          <w:bCs/>
          <w:lang w:val="ru"/>
        </w:rPr>
        <w:t xml:space="preserve">В </w:t>
      </w:r>
      <w:r w:rsidR="00F62132" w:rsidRPr="000C0454">
        <w:rPr>
          <w:bCs/>
          <w:lang w:val="ru"/>
        </w:rPr>
        <w:t xml:space="preserve">исследовании </w:t>
      </w:r>
      <w:r w:rsidRPr="000C0454">
        <w:rPr>
          <w:bCs/>
          <w:lang w:val="ru"/>
        </w:rPr>
        <w:t xml:space="preserve">CVOT, где семаглутид назначался в дополнение к стандартному лечению, в ходе исследования разрешалось изменять </w:t>
      </w:r>
      <w:r w:rsidR="00F62132" w:rsidRPr="000C0454">
        <w:rPr>
          <w:bCs/>
          <w:lang w:val="ru"/>
        </w:rPr>
        <w:t xml:space="preserve">базисные </w:t>
      </w:r>
      <w:r w:rsidRPr="000C0454">
        <w:rPr>
          <w:bCs/>
          <w:lang w:val="ru"/>
        </w:rPr>
        <w:t xml:space="preserve">препараты, что отражает </w:t>
      </w:r>
      <w:r w:rsidR="00F62132" w:rsidRPr="000C0454">
        <w:rPr>
          <w:bCs/>
          <w:lang w:val="ru"/>
        </w:rPr>
        <w:t>реальную клиническую практику</w:t>
      </w:r>
      <w:r w:rsidRPr="000C0454">
        <w:rPr>
          <w:bCs/>
          <w:lang w:val="ru"/>
        </w:rPr>
        <w:t xml:space="preserve">. </w:t>
      </w:r>
      <w:r w:rsidR="005403C7" w:rsidRPr="000C0454">
        <w:rPr>
          <w:bCs/>
          <w:lang w:val="ru"/>
        </w:rPr>
        <w:t>В общей совокупности всех</w:t>
      </w:r>
      <w:r w:rsidRPr="000C0454">
        <w:rPr>
          <w:bCs/>
          <w:lang w:val="ru"/>
        </w:rPr>
        <w:t xml:space="preserve"> </w:t>
      </w:r>
      <w:r w:rsidR="00F62132" w:rsidRPr="000C0454">
        <w:rPr>
          <w:bCs/>
          <w:lang w:val="ru"/>
        </w:rPr>
        <w:t>б</w:t>
      </w:r>
      <w:r w:rsidR="005403C7" w:rsidRPr="000C0454">
        <w:rPr>
          <w:bCs/>
          <w:lang w:val="ru"/>
        </w:rPr>
        <w:t>азисных</w:t>
      </w:r>
      <w:r w:rsidR="00F62132" w:rsidRPr="000C0454">
        <w:rPr>
          <w:bCs/>
          <w:lang w:val="ru"/>
        </w:rPr>
        <w:t xml:space="preserve"> </w:t>
      </w:r>
      <w:r w:rsidRPr="000C0454">
        <w:rPr>
          <w:bCs/>
          <w:lang w:val="ru"/>
        </w:rPr>
        <w:t>препарат</w:t>
      </w:r>
      <w:r w:rsidR="005403C7" w:rsidRPr="000C0454">
        <w:rPr>
          <w:bCs/>
          <w:lang w:val="ru"/>
        </w:rPr>
        <w:t>ов</w:t>
      </w:r>
      <w:r w:rsidRPr="000C0454">
        <w:rPr>
          <w:bCs/>
          <w:lang w:val="ru"/>
        </w:rPr>
        <w:t xml:space="preserve"> семаглутид и плацебо не имели существенных различий по количеству эпизодов или </w:t>
      </w:r>
      <w:r w:rsidR="005403C7" w:rsidRPr="000C0454">
        <w:rPr>
          <w:bCs/>
          <w:lang w:val="ru"/>
        </w:rPr>
        <w:t xml:space="preserve">доле </w:t>
      </w:r>
      <w:r w:rsidRPr="000C0454">
        <w:rPr>
          <w:bCs/>
          <w:lang w:val="ru"/>
        </w:rPr>
        <w:t xml:space="preserve">пациентов, перенесших эпизоды тяжелой или подтвержденной по ГК симптоматической гипогликемии, включая ночные эпизоды. Однако у пациентов, принимающих СМ и инсулин, эпизоды тяжелой или подтвержденной </w:t>
      </w:r>
      <w:r w:rsidR="005403C7" w:rsidRPr="000C0454">
        <w:rPr>
          <w:bCs/>
          <w:lang w:val="ru"/>
        </w:rPr>
        <w:t>ГК</w:t>
      </w:r>
      <w:r w:rsidRPr="000C0454">
        <w:rPr>
          <w:bCs/>
          <w:lang w:val="ru"/>
        </w:rPr>
        <w:t xml:space="preserve"> симптоматической гипогликемии при приеме семаглутида отмечались чаще, чем при приеме плацебо. В целом тяжелые эпизоды гипогликемии встречались нечасто при применении семаглутида (0,5 мг: 1,7%, 1,0 случая на 100 ПЛ</w:t>
      </w:r>
      <w:r w:rsidR="005403C7" w:rsidRPr="000C0454">
        <w:rPr>
          <w:bCs/>
          <w:lang w:val="ru"/>
        </w:rPr>
        <w:t>В</w:t>
      </w:r>
      <w:r w:rsidRPr="000C0454">
        <w:rPr>
          <w:bCs/>
          <w:lang w:val="ru"/>
        </w:rPr>
        <w:t>; 1,0 мг: 1,1%, 0,9 случая на 100 ПЛ</w:t>
      </w:r>
      <w:r w:rsidR="005403C7" w:rsidRPr="000C0454">
        <w:rPr>
          <w:bCs/>
          <w:lang w:val="ru"/>
        </w:rPr>
        <w:t>В</w:t>
      </w:r>
      <w:r w:rsidRPr="000C0454">
        <w:rPr>
          <w:bCs/>
          <w:lang w:val="ru"/>
        </w:rPr>
        <w:t>) и плацебо (1,6%, 1,3 случая на 100 ПЛ</w:t>
      </w:r>
      <w:r w:rsidR="005403C7" w:rsidRPr="000C0454">
        <w:rPr>
          <w:bCs/>
          <w:lang w:val="ru"/>
        </w:rPr>
        <w:t>В</w:t>
      </w:r>
      <w:r w:rsidRPr="000C0454">
        <w:rPr>
          <w:bCs/>
          <w:lang w:val="ru"/>
        </w:rPr>
        <w:t>).</w:t>
      </w:r>
    </w:p>
    <w:p w14:paraId="7B0EC602" w14:textId="77777777" w:rsidR="005403C7" w:rsidRPr="000C0454" w:rsidRDefault="005403C7" w:rsidP="005403C7">
      <w:pPr>
        <w:widowControl w:val="0"/>
        <w:rPr>
          <w:rFonts w:eastAsia="Microsoft Sans Serif"/>
          <w:b/>
          <w:bCs/>
          <w:color w:val="000000"/>
          <w:sz w:val="20"/>
          <w:szCs w:val="20"/>
          <w:lang w:val="ru" w:eastAsia="en-US" w:bidi="en-US"/>
        </w:rPr>
      </w:pPr>
      <w:bookmarkStart w:id="206" w:name="bookmark29"/>
    </w:p>
    <w:p w14:paraId="124EBF6C" w14:textId="31F83724" w:rsidR="005403C7" w:rsidRPr="000C0454" w:rsidRDefault="0040339F" w:rsidP="001077A9">
      <w:pPr>
        <w:widowControl w:val="0"/>
        <w:jc w:val="both"/>
        <w:rPr>
          <w:rFonts w:eastAsia="Microsoft Sans Serif"/>
          <w:color w:val="000000"/>
          <w:lang w:eastAsia="en-US" w:bidi="en-US"/>
        </w:rPr>
      </w:pPr>
      <w:r w:rsidRPr="000C0454">
        <w:rPr>
          <w:rFonts w:eastAsia="Microsoft Sans Serif"/>
          <w:b/>
          <w:bCs/>
          <w:color w:val="000000"/>
          <w:lang w:val="ru" w:eastAsia="en-US" w:bidi="en-US"/>
        </w:rPr>
        <w:t>Таблица 4-1</w:t>
      </w:r>
      <w:r w:rsidR="00652F66" w:rsidRPr="000C0454">
        <w:rPr>
          <w:rFonts w:eastAsia="Microsoft Sans Serif"/>
          <w:b/>
          <w:bCs/>
          <w:color w:val="000000"/>
          <w:lang w:val="ru" w:eastAsia="en-US" w:bidi="en-US"/>
        </w:rPr>
        <w:t>7</w:t>
      </w:r>
      <w:r w:rsidR="005403C7" w:rsidRPr="000C0454">
        <w:rPr>
          <w:rFonts w:eastAsia="Microsoft Sans Serif"/>
          <w:b/>
          <w:bCs/>
          <w:color w:val="000000"/>
          <w:lang w:val="ru" w:eastAsia="en-US" w:bidi="en-US"/>
        </w:rPr>
        <w:t xml:space="preserve">. </w:t>
      </w:r>
      <w:r w:rsidR="005403C7" w:rsidRPr="000C0454">
        <w:rPr>
          <w:rFonts w:eastAsia="Microsoft Sans Serif"/>
          <w:bCs/>
          <w:color w:val="000000"/>
          <w:lang w:val="ru" w:eastAsia="en-US" w:bidi="en-US"/>
        </w:rPr>
        <w:t>Эпизоды тяжелой гипогликемии по критериям ADA в зависимости от исходного препарата базисной терапии, исследования фазы IIIa, вкл. CVOT</w:t>
      </w:r>
      <w:bookmarkEnd w:id="206"/>
      <w:r w:rsidR="005403C7" w:rsidRPr="000C0454">
        <w:rPr>
          <w:rFonts w:eastAsia="Microsoft Sans Serif"/>
          <w:bCs/>
          <w:color w:val="000000"/>
          <w:lang w:val="ru" w:eastAsia="en-US" w:bidi="en-US"/>
        </w:rPr>
        <w:t>.</w:t>
      </w:r>
    </w:p>
    <w:tbl>
      <w:tblPr>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2537"/>
        <w:gridCol w:w="873"/>
        <w:gridCol w:w="744"/>
        <w:gridCol w:w="375"/>
        <w:gridCol w:w="487"/>
        <w:gridCol w:w="539"/>
        <w:gridCol w:w="700"/>
        <w:gridCol w:w="379"/>
        <w:gridCol w:w="522"/>
        <w:gridCol w:w="552"/>
        <w:gridCol w:w="724"/>
        <w:gridCol w:w="339"/>
        <w:gridCol w:w="575"/>
      </w:tblGrid>
      <w:tr w:rsidR="005403C7" w:rsidRPr="000C0454" w14:paraId="528D30FA" w14:textId="77777777" w:rsidTr="00B4053B">
        <w:trPr>
          <w:trHeight w:val="23"/>
          <w:tblHeader/>
        </w:trPr>
        <w:tc>
          <w:tcPr>
            <w:tcW w:w="2537" w:type="dxa"/>
            <w:vMerge w:val="restart"/>
            <w:shd w:val="clear" w:color="auto" w:fill="D9D9D9" w:themeFill="background1" w:themeFillShade="D9"/>
            <w:vAlign w:val="center"/>
          </w:tcPr>
          <w:p w14:paraId="7212402A" w14:textId="77777777" w:rsidR="005403C7" w:rsidRPr="000C0454" w:rsidRDefault="005403C7" w:rsidP="001077A9">
            <w:pPr>
              <w:jc w:val="center"/>
              <w:rPr>
                <w:rFonts w:eastAsia="Microsoft Sans Serif"/>
                <w:b/>
                <w:color w:val="000000"/>
                <w:sz w:val="20"/>
                <w:szCs w:val="20"/>
                <w:lang w:eastAsia="en-US" w:bidi="en-US"/>
              </w:rPr>
            </w:pPr>
          </w:p>
        </w:tc>
        <w:tc>
          <w:tcPr>
            <w:tcW w:w="2479" w:type="dxa"/>
            <w:gridSpan w:val="4"/>
            <w:shd w:val="clear" w:color="auto" w:fill="D9D9D9" w:themeFill="background1" w:themeFillShade="D9"/>
            <w:vAlign w:val="center"/>
          </w:tcPr>
          <w:p w14:paraId="4134725C" w14:textId="77777777" w:rsidR="005403C7" w:rsidRPr="000C0454" w:rsidRDefault="005403C7" w:rsidP="001077A9">
            <w:pPr>
              <w:jc w:val="center"/>
              <w:rPr>
                <w:rFonts w:eastAsia="Microsoft Sans Serif"/>
                <w:b/>
                <w:color w:val="000000"/>
                <w:sz w:val="20"/>
                <w:szCs w:val="20"/>
                <w:lang w:val="en-US" w:eastAsia="en-US" w:bidi="en-US"/>
              </w:rPr>
            </w:pPr>
            <w:r w:rsidRPr="000C0454">
              <w:rPr>
                <w:rFonts w:eastAsia="Microsoft Sans Serif"/>
                <w:b/>
                <w:color w:val="000000"/>
                <w:sz w:val="20"/>
                <w:szCs w:val="20"/>
                <w:lang w:val="ru" w:eastAsia="en-US" w:bidi="en-US"/>
              </w:rPr>
              <w:t>Семаглутид 0,5 мг</w:t>
            </w:r>
          </w:p>
        </w:tc>
        <w:tc>
          <w:tcPr>
            <w:tcW w:w="2140" w:type="dxa"/>
            <w:gridSpan w:val="4"/>
            <w:shd w:val="clear" w:color="auto" w:fill="D9D9D9" w:themeFill="background1" w:themeFillShade="D9"/>
            <w:vAlign w:val="center"/>
          </w:tcPr>
          <w:p w14:paraId="14140ADE" w14:textId="77777777" w:rsidR="005403C7" w:rsidRPr="000C0454" w:rsidRDefault="005403C7" w:rsidP="001077A9">
            <w:pPr>
              <w:jc w:val="center"/>
              <w:rPr>
                <w:rFonts w:eastAsia="Microsoft Sans Serif"/>
                <w:b/>
                <w:color w:val="000000"/>
                <w:sz w:val="20"/>
                <w:szCs w:val="20"/>
                <w:lang w:val="en-US" w:eastAsia="en-US" w:bidi="en-US"/>
              </w:rPr>
            </w:pPr>
            <w:r w:rsidRPr="000C0454">
              <w:rPr>
                <w:rFonts w:eastAsia="Microsoft Sans Serif"/>
                <w:b/>
                <w:color w:val="000000"/>
                <w:sz w:val="20"/>
                <w:szCs w:val="20"/>
                <w:lang w:val="ru" w:eastAsia="en-US" w:bidi="en-US"/>
              </w:rPr>
              <w:t>Семаглутид 1,0 мг</w:t>
            </w:r>
          </w:p>
        </w:tc>
        <w:tc>
          <w:tcPr>
            <w:tcW w:w="2190" w:type="dxa"/>
            <w:gridSpan w:val="4"/>
            <w:shd w:val="clear" w:color="auto" w:fill="D9D9D9" w:themeFill="background1" w:themeFillShade="D9"/>
            <w:vAlign w:val="center"/>
          </w:tcPr>
          <w:p w14:paraId="5FF19926" w14:textId="77777777" w:rsidR="005403C7" w:rsidRPr="000C0454" w:rsidRDefault="005403C7" w:rsidP="001077A9">
            <w:pPr>
              <w:jc w:val="center"/>
              <w:rPr>
                <w:rFonts w:eastAsia="Microsoft Sans Serif"/>
                <w:b/>
                <w:color w:val="000000"/>
                <w:sz w:val="20"/>
                <w:szCs w:val="20"/>
                <w:lang w:val="en-US" w:eastAsia="en-US" w:bidi="en-US"/>
              </w:rPr>
            </w:pPr>
            <w:r w:rsidRPr="000C0454">
              <w:rPr>
                <w:rFonts w:eastAsia="Microsoft Sans Serif"/>
                <w:b/>
                <w:color w:val="000000"/>
                <w:sz w:val="20"/>
                <w:szCs w:val="20"/>
                <w:lang w:val="ru" w:eastAsia="en-US" w:bidi="en-US"/>
              </w:rPr>
              <w:t>Препарат сравнения/плацебо</w:t>
            </w:r>
          </w:p>
        </w:tc>
      </w:tr>
      <w:tr w:rsidR="005403C7" w:rsidRPr="000C0454" w14:paraId="774B6B0A" w14:textId="77777777" w:rsidTr="00B4053B">
        <w:trPr>
          <w:trHeight w:val="23"/>
          <w:tblHeader/>
        </w:trPr>
        <w:tc>
          <w:tcPr>
            <w:tcW w:w="2537" w:type="dxa"/>
            <w:vMerge/>
            <w:shd w:val="clear" w:color="auto" w:fill="D9D9D9" w:themeFill="background1" w:themeFillShade="D9"/>
            <w:vAlign w:val="center"/>
          </w:tcPr>
          <w:p w14:paraId="0D9CCF6C" w14:textId="77777777" w:rsidR="005403C7" w:rsidRPr="000C0454" w:rsidRDefault="005403C7" w:rsidP="001077A9">
            <w:pPr>
              <w:jc w:val="center"/>
              <w:rPr>
                <w:rFonts w:eastAsia="Microsoft Sans Serif"/>
                <w:b/>
                <w:color w:val="000000"/>
                <w:sz w:val="20"/>
                <w:szCs w:val="20"/>
                <w:lang w:val="en-US" w:eastAsia="en-US" w:bidi="en-US"/>
              </w:rPr>
            </w:pPr>
          </w:p>
        </w:tc>
        <w:tc>
          <w:tcPr>
            <w:tcW w:w="873" w:type="dxa"/>
            <w:shd w:val="clear" w:color="auto" w:fill="D9D9D9" w:themeFill="background1" w:themeFillShade="D9"/>
            <w:vAlign w:val="center"/>
          </w:tcPr>
          <w:p w14:paraId="53CE2B97" w14:textId="77777777" w:rsidR="005403C7" w:rsidRPr="000C0454" w:rsidRDefault="005403C7" w:rsidP="001077A9">
            <w:pPr>
              <w:jc w:val="center"/>
              <w:rPr>
                <w:rFonts w:eastAsia="Microsoft Sans Serif"/>
                <w:b/>
                <w:color w:val="000000"/>
                <w:sz w:val="20"/>
                <w:szCs w:val="20"/>
                <w:lang w:val="en-US" w:eastAsia="en-US" w:bidi="en-US"/>
              </w:rPr>
            </w:pPr>
            <w:r w:rsidRPr="000C0454">
              <w:rPr>
                <w:rFonts w:eastAsia="Microsoft Sans Serif"/>
                <w:b/>
                <w:color w:val="000000"/>
                <w:sz w:val="20"/>
                <w:szCs w:val="20"/>
                <w:lang w:val="ru" w:eastAsia="en-US" w:bidi="en-US"/>
              </w:rPr>
              <w:t>N</w:t>
            </w:r>
          </w:p>
        </w:tc>
        <w:tc>
          <w:tcPr>
            <w:tcW w:w="744" w:type="dxa"/>
            <w:shd w:val="clear" w:color="auto" w:fill="D9D9D9" w:themeFill="background1" w:themeFillShade="D9"/>
            <w:vAlign w:val="center"/>
          </w:tcPr>
          <w:p w14:paraId="276B1307" w14:textId="77777777" w:rsidR="005403C7" w:rsidRPr="000C0454" w:rsidRDefault="005403C7" w:rsidP="001077A9">
            <w:pPr>
              <w:jc w:val="center"/>
              <w:rPr>
                <w:rFonts w:eastAsia="Microsoft Sans Serif"/>
                <w:b/>
                <w:color w:val="000000"/>
                <w:sz w:val="20"/>
                <w:szCs w:val="20"/>
                <w:lang w:val="en-US" w:eastAsia="en-US" w:bidi="en-US"/>
              </w:rPr>
            </w:pPr>
            <w:r w:rsidRPr="000C0454">
              <w:rPr>
                <w:rFonts w:eastAsia="Microsoft Sans Serif"/>
                <w:b/>
                <w:color w:val="000000"/>
                <w:sz w:val="20"/>
                <w:szCs w:val="20"/>
                <w:lang w:val="ru" w:eastAsia="en-US" w:bidi="en-US"/>
              </w:rPr>
              <w:t>(%)</w:t>
            </w:r>
          </w:p>
        </w:tc>
        <w:tc>
          <w:tcPr>
            <w:tcW w:w="375" w:type="dxa"/>
            <w:shd w:val="clear" w:color="auto" w:fill="D9D9D9" w:themeFill="background1" w:themeFillShade="D9"/>
            <w:vAlign w:val="center"/>
          </w:tcPr>
          <w:p w14:paraId="51C5BED8" w14:textId="77777777" w:rsidR="005403C7" w:rsidRPr="000C0454" w:rsidRDefault="005403C7" w:rsidP="001077A9">
            <w:pPr>
              <w:jc w:val="center"/>
              <w:rPr>
                <w:rFonts w:eastAsia="Microsoft Sans Serif"/>
                <w:b/>
                <w:color w:val="000000"/>
                <w:sz w:val="20"/>
                <w:szCs w:val="20"/>
                <w:lang w:val="en-US" w:eastAsia="en-US" w:bidi="en-US"/>
              </w:rPr>
            </w:pPr>
            <w:r w:rsidRPr="000C0454">
              <w:rPr>
                <w:rFonts w:eastAsia="Microsoft Sans Serif"/>
                <w:b/>
                <w:color w:val="000000"/>
                <w:sz w:val="20"/>
                <w:szCs w:val="20"/>
                <w:lang w:val="ru" w:eastAsia="en-US" w:bidi="en-US"/>
              </w:rPr>
              <w:t>E</w:t>
            </w:r>
          </w:p>
        </w:tc>
        <w:tc>
          <w:tcPr>
            <w:tcW w:w="487" w:type="dxa"/>
            <w:shd w:val="clear" w:color="auto" w:fill="D9D9D9" w:themeFill="background1" w:themeFillShade="D9"/>
            <w:vAlign w:val="center"/>
          </w:tcPr>
          <w:p w14:paraId="2A37535D" w14:textId="77777777" w:rsidR="005403C7" w:rsidRPr="000C0454" w:rsidRDefault="005403C7" w:rsidP="001077A9">
            <w:pPr>
              <w:jc w:val="center"/>
              <w:rPr>
                <w:rFonts w:eastAsia="Microsoft Sans Serif"/>
                <w:b/>
                <w:color w:val="000000"/>
                <w:sz w:val="20"/>
                <w:szCs w:val="20"/>
                <w:lang w:val="en-US" w:eastAsia="en-US" w:bidi="en-US"/>
              </w:rPr>
            </w:pPr>
            <w:r w:rsidRPr="000C0454">
              <w:rPr>
                <w:rFonts w:eastAsia="Microsoft Sans Serif"/>
                <w:b/>
                <w:color w:val="000000"/>
                <w:sz w:val="20"/>
                <w:szCs w:val="20"/>
                <w:lang w:val="ru" w:eastAsia="en-US" w:bidi="en-US"/>
              </w:rPr>
              <w:t>R</w:t>
            </w:r>
          </w:p>
        </w:tc>
        <w:tc>
          <w:tcPr>
            <w:tcW w:w="539" w:type="dxa"/>
            <w:shd w:val="clear" w:color="auto" w:fill="D9D9D9" w:themeFill="background1" w:themeFillShade="D9"/>
            <w:vAlign w:val="center"/>
          </w:tcPr>
          <w:p w14:paraId="2785EA08" w14:textId="77777777" w:rsidR="005403C7" w:rsidRPr="000C0454" w:rsidRDefault="005403C7" w:rsidP="001077A9">
            <w:pPr>
              <w:jc w:val="center"/>
              <w:rPr>
                <w:rFonts w:eastAsia="Microsoft Sans Serif"/>
                <w:b/>
                <w:color w:val="000000"/>
                <w:sz w:val="20"/>
                <w:szCs w:val="20"/>
                <w:lang w:val="en-US" w:eastAsia="en-US" w:bidi="en-US"/>
              </w:rPr>
            </w:pPr>
            <w:r w:rsidRPr="000C0454">
              <w:rPr>
                <w:rFonts w:eastAsia="Microsoft Sans Serif"/>
                <w:b/>
                <w:color w:val="000000"/>
                <w:sz w:val="20"/>
                <w:szCs w:val="20"/>
                <w:lang w:val="ru" w:eastAsia="en-US" w:bidi="en-US"/>
              </w:rPr>
              <w:t>N</w:t>
            </w:r>
          </w:p>
        </w:tc>
        <w:tc>
          <w:tcPr>
            <w:tcW w:w="700" w:type="dxa"/>
            <w:shd w:val="clear" w:color="auto" w:fill="D9D9D9" w:themeFill="background1" w:themeFillShade="D9"/>
            <w:vAlign w:val="center"/>
          </w:tcPr>
          <w:p w14:paraId="5770072D" w14:textId="77777777" w:rsidR="005403C7" w:rsidRPr="000C0454" w:rsidRDefault="005403C7" w:rsidP="001077A9">
            <w:pPr>
              <w:jc w:val="center"/>
              <w:rPr>
                <w:rFonts w:eastAsia="Microsoft Sans Serif"/>
                <w:b/>
                <w:color w:val="000000"/>
                <w:sz w:val="20"/>
                <w:szCs w:val="20"/>
                <w:lang w:val="en-US" w:eastAsia="en-US" w:bidi="en-US"/>
              </w:rPr>
            </w:pPr>
            <w:r w:rsidRPr="000C0454">
              <w:rPr>
                <w:rFonts w:eastAsia="Microsoft Sans Serif"/>
                <w:b/>
                <w:color w:val="000000"/>
                <w:sz w:val="20"/>
                <w:szCs w:val="20"/>
                <w:lang w:val="ru" w:eastAsia="en-US" w:bidi="en-US"/>
              </w:rPr>
              <w:t>(%)</w:t>
            </w:r>
          </w:p>
        </w:tc>
        <w:tc>
          <w:tcPr>
            <w:tcW w:w="379" w:type="dxa"/>
            <w:shd w:val="clear" w:color="auto" w:fill="D9D9D9" w:themeFill="background1" w:themeFillShade="D9"/>
            <w:vAlign w:val="center"/>
          </w:tcPr>
          <w:p w14:paraId="7FD0341E" w14:textId="77777777" w:rsidR="005403C7" w:rsidRPr="000C0454" w:rsidRDefault="005403C7" w:rsidP="001077A9">
            <w:pPr>
              <w:jc w:val="center"/>
              <w:rPr>
                <w:rFonts w:eastAsia="Microsoft Sans Serif"/>
                <w:b/>
                <w:color w:val="000000"/>
                <w:sz w:val="20"/>
                <w:szCs w:val="20"/>
                <w:lang w:val="en-US" w:eastAsia="en-US" w:bidi="en-US"/>
              </w:rPr>
            </w:pPr>
            <w:r w:rsidRPr="000C0454">
              <w:rPr>
                <w:rFonts w:eastAsia="Microsoft Sans Serif"/>
                <w:b/>
                <w:color w:val="000000"/>
                <w:sz w:val="20"/>
                <w:szCs w:val="20"/>
                <w:lang w:val="ru" w:eastAsia="en-US" w:bidi="en-US"/>
              </w:rPr>
              <w:t>E</w:t>
            </w:r>
          </w:p>
        </w:tc>
        <w:tc>
          <w:tcPr>
            <w:tcW w:w="522" w:type="dxa"/>
            <w:shd w:val="clear" w:color="auto" w:fill="D9D9D9" w:themeFill="background1" w:themeFillShade="D9"/>
            <w:vAlign w:val="center"/>
          </w:tcPr>
          <w:p w14:paraId="716C5CE1" w14:textId="77777777" w:rsidR="005403C7" w:rsidRPr="000C0454" w:rsidRDefault="005403C7" w:rsidP="001077A9">
            <w:pPr>
              <w:jc w:val="center"/>
              <w:rPr>
                <w:rFonts w:eastAsia="Microsoft Sans Serif"/>
                <w:b/>
                <w:color w:val="000000"/>
                <w:sz w:val="20"/>
                <w:szCs w:val="20"/>
                <w:lang w:val="en-US" w:eastAsia="en-US" w:bidi="en-US"/>
              </w:rPr>
            </w:pPr>
            <w:r w:rsidRPr="000C0454">
              <w:rPr>
                <w:rFonts w:eastAsia="Microsoft Sans Serif"/>
                <w:b/>
                <w:color w:val="000000"/>
                <w:sz w:val="20"/>
                <w:szCs w:val="20"/>
                <w:lang w:val="ru" w:eastAsia="en-US" w:bidi="en-US"/>
              </w:rPr>
              <w:t>R</w:t>
            </w:r>
          </w:p>
        </w:tc>
        <w:tc>
          <w:tcPr>
            <w:tcW w:w="552" w:type="dxa"/>
            <w:shd w:val="clear" w:color="auto" w:fill="D9D9D9" w:themeFill="background1" w:themeFillShade="D9"/>
            <w:vAlign w:val="center"/>
          </w:tcPr>
          <w:p w14:paraId="653418D9" w14:textId="401BCB77" w:rsidR="005403C7" w:rsidRPr="000C0454" w:rsidRDefault="005403C7" w:rsidP="001077A9">
            <w:pPr>
              <w:jc w:val="center"/>
              <w:rPr>
                <w:rFonts w:eastAsia="Microsoft Sans Serif"/>
                <w:b/>
                <w:color w:val="000000"/>
                <w:sz w:val="20"/>
                <w:szCs w:val="20"/>
                <w:lang w:val="en-US" w:eastAsia="en-US" w:bidi="en-US"/>
              </w:rPr>
            </w:pPr>
            <w:r w:rsidRPr="000C0454">
              <w:rPr>
                <w:rFonts w:eastAsia="Microsoft Sans Serif"/>
                <w:b/>
                <w:color w:val="000000"/>
                <w:sz w:val="20"/>
                <w:szCs w:val="20"/>
                <w:lang w:val="ru" w:eastAsia="en-US" w:bidi="en-US"/>
              </w:rPr>
              <w:t>N</w:t>
            </w:r>
          </w:p>
        </w:tc>
        <w:tc>
          <w:tcPr>
            <w:tcW w:w="724" w:type="dxa"/>
            <w:shd w:val="clear" w:color="auto" w:fill="D9D9D9" w:themeFill="background1" w:themeFillShade="D9"/>
            <w:vAlign w:val="center"/>
          </w:tcPr>
          <w:p w14:paraId="1AAA3971" w14:textId="0559702C" w:rsidR="005403C7" w:rsidRPr="000C0454" w:rsidRDefault="005403C7" w:rsidP="001077A9">
            <w:pPr>
              <w:jc w:val="center"/>
              <w:rPr>
                <w:rFonts w:eastAsia="Microsoft Sans Serif"/>
                <w:b/>
                <w:color w:val="000000"/>
                <w:sz w:val="20"/>
                <w:szCs w:val="20"/>
                <w:lang w:eastAsia="en-US" w:bidi="en-US"/>
              </w:rPr>
            </w:pPr>
            <w:r w:rsidRPr="000C0454">
              <w:rPr>
                <w:rFonts w:eastAsia="Microsoft Sans Serif"/>
                <w:b/>
                <w:color w:val="000000"/>
                <w:sz w:val="20"/>
                <w:szCs w:val="20"/>
                <w:lang w:val="ru" w:eastAsia="en-US" w:bidi="en-US"/>
              </w:rPr>
              <w:t>(%)</w:t>
            </w:r>
          </w:p>
        </w:tc>
        <w:tc>
          <w:tcPr>
            <w:tcW w:w="339" w:type="dxa"/>
            <w:shd w:val="clear" w:color="auto" w:fill="D9D9D9" w:themeFill="background1" w:themeFillShade="D9"/>
            <w:vAlign w:val="center"/>
          </w:tcPr>
          <w:p w14:paraId="0F6A5A27" w14:textId="77777777" w:rsidR="005403C7" w:rsidRPr="000C0454" w:rsidRDefault="005403C7" w:rsidP="001077A9">
            <w:pPr>
              <w:jc w:val="center"/>
              <w:rPr>
                <w:rFonts w:eastAsia="Microsoft Sans Serif"/>
                <w:b/>
                <w:color w:val="000000"/>
                <w:sz w:val="20"/>
                <w:szCs w:val="20"/>
                <w:lang w:val="en-US" w:eastAsia="en-US" w:bidi="en-US"/>
              </w:rPr>
            </w:pPr>
            <w:r w:rsidRPr="000C0454">
              <w:rPr>
                <w:rFonts w:eastAsia="Microsoft Sans Serif"/>
                <w:b/>
                <w:color w:val="000000"/>
                <w:sz w:val="20"/>
                <w:szCs w:val="20"/>
                <w:lang w:val="ru" w:eastAsia="en-US" w:bidi="en-US"/>
              </w:rPr>
              <w:t>E</w:t>
            </w:r>
          </w:p>
        </w:tc>
        <w:tc>
          <w:tcPr>
            <w:tcW w:w="575" w:type="dxa"/>
            <w:shd w:val="clear" w:color="auto" w:fill="D9D9D9" w:themeFill="background1" w:themeFillShade="D9"/>
            <w:vAlign w:val="center"/>
          </w:tcPr>
          <w:p w14:paraId="7E11432F" w14:textId="77777777" w:rsidR="005403C7" w:rsidRPr="000C0454" w:rsidRDefault="005403C7" w:rsidP="001077A9">
            <w:pPr>
              <w:jc w:val="center"/>
              <w:rPr>
                <w:rFonts w:eastAsia="Microsoft Sans Serif"/>
                <w:b/>
                <w:color w:val="000000"/>
                <w:sz w:val="20"/>
                <w:szCs w:val="20"/>
                <w:lang w:val="en-US" w:eastAsia="en-US" w:bidi="en-US"/>
              </w:rPr>
            </w:pPr>
            <w:r w:rsidRPr="000C0454">
              <w:rPr>
                <w:rFonts w:eastAsia="Microsoft Sans Serif"/>
                <w:b/>
                <w:color w:val="000000"/>
                <w:sz w:val="20"/>
                <w:szCs w:val="20"/>
                <w:lang w:val="ru" w:eastAsia="en-US" w:bidi="en-US"/>
              </w:rPr>
              <w:t>R</w:t>
            </w:r>
          </w:p>
        </w:tc>
      </w:tr>
      <w:tr w:rsidR="00E84BA2" w:rsidRPr="000C0454" w14:paraId="09796778" w14:textId="77777777" w:rsidTr="005403C7">
        <w:trPr>
          <w:trHeight w:val="23"/>
        </w:trPr>
        <w:tc>
          <w:tcPr>
            <w:tcW w:w="2537" w:type="dxa"/>
            <w:shd w:val="clear" w:color="auto" w:fill="FFFFFF"/>
          </w:tcPr>
          <w:p w14:paraId="23566056" w14:textId="77777777" w:rsidR="005403C7" w:rsidRPr="000C0454" w:rsidRDefault="005403C7" w:rsidP="005403C7">
            <w:pPr>
              <w:rPr>
                <w:rFonts w:eastAsia="Microsoft Sans Serif"/>
                <w:b/>
                <w:bCs/>
                <w:color w:val="000000"/>
                <w:sz w:val="20"/>
                <w:szCs w:val="20"/>
                <w:lang w:val="en-US" w:eastAsia="en-US" w:bidi="en-US"/>
              </w:rPr>
            </w:pPr>
            <w:r w:rsidRPr="000C0454">
              <w:rPr>
                <w:rFonts w:eastAsia="Microsoft Sans Serif"/>
                <w:b/>
                <w:bCs/>
                <w:color w:val="000000"/>
                <w:sz w:val="20"/>
                <w:szCs w:val="20"/>
                <w:lang w:val="ru" w:eastAsia="en-US" w:bidi="en-US"/>
              </w:rPr>
              <w:t>Монотерапия</w:t>
            </w:r>
          </w:p>
        </w:tc>
        <w:tc>
          <w:tcPr>
            <w:tcW w:w="873" w:type="dxa"/>
            <w:shd w:val="clear" w:color="auto" w:fill="FFFFFF"/>
            <w:vAlign w:val="center"/>
          </w:tcPr>
          <w:p w14:paraId="43BA86E7" w14:textId="77777777" w:rsidR="005403C7" w:rsidRPr="000C0454" w:rsidRDefault="005403C7" w:rsidP="001077A9">
            <w:pPr>
              <w:jc w:val="center"/>
              <w:rPr>
                <w:rFonts w:eastAsia="Microsoft Sans Serif"/>
                <w:color w:val="000000"/>
                <w:sz w:val="20"/>
                <w:szCs w:val="20"/>
                <w:lang w:val="en-US" w:eastAsia="en-US" w:bidi="en-US"/>
              </w:rPr>
            </w:pPr>
          </w:p>
        </w:tc>
        <w:tc>
          <w:tcPr>
            <w:tcW w:w="744" w:type="dxa"/>
            <w:shd w:val="clear" w:color="auto" w:fill="FFFFFF"/>
            <w:vAlign w:val="center"/>
          </w:tcPr>
          <w:p w14:paraId="65D62694" w14:textId="77777777" w:rsidR="005403C7" w:rsidRPr="000C0454" w:rsidRDefault="005403C7" w:rsidP="001077A9">
            <w:pPr>
              <w:jc w:val="center"/>
              <w:rPr>
                <w:rFonts w:eastAsia="Microsoft Sans Serif"/>
                <w:color w:val="000000"/>
                <w:sz w:val="20"/>
                <w:szCs w:val="20"/>
                <w:lang w:val="en-US" w:eastAsia="en-US" w:bidi="en-US"/>
              </w:rPr>
            </w:pPr>
          </w:p>
        </w:tc>
        <w:tc>
          <w:tcPr>
            <w:tcW w:w="375" w:type="dxa"/>
            <w:shd w:val="clear" w:color="auto" w:fill="FFFFFF"/>
            <w:vAlign w:val="center"/>
          </w:tcPr>
          <w:p w14:paraId="6392F3B9"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179CF8FF"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7C08FA9E" w14:textId="77777777" w:rsidR="005403C7" w:rsidRPr="000C0454" w:rsidRDefault="005403C7" w:rsidP="001077A9">
            <w:pPr>
              <w:jc w:val="center"/>
              <w:rPr>
                <w:rFonts w:eastAsia="Microsoft Sans Serif"/>
                <w:color w:val="000000"/>
                <w:sz w:val="20"/>
                <w:szCs w:val="20"/>
                <w:lang w:val="en-US" w:eastAsia="en-US" w:bidi="en-US"/>
              </w:rPr>
            </w:pPr>
          </w:p>
        </w:tc>
        <w:tc>
          <w:tcPr>
            <w:tcW w:w="700" w:type="dxa"/>
            <w:shd w:val="clear" w:color="auto" w:fill="FFFFFF"/>
            <w:vAlign w:val="center"/>
          </w:tcPr>
          <w:p w14:paraId="7F837123" w14:textId="77777777" w:rsidR="005403C7" w:rsidRPr="000C0454" w:rsidRDefault="005403C7" w:rsidP="001077A9">
            <w:pPr>
              <w:jc w:val="center"/>
              <w:rPr>
                <w:rFonts w:eastAsia="Microsoft Sans Serif"/>
                <w:color w:val="000000"/>
                <w:sz w:val="20"/>
                <w:szCs w:val="20"/>
                <w:lang w:val="en-US" w:eastAsia="en-US" w:bidi="en-US"/>
              </w:rPr>
            </w:pPr>
          </w:p>
        </w:tc>
        <w:tc>
          <w:tcPr>
            <w:tcW w:w="379" w:type="dxa"/>
            <w:shd w:val="clear" w:color="auto" w:fill="FFFFFF"/>
            <w:vAlign w:val="center"/>
          </w:tcPr>
          <w:p w14:paraId="709841B9" w14:textId="77777777" w:rsidR="005403C7" w:rsidRPr="000C0454" w:rsidRDefault="005403C7" w:rsidP="001077A9">
            <w:pPr>
              <w:jc w:val="center"/>
              <w:rPr>
                <w:rFonts w:eastAsia="Microsoft Sans Serif"/>
                <w:color w:val="000000"/>
                <w:sz w:val="20"/>
                <w:szCs w:val="20"/>
                <w:lang w:val="en-US" w:eastAsia="en-US" w:bidi="en-US"/>
              </w:rPr>
            </w:pPr>
          </w:p>
        </w:tc>
        <w:tc>
          <w:tcPr>
            <w:tcW w:w="522" w:type="dxa"/>
            <w:shd w:val="clear" w:color="auto" w:fill="FFFFFF"/>
            <w:vAlign w:val="center"/>
          </w:tcPr>
          <w:p w14:paraId="1C1E59B5" w14:textId="77777777" w:rsidR="005403C7" w:rsidRPr="000C0454" w:rsidRDefault="005403C7" w:rsidP="001077A9">
            <w:pPr>
              <w:jc w:val="center"/>
              <w:rPr>
                <w:rFonts w:eastAsia="Microsoft Sans Serif"/>
                <w:color w:val="000000"/>
                <w:sz w:val="20"/>
                <w:szCs w:val="20"/>
                <w:lang w:val="en-US" w:eastAsia="en-US" w:bidi="en-US"/>
              </w:rPr>
            </w:pPr>
          </w:p>
        </w:tc>
        <w:tc>
          <w:tcPr>
            <w:tcW w:w="552" w:type="dxa"/>
            <w:shd w:val="clear" w:color="auto" w:fill="FFFFFF"/>
            <w:vAlign w:val="center"/>
          </w:tcPr>
          <w:p w14:paraId="53644633" w14:textId="77777777" w:rsidR="005403C7" w:rsidRPr="000C0454" w:rsidRDefault="005403C7" w:rsidP="001077A9">
            <w:pPr>
              <w:jc w:val="center"/>
              <w:rPr>
                <w:rFonts w:eastAsia="Microsoft Sans Serif"/>
                <w:color w:val="000000"/>
                <w:sz w:val="20"/>
                <w:szCs w:val="20"/>
                <w:lang w:val="en-US" w:eastAsia="en-US" w:bidi="en-US"/>
              </w:rPr>
            </w:pPr>
          </w:p>
        </w:tc>
        <w:tc>
          <w:tcPr>
            <w:tcW w:w="724" w:type="dxa"/>
            <w:shd w:val="clear" w:color="auto" w:fill="FFFFFF"/>
            <w:vAlign w:val="center"/>
          </w:tcPr>
          <w:p w14:paraId="48E5FD60" w14:textId="77777777" w:rsidR="005403C7" w:rsidRPr="000C0454" w:rsidRDefault="005403C7" w:rsidP="001077A9">
            <w:pPr>
              <w:jc w:val="center"/>
              <w:rPr>
                <w:rFonts w:eastAsia="Microsoft Sans Serif"/>
                <w:color w:val="000000"/>
                <w:sz w:val="20"/>
                <w:szCs w:val="20"/>
                <w:lang w:val="en-US" w:eastAsia="en-US" w:bidi="en-US"/>
              </w:rPr>
            </w:pPr>
          </w:p>
        </w:tc>
        <w:tc>
          <w:tcPr>
            <w:tcW w:w="339" w:type="dxa"/>
            <w:shd w:val="clear" w:color="auto" w:fill="FFFFFF"/>
            <w:vAlign w:val="center"/>
          </w:tcPr>
          <w:p w14:paraId="3A362677" w14:textId="77777777" w:rsidR="005403C7" w:rsidRPr="000C0454" w:rsidRDefault="005403C7" w:rsidP="001077A9">
            <w:pPr>
              <w:jc w:val="center"/>
              <w:rPr>
                <w:rFonts w:eastAsia="Microsoft Sans Serif"/>
                <w:color w:val="000000"/>
                <w:sz w:val="20"/>
                <w:szCs w:val="20"/>
                <w:lang w:val="en-US" w:eastAsia="en-US" w:bidi="en-US"/>
              </w:rPr>
            </w:pPr>
          </w:p>
        </w:tc>
        <w:tc>
          <w:tcPr>
            <w:tcW w:w="575" w:type="dxa"/>
            <w:shd w:val="clear" w:color="auto" w:fill="FFFFFF"/>
            <w:vAlign w:val="center"/>
          </w:tcPr>
          <w:p w14:paraId="4A6E6DDC"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4F0C1F88" w14:textId="77777777" w:rsidTr="005403C7">
        <w:trPr>
          <w:trHeight w:val="23"/>
        </w:trPr>
        <w:tc>
          <w:tcPr>
            <w:tcW w:w="2537" w:type="dxa"/>
            <w:shd w:val="clear" w:color="auto" w:fill="FFFFFF"/>
          </w:tcPr>
          <w:p w14:paraId="11831235" w14:textId="77777777" w:rsidR="005403C7" w:rsidRPr="000C0454" w:rsidRDefault="005403C7" w:rsidP="005403C7">
            <w:pPr>
              <w:ind w:left="142"/>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 xml:space="preserve">Исследования фазы IIIa (a) </w:t>
            </w:r>
          </w:p>
        </w:tc>
        <w:tc>
          <w:tcPr>
            <w:tcW w:w="873" w:type="dxa"/>
            <w:shd w:val="clear" w:color="auto" w:fill="FFFFFF"/>
            <w:vAlign w:val="center"/>
          </w:tcPr>
          <w:p w14:paraId="6C5E23CA" w14:textId="77777777" w:rsidR="005403C7" w:rsidRPr="000C0454" w:rsidRDefault="005403C7" w:rsidP="001077A9">
            <w:pPr>
              <w:jc w:val="center"/>
              <w:rPr>
                <w:rFonts w:eastAsia="Microsoft Sans Serif"/>
                <w:color w:val="000000"/>
                <w:sz w:val="20"/>
                <w:szCs w:val="20"/>
                <w:lang w:val="en-US" w:eastAsia="en-US" w:bidi="en-US"/>
              </w:rPr>
            </w:pPr>
          </w:p>
        </w:tc>
        <w:tc>
          <w:tcPr>
            <w:tcW w:w="744" w:type="dxa"/>
            <w:shd w:val="clear" w:color="auto" w:fill="FFFFFF"/>
            <w:vAlign w:val="center"/>
          </w:tcPr>
          <w:p w14:paraId="728FE07C" w14:textId="77777777" w:rsidR="005403C7" w:rsidRPr="000C0454" w:rsidRDefault="005403C7" w:rsidP="001077A9">
            <w:pPr>
              <w:jc w:val="center"/>
              <w:rPr>
                <w:rFonts w:eastAsia="Microsoft Sans Serif"/>
                <w:color w:val="000000"/>
                <w:sz w:val="20"/>
                <w:szCs w:val="20"/>
                <w:lang w:val="en-US" w:eastAsia="en-US" w:bidi="en-US"/>
              </w:rPr>
            </w:pPr>
          </w:p>
        </w:tc>
        <w:tc>
          <w:tcPr>
            <w:tcW w:w="375" w:type="dxa"/>
            <w:shd w:val="clear" w:color="auto" w:fill="FFFFFF"/>
            <w:vAlign w:val="center"/>
          </w:tcPr>
          <w:p w14:paraId="14A3E8AA"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6F217FB9"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732DBE5C" w14:textId="77777777" w:rsidR="005403C7" w:rsidRPr="000C0454" w:rsidRDefault="005403C7" w:rsidP="001077A9">
            <w:pPr>
              <w:jc w:val="center"/>
              <w:rPr>
                <w:rFonts w:eastAsia="Microsoft Sans Serif"/>
                <w:color w:val="000000"/>
                <w:sz w:val="20"/>
                <w:szCs w:val="20"/>
                <w:lang w:val="en-US" w:eastAsia="en-US" w:bidi="en-US"/>
              </w:rPr>
            </w:pPr>
          </w:p>
        </w:tc>
        <w:tc>
          <w:tcPr>
            <w:tcW w:w="700" w:type="dxa"/>
            <w:shd w:val="clear" w:color="auto" w:fill="FFFFFF"/>
            <w:vAlign w:val="center"/>
          </w:tcPr>
          <w:p w14:paraId="3CECCDD4" w14:textId="77777777" w:rsidR="005403C7" w:rsidRPr="000C0454" w:rsidRDefault="005403C7" w:rsidP="001077A9">
            <w:pPr>
              <w:jc w:val="center"/>
              <w:rPr>
                <w:rFonts w:eastAsia="Microsoft Sans Serif"/>
                <w:color w:val="000000"/>
                <w:sz w:val="20"/>
                <w:szCs w:val="20"/>
                <w:lang w:val="en-US" w:eastAsia="en-US" w:bidi="en-US"/>
              </w:rPr>
            </w:pPr>
          </w:p>
        </w:tc>
        <w:tc>
          <w:tcPr>
            <w:tcW w:w="379" w:type="dxa"/>
            <w:shd w:val="clear" w:color="auto" w:fill="FFFFFF"/>
            <w:vAlign w:val="center"/>
          </w:tcPr>
          <w:p w14:paraId="63A101F9" w14:textId="77777777" w:rsidR="005403C7" w:rsidRPr="000C0454" w:rsidRDefault="005403C7" w:rsidP="001077A9">
            <w:pPr>
              <w:jc w:val="center"/>
              <w:rPr>
                <w:rFonts w:eastAsia="Microsoft Sans Serif"/>
                <w:color w:val="000000"/>
                <w:sz w:val="20"/>
                <w:szCs w:val="20"/>
                <w:lang w:val="en-US" w:eastAsia="en-US" w:bidi="en-US"/>
              </w:rPr>
            </w:pPr>
          </w:p>
        </w:tc>
        <w:tc>
          <w:tcPr>
            <w:tcW w:w="522" w:type="dxa"/>
            <w:shd w:val="clear" w:color="auto" w:fill="FFFFFF"/>
            <w:vAlign w:val="center"/>
          </w:tcPr>
          <w:p w14:paraId="32D5A3FF" w14:textId="77777777" w:rsidR="005403C7" w:rsidRPr="000C0454" w:rsidRDefault="005403C7" w:rsidP="001077A9">
            <w:pPr>
              <w:jc w:val="center"/>
              <w:rPr>
                <w:rFonts w:eastAsia="Microsoft Sans Serif"/>
                <w:color w:val="000000"/>
                <w:sz w:val="20"/>
                <w:szCs w:val="20"/>
                <w:lang w:val="en-US" w:eastAsia="en-US" w:bidi="en-US"/>
              </w:rPr>
            </w:pPr>
          </w:p>
        </w:tc>
        <w:tc>
          <w:tcPr>
            <w:tcW w:w="552" w:type="dxa"/>
            <w:shd w:val="clear" w:color="auto" w:fill="FFFFFF"/>
            <w:vAlign w:val="center"/>
          </w:tcPr>
          <w:p w14:paraId="49012EC0" w14:textId="77777777" w:rsidR="005403C7" w:rsidRPr="000C0454" w:rsidRDefault="005403C7" w:rsidP="001077A9">
            <w:pPr>
              <w:jc w:val="center"/>
              <w:rPr>
                <w:rFonts w:eastAsia="Microsoft Sans Serif"/>
                <w:color w:val="000000"/>
                <w:sz w:val="20"/>
                <w:szCs w:val="20"/>
                <w:lang w:val="en-US" w:eastAsia="en-US" w:bidi="en-US"/>
              </w:rPr>
            </w:pPr>
          </w:p>
        </w:tc>
        <w:tc>
          <w:tcPr>
            <w:tcW w:w="724" w:type="dxa"/>
            <w:shd w:val="clear" w:color="auto" w:fill="FFFFFF"/>
            <w:vAlign w:val="center"/>
          </w:tcPr>
          <w:p w14:paraId="4D6B4FAB" w14:textId="77777777" w:rsidR="005403C7" w:rsidRPr="000C0454" w:rsidRDefault="005403C7" w:rsidP="001077A9">
            <w:pPr>
              <w:jc w:val="center"/>
              <w:rPr>
                <w:rFonts w:eastAsia="Microsoft Sans Serif"/>
                <w:color w:val="000000"/>
                <w:sz w:val="20"/>
                <w:szCs w:val="20"/>
                <w:lang w:val="en-US" w:eastAsia="en-US" w:bidi="en-US"/>
              </w:rPr>
            </w:pPr>
          </w:p>
        </w:tc>
        <w:tc>
          <w:tcPr>
            <w:tcW w:w="339" w:type="dxa"/>
            <w:shd w:val="clear" w:color="auto" w:fill="FFFFFF"/>
            <w:vAlign w:val="center"/>
          </w:tcPr>
          <w:p w14:paraId="28DC3DBF" w14:textId="77777777" w:rsidR="005403C7" w:rsidRPr="000C0454" w:rsidRDefault="005403C7" w:rsidP="001077A9">
            <w:pPr>
              <w:jc w:val="center"/>
              <w:rPr>
                <w:rFonts w:eastAsia="Microsoft Sans Serif"/>
                <w:color w:val="000000"/>
                <w:sz w:val="20"/>
                <w:szCs w:val="20"/>
                <w:lang w:val="en-US" w:eastAsia="en-US" w:bidi="en-US"/>
              </w:rPr>
            </w:pPr>
          </w:p>
        </w:tc>
        <w:tc>
          <w:tcPr>
            <w:tcW w:w="575" w:type="dxa"/>
            <w:shd w:val="clear" w:color="auto" w:fill="FFFFFF"/>
            <w:vAlign w:val="center"/>
          </w:tcPr>
          <w:p w14:paraId="24398E12"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24A38599" w14:textId="77777777" w:rsidTr="005403C7">
        <w:trPr>
          <w:trHeight w:val="23"/>
        </w:trPr>
        <w:tc>
          <w:tcPr>
            <w:tcW w:w="2537" w:type="dxa"/>
            <w:shd w:val="clear" w:color="auto" w:fill="FFFFFF"/>
          </w:tcPr>
          <w:p w14:paraId="1F2279D4" w14:textId="77777777" w:rsidR="005403C7" w:rsidRPr="000C0454" w:rsidRDefault="005403C7" w:rsidP="005403C7">
            <w:pPr>
              <w:ind w:left="284"/>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 xml:space="preserve">N и ПЛВ (год) </w:t>
            </w:r>
          </w:p>
        </w:tc>
        <w:tc>
          <w:tcPr>
            <w:tcW w:w="873" w:type="dxa"/>
            <w:shd w:val="clear" w:color="auto" w:fill="FFFFFF"/>
            <w:vAlign w:val="center"/>
          </w:tcPr>
          <w:p w14:paraId="08A87031"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299</w:t>
            </w:r>
          </w:p>
        </w:tc>
        <w:tc>
          <w:tcPr>
            <w:tcW w:w="744" w:type="dxa"/>
            <w:shd w:val="clear" w:color="auto" w:fill="FFFFFF"/>
            <w:vAlign w:val="center"/>
          </w:tcPr>
          <w:p w14:paraId="40E4C7CA"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226</w:t>
            </w:r>
          </w:p>
        </w:tc>
        <w:tc>
          <w:tcPr>
            <w:tcW w:w="375" w:type="dxa"/>
            <w:shd w:val="clear" w:color="auto" w:fill="FFFFFF"/>
            <w:vAlign w:val="center"/>
          </w:tcPr>
          <w:p w14:paraId="23D16EDF"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3497165D"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2341ADDA"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300</w:t>
            </w:r>
          </w:p>
        </w:tc>
        <w:tc>
          <w:tcPr>
            <w:tcW w:w="700" w:type="dxa"/>
            <w:shd w:val="clear" w:color="auto" w:fill="FFFFFF"/>
            <w:vAlign w:val="center"/>
          </w:tcPr>
          <w:p w14:paraId="29B74349"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215</w:t>
            </w:r>
          </w:p>
        </w:tc>
        <w:tc>
          <w:tcPr>
            <w:tcW w:w="379" w:type="dxa"/>
            <w:shd w:val="clear" w:color="auto" w:fill="FFFFFF"/>
            <w:vAlign w:val="center"/>
          </w:tcPr>
          <w:p w14:paraId="769D1F1C" w14:textId="77777777" w:rsidR="005403C7" w:rsidRPr="000C0454" w:rsidRDefault="005403C7" w:rsidP="001077A9">
            <w:pPr>
              <w:jc w:val="center"/>
              <w:rPr>
                <w:rFonts w:eastAsia="Microsoft Sans Serif"/>
                <w:color w:val="000000"/>
                <w:sz w:val="20"/>
                <w:szCs w:val="20"/>
                <w:lang w:val="en-US" w:eastAsia="en-US" w:bidi="en-US"/>
              </w:rPr>
            </w:pPr>
          </w:p>
        </w:tc>
        <w:tc>
          <w:tcPr>
            <w:tcW w:w="522" w:type="dxa"/>
            <w:shd w:val="clear" w:color="auto" w:fill="FFFFFF"/>
            <w:vAlign w:val="center"/>
          </w:tcPr>
          <w:p w14:paraId="04BF5BFA" w14:textId="77777777" w:rsidR="005403C7" w:rsidRPr="000C0454" w:rsidRDefault="005403C7" w:rsidP="001077A9">
            <w:pPr>
              <w:jc w:val="center"/>
              <w:rPr>
                <w:rFonts w:eastAsia="Microsoft Sans Serif"/>
                <w:color w:val="000000"/>
                <w:sz w:val="20"/>
                <w:szCs w:val="20"/>
                <w:lang w:val="en-US" w:eastAsia="en-US" w:bidi="en-US"/>
              </w:rPr>
            </w:pPr>
          </w:p>
        </w:tc>
        <w:tc>
          <w:tcPr>
            <w:tcW w:w="552" w:type="dxa"/>
            <w:shd w:val="clear" w:color="auto" w:fill="FFFFFF"/>
            <w:vAlign w:val="center"/>
          </w:tcPr>
          <w:p w14:paraId="3C384164"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237</w:t>
            </w:r>
          </w:p>
        </w:tc>
        <w:tc>
          <w:tcPr>
            <w:tcW w:w="724" w:type="dxa"/>
            <w:shd w:val="clear" w:color="auto" w:fill="FFFFFF"/>
            <w:vAlign w:val="center"/>
          </w:tcPr>
          <w:p w14:paraId="55315C50" w14:textId="77777777" w:rsidR="005403C7" w:rsidRPr="000C0454" w:rsidRDefault="005403C7" w:rsidP="001077A9">
            <w:pPr>
              <w:jc w:val="center"/>
              <w:rPr>
                <w:rFonts w:eastAsia="Microsoft Sans Serif"/>
                <w:color w:val="000000"/>
                <w:sz w:val="20"/>
                <w:szCs w:val="20"/>
                <w:lang w:eastAsia="en-US" w:bidi="en-US"/>
              </w:rPr>
            </w:pPr>
            <w:r w:rsidRPr="000C0454">
              <w:rPr>
                <w:rFonts w:eastAsia="Microsoft Sans Serif"/>
                <w:color w:val="000000"/>
                <w:sz w:val="20"/>
                <w:szCs w:val="20"/>
                <w:lang w:val="ru" w:eastAsia="en-US" w:bidi="en-US"/>
              </w:rPr>
              <w:t>157</w:t>
            </w:r>
          </w:p>
        </w:tc>
        <w:tc>
          <w:tcPr>
            <w:tcW w:w="339" w:type="dxa"/>
            <w:shd w:val="clear" w:color="auto" w:fill="FFFFFF"/>
            <w:vAlign w:val="center"/>
          </w:tcPr>
          <w:p w14:paraId="61AF51BC" w14:textId="77777777" w:rsidR="005403C7" w:rsidRPr="000C0454" w:rsidRDefault="005403C7" w:rsidP="001077A9">
            <w:pPr>
              <w:jc w:val="center"/>
              <w:rPr>
                <w:rFonts w:eastAsia="Microsoft Sans Serif"/>
                <w:color w:val="000000"/>
                <w:sz w:val="20"/>
                <w:szCs w:val="20"/>
                <w:lang w:eastAsia="en-US" w:bidi="en-US"/>
              </w:rPr>
            </w:pPr>
          </w:p>
        </w:tc>
        <w:tc>
          <w:tcPr>
            <w:tcW w:w="575" w:type="dxa"/>
            <w:shd w:val="clear" w:color="auto" w:fill="FFFFFF"/>
            <w:vAlign w:val="center"/>
          </w:tcPr>
          <w:p w14:paraId="1DDF8FFC"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39FD978E" w14:textId="77777777" w:rsidTr="005403C7">
        <w:trPr>
          <w:trHeight w:val="23"/>
        </w:trPr>
        <w:tc>
          <w:tcPr>
            <w:tcW w:w="2537" w:type="dxa"/>
            <w:shd w:val="clear" w:color="auto" w:fill="FFFFFF"/>
          </w:tcPr>
          <w:p w14:paraId="30490A43" w14:textId="77777777" w:rsidR="005403C7" w:rsidRPr="000C0454" w:rsidRDefault="005403C7" w:rsidP="005403C7">
            <w:pPr>
              <w:ind w:left="426"/>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Тяжелые эпизоды</w:t>
            </w:r>
          </w:p>
        </w:tc>
        <w:tc>
          <w:tcPr>
            <w:tcW w:w="873" w:type="dxa"/>
            <w:shd w:val="clear" w:color="auto" w:fill="FFFFFF"/>
            <w:vAlign w:val="center"/>
          </w:tcPr>
          <w:p w14:paraId="7D1B7158"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w:t>
            </w:r>
          </w:p>
        </w:tc>
        <w:tc>
          <w:tcPr>
            <w:tcW w:w="744" w:type="dxa"/>
            <w:shd w:val="clear" w:color="auto" w:fill="FFFFFF"/>
            <w:vAlign w:val="center"/>
          </w:tcPr>
          <w:p w14:paraId="20D84856"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(0,0)</w:t>
            </w:r>
          </w:p>
        </w:tc>
        <w:tc>
          <w:tcPr>
            <w:tcW w:w="375" w:type="dxa"/>
            <w:shd w:val="clear" w:color="auto" w:fill="FFFFFF"/>
            <w:vAlign w:val="center"/>
          </w:tcPr>
          <w:p w14:paraId="245BDF64"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7395B220"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50DF7BAC"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w:t>
            </w:r>
          </w:p>
        </w:tc>
        <w:tc>
          <w:tcPr>
            <w:tcW w:w="700" w:type="dxa"/>
            <w:shd w:val="clear" w:color="auto" w:fill="FFFFFF"/>
            <w:vAlign w:val="center"/>
          </w:tcPr>
          <w:p w14:paraId="28984DAD"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(0,0)</w:t>
            </w:r>
          </w:p>
        </w:tc>
        <w:tc>
          <w:tcPr>
            <w:tcW w:w="379" w:type="dxa"/>
            <w:shd w:val="clear" w:color="auto" w:fill="FFFFFF"/>
            <w:vAlign w:val="center"/>
          </w:tcPr>
          <w:p w14:paraId="75E8B7AB" w14:textId="77777777" w:rsidR="005403C7" w:rsidRPr="000C0454" w:rsidRDefault="005403C7" w:rsidP="001077A9">
            <w:pPr>
              <w:jc w:val="center"/>
              <w:rPr>
                <w:rFonts w:eastAsia="Microsoft Sans Serif"/>
                <w:color w:val="000000"/>
                <w:sz w:val="20"/>
                <w:szCs w:val="20"/>
                <w:lang w:val="en-US" w:eastAsia="en-US" w:bidi="en-US"/>
              </w:rPr>
            </w:pPr>
          </w:p>
        </w:tc>
        <w:tc>
          <w:tcPr>
            <w:tcW w:w="522" w:type="dxa"/>
            <w:shd w:val="clear" w:color="auto" w:fill="FFFFFF"/>
            <w:vAlign w:val="center"/>
          </w:tcPr>
          <w:p w14:paraId="7BDB0272" w14:textId="77777777" w:rsidR="005403C7" w:rsidRPr="000C0454" w:rsidRDefault="005403C7" w:rsidP="001077A9">
            <w:pPr>
              <w:jc w:val="center"/>
              <w:rPr>
                <w:rFonts w:eastAsia="Microsoft Sans Serif"/>
                <w:color w:val="000000"/>
                <w:sz w:val="20"/>
                <w:szCs w:val="20"/>
                <w:lang w:val="en-US" w:eastAsia="en-US" w:bidi="en-US"/>
              </w:rPr>
            </w:pPr>
          </w:p>
        </w:tc>
        <w:tc>
          <w:tcPr>
            <w:tcW w:w="552" w:type="dxa"/>
            <w:shd w:val="clear" w:color="auto" w:fill="FFFFFF"/>
            <w:vAlign w:val="center"/>
          </w:tcPr>
          <w:p w14:paraId="1BF9BBD6"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w:t>
            </w:r>
          </w:p>
        </w:tc>
        <w:tc>
          <w:tcPr>
            <w:tcW w:w="724" w:type="dxa"/>
            <w:shd w:val="clear" w:color="auto" w:fill="FFFFFF"/>
            <w:vAlign w:val="center"/>
          </w:tcPr>
          <w:p w14:paraId="56A7D449" w14:textId="77777777" w:rsidR="005403C7" w:rsidRPr="000C0454" w:rsidRDefault="005403C7" w:rsidP="001077A9">
            <w:pPr>
              <w:jc w:val="center"/>
              <w:rPr>
                <w:rFonts w:eastAsia="Microsoft Sans Serif"/>
                <w:color w:val="000000"/>
                <w:sz w:val="20"/>
                <w:szCs w:val="20"/>
                <w:lang w:eastAsia="en-US" w:bidi="en-US"/>
              </w:rPr>
            </w:pPr>
            <w:r w:rsidRPr="000C0454">
              <w:rPr>
                <w:rFonts w:eastAsia="Microsoft Sans Serif"/>
                <w:color w:val="000000"/>
                <w:sz w:val="20"/>
                <w:szCs w:val="20"/>
                <w:lang w:val="ru" w:eastAsia="en-US" w:bidi="en-US"/>
              </w:rPr>
              <w:t>(0,0)</w:t>
            </w:r>
          </w:p>
        </w:tc>
        <w:tc>
          <w:tcPr>
            <w:tcW w:w="339" w:type="dxa"/>
            <w:shd w:val="clear" w:color="auto" w:fill="FFFFFF"/>
            <w:vAlign w:val="center"/>
          </w:tcPr>
          <w:p w14:paraId="7F87E2A9" w14:textId="77777777" w:rsidR="005403C7" w:rsidRPr="000C0454" w:rsidRDefault="005403C7" w:rsidP="001077A9">
            <w:pPr>
              <w:jc w:val="center"/>
              <w:rPr>
                <w:rFonts w:eastAsia="Microsoft Sans Serif"/>
                <w:color w:val="000000"/>
                <w:sz w:val="20"/>
                <w:szCs w:val="20"/>
                <w:lang w:eastAsia="en-US" w:bidi="en-US"/>
              </w:rPr>
            </w:pPr>
          </w:p>
        </w:tc>
        <w:tc>
          <w:tcPr>
            <w:tcW w:w="575" w:type="dxa"/>
            <w:shd w:val="clear" w:color="auto" w:fill="FFFFFF"/>
            <w:vAlign w:val="center"/>
          </w:tcPr>
          <w:p w14:paraId="1B0F6E0D"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67960578" w14:textId="77777777" w:rsidTr="005403C7">
        <w:trPr>
          <w:trHeight w:val="23"/>
        </w:trPr>
        <w:tc>
          <w:tcPr>
            <w:tcW w:w="2537" w:type="dxa"/>
            <w:shd w:val="clear" w:color="auto" w:fill="FFFFFF"/>
          </w:tcPr>
          <w:p w14:paraId="50ABEA37" w14:textId="77777777" w:rsidR="005403C7" w:rsidRPr="000C0454" w:rsidRDefault="005403C7" w:rsidP="005403C7">
            <w:pPr>
              <w:rPr>
                <w:rFonts w:eastAsia="Microsoft Sans Serif"/>
                <w:color w:val="000000"/>
                <w:sz w:val="20"/>
                <w:szCs w:val="20"/>
                <w:lang w:val="en-US" w:eastAsia="en-US" w:bidi="en-US"/>
              </w:rPr>
            </w:pPr>
            <w:r w:rsidRPr="000C0454">
              <w:rPr>
                <w:rFonts w:eastAsia="Microsoft Sans Serif"/>
                <w:b/>
                <w:bCs/>
                <w:color w:val="000000"/>
                <w:sz w:val="20"/>
                <w:szCs w:val="20"/>
                <w:lang w:val="ru" w:eastAsia="en-US" w:bidi="en-US"/>
              </w:rPr>
              <w:t>Дополнение к другим ПССП</w:t>
            </w:r>
          </w:p>
        </w:tc>
        <w:tc>
          <w:tcPr>
            <w:tcW w:w="873" w:type="dxa"/>
            <w:shd w:val="clear" w:color="auto" w:fill="FFFFFF"/>
            <w:vAlign w:val="center"/>
          </w:tcPr>
          <w:p w14:paraId="6E4532B1" w14:textId="77777777" w:rsidR="005403C7" w:rsidRPr="000C0454" w:rsidRDefault="005403C7" w:rsidP="001077A9">
            <w:pPr>
              <w:jc w:val="center"/>
              <w:rPr>
                <w:rFonts w:eastAsia="Microsoft Sans Serif"/>
                <w:color w:val="000000"/>
                <w:sz w:val="20"/>
                <w:szCs w:val="20"/>
                <w:lang w:val="en-US" w:eastAsia="en-US" w:bidi="en-US"/>
              </w:rPr>
            </w:pPr>
          </w:p>
        </w:tc>
        <w:tc>
          <w:tcPr>
            <w:tcW w:w="744" w:type="dxa"/>
            <w:shd w:val="clear" w:color="auto" w:fill="FFFFFF"/>
            <w:vAlign w:val="center"/>
          </w:tcPr>
          <w:p w14:paraId="6FB6B406" w14:textId="77777777" w:rsidR="005403C7" w:rsidRPr="000C0454" w:rsidRDefault="005403C7" w:rsidP="001077A9">
            <w:pPr>
              <w:jc w:val="center"/>
              <w:rPr>
                <w:rFonts w:eastAsia="Microsoft Sans Serif"/>
                <w:color w:val="000000"/>
                <w:sz w:val="20"/>
                <w:szCs w:val="20"/>
                <w:lang w:val="en-US" w:eastAsia="en-US" w:bidi="en-US"/>
              </w:rPr>
            </w:pPr>
          </w:p>
        </w:tc>
        <w:tc>
          <w:tcPr>
            <w:tcW w:w="375" w:type="dxa"/>
            <w:shd w:val="clear" w:color="auto" w:fill="FFFFFF"/>
            <w:vAlign w:val="center"/>
          </w:tcPr>
          <w:p w14:paraId="4F25309B"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60C68FD6"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3C88E34D" w14:textId="77777777" w:rsidR="005403C7" w:rsidRPr="000C0454" w:rsidRDefault="005403C7" w:rsidP="001077A9">
            <w:pPr>
              <w:jc w:val="center"/>
              <w:rPr>
                <w:rFonts w:eastAsia="Microsoft Sans Serif"/>
                <w:color w:val="000000"/>
                <w:sz w:val="20"/>
                <w:szCs w:val="20"/>
                <w:lang w:val="en-US" w:eastAsia="en-US" w:bidi="en-US"/>
              </w:rPr>
            </w:pPr>
          </w:p>
        </w:tc>
        <w:tc>
          <w:tcPr>
            <w:tcW w:w="700" w:type="dxa"/>
            <w:shd w:val="clear" w:color="auto" w:fill="FFFFFF"/>
            <w:vAlign w:val="center"/>
          </w:tcPr>
          <w:p w14:paraId="6A84E3A7" w14:textId="77777777" w:rsidR="005403C7" w:rsidRPr="000C0454" w:rsidRDefault="005403C7" w:rsidP="001077A9">
            <w:pPr>
              <w:jc w:val="center"/>
              <w:rPr>
                <w:rFonts w:eastAsia="Microsoft Sans Serif"/>
                <w:color w:val="000000"/>
                <w:sz w:val="20"/>
                <w:szCs w:val="20"/>
                <w:lang w:val="en-US" w:eastAsia="en-US" w:bidi="en-US"/>
              </w:rPr>
            </w:pPr>
          </w:p>
        </w:tc>
        <w:tc>
          <w:tcPr>
            <w:tcW w:w="379" w:type="dxa"/>
            <w:shd w:val="clear" w:color="auto" w:fill="FFFFFF"/>
            <w:vAlign w:val="center"/>
          </w:tcPr>
          <w:p w14:paraId="071E5FFA" w14:textId="77777777" w:rsidR="005403C7" w:rsidRPr="000C0454" w:rsidRDefault="005403C7" w:rsidP="001077A9">
            <w:pPr>
              <w:jc w:val="center"/>
              <w:rPr>
                <w:rFonts w:eastAsia="Microsoft Sans Serif"/>
                <w:color w:val="000000"/>
                <w:sz w:val="20"/>
                <w:szCs w:val="20"/>
                <w:lang w:val="en-US" w:eastAsia="en-US" w:bidi="en-US"/>
              </w:rPr>
            </w:pPr>
          </w:p>
        </w:tc>
        <w:tc>
          <w:tcPr>
            <w:tcW w:w="522" w:type="dxa"/>
            <w:shd w:val="clear" w:color="auto" w:fill="FFFFFF"/>
            <w:vAlign w:val="center"/>
          </w:tcPr>
          <w:p w14:paraId="3354B949" w14:textId="77777777" w:rsidR="005403C7" w:rsidRPr="000C0454" w:rsidRDefault="005403C7" w:rsidP="001077A9">
            <w:pPr>
              <w:jc w:val="center"/>
              <w:rPr>
                <w:rFonts w:eastAsia="Microsoft Sans Serif"/>
                <w:color w:val="000000"/>
                <w:sz w:val="20"/>
                <w:szCs w:val="20"/>
                <w:lang w:val="en-US" w:eastAsia="en-US" w:bidi="en-US"/>
              </w:rPr>
            </w:pPr>
          </w:p>
        </w:tc>
        <w:tc>
          <w:tcPr>
            <w:tcW w:w="552" w:type="dxa"/>
            <w:shd w:val="clear" w:color="auto" w:fill="FFFFFF"/>
            <w:vAlign w:val="center"/>
          </w:tcPr>
          <w:p w14:paraId="5454F997" w14:textId="77777777" w:rsidR="005403C7" w:rsidRPr="000C0454" w:rsidRDefault="005403C7" w:rsidP="001077A9">
            <w:pPr>
              <w:jc w:val="center"/>
              <w:rPr>
                <w:rFonts w:eastAsia="Microsoft Sans Serif"/>
                <w:color w:val="000000"/>
                <w:sz w:val="20"/>
                <w:szCs w:val="20"/>
                <w:lang w:val="en-US" w:eastAsia="en-US" w:bidi="en-US"/>
              </w:rPr>
            </w:pPr>
          </w:p>
        </w:tc>
        <w:tc>
          <w:tcPr>
            <w:tcW w:w="724" w:type="dxa"/>
            <w:shd w:val="clear" w:color="auto" w:fill="FFFFFF"/>
            <w:vAlign w:val="center"/>
          </w:tcPr>
          <w:p w14:paraId="5AF7E80D" w14:textId="77777777" w:rsidR="005403C7" w:rsidRPr="000C0454" w:rsidRDefault="005403C7" w:rsidP="001077A9">
            <w:pPr>
              <w:jc w:val="center"/>
              <w:rPr>
                <w:rFonts w:eastAsia="Microsoft Sans Serif"/>
                <w:color w:val="000000"/>
                <w:sz w:val="20"/>
                <w:szCs w:val="20"/>
                <w:lang w:val="en-US" w:eastAsia="en-US" w:bidi="en-US"/>
              </w:rPr>
            </w:pPr>
          </w:p>
        </w:tc>
        <w:tc>
          <w:tcPr>
            <w:tcW w:w="339" w:type="dxa"/>
            <w:shd w:val="clear" w:color="auto" w:fill="FFFFFF"/>
            <w:vAlign w:val="center"/>
          </w:tcPr>
          <w:p w14:paraId="738E1E86" w14:textId="77777777" w:rsidR="005403C7" w:rsidRPr="000C0454" w:rsidRDefault="005403C7" w:rsidP="001077A9">
            <w:pPr>
              <w:jc w:val="center"/>
              <w:rPr>
                <w:rFonts w:eastAsia="Microsoft Sans Serif"/>
                <w:color w:val="000000"/>
                <w:sz w:val="20"/>
                <w:szCs w:val="20"/>
                <w:lang w:val="en-US" w:eastAsia="en-US" w:bidi="en-US"/>
              </w:rPr>
            </w:pPr>
          </w:p>
        </w:tc>
        <w:tc>
          <w:tcPr>
            <w:tcW w:w="575" w:type="dxa"/>
            <w:shd w:val="clear" w:color="auto" w:fill="FFFFFF"/>
            <w:vAlign w:val="center"/>
          </w:tcPr>
          <w:p w14:paraId="2E35F8C9"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4AD2A98C" w14:textId="77777777" w:rsidTr="005403C7">
        <w:trPr>
          <w:trHeight w:val="23"/>
        </w:trPr>
        <w:tc>
          <w:tcPr>
            <w:tcW w:w="2537" w:type="dxa"/>
            <w:shd w:val="clear" w:color="auto" w:fill="FFFFFF"/>
          </w:tcPr>
          <w:p w14:paraId="015CAD41" w14:textId="77777777" w:rsidR="005403C7" w:rsidRPr="000C0454" w:rsidRDefault="005403C7" w:rsidP="005403C7">
            <w:pPr>
              <w:ind w:left="142"/>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 xml:space="preserve">Исследования фазы IIIa (b) </w:t>
            </w:r>
          </w:p>
        </w:tc>
        <w:tc>
          <w:tcPr>
            <w:tcW w:w="873" w:type="dxa"/>
            <w:shd w:val="clear" w:color="auto" w:fill="FFFFFF"/>
            <w:vAlign w:val="center"/>
          </w:tcPr>
          <w:p w14:paraId="5B6F563A" w14:textId="77777777" w:rsidR="005403C7" w:rsidRPr="000C0454" w:rsidRDefault="005403C7" w:rsidP="001077A9">
            <w:pPr>
              <w:jc w:val="center"/>
              <w:rPr>
                <w:rFonts w:eastAsia="Microsoft Sans Serif"/>
                <w:color w:val="000000"/>
                <w:sz w:val="20"/>
                <w:szCs w:val="20"/>
                <w:lang w:val="en-US" w:eastAsia="en-US" w:bidi="en-US"/>
              </w:rPr>
            </w:pPr>
          </w:p>
        </w:tc>
        <w:tc>
          <w:tcPr>
            <w:tcW w:w="744" w:type="dxa"/>
            <w:shd w:val="clear" w:color="auto" w:fill="FFFFFF"/>
            <w:vAlign w:val="center"/>
          </w:tcPr>
          <w:p w14:paraId="594BD114" w14:textId="77777777" w:rsidR="005403C7" w:rsidRPr="000C0454" w:rsidRDefault="005403C7" w:rsidP="001077A9">
            <w:pPr>
              <w:jc w:val="center"/>
              <w:rPr>
                <w:rFonts w:eastAsia="Microsoft Sans Serif"/>
                <w:color w:val="000000"/>
                <w:sz w:val="20"/>
                <w:szCs w:val="20"/>
                <w:lang w:val="en-US" w:eastAsia="en-US" w:bidi="en-US"/>
              </w:rPr>
            </w:pPr>
          </w:p>
        </w:tc>
        <w:tc>
          <w:tcPr>
            <w:tcW w:w="375" w:type="dxa"/>
            <w:shd w:val="clear" w:color="auto" w:fill="FFFFFF"/>
            <w:vAlign w:val="center"/>
          </w:tcPr>
          <w:p w14:paraId="4CA0C1AF"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4E33331C"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1D3C9F87" w14:textId="77777777" w:rsidR="005403C7" w:rsidRPr="000C0454" w:rsidRDefault="005403C7" w:rsidP="001077A9">
            <w:pPr>
              <w:jc w:val="center"/>
              <w:rPr>
                <w:rFonts w:eastAsia="Microsoft Sans Serif"/>
                <w:color w:val="000000"/>
                <w:sz w:val="20"/>
                <w:szCs w:val="20"/>
                <w:lang w:val="en-US" w:eastAsia="en-US" w:bidi="en-US"/>
              </w:rPr>
            </w:pPr>
          </w:p>
        </w:tc>
        <w:tc>
          <w:tcPr>
            <w:tcW w:w="700" w:type="dxa"/>
            <w:shd w:val="clear" w:color="auto" w:fill="FFFFFF"/>
            <w:vAlign w:val="center"/>
          </w:tcPr>
          <w:p w14:paraId="39C0B62A" w14:textId="77777777" w:rsidR="005403C7" w:rsidRPr="000C0454" w:rsidRDefault="005403C7" w:rsidP="001077A9">
            <w:pPr>
              <w:jc w:val="center"/>
              <w:rPr>
                <w:rFonts w:eastAsia="Microsoft Sans Serif"/>
                <w:color w:val="000000"/>
                <w:sz w:val="20"/>
                <w:szCs w:val="20"/>
                <w:lang w:val="en-US" w:eastAsia="en-US" w:bidi="en-US"/>
              </w:rPr>
            </w:pPr>
          </w:p>
        </w:tc>
        <w:tc>
          <w:tcPr>
            <w:tcW w:w="379" w:type="dxa"/>
            <w:shd w:val="clear" w:color="auto" w:fill="FFFFFF"/>
            <w:vAlign w:val="center"/>
          </w:tcPr>
          <w:p w14:paraId="311944F9" w14:textId="77777777" w:rsidR="005403C7" w:rsidRPr="000C0454" w:rsidRDefault="005403C7" w:rsidP="001077A9">
            <w:pPr>
              <w:jc w:val="center"/>
              <w:rPr>
                <w:rFonts w:eastAsia="Microsoft Sans Serif"/>
                <w:color w:val="000000"/>
                <w:sz w:val="20"/>
                <w:szCs w:val="20"/>
                <w:lang w:val="en-US" w:eastAsia="en-US" w:bidi="en-US"/>
              </w:rPr>
            </w:pPr>
          </w:p>
        </w:tc>
        <w:tc>
          <w:tcPr>
            <w:tcW w:w="522" w:type="dxa"/>
            <w:shd w:val="clear" w:color="auto" w:fill="FFFFFF"/>
            <w:vAlign w:val="center"/>
          </w:tcPr>
          <w:p w14:paraId="3177C486" w14:textId="77777777" w:rsidR="005403C7" w:rsidRPr="000C0454" w:rsidRDefault="005403C7" w:rsidP="001077A9">
            <w:pPr>
              <w:jc w:val="center"/>
              <w:rPr>
                <w:rFonts w:eastAsia="Microsoft Sans Serif"/>
                <w:color w:val="000000"/>
                <w:sz w:val="20"/>
                <w:szCs w:val="20"/>
                <w:lang w:val="en-US" w:eastAsia="en-US" w:bidi="en-US"/>
              </w:rPr>
            </w:pPr>
          </w:p>
        </w:tc>
        <w:tc>
          <w:tcPr>
            <w:tcW w:w="552" w:type="dxa"/>
            <w:shd w:val="clear" w:color="auto" w:fill="FFFFFF"/>
            <w:vAlign w:val="center"/>
          </w:tcPr>
          <w:p w14:paraId="5ABB07C5" w14:textId="77777777" w:rsidR="005403C7" w:rsidRPr="000C0454" w:rsidRDefault="005403C7" w:rsidP="001077A9">
            <w:pPr>
              <w:jc w:val="center"/>
              <w:rPr>
                <w:rFonts w:eastAsia="Microsoft Sans Serif"/>
                <w:color w:val="000000"/>
                <w:sz w:val="20"/>
                <w:szCs w:val="20"/>
                <w:lang w:val="en-US" w:eastAsia="en-US" w:bidi="en-US"/>
              </w:rPr>
            </w:pPr>
          </w:p>
        </w:tc>
        <w:tc>
          <w:tcPr>
            <w:tcW w:w="724" w:type="dxa"/>
            <w:shd w:val="clear" w:color="auto" w:fill="FFFFFF"/>
            <w:vAlign w:val="center"/>
          </w:tcPr>
          <w:p w14:paraId="5425E828" w14:textId="77777777" w:rsidR="005403C7" w:rsidRPr="000C0454" w:rsidRDefault="005403C7" w:rsidP="001077A9">
            <w:pPr>
              <w:jc w:val="center"/>
              <w:rPr>
                <w:rFonts w:eastAsia="Microsoft Sans Serif"/>
                <w:color w:val="000000"/>
                <w:sz w:val="20"/>
                <w:szCs w:val="20"/>
                <w:lang w:val="en-US" w:eastAsia="en-US" w:bidi="en-US"/>
              </w:rPr>
            </w:pPr>
          </w:p>
        </w:tc>
        <w:tc>
          <w:tcPr>
            <w:tcW w:w="339" w:type="dxa"/>
            <w:shd w:val="clear" w:color="auto" w:fill="FFFFFF"/>
            <w:vAlign w:val="center"/>
          </w:tcPr>
          <w:p w14:paraId="4D482D55" w14:textId="77777777" w:rsidR="005403C7" w:rsidRPr="000C0454" w:rsidRDefault="005403C7" w:rsidP="001077A9">
            <w:pPr>
              <w:jc w:val="center"/>
              <w:rPr>
                <w:rFonts w:eastAsia="Microsoft Sans Serif"/>
                <w:color w:val="000000"/>
                <w:sz w:val="20"/>
                <w:szCs w:val="20"/>
                <w:lang w:val="en-US" w:eastAsia="en-US" w:bidi="en-US"/>
              </w:rPr>
            </w:pPr>
          </w:p>
        </w:tc>
        <w:tc>
          <w:tcPr>
            <w:tcW w:w="575" w:type="dxa"/>
            <w:shd w:val="clear" w:color="auto" w:fill="FFFFFF"/>
            <w:vAlign w:val="center"/>
          </w:tcPr>
          <w:p w14:paraId="64FFF7CF"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415D6A48" w14:textId="77777777" w:rsidTr="005403C7">
        <w:trPr>
          <w:trHeight w:val="23"/>
        </w:trPr>
        <w:tc>
          <w:tcPr>
            <w:tcW w:w="2537" w:type="dxa"/>
            <w:shd w:val="clear" w:color="auto" w:fill="FFFFFF"/>
          </w:tcPr>
          <w:p w14:paraId="0EBF488A" w14:textId="77777777" w:rsidR="005403C7" w:rsidRPr="000C0454" w:rsidRDefault="005403C7" w:rsidP="005403C7">
            <w:pPr>
              <w:ind w:left="284"/>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 xml:space="preserve">N и ПЛВ (год) </w:t>
            </w:r>
          </w:p>
        </w:tc>
        <w:tc>
          <w:tcPr>
            <w:tcW w:w="873" w:type="dxa"/>
            <w:shd w:val="clear" w:color="auto" w:fill="FFFFFF"/>
            <w:vAlign w:val="center"/>
          </w:tcPr>
          <w:p w14:paraId="5B4E8017"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687</w:t>
            </w:r>
          </w:p>
        </w:tc>
        <w:tc>
          <w:tcPr>
            <w:tcW w:w="744" w:type="dxa"/>
            <w:shd w:val="clear" w:color="auto" w:fill="FFFFFF"/>
            <w:vAlign w:val="center"/>
          </w:tcPr>
          <w:p w14:paraId="6D94E7C4"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659</w:t>
            </w:r>
          </w:p>
        </w:tc>
        <w:tc>
          <w:tcPr>
            <w:tcW w:w="375" w:type="dxa"/>
            <w:shd w:val="clear" w:color="auto" w:fill="FFFFFF"/>
            <w:vAlign w:val="center"/>
          </w:tcPr>
          <w:p w14:paraId="048C3C3F"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12F0020C"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1C8B52F0"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910</w:t>
            </w:r>
          </w:p>
        </w:tc>
        <w:tc>
          <w:tcPr>
            <w:tcW w:w="700" w:type="dxa"/>
            <w:shd w:val="clear" w:color="auto" w:fill="FFFFFF"/>
            <w:vAlign w:val="center"/>
          </w:tcPr>
          <w:p w14:paraId="27F98D17"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874</w:t>
            </w:r>
          </w:p>
        </w:tc>
        <w:tc>
          <w:tcPr>
            <w:tcW w:w="379" w:type="dxa"/>
            <w:shd w:val="clear" w:color="auto" w:fill="FFFFFF"/>
            <w:vAlign w:val="center"/>
          </w:tcPr>
          <w:p w14:paraId="2BA68545" w14:textId="77777777" w:rsidR="005403C7" w:rsidRPr="000C0454" w:rsidRDefault="005403C7" w:rsidP="001077A9">
            <w:pPr>
              <w:jc w:val="center"/>
              <w:rPr>
                <w:rFonts w:eastAsia="Microsoft Sans Serif"/>
                <w:color w:val="000000"/>
                <w:sz w:val="20"/>
                <w:szCs w:val="20"/>
                <w:lang w:val="en-US" w:eastAsia="en-US" w:bidi="en-US"/>
              </w:rPr>
            </w:pPr>
          </w:p>
        </w:tc>
        <w:tc>
          <w:tcPr>
            <w:tcW w:w="522" w:type="dxa"/>
            <w:shd w:val="clear" w:color="auto" w:fill="FFFFFF"/>
            <w:vAlign w:val="center"/>
          </w:tcPr>
          <w:p w14:paraId="2E5380B5" w14:textId="77777777" w:rsidR="005403C7" w:rsidRPr="000C0454" w:rsidRDefault="005403C7" w:rsidP="001077A9">
            <w:pPr>
              <w:jc w:val="center"/>
              <w:rPr>
                <w:rFonts w:eastAsia="Microsoft Sans Serif"/>
                <w:color w:val="000000"/>
                <w:sz w:val="20"/>
                <w:szCs w:val="20"/>
                <w:lang w:val="en-US" w:eastAsia="en-US" w:bidi="en-US"/>
              </w:rPr>
            </w:pPr>
          </w:p>
        </w:tc>
        <w:tc>
          <w:tcPr>
            <w:tcW w:w="552" w:type="dxa"/>
            <w:shd w:val="clear" w:color="auto" w:fill="FFFFFF"/>
            <w:vAlign w:val="center"/>
          </w:tcPr>
          <w:p w14:paraId="547D7505"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851</w:t>
            </w:r>
          </w:p>
        </w:tc>
        <w:tc>
          <w:tcPr>
            <w:tcW w:w="724" w:type="dxa"/>
            <w:shd w:val="clear" w:color="auto" w:fill="FFFFFF"/>
            <w:vAlign w:val="center"/>
          </w:tcPr>
          <w:p w14:paraId="6BFF35C7" w14:textId="77777777" w:rsidR="005403C7" w:rsidRPr="000C0454" w:rsidRDefault="005403C7" w:rsidP="001077A9">
            <w:pPr>
              <w:jc w:val="center"/>
              <w:rPr>
                <w:rFonts w:eastAsia="Microsoft Sans Serif"/>
                <w:color w:val="000000"/>
                <w:sz w:val="20"/>
                <w:szCs w:val="20"/>
                <w:lang w:eastAsia="en-US" w:bidi="en-US"/>
              </w:rPr>
            </w:pPr>
            <w:r w:rsidRPr="000C0454">
              <w:rPr>
                <w:rFonts w:eastAsia="Microsoft Sans Serif"/>
                <w:color w:val="000000"/>
                <w:sz w:val="20"/>
                <w:szCs w:val="20"/>
                <w:lang w:val="ru" w:eastAsia="en-US" w:bidi="en-US"/>
              </w:rPr>
              <w:t>845</w:t>
            </w:r>
          </w:p>
        </w:tc>
        <w:tc>
          <w:tcPr>
            <w:tcW w:w="339" w:type="dxa"/>
            <w:shd w:val="clear" w:color="auto" w:fill="FFFFFF"/>
            <w:vAlign w:val="center"/>
          </w:tcPr>
          <w:p w14:paraId="38BF01E3" w14:textId="77777777" w:rsidR="005403C7" w:rsidRPr="000C0454" w:rsidRDefault="005403C7" w:rsidP="001077A9">
            <w:pPr>
              <w:jc w:val="center"/>
              <w:rPr>
                <w:rFonts w:eastAsia="Microsoft Sans Serif"/>
                <w:color w:val="000000"/>
                <w:sz w:val="20"/>
                <w:szCs w:val="20"/>
                <w:lang w:eastAsia="en-US" w:bidi="en-US"/>
              </w:rPr>
            </w:pPr>
          </w:p>
        </w:tc>
        <w:tc>
          <w:tcPr>
            <w:tcW w:w="575" w:type="dxa"/>
            <w:shd w:val="clear" w:color="auto" w:fill="FFFFFF"/>
            <w:vAlign w:val="center"/>
          </w:tcPr>
          <w:p w14:paraId="12B83F34"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378A3510" w14:textId="77777777" w:rsidTr="005403C7">
        <w:trPr>
          <w:trHeight w:val="23"/>
        </w:trPr>
        <w:tc>
          <w:tcPr>
            <w:tcW w:w="2537" w:type="dxa"/>
            <w:shd w:val="clear" w:color="auto" w:fill="FFFFFF"/>
          </w:tcPr>
          <w:p w14:paraId="37C3356E" w14:textId="77777777" w:rsidR="005403C7" w:rsidRPr="000C0454" w:rsidRDefault="005403C7" w:rsidP="005403C7">
            <w:pPr>
              <w:ind w:left="426"/>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Тяжелые эпизоды</w:t>
            </w:r>
          </w:p>
        </w:tc>
        <w:tc>
          <w:tcPr>
            <w:tcW w:w="873" w:type="dxa"/>
            <w:shd w:val="clear" w:color="auto" w:fill="FFFFFF"/>
            <w:vAlign w:val="center"/>
          </w:tcPr>
          <w:p w14:paraId="56E59EAB"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w:t>
            </w:r>
          </w:p>
        </w:tc>
        <w:tc>
          <w:tcPr>
            <w:tcW w:w="744" w:type="dxa"/>
            <w:shd w:val="clear" w:color="auto" w:fill="FFFFFF"/>
            <w:vAlign w:val="center"/>
          </w:tcPr>
          <w:p w14:paraId="4204DA91"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(0,0)</w:t>
            </w:r>
          </w:p>
        </w:tc>
        <w:tc>
          <w:tcPr>
            <w:tcW w:w="375" w:type="dxa"/>
            <w:shd w:val="clear" w:color="auto" w:fill="FFFFFF"/>
            <w:vAlign w:val="center"/>
          </w:tcPr>
          <w:p w14:paraId="4F41BB5A"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27BD3AE5"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21893CCF"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w:t>
            </w:r>
          </w:p>
        </w:tc>
        <w:tc>
          <w:tcPr>
            <w:tcW w:w="700" w:type="dxa"/>
            <w:shd w:val="clear" w:color="auto" w:fill="FFFFFF"/>
            <w:vAlign w:val="center"/>
          </w:tcPr>
          <w:p w14:paraId="28EE8DF8"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(0,1)</w:t>
            </w:r>
          </w:p>
        </w:tc>
        <w:tc>
          <w:tcPr>
            <w:tcW w:w="379" w:type="dxa"/>
            <w:shd w:val="clear" w:color="auto" w:fill="FFFFFF"/>
            <w:vAlign w:val="center"/>
          </w:tcPr>
          <w:p w14:paraId="62C9227B"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w:t>
            </w:r>
          </w:p>
        </w:tc>
        <w:tc>
          <w:tcPr>
            <w:tcW w:w="522" w:type="dxa"/>
            <w:shd w:val="clear" w:color="auto" w:fill="FFFFFF"/>
            <w:vAlign w:val="center"/>
          </w:tcPr>
          <w:p w14:paraId="593CBC26"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0,1</w:t>
            </w:r>
          </w:p>
        </w:tc>
        <w:tc>
          <w:tcPr>
            <w:tcW w:w="552" w:type="dxa"/>
            <w:shd w:val="clear" w:color="auto" w:fill="FFFFFF"/>
            <w:vAlign w:val="center"/>
          </w:tcPr>
          <w:p w14:paraId="0A0AD420"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3</w:t>
            </w:r>
          </w:p>
        </w:tc>
        <w:tc>
          <w:tcPr>
            <w:tcW w:w="724" w:type="dxa"/>
            <w:shd w:val="clear" w:color="auto" w:fill="FFFFFF"/>
            <w:vAlign w:val="center"/>
          </w:tcPr>
          <w:p w14:paraId="5C788CB1" w14:textId="262BC75C" w:rsidR="005403C7" w:rsidRPr="000C0454" w:rsidRDefault="005403C7" w:rsidP="001077A9">
            <w:pPr>
              <w:jc w:val="center"/>
              <w:rPr>
                <w:rFonts w:eastAsia="Microsoft Sans Serif"/>
                <w:color w:val="000000"/>
                <w:sz w:val="20"/>
                <w:szCs w:val="20"/>
                <w:lang w:eastAsia="en-US" w:bidi="en-US"/>
              </w:rPr>
            </w:pPr>
            <w:r w:rsidRPr="000C0454">
              <w:rPr>
                <w:rFonts w:eastAsia="Microsoft Sans Serif"/>
                <w:color w:val="000000"/>
                <w:sz w:val="20"/>
                <w:szCs w:val="20"/>
                <w:lang w:val="ru" w:eastAsia="en-US" w:bidi="en-US"/>
              </w:rPr>
              <w:t>(0,3)</w:t>
            </w:r>
          </w:p>
        </w:tc>
        <w:tc>
          <w:tcPr>
            <w:tcW w:w="339" w:type="dxa"/>
            <w:shd w:val="clear" w:color="auto" w:fill="FFFFFF"/>
            <w:vAlign w:val="center"/>
          </w:tcPr>
          <w:p w14:paraId="17BA3D91"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3</w:t>
            </w:r>
          </w:p>
        </w:tc>
        <w:tc>
          <w:tcPr>
            <w:tcW w:w="575" w:type="dxa"/>
            <w:shd w:val="clear" w:color="auto" w:fill="FFFFFF"/>
            <w:vAlign w:val="center"/>
          </w:tcPr>
          <w:p w14:paraId="5ED8A04B"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0,3</w:t>
            </w:r>
          </w:p>
        </w:tc>
      </w:tr>
      <w:tr w:rsidR="00E84BA2" w:rsidRPr="000C0454" w14:paraId="317B95E5" w14:textId="77777777" w:rsidTr="005403C7">
        <w:trPr>
          <w:trHeight w:val="23"/>
        </w:trPr>
        <w:tc>
          <w:tcPr>
            <w:tcW w:w="2537" w:type="dxa"/>
            <w:shd w:val="clear" w:color="auto" w:fill="FFFFFF"/>
          </w:tcPr>
          <w:p w14:paraId="4C227C28" w14:textId="77777777" w:rsidR="005403C7" w:rsidRPr="000C0454" w:rsidRDefault="005403C7" w:rsidP="005403C7">
            <w:pPr>
              <w:ind w:left="142"/>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CVOT</w:t>
            </w:r>
          </w:p>
        </w:tc>
        <w:tc>
          <w:tcPr>
            <w:tcW w:w="873" w:type="dxa"/>
            <w:shd w:val="clear" w:color="auto" w:fill="FFFFFF"/>
            <w:vAlign w:val="center"/>
          </w:tcPr>
          <w:p w14:paraId="6201E019" w14:textId="77777777" w:rsidR="005403C7" w:rsidRPr="000C0454" w:rsidRDefault="005403C7" w:rsidP="001077A9">
            <w:pPr>
              <w:jc w:val="center"/>
              <w:rPr>
                <w:rFonts w:eastAsia="Microsoft Sans Serif"/>
                <w:color w:val="000000"/>
                <w:sz w:val="20"/>
                <w:szCs w:val="20"/>
                <w:lang w:val="en-US" w:eastAsia="en-US" w:bidi="en-US"/>
              </w:rPr>
            </w:pPr>
          </w:p>
        </w:tc>
        <w:tc>
          <w:tcPr>
            <w:tcW w:w="744" w:type="dxa"/>
            <w:shd w:val="clear" w:color="auto" w:fill="FFFFFF"/>
            <w:vAlign w:val="center"/>
          </w:tcPr>
          <w:p w14:paraId="7CFF098D" w14:textId="77777777" w:rsidR="005403C7" w:rsidRPr="000C0454" w:rsidRDefault="005403C7" w:rsidP="001077A9">
            <w:pPr>
              <w:jc w:val="center"/>
              <w:rPr>
                <w:rFonts w:eastAsia="Microsoft Sans Serif"/>
                <w:color w:val="000000"/>
                <w:sz w:val="20"/>
                <w:szCs w:val="20"/>
                <w:lang w:val="en-US" w:eastAsia="en-US" w:bidi="en-US"/>
              </w:rPr>
            </w:pPr>
          </w:p>
        </w:tc>
        <w:tc>
          <w:tcPr>
            <w:tcW w:w="375" w:type="dxa"/>
            <w:shd w:val="clear" w:color="auto" w:fill="FFFFFF"/>
            <w:vAlign w:val="center"/>
          </w:tcPr>
          <w:p w14:paraId="5F1E6AB2"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2CF00DE6"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1052053A" w14:textId="77777777" w:rsidR="005403C7" w:rsidRPr="000C0454" w:rsidRDefault="005403C7" w:rsidP="001077A9">
            <w:pPr>
              <w:jc w:val="center"/>
              <w:rPr>
                <w:rFonts w:eastAsia="Microsoft Sans Serif"/>
                <w:color w:val="000000"/>
                <w:sz w:val="20"/>
                <w:szCs w:val="20"/>
                <w:lang w:val="en-US" w:eastAsia="en-US" w:bidi="en-US"/>
              </w:rPr>
            </w:pPr>
          </w:p>
        </w:tc>
        <w:tc>
          <w:tcPr>
            <w:tcW w:w="700" w:type="dxa"/>
            <w:shd w:val="clear" w:color="auto" w:fill="FFFFFF"/>
            <w:vAlign w:val="center"/>
          </w:tcPr>
          <w:p w14:paraId="359F3F4A" w14:textId="77777777" w:rsidR="005403C7" w:rsidRPr="000C0454" w:rsidRDefault="005403C7" w:rsidP="001077A9">
            <w:pPr>
              <w:jc w:val="center"/>
              <w:rPr>
                <w:rFonts w:eastAsia="Microsoft Sans Serif"/>
                <w:color w:val="000000"/>
                <w:sz w:val="20"/>
                <w:szCs w:val="20"/>
                <w:lang w:val="en-US" w:eastAsia="en-US" w:bidi="en-US"/>
              </w:rPr>
            </w:pPr>
          </w:p>
        </w:tc>
        <w:tc>
          <w:tcPr>
            <w:tcW w:w="379" w:type="dxa"/>
            <w:shd w:val="clear" w:color="auto" w:fill="FFFFFF"/>
            <w:vAlign w:val="center"/>
          </w:tcPr>
          <w:p w14:paraId="394BBCB8" w14:textId="77777777" w:rsidR="005403C7" w:rsidRPr="000C0454" w:rsidRDefault="005403C7" w:rsidP="001077A9">
            <w:pPr>
              <w:jc w:val="center"/>
              <w:rPr>
                <w:rFonts w:eastAsia="Microsoft Sans Serif"/>
                <w:color w:val="000000"/>
                <w:sz w:val="20"/>
                <w:szCs w:val="20"/>
                <w:lang w:val="en-US" w:eastAsia="en-US" w:bidi="en-US"/>
              </w:rPr>
            </w:pPr>
          </w:p>
        </w:tc>
        <w:tc>
          <w:tcPr>
            <w:tcW w:w="522" w:type="dxa"/>
            <w:shd w:val="clear" w:color="auto" w:fill="FFFFFF"/>
            <w:vAlign w:val="center"/>
          </w:tcPr>
          <w:p w14:paraId="2993B995" w14:textId="77777777" w:rsidR="005403C7" w:rsidRPr="000C0454" w:rsidRDefault="005403C7" w:rsidP="001077A9">
            <w:pPr>
              <w:jc w:val="center"/>
              <w:rPr>
                <w:rFonts w:eastAsia="Microsoft Sans Serif"/>
                <w:color w:val="000000"/>
                <w:sz w:val="20"/>
                <w:szCs w:val="20"/>
                <w:lang w:val="en-US" w:eastAsia="en-US" w:bidi="en-US"/>
              </w:rPr>
            </w:pPr>
          </w:p>
        </w:tc>
        <w:tc>
          <w:tcPr>
            <w:tcW w:w="552" w:type="dxa"/>
            <w:shd w:val="clear" w:color="auto" w:fill="FFFFFF"/>
            <w:vAlign w:val="center"/>
          </w:tcPr>
          <w:p w14:paraId="234361B2" w14:textId="77777777" w:rsidR="005403C7" w:rsidRPr="000C0454" w:rsidRDefault="005403C7" w:rsidP="001077A9">
            <w:pPr>
              <w:jc w:val="center"/>
              <w:rPr>
                <w:rFonts w:eastAsia="Microsoft Sans Serif"/>
                <w:color w:val="000000"/>
                <w:sz w:val="20"/>
                <w:szCs w:val="20"/>
                <w:lang w:val="en-US" w:eastAsia="en-US" w:bidi="en-US"/>
              </w:rPr>
            </w:pPr>
          </w:p>
        </w:tc>
        <w:tc>
          <w:tcPr>
            <w:tcW w:w="724" w:type="dxa"/>
            <w:shd w:val="clear" w:color="auto" w:fill="FFFFFF"/>
            <w:vAlign w:val="center"/>
          </w:tcPr>
          <w:p w14:paraId="6B07B7F6" w14:textId="77777777" w:rsidR="005403C7" w:rsidRPr="000C0454" w:rsidRDefault="005403C7" w:rsidP="001077A9">
            <w:pPr>
              <w:jc w:val="center"/>
              <w:rPr>
                <w:rFonts w:eastAsia="Microsoft Sans Serif"/>
                <w:color w:val="000000"/>
                <w:sz w:val="20"/>
                <w:szCs w:val="20"/>
                <w:lang w:val="en-US" w:eastAsia="en-US" w:bidi="en-US"/>
              </w:rPr>
            </w:pPr>
          </w:p>
        </w:tc>
        <w:tc>
          <w:tcPr>
            <w:tcW w:w="339" w:type="dxa"/>
            <w:shd w:val="clear" w:color="auto" w:fill="FFFFFF"/>
            <w:vAlign w:val="center"/>
          </w:tcPr>
          <w:p w14:paraId="22295174" w14:textId="77777777" w:rsidR="005403C7" w:rsidRPr="000C0454" w:rsidRDefault="005403C7" w:rsidP="001077A9">
            <w:pPr>
              <w:jc w:val="center"/>
              <w:rPr>
                <w:rFonts w:eastAsia="Microsoft Sans Serif"/>
                <w:color w:val="000000"/>
                <w:sz w:val="20"/>
                <w:szCs w:val="20"/>
                <w:lang w:val="en-US" w:eastAsia="en-US" w:bidi="en-US"/>
              </w:rPr>
            </w:pPr>
          </w:p>
        </w:tc>
        <w:tc>
          <w:tcPr>
            <w:tcW w:w="575" w:type="dxa"/>
            <w:shd w:val="clear" w:color="auto" w:fill="FFFFFF"/>
            <w:vAlign w:val="center"/>
          </w:tcPr>
          <w:p w14:paraId="26269700"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25D19DC2" w14:textId="77777777" w:rsidTr="005403C7">
        <w:trPr>
          <w:trHeight w:val="23"/>
        </w:trPr>
        <w:tc>
          <w:tcPr>
            <w:tcW w:w="2537" w:type="dxa"/>
            <w:shd w:val="clear" w:color="auto" w:fill="FFFFFF"/>
          </w:tcPr>
          <w:p w14:paraId="6D324330" w14:textId="77777777" w:rsidR="005403C7" w:rsidRPr="000C0454" w:rsidRDefault="005403C7" w:rsidP="005403C7">
            <w:pPr>
              <w:ind w:left="284"/>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 xml:space="preserve">N и ПЛВ (год) </w:t>
            </w:r>
          </w:p>
        </w:tc>
        <w:tc>
          <w:tcPr>
            <w:tcW w:w="873" w:type="dxa"/>
            <w:shd w:val="clear" w:color="auto" w:fill="FFFFFF"/>
            <w:vAlign w:val="center"/>
          </w:tcPr>
          <w:p w14:paraId="3C486FD7"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118</w:t>
            </w:r>
          </w:p>
        </w:tc>
        <w:tc>
          <w:tcPr>
            <w:tcW w:w="744" w:type="dxa"/>
            <w:shd w:val="clear" w:color="auto" w:fill="FFFFFF"/>
            <w:vAlign w:val="center"/>
          </w:tcPr>
          <w:p w14:paraId="41F7580F"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204,2</w:t>
            </w:r>
          </w:p>
        </w:tc>
        <w:tc>
          <w:tcPr>
            <w:tcW w:w="375" w:type="dxa"/>
            <w:shd w:val="clear" w:color="auto" w:fill="FFFFFF"/>
            <w:vAlign w:val="center"/>
          </w:tcPr>
          <w:p w14:paraId="48F9FFD4"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39D853B0"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3B0F6174"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124</w:t>
            </w:r>
          </w:p>
        </w:tc>
        <w:tc>
          <w:tcPr>
            <w:tcW w:w="700" w:type="dxa"/>
            <w:shd w:val="clear" w:color="auto" w:fill="FFFFFF"/>
            <w:vAlign w:val="center"/>
          </w:tcPr>
          <w:p w14:paraId="581A62CD"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207,0</w:t>
            </w:r>
          </w:p>
        </w:tc>
        <w:tc>
          <w:tcPr>
            <w:tcW w:w="379" w:type="dxa"/>
            <w:shd w:val="clear" w:color="auto" w:fill="FFFFFF"/>
            <w:vAlign w:val="center"/>
          </w:tcPr>
          <w:p w14:paraId="074D2D24" w14:textId="77777777" w:rsidR="005403C7" w:rsidRPr="000C0454" w:rsidRDefault="005403C7" w:rsidP="001077A9">
            <w:pPr>
              <w:jc w:val="center"/>
              <w:rPr>
                <w:rFonts w:eastAsia="Microsoft Sans Serif"/>
                <w:color w:val="000000"/>
                <w:sz w:val="20"/>
                <w:szCs w:val="20"/>
                <w:lang w:val="en-US" w:eastAsia="en-US" w:bidi="en-US"/>
              </w:rPr>
            </w:pPr>
          </w:p>
        </w:tc>
        <w:tc>
          <w:tcPr>
            <w:tcW w:w="522" w:type="dxa"/>
            <w:shd w:val="clear" w:color="auto" w:fill="FFFFFF"/>
            <w:vAlign w:val="center"/>
          </w:tcPr>
          <w:p w14:paraId="36C96950" w14:textId="77777777" w:rsidR="005403C7" w:rsidRPr="000C0454" w:rsidRDefault="005403C7" w:rsidP="001077A9">
            <w:pPr>
              <w:jc w:val="center"/>
              <w:rPr>
                <w:rFonts w:eastAsia="Microsoft Sans Serif"/>
                <w:color w:val="000000"/>
                <w:sz w:val="20"/>
                <w:szCs w:val="20"/>
                <w:lang w:val="en-US" w:eastAsia="en-US" w:bidi="en-US"/>
              </w:rPr>
            </w:pPr>
          </w:p>
        </w:tc>
        <w:tc>
          <w:tcPr>
            <w:tcW w:w="552" w:type="dxa"/>
            <w:shd w:val="clear" w:color="auto" w:fill="FFFFFF"/>
            <w:vAlign w:val="center"/>
          </w:tcPr>
          <w:p w14:paraId="67D9F47B"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256</w:t>
            </w:r>
          </w:p>
        </w:tc>
        <w:tc>
          <w:tcPr>
            <w:tcW w:w="724" w:type="dxa"/>
            <w:shd w:val="clear" w:color="auto" w:fill="FFFFFF"/>
            <w:vAlign w:val="center"/>
          </w:tcPr>
          <w:p w14:paraId="2F850B65" w14:textId="77777777" w:rsidR="005403C7" w:rsidRPr="000C0454" w:rsidRDefault="005403C7" w:rsidP="001077A9">
            <w:pPr>
              <w:jc w:val="center"/>
              <w:rPr>
                <w:rFonts w:eastAsia="Microsoft Sans Serif"/>
                <w:color w:val="000000"/>
                <w:sz w:val="20"/>
                <w:szCs w:val="20"/>
                <w:lang w:eastAsia="en-US" w:bidi="en-US"/>
              </w:rPr>
            </w:pPr>
            <w:r w:rsidRPr="000C0454">
              <w:rPr>
                <w:rFonts w:eastAsia="Microsoft Sans Serif"/>
                <w:color w:val="000000"/>
                <w:sz w:val="20"/>
                <w:szCs w:val="20"/>
                <w:lang w:val="ru" w:eastAsia="en-US" w:bidi="en-US"/>
              </w:rPr>
              <w:t>464,5</w:t>
            </w:r>
          </w:p>
        </w:tc>
        <w:tc>
          <w:tcPr>
            <w:tcW w:w="339" w:type="dxa"/>
            <w:shd w:val="clear" w:color="auto" w:fill="FFFFFF"/>
            <w:vAlign w:val="center"/>
          </w:tcPr>
          <w:p w14:paraId="1E12ED12" w14:textId="77777777" w:rsidR="005403C7" w:rsidRPr="000C0454" w:rsidRDefault="005403C7" w:rsidP="001077A9">
            <w:pPr>
              <w:jc w:val="center"/>
              <w:rPr>
                <w:rFonts w:eastAsia="Microsoft Sans Serif"/>
                <w:color w:val="000000"/>
                <w:sz w:val="20"/>
                <w:szCs w:val="20"/>
                <w:lang w:eastAsia="en-US" w:bidi="en-US"/>
              </w:rPr>
            </w:pPr>
          </w:p>
        </w:tc>
        <w:tc>
          <w:tcPr>
            <w:tcW w:w="575" w:type="dxa"/>
            <w:shd w:val="clear" w:color="auto" w:fill="FFFFFF"/>
            <w:vAlign w:val="center"/>
          </w:tcPr>
          <w:p w14:paraId="571D9B09"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316E23E6" w14:textId="77777777" w:rsidTr="005403C7">
        <w:trPr>
          <w:trHeight w:val="23"/>
        </w:trPr>
        <w:tc>
          <w:tcPr>
            <w:tcW w:w="2537" w:type="dxa"/>
            <w:shd w:val="clear" w:color="auto" w:fill="FFFFFF"/>
          </w:tcPr>
          <w:p w14:paraId="759DEE1F" w14:textId="77777777" w:rsidR="005403C7" w:rsidRPr="000C0454" w:rsidRDefault="005403C7" w:rsidP="005403C7">
            <w:pPr>
              <w:ind w:left="426"/>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Тяжелые эпизоды</w:t>
            </w:r>
          </w:p>
        </w:tc>
        <w:tc>
          <w:tcPr>
            <w:tcW w:w="873" w:type="dxa"/>
            <w:shd w:val="clear" w:color="auto" w:fill="FFFFFF"/>
            <w:vAlign w:val="center"/>
          </w:tcPr>
          <w:p w14:paraId="46C50283"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w:t>
            </w:r>
          </w:p>
        </w:tc>
        <w:tc>
          <w:tcPr>
            <w:tcW w:w="744" w:type="dxa"/>
            <w:shd w:val="clear" w:color="auto" w:fill="FFFFFF"/>
            <w:vAlign w:val="center"/>
          </w:tcPr>
          <w:p w14:paraId="0EFE411F"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(0,8)</w:t>
            </w:r>
          </w:p>
        </w:tc>
        <w:tc>
          <w:tcPr>
            <w:tcW w:w="375" w:type="dxa"/>
            <w:shd w:val="clear" w:color="auto" w:fill="FFFFFF"/>
            <w:vAlign w:val="center"/>
          </w:tcPr>
          <w:p w14:paraId="4B14FA75"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w:t>
            </w:r>
          </w:p>
        </w:tc>
        <w:tc>
          <w:tcPr>
            <w:tcW w:w="487" w:type="dxa"/>
            <w:shd w:val="clear" w:color="auto" w:fill="FFFFFF"/>
            <w:vAlign w:val="center"/>
          </w:tcPr>
          <w:p w14:paraId="7ED93D2E"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0,5</w:t>
            </w:r>
          </w:p>
        </w:tc>
        <w:tc>
          <w:tcPr>
            <w:tcW w:w="539" w:type="dxa"/>
            <w:shd w:val="clear" w:color="auto" w:fill="FFFFFF"/>
            <w:vAlign w:val="center"/>
          </w:tcPr>
          <w:p w14:paraId="6F0D1661"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w:t>
            </w:r>
          </w:p>
        </w:tc>
        <w:tc>
          <w:tcPr>
            <w:tcW w:w="700" w:type="dxa"/>
            <w:shd w:val="clear" w:color="auto" w:fill="FFFFFF"/>
            <w:vAlign w:val="center"/>
          </w:tcPr>
          <w:p w14:paraId="64206D10"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(0,0)</w:t>
            </w:r>
          </w:p>
        </w:tc>
        <w:tc>
          <w:tcPr>
            <w:tcW w:w="379" w:type="dxa"/>
            <w:shd w:val="clear" w:color="auto" w:fill="FFFFFF"/>
            <w:vAlign w:val="center"/>
          </w:tcPr>
          <w:p w14:paraId="4B04F952"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w:t>
            </w:r>
          </w:p>
        </w:tc>
        <w:tc>
          <w:tcPr>
            <w:tcW w:w="522" w:type="dxa"/>
            <w:shd w:val="clear" w:color="auto" w:fill="FFFFFF"/>
            <w:vAlign w:val="center"/>
          </w:tcPr>
          <w:p w14:paraId="18DD97F5"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0,0</w:t>
            </w:r>
          </w:p>
        </w:tc>
        <w:tc>
          <w:tcPr>
            <w:tcW w:w="552" w:type="dxa"/>
            <w:shd w:val="clear" w:color="auto" w:fill="FFFFFF"/>
            <w:vAlign w:val="center"/>
          </w:tcPr>
          <w:p w14:paraId="081B4B54"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w:t>
            </w:r>
          </w:p>
        </w:tc>
        <w:tc>
          <w:tcPr>
            <w:tcW w:w="724" w:type="dxa"/>
            <w:shd w:val="clear" w:color="auto" w:fill="FFFFFF"/>
            <w:vAlign w:val="center"/>
          </w:tcPr>
          <w:p w14:paraId="1A258745" w14:textId="788BE87D" w:rsidR="005403C7" w:rsidRPr="000C0454" w:rsidRDefault="005403C7" w:rsidP="001077A9">
            <w:pPr>
              <w:jc w:val="center"/>
              <w:rPr>
                <w:rFonts w:eastAsia="Microsoft Sans Serif"/>
                <w:color w:val="000000"/>
                <w:sz w:val="20"/>
                <w:szCs w:val="20"/>
                <w:lang w:eastAsia="en-US" w:bidi="en-US"/>
              </w:rPr>
            </w:pPr>
            <w:r w:rsidRPr="000C0454">
              <w:rPr>
                <w:rFonts w:eastAsia="Microsoft Sans Serif"/>
                <w:color w:val="000000"/>
                <w:sz w:val="20"/>
                <w:szCs w:val="20"/>
                <w:lang w:val="ru" w:eastAsia="en-US" w:bidi="en-US"/>
              </w:rPr>
              <w:t>(0,4)</w:t>
            </w:r>
          </w:p>
        </w:tc>
        <w:tc>
          <w:tcPr>
            <w:tcW w:w="339" w:type="dxa"/>
            <w:shd w:val="clear" w:color="auto" w:fill="FFFFFF"/>
            <w:vAlign w:val="center"/>
          </w:tcPr>
          <w:p w14:paraId="2CC32CEC"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w:t>
            </w:r>
          </w:p>
        </w:tc>
        <w:tc>
          <w:tcPr>
            <w:tcW w:w="575" w:type="dxa"/>
            <w:shd w:val="clear" w:color="auto" w:fill="FFFFFF"/>
            <w:vAlign w:val="center"/>
          </w:tcPr>
          <w:p w14:paraId="569F1ED1"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0,2</w:t>
            </w:r>
          </w:p>
        </w:tc>
      </w:tr>
      <w:tr w:rsidR="00E84BA2" w:rsidRPr="000C0454" w14:paraId="04F64816" w14:textId="77777777" w:rsidTr="005403C7">
        <w:trPr>
          <w:trHeight w:val="23"/>
        </w:trPr>
        <w:tc>
          <w:tcPr>
            <w:tcW w:w="2537" w:type="dxa"/>
            <w:shd w:val="clear" w:color="auto" w:fill="FFFFFF"/>
          </w:tcPr>
          <w:p w14:paraId="6963FE93" w14:textId="77777777" w:rsidR="005403C7" w:rsidRPr="000C0454" w:rsidRDefault="005403C7" w:rsidP="005403C7">
            <w:pPr>
              <w:rPr>
                <w:rFonts w:eastAsia="Microsoft Sans Serif"/>
                <w:color w:val="000000"/>
                <w:sz w:val="20"/>
                <w:szCs w:val="20"/>
                <w:lang w:val="en-US" w:eastAsia="en-US" w:bidi="en-US"/>
              </w:rPr>
            </w:pPr>
            <w:r w:rsidRPr="000C0454">
              <w:rPr>
                <w:rFonts w:eastAsia="Microsoft Sans Serif"/>
                <w:b/>
                <w:bCs/>
                <w:color w:val="000000"/>
                <w:sz w:val="20"/>
                <w:szCs w:val="20"/>
                <w:lang w:val="ru" w:eastAsia="en-US" w:bidi="en-US"/>
              </w:rPr>
              <w:t>Дополнение к СМ</w:t>
            </w:r>
          </w:p>
        </w:tc>
        <w:tc>
          <w:tcPr>
            <w:tcW w:w="873" w:type="dxa"/>
            <w:shd w:val="clear" w:color="auto" w:fill="FFFFFF"/>
            <w:vAlign w:val="center"/>
          </w:tcPr>
          <w:p w14:paraId="3C2A4D4E" w14:textId="77777777" w:rsidR="005403C7" w:rsidRPr="000C0454" w:rsidRDefault="005403C7" w:rsidP="001077A9">
            <w:pPr>
              <w:jc w:val="center"/>
              <w:rPr>
                <w:rFonts w:eastAsia="Microsoft Sans Serif"/>
                <w:color w:val="000000"/>
                <w:sz w:val="20"/>
                <w:szCs w:val="20"/>
                <w:lang w:val="en-US" w:eastAsia="en-US" w:bidi="en-US"/>
              </w:rPr>
            </w:pPr>
          </w:p>
        </w:tc>
        <w:tc>
          <w:tcPr>
            <w:tcW w:w="744" w:type="dxa"/>
            <w:shd w:val="clear" w:color="auto" w:fill="FFFFFF"/>
            <w:vAlign w:val="center"/>
          </w:tcPr>
          <w:p w14:paraId="3DE48580" w14:textId="77777777" w:rsidR="005403C7" w:rsidRPr="000C0454" w:rsidRDefault="005403C7" w:rsidP="001077A9">
            <w:pPr>
              <w:jc w:val="center"/>
              <w:rPr>
                <w:rFonts w:eastAsia="Microsoft Sans Serif"/>
                <w:color w:val="000000"/>
                <w:sz w:val="20"/>
                <w:szCs w:val="20"/>
                <w:lang w:val="en-US" w:eastAsia="en-US" w:bidi="en-US"/>
              </w:rPr>
            </w:pPr>
          </w:p>
        </w:tc>
        <w:tc>
          <w:tcPr>
            <w:tcW w:w="375" w:type="dxa"/>
            <w:shd w:val="clear" w:color="auto" w:fill="FFFFFF"/>
            <w:vAlign w:val="center"/>
          </w:tcPr>
          <w:p w14:paraId="02E24304"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3D3196D1"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3273A9C5" w14:textId="77777777" w:rsidR="005403C7" w:rsidRPr="000C0454" w:rsidRDefault="005403C7" w:rsidP="001077A9">
            <w:pPr>
              <w:jc w:val="center"/>
              <w:rPr>
                <w:rFonts w:eastAsia="Microsoft Sans Serif"/>
                <w:color w:val="000000"/>
                <w:sz w:val="20"/>
                <w:szCs w:val="20"/>
                <w:lang w:val="en-US" w:eastAsia="en-US" w:bidi="en-US"/>
              </w:rPr>
            </w:pPr>
          </w:p>
        </w:tc>
        <w:tc>
          <w:tcPr>
            <w:tcW w:w="700" w:type="dxa"/>
            <w:shd w:val="clear" w:color="auto" w:fill="FFFFFF"/>
            <w:vAlign w:val="center"/>
          </w:tcPr>
          <w:p w14:paraId="1A44ACE1" w14:textId="77777777" w:rsidR="005403C7" w:rsidRPr="000C0454" w:rsidRDefault="005403C7" w:rsidP="001077A9">
            <w:pPr>
              <w:jc w:val="center"/>
              <w:rPr>
                <w:rFonts w:eastAsia="Microsoft Sans Serif"/>
                <w:color w:val="000000"/>
                <w:sz w:val="20"/>
                <w:szCs w:val="20"/>
                <w:lang w:val="en-US" w:eastAsia="en-US" w:bidi="en-US"/>
              </w:rPr>
            </w:pPr>
          </w:p>
        </w:tc>
        <w:tc>
          <w:tcPr>
            <w:tcW w:w="379" w:type="dxa"/>
            <w:shd w:val="clear" w:color="auto" w:fill="FFFFFF"/>
            <w:vAlign w:val="center"/>
          </w:tcPr>
          <w:p w14:paraId="57A9040F" w14:textId="77777777" w:rsidR="005403C7" w:rsidRPr="000C0454" w:rsidRDefault="005403C7" w:rsidP="001077A9">
            <w:pPr>
              <w:jc w:val="center"/>
              <w:rPr>
                <w:rFonts w:eastAsia="Microsoft Sans Serif"/>
                <w:color w:val="000000"/>
                <w:sz w:val="20"/>
                <w:szCs w:val="20"/>
                <w:lang w:val="en-US" w:eastAsia="en-US" w:bidi="en-US"/>
              </w:rPr>
            </w:pPr>
          </w:p>
        </w:tc>
        <w:tc>
          <w:tcPr>
            <w:tcW w:w="522" w:type="dxa"/>
            <w:shd w:val="clear" w:color="auto" w:fill="FFFFFF"/>
            <w:vAlign w:val="center"/>
          </w:tcPr>
          <w:p w14:paraId="0A0DA8DE" w14:textId="77777777" w:rsidR="005403C7" w:rsidRPr="000C0454" w:rsidRDefault="005403C7" w:rsidP="001077A9">
            <w:pPr>
              <w:jc w:val="center"/>
              <w:rPr>
                <w:rFonts w:eastAsia="Microsoft Sans Serif"/>
                <w:color w:val="000000"/>
                <w:sz w:val="20"/>
                <w:szCs w:val="20"/>
                <w:lang w:val="en-US" w:eastAsia="en-US" w:bidi="en-US"/>
              </w:rPr>
            </w:pPr>
          </w:p>
        </w:tc>
        <w:tc>
          <w:tcPr>
            <w:tcW w:w="552" w:type="dxa"/>
            <w:shd w:val="clear" w:color="auto" w:fill="FFFFFF"/>
            <w:vAlign w:val="center"/>
          </w:tcPr>
          <w:p w14:paraId="4913F1F6" w14:textId="77777777" w:rsidR="005403C7" w:rsidRPr="000C0454" w:rsidRDefault="005403C7" w:rsidP="001077A9">
            <w:pPr>
              <w:jc w:val="center"/>
              <w:rPr>
                <w:rFonts w:eastAsia="Microsoft Sans Serif"/>
                <w:color w:val="000000"/>
                <w:sz w:val="20"/>
                <w:szCs w:val="20"/>
                <w:lang w:val="en-US" w:eastAsia="en-US" w:bidi="en-US"/>
              </w:rPr>
            </w:pPr>
          </w:p>
        </w:tc>
        <w:tc>
          <w:tcPr>
            <w:tcW w:w="724" w:type="dxa"/>
            <w:shd w:val="clear" w:color="auto" w:fill="FFFFFF"/>
            <w:vAlign w:val="center"/>
          </w:tcPr>
          <w:p w14:paraId="1D3655BE" w14:textId="77777777" w:rsidR="005403C7" w:rsidRPr="000C0454" w:rsidRDefault="005403C7" w:rsidP="001077A9">
            <w:pPr>
              <w:jc w:val="center"/>
              <w:rPr>
                <w:rFonts w:eastAsia="Microsoft Sans Serif"/>
                <w:color w:val="000000"/>
                <w:sz w:val="20"/>
                <w:szCs w:val="20"/>
                <w:lang w:val="en-US" w:eastAsia="en-US" w:bidi="en-US"/>
              </w:rPr>
            </w:pPr>
          </w:p>
        </w:tc>
        <w:tc>
          <w:tcPr>
            <w:tcW w:w="339" w:type="dxa"/>
            <w:shd w:val="clear" w:color="auto" w:fill="FFFFFF"/>
            <w:vAlign w:val="center"/>
          </w:tcPr>
          <w:p w14:paraId="488418AA" w14:textId="77777777" w:rsidR="005403C7" w:rsidRPr="000C0454" w:rsidRDefault="005403C7" w:rsidP="001077A9">
            <w:pPr>
              <w:jc w:val="center"/>
              <w:rPr>
                <w:rFonts w:eastAsia="Microsoft Sans Serif"/>
                <w:color w:val="000000"/>
                <w:sz w:val="20"/>
                <w:szCs w:val="20"/>
                <w:lang w:val="en-US" w:eastAsia="en-US" w:bidi="en-US"/>
              </w:rPr>
            </w:pPr>
          </w:p>
        </w:tc>
        <w:tc>
          <w:tcPr>
            <w:tcW w:w="575" w:type="dxa"/>
            <w:shd w:val="clear" w:color="auto" w:fill="FFFFFF"/>
            <w:vAlign w:val="center"/>
          </w:tcPr>
          <w:p w14:paraId="0EB305E8"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0070CB5B" w14:textId="77777777" w:rsidTr="005403C7">
        <w:trPr>
          <w:trHeight w:val="23"/>
        </w:trPr>
        <w:tc>
          <w:tcPr>
            <w:tcW w:w="2537" w:type="dxa"/>
            <w:shd w:val="clear" w:color="auto" w:fill="FFFFFF"/>
          </w:tcPr>
          <w:p w14:paraId="77382D4F" w14:textId="77777777" w:rsidR="005403C7" w:rsidRPr="000C0454" w:rsidRDefault="005403C7" w:rsidP="005403C7">
            <w:pPr>
              <w:ind w:left="142"/>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 xml:space="preserve">Исследования фазы IIIa (c) </w:t>
            </w:r>
          </w:p>
        </w:tc>
        <w:tc>
          <w:tcPr>
            <w:tcW w:w="873" w:type="dxa"/>
            <w:shd w:val="clear" w:color="auto" w:fill="FFFFFF"/>
            <w:vAlign w:val="center"/>
          </w:tcPr>
          <w:p w14:paraId="412F2E2E" w14:textId="77777777" w:rsidR="005403C7" w:rsidRPr="000C0454" w:rsidRDefault="005403C7" w:rsidP="001077A9">
            <w:pPr>
              <w:jc w:val="center"/>
              <w:rPr>
                <w:rFonts w:eastAsia="Microsoft Sans Serif"/>
                <w:color w:val="000000"/>
                <w:sz w:val="20"/>
                <w:szCs w:val="20"/>
                <w:lang w:val="en-US" w:eastAsia="en-US" w:bidi="en-US"/>
              </w:rPr>
            </w:pPr>
          </w:p>
        </w:tc>
        <w:tc>
          <w:tcPr>
            <w:tcW w:w="744" w:type="dxa"/>
            <w:shd w:val="clear" w:color="auto" w:fill="FFFFFF"/>
            <w:vAlign w:val="center"/>
          </w:tcPr>
          <w:p w14:paraId="4A0B6590" w14:textId="77777777" w:rsidR="005403C7" w:rsidRPr="000C0454" w:rsidRDefault="005403C7" w:rsidP="001077A9">
            <w:pPr>
              <w:jc w:val="center"/>
              <w:rPr>
                <w:rFonts w:eastAsia="Microsoft Sans Serif"/>
                <w:color w:val="000000"/>
                <w:sz w:val="20"/>
                <w:szCs w:val="20"/>
                <w:lang w:val="en-US" w:eastAsia="en-US" w:bidi="en-US"/>
              </w:rPr>
            </w:pPr>
          </w:p>
        </w:tc>
        <w:tc>
          <w:tcPr>
            <w:tcW w:w="375" w:type="dxa"/>
            <w:shd w:val="clear" w:color="auto" w:fill="FFFFFF"/>
            <w:vAlign w:val="center"/>
          </w:tcPr>
          <w:p w14:paraId="324430C3"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7D0F6E72"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540D01CD" w14:textId="77777777" w:rsidR="005403C7" w:rsidRPr="000C0454" w:rsidRDefault="005403C7" w:rsidP="001077A9">
            <w:pPr>
              <w:jc w:val="center"/>
              <w:rPr>
                <w:rFonts w:eastAsia="Microsoft Sans Serif"/>
                <w:color w:val="000000"/>
                <w:sz w:val="20"/>
                <w:szCs w:val="20"/>
                <w:lang w:val="en-US" w:eastAsia="en-US" w:bidi="en-US"/>
              </w:rPr>
            </w:pPr>
          </w:p>
        </w:tc>
        <w:tc>
          <w:tcPr>
            <w:tcW w:w="700" w:type="dxa"/>
            <w:shd w:val="clear" w:color="auto" w:fill="FFFFFF"/>
            <w:vAlign w:val="center"/>
          </w:tcPr>
          <w:p w14:paraId="120AEF04" w14:textId="77777777" w:rsidR="005403C7" w:rsidRPr="000C0454" w:rsidRDefault="005403C7" w:rsidP="001077A9">
            <w:pPr>
              <w:jc w:val="center"/>
              <w:rPr>
                <w:rFonts w:eastAsia="Microsoft Sans Serif"/>
                <w:color w:val="000000"/>
                <w:sz w:val="20"/>
                <w:szCs w:val="20"/>
                <w:lang w:val="en-US" w:eastAsia="en-US" w:bidi="en-US"/>
              </w:rPr>
            </w:pPr>
          </w:p>
        </w:tc>
        <w:tc>
          <w:tcPr>
            <w:tcW w:w="379" w:type="dxa"/>
            <w:shd w:val="clear" w:color="auto" w:fill="FFFFFF"/>
            <w:vAlign w:val="center"/>
          </w:tcPr>
          <w:p w14:paraId="48802240" w14:textId="77777777" w:rsidR="005403C7" w:rsidRPr="000C0454" w:rsidRDefault="005403C7" w:rsidP="001077A9">
            <w:pPr>
              <w:jc w:val="center"/>
              <w:rPr>
                <w:rFonts w:eastAsia="Microsoft Sans Serif"/>
                <w:color w:val="000000"/>
                <w:sz w:val="20"/>
                <w:szCs w:val="20"/>
                <w:lang w:val="en-US" w:eastAsia="en-US" w:bidi="en-US"/>
              </w:rPr>
            </w:pPr>
          </w:p>
        </w:tc>
        <w:tc>
          <w:tcPr>
            <w:tcW w:w="522" w:type="dxa"/>
            <w:shd w:val="clear" w:color="auto" w:fill="FFFFFF"/>
            <w:vAlign w:val="center"/>
          </w:tcPr>
          <w:p w14:paraId="76AEDB1F" w14:textId="77777777" w:rsidR="005403C7" w:rsidRPr="000C0454" w:rsidRDefault="005403C7" w:rsidP="001077A9">
            <w:pPr>
              <w:jc w:val="center"/>
              <w:rPr>
                <w:rFonts w:eastAsia="Microsoft Sans Serif"/>
                <w:color w:val="000000"/>
                <w:sz w:val="20"/>
                <w:szCs w:val="20"/>
                <w:lang w:val="en-US" w:eastAsia="en-US" w:bidi="en-US"/>
              </w:rPr>
            </w:pPr>
          </w:p>
        </w:tc>
        <w:tc>
          <w:tcPr>
            <w:tcW w:w="552" w:type="dxa"/>
            <w:shd w:val="clear" w:color="auto" w:fill="FFFFFF"/>
            <w:vAlign w:val="center"/>
          </w:tcPr>
          <w:p w14:paraId="2D19275A" w14:textId="77777777" w:rsidR="005403C7" w:rsidRPr="000C0454" w:rsidRDefault="005403C7" w:rsidP="001077A9">
            <w:pPr>
              <w:jc w:val="center"/>
              <w:rPr>
                <w:rFonts w:eastAsia="Microsoft Sans Serif"/>
                <w:color w:val="000000"/>
                <w:sz w:val="20"/>
                <w:szCs w:val="20"/>
                <w:lang w:val="en-US" w:eastAsia="en-US" w:bidi="en-US"/>
              </w:rPr>
            </w:pPr>
          </w:p>
        </w:tc>
        <w:tc>
          <w:tcPr>
            <w:tcW w:w="724" w:type="dxa"/>
            <w:shd w:val="clear" w:color="auto" w:fill="FFFFFF"/>
            <w:vAlign w:val="center"/>
          </w:tcPr>
          <w:p w14:paraId="39078189" w14:textId="77777777" w:rsidR="005403C7" w:rsidRPr="000C0454" w:rsidRDefault="005403C7" w:rsidP="001077A9">
            <w:pPr>
              <w:jc w:val="center"/>
              <w:rPr>
                <w:rFonts w:eastAsia="Microsoft Sans Serif"/>
                <w:color w:val="000000"/>
                <w:sz w:val="20"/>
                <w:szCs w:val="20"/>
                <w:lang w:val="en-US" w:eastAsia="en-US" w:bidi="en-US"/>
              </w:rPr>
            </w:pPr>
          </w:p>
        </w:tc>
        <w:tc>
          <w:tcPr>
            <w:tcW w:w="339" w:type="dxa"/>
            <w:shd w:val="clear" w:color="auto" w:fill="FFFFFF"/>
            <w:vAlign w:val="center"/>
          </w:tcPr>
          <w:p w14:paraId="70013670" w14:textId="77777777" w:rsidR="005403C7" w:rsidRPr="000C0454" w:rsidRDefault="005403C7" w:rsidP="001077A9">
            <w:pPr>
              <w:jc w:val="center"/>
              <w:rPr>
                <w:rFonts w:eastAsia="Microsoft Sans Serif"/>
                <w:color w:val="000000"/>
                <w:sz w:val="20"/>
                <w:szCs w:val="20"/>
                <w:lang w:val="en-US" w:eastAsia="en-US" w:bidi="en-US"/>
              </w:rPr>
            </w:pPr>
          </w:p>
        </w:tc>
        <w:tc>
          <w:tcPr>
            <w:tcW w:w="575" w:type="dxa"/>
            <w:shd w:val="clear" w:color="auto" w:fill="FFFFFF"/>
            <w:vAlign w:val="center"/>
          </w:tcPr>
          <w:p w14:paraId="79926670"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2026BBB0" w14:textId="77777777" w:rsidTr="005403C7">
        <w:trPr>
          <w:trHeight w:val="23"/>
        </w:trPr>
        <w:tc>
          <w:tcPr>
            <w:tcW w:w="2537" w:type="dxa"/>
            <w:shd w:val="clear" w:color="auto" w:fill="FFFFFF"/>
          </w:tcPr>
          <w:p w14:paraId="02360E7F" w14:textId="77777777" w:rsidR="005403C7" w:rsidRPr="000C0454" w:rsidRDefault="005403C7" w:rsidP="005403C7">
            <w:pPr>
              <w:ind w:left="284"/>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 xml:space="preserve">N и ПЛВ (год) </w:t>
            </w:r>
          </w:p>
        </w:tc>
        <w:tc>
          <w:tcPr>
            <w:tcW w:w="873" w:type="dxa"/>
            <w:shd w:val="clear" w:color="auto" w:fill="FFFFFF"/>
            <w:vAlign w:val="center"/>
          </w:tcPr>
          <w:p w14:paraId="6ED6C699"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255</w:t>
            </w:r>
          </w:p>
        </w:tc>
        <w:tc>
          <w:tcPr>
            <w:tcW w:w="744" w:type="dxa"/>
            <w:shd w:val="clear" w:color="auto" w:fill="FFFFFF"/>
            <w:vAlign w:val="center"/>
          </w:tcPr>
          <w:p w14:paraId="408DC438"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196</w:t>
            </w:r>
          </w:p>
        </w:tc>
        <w:tc>
          <w:tcPr>
            <w:tcW w:w="375" w:type="dxa"/>
            <w:shd w:val="clear" w:color="auto" w:fill="FFFFFF"/>
            <w:vAlign w:val="center"/>
          </w:tcPr>
          <w:p w14:paraId="19AD6167"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2B7E63B7"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2AC43F45"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436</w:t>
            </w:r>
          </w:p>
        </w:tc>
        <w:tc>
          <w:tcPr>
            <w:tcW w:w="700" w:type="dxa"/>
            <w:shd w:val="clear" w:color="auto" w:fill="FFFFFF"/>
            <w:vAlign w:val="center"/>
          </w:tcPr>
          <w:p w14:paraId="45BC0119"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377</w:t>
            </w:r>
          </w:p>
        </w:tc>
        <w:tc>
          <w:tcPr>
            <w:tcW w:w="379" w:type="dxa"/>
            <w:shd w:val="clear" w:color="auto" w:fill="FFFFFF"/>
            <w:vAlign w:val="center"/>
          </w:tcPr>
          <w:p w14:paraId="5882FD6A" w14:textId="77777777" w:rsidR="005403C7" w:rsidRPr="000C0454" w:rsidRDefault="005403C7" w:rsidP="001077A9">
            <w:pPr>
              <w:jc w:val="center"/>
              <w:rPr>
                <w:rFonts w:eastAsia="Microsoft Sans Serif"/>
                <w:color w:val="000000"/>
                <w:sz w:val="20"/>
                <w:szCs w:val="20"/>
                <w:lang w:val="en-US" w:eastAsia="en-US" w:bidi="en-US"/>
              </w:rPr>
            </w:pPr>
          </w:p>
        </w:tc>
        <w:tc>
          <w:tcPr>
            <w:tcW w:w="522" w:type="dxa"/>
            <w:shd w:val="clear" w:color="auto" w:fill="FFFFFF"/>
            <w:vAlign w:val="center"/>
          </w:tcPr>
          <w:p w14:paraId="3440A37A" w14:textId="77777777" w:rsidR="005403C7" w:rsidRPr="000C0454" w:rsidRDefault="005403C7" w:rsidP="001077A9">
            <w:pPr>
              <w:jc w:val="center"/>
              <w:rPr>
                <w:rFonts w:eastAsia="Microsoft Sans Serif"/>
                <w:color w:val="000000"/>
                <w:sz w:val="20"/>
                <w:szCs w:val="20"/>
                <w:lang w:val="en-US" w:eastAsia="en-US" w:bidi="en-US"/>
              </w:rPr>
            </w:pPr>
          </w:p>
        </w:tc>
        <w:tc>
          <w:tcPr>
            <w:tcW w:w="552" w:type="dxa"/>
            <w:shd w:val="clear" w:color="auto" w:fill="FFFFFF"/>
            <w:vAlign w:val="center"/>
          </w:tcPr>
          <w:p w14:paraId="2ECC3C3D"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435</w:t>
            </w:r>
          </w:p>
        </w:tc>
        <w:tc>
          <w:tcPr>
            <w:tcW w:w="724" w:type="dxa"/>
            <w:shd w:val="clear" w:color="auto" w:fill="FFFFFF"/>
            <w:vAlign w:val="center"/>
          </w:tcPr>
          <w:p w14:paraId="6C2FBD7C"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380</w:t>
            </w:r>
          </w:p>
        </w:tc>
        <w:tc>
          <w:tcPr>
            <w:tcW w:w="339" w:type="dxa"/>
            <w:shd w:val="clear" w:color="auto" w:fill="FFFFFF"/>
            <w:vAlign w:val="center"/>
          </w:tcPr>
          <w:p w14:paraId="7E852944" w14:textId="77777777" w:rsidR="005403C7" w:rsidRPr="000C0454" w:rsidRDefault="005403C7" w:rsidP="001077A9">
            <w:pPr>
              <w:jc w:val="center"/>
              <w:rPr>
                <w:rFonts w:eastAsia="Microsoft Sans Serif"/>
                <w:color w:val="000000"/>
                <w:sz w:val="20"/>
                <w:szCs w:val="20"/>
                <w:lang w:val="en-US" w:eastAsia="en-US" w:bidi="en-US"/>
              </w:rPr>
            </w:pPr>
          </w:p>
        </w:tc>
        <w:tc>
          <w:tcPr>
            <w:tcW w:w="575" w:type="dxa"/>
            <w:shd w:val="clear" w:color="auto" w:fill="FFFFFF"/>
            <w:vAlign w:val="center"/>
          </w:tcPr>
          <w:p w14:paraId="558D1335"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17679F64" w14:textId="77777777" w:rsidTr="005403C7">
        <w:trPr>
          <w:trHeight w:val="23"/>
        </w:trPr>
        <w:tc>
          <w:tcPr>
            <w:tcW w:w="2537" w:type="dxa"/>
            <w:shd w:val="clear" w:color="auto" w:fill="FFFFFF"/>
          </w:tcPr>
          <w:p w14:paraId="08FB03D7" w14:textId="77777777" w:rsidR="005403C7" w:rsidRPr="000C0454" w:rsidRDefault="005403C7" w:rsidP="005403C7">
            <w:pPr>
              <w:ind w:left="426"/>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Тяжелые эпизоды</w:t>
            </w:r>
          </w:p>
        </w:tc>
        <w:tc>
          <w:tcPr>
            <w:tcW w:w="873" w:type="dxa"/>
            <w:shd w:val="clear" w:color="auto" w:fill="FFFFFF"/>
            <w:vAlign w:val="center"/>
          </w:tcPr>
          <w:p w14:paraId="20CF0BBA"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w:t>
            </w:r>
          </w:p>
        </w:tc>
        <w:tc>
          <w:tcPr>
            <w:tcW w:w="744" w:type="dxa"/>
            <w:shd w:val="clear" w:color="auto" w:fill="FFFFFF"/>
            <w:vAlign w:val="center"/>
          </w:tcPr>
          <w:p w14:paraId="42019006"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(0,8)</w:t>
            </w:r>
          </w:p>
        </w:tc>
        <w:tc>
          <w:tcPr>
            <w:tcW w:w="375" w:type="dxa"/>
            <w:shd w:val="clear" w:color="auto" w:fill="FFFFFF"/>
            <w:vAlign w:val="center"/>
          </w:tcPr>
          <w:p w14:paraId="50FF0B86"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4</w:t>
            </w:r>
          </w:p>
        </w:tc>
        <w:tc>
          <w:tcPr>
            <w:tcW w:w="487" w:type="dxa"/>
            <w:shd w:val="clear" w:color="auto" w:fill="FFFFFF"/>
            <w:vAlign w:val="center"/>
          </w:tcPr>
          <w:p w14:paraId="6369E93F"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2,3</w:t>
            </w:r>
          </w:p>
        </w:tc>
        <w:tc>
          <w:tcPr>
            <w:tcW w:w="539" w:type="dxa"/>
            <w:shd w:val="clear" w:color="auto" w:fill="FFFFFF"/>
            <w:vAlign w:val="center"/>
          </w:tcPr>
          <w:p w14:paraId="7126005B"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5</w:t>
            </w:r>
          </w:p>
        </w:tc>
        <w:tc>
          <w:tcPr>
            <w:tcW w:w="700" w:type="dxa"/>
            <w:shd w:val="clear" w:color="auto" w:fill="FFFFFF"/>
            <w:vAlign w:val="center"/>
          </w:tcPr>
          <w:p w14:paraId="59E8A788"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(1,2)</w:t>
            </w:r>
          </w:p>
        </w:tc>
        <w:tc>
          <w:tcPr>
            <w:tcW w:w="379" w:type="dxa"/>
            <w:shd w:val="clear" w:color="auto" w:fill="FFFFFF"/>
            <w:vAlign w:val="center"/>
          </w:tcPr>
          <w:p w14:paraId="4D6FEBA4"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11</w:t>
            </w:r>
          </w:p>
        </w:tc>
        <w:tc>
          <w:tcPr>
            <w:tcW w:w="522" w:type="dxa"/>
            <w:shd w:val="clear" w:color="auto" w:fill="FFFFFF"/>
            <w:vAlign w:val="center"/>
          </w:tcPr>
          <w:p w14:paraId="59AFC73F"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3,0</w:t>
            </w:r>
          </w:p>
        </w:tc>
        <w:tc>
          <w:tcPr>
            <w:tcW w:w="552" w:type="dxa"/>
            <w:shd w:val="clear" w:color="auto" w:fill="FFFFFF"/>
            <w:vAlign w:val="center"/>
          </w:tcPr>
          <w:p w14:paraId="477B9F77"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4</w:t>
            </w:r>
          </w:p>
        </w:tc>
        <w:tc>
          <w:tcPr>
            <w:tcW w:w="724" w:type="dxa"/>
            <w:shd w:val="clear" w:color="auto" w:fill="FFFFFF"/>
            <w:vAlign w:val="center"/>
          </w:tcPr>
          <w:p w14:paraId="6CA1816D" w14:textId="2A62FBF9" w:rsidR="005403C7" w:rsidRPr="000C0454" w:rsidRDefault="005403C7" w:rsidP="001077A9">
            <w:pPr>
              <w:jc w:val="center"/>
              <w:rPr>
                <w:rFonts w:eastAsia="Microsoft Sans Serif"/>
                <w:color w:val="000000"/>
                <w:sz w:val="20"/>
                <w:szCs w:val="20"/>
                <w:lang w:eastAsia="en-US" w:bidi="en-US"/>
              </w:rPr>
            </w:pPr>
            <w:r w:rsidRPr="000C0454">
              <w:rPr>
                <w:rFonts w:eastAsia="Microsoft Sans Serif"/>
                <w:color w:val="000000"/>
                <w:sz w:val="20"/>
                <w:szCs w:val="20"/>
                <w:lang w:val="ru" w:eastAsia="en-US" w:bidi="en-US"/>
              </w:rPr>
              <w:t>(0,9)</w:t>
            </w:r>
          </w:p>
        </w:tc>
        <w:tc>
          <w:tcPr>
            <w:tcW w:w="339" w:type="dxa"/>
            <w:shd w:val="clear" w:color="auto" w:fill="FFFFFF"/>
            <w:vAlign w:val="center"/>
          </w:tcPr>
          <w:p w14:paraId="0AEF33B4"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4</w:t>
            </w:r>
          </w:p>
        </w:tc>
        <w:tc>
          <w:tcPr>
            <w:tcW w:w="575" w:type="dxa"/>
            <w:shd w:val="clear" w:color="auto" w:fill="FFFFFF"/>
            <w:vAlign w:val="center"/>
          </w:tcPr>
          <w:p w14:paraId="159F32AC"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1,0</w:t>
            </w:r>
          </w:p>
        </w:tc>
      </w:tr>
      <w:tr w:rsidR="00E84BA2" w:rsidRPr="000C0454" w14:paraId="302FE3CB" w14:textId="77777777" w:rsidTr="005403C7">
        <w:trPr>
          <w:trHeight w:val="23"/>
        </w:trPr>
        <w:tc>
          <w:tcPr>
            <w:tcW w:w="2537" w:type="dxa"/>
            <w:shd w:val="clear" w:color="auto" w:fill="FFFFFF"/>
          </w:tcPr>
          <w:p w14:paraId="7D5A8DED" w14:textId="77777777" w:rsidR="005403C7" w:rsidRPr="000C0454" w:rsidRDefault="005403C7" w:rsidP="005403C7">
            <w:pPr>
              <w:ind w:left="142"/>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CVOT</w:t>
            </w:r>
          </w:p>
        </w:tc>
        <w:tc>
          <w:tcPr>
            <w:tcW w:w="873" w:type="dxa"/>
            <w:shd w:val="clear" w:color="auto" w:fill="FFFFFF"/>
            <w:vAlign w:val="center"/>
          </w:tcPr>
          <w:p w14:paraId="1603ABB2" w14:textId="77777777" w:rsidR="005403C7" w:rsidRPr="000C0454" w:rsidRDefault="005403C7" w:rsidP="001077A9">
            <w:pPr>
              <w:jc w:val="center"/>
              <w:rPr>
                <w:rFonts w:eastAsia="Microsoft Sans Serif"/>
                <w:color w:val="000000"/>
                <w:sz w:val="20"/>
                <w:szCs w:val="20"/>
                <w:lang w:val="en-US" w:eastAsia="en-US" w:bidi="en-US"/>
              </w:rPr>
            </w:pPr>
          </w:p>
        </w:tc>
        <w:tc>
          <w:tcPr>
            <w:tcW w:w="744" w:type="dxa"/>
            <w:shd w:val="clear" w:color="auto" w:fill="FFFFFF"/>
            <w:vAlign w:val="center"/>
          </w:tcPr>
          <w:p w14:paraId="25DE830A" w14:textId="77777777" w:rsidR="005403C7" w:rsidRPr="000C0454" w:rsidRDefault="005403C7" w:rsidP="001077A9">
            <w:pPr>
              <w:jc w:val="center"/>
              <w:rPr>
                <w:rFonts w:eastAsia="Microsoft Sans Serif"/>
                <w:color w:val="000000"/>
                <w:sz w:val="20"/>
                <w:szCs w:val="20"/>
                <w:lang w:val="en-US" w:eastAsia="en-US" w:bidi="en-US"/>
              </w:rPr>
            </w:pPr>
          </w:p>
        </w:tc>
        <w:tc>
          <w:tcPr>
            <w:tcW w:w="375" w:type="dxa"/>
            <w:shd w:val="clear" w:color="auto" w:fill="FFFFFF"/>
            <w:vAlign w:val="center"/>
          </w:tcPr>
          <w:p w14:paraId="6455D306"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4B8D7674"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0D0621DA" w14:textId="77777777" w:rsidR="005403C7" w:rsidRPr="000C0454" w:rsidRDefault="005403C7" w:rsidP="001077A9">
            <w:pPr>
              <w:jc w:val="center"/>
              <w:rPr>
                <w:rFonts w:eastAsia="Microsoft Sans Serif"/>
                <w:color w:val="000000"/>
                <w:sz w:val="20"/>
                <w:szCs w:val="20"/>
                <w:lang w:val="en-US" w:eastAsia="en-US" w:bidi="en-US"/>
              </w:rPr>
            </w:pPr>
          </w:p>
        </w:tc>
        <w:tc>
          <w:tcPr>
            <w:tcW w:w="700" w:type="dxa"/>
            <w:shd w:val="clear" w:color="auto" w:fill="FFFFFF"/>
            <w:vAlign w:val="center"/>
          </w:tcPr>
          <w:p w14:paraId="3F4D5647" w14:textId="77777777" w:rsidR="005403C7" w:rsidRPr="000C0454" w:rsidRDefault="005403C7" w:rsidP="001077A9">
            <w:pPr>
              <w:jc w:val="center"/>
              <w:rPr>
                <w:rFonts w:eastAsia="Microsoft Sans Serif"/>
                <w:color w:val="000000"/>
                <w:sz w:val="20"/>
                <w:szCs w:val="20"/>
                <w:lang w:val="en-US" w:eastAsia="en-US" w:bidi="en-US"/>
              </w:rPr>
            </w:pPr>
          </w:p>
        </w:tc>
        <w:tc>
          <w:tcPr>
            <w:tcW w:w="379" w:type="dxa"/>
            <w:shd w:val="clear" w:color="auto" w:fill="FFFFFF"/>
            <w:vAlign w:val="center"/>
          </w:tcPr>
          <w:p w14:paraId="14F3B078" w14:textId="77777777" w:rsidR="005403C7" w:rsidRPr="000C0454" w:rsidRDefault="005403C7" w:rsidP="001077A9">
            <w:pPr>
              <w:jc w:val="center"/>
              <w:rPr>
                <w:rFonts w:eastAsia="Microsoft Sans Serif"/>
                <w:color w:val="000000"/>
                <w:sz w:val="20"/>
                <w:szCs w:val="20"/>
                <w:lang w:val="en-US" w:eastAsia="en-US" w:bidi="en-US"/>
              </w:rPr>
            </w:pPr>
          </w:p>
        </w:tc>
        <w:tc>
          <w:tcPr>
            <w:tcW w:w="522" w:type="dxa"/>
            <w:shd w:val="clear" w:color="auto" w:fill="FFFFFF"/>
            <w:vAlign w:val="center"/>
          </w:tcPr>
          <w:p w14:paraId="63C5BACB" w14:textId="77777777" w:rsidR="005403C7" w:rsidRPr="000C0454" w:rsidRDefault="005403C7" w:rsidP="001077A9">
            <w:pPr>
              <w:jc w:val="center"/>
              <w:rPr>
                <w:rFonts w:eastAsia="Microsoft Sans Serif"/>
                <w:color w:val="000000"/>
                <w:sz w:val="20"/>
                <w:szCs w:val="20"/>
                <w:lang w:val="en-US" w:eastAsia="en-US" w:bidi="en-US"/>
              </w:rPr>
            </w:pPr>
          </w:p>
        </w:tc>
        <w:tc>
          <w:tcPr>
            <w:tcW w:w="552" w:type="dxa"/>
            <w:shd w:val="clear" w:color="auto" w:fill="FFFFFF"/>
            <w:vAlign w:val="center"/>
          </w:tcPr>
          <w:p w14:paraId="339BD75D" w14:textId="77777777" w:rsidR="005403C7" w:rsidRPr="000C0454" w:rsidRDefault="005403C7" w:rsidP="001077A9">
            <w:pPr>
              <w:jc w:val="center"/>
              <w:rPr>
                <w:rFonts w:eastAsia="Microsoft Sans Serif"/>
                <w:color w:val="000000"/>
                <w:sz w:val="20"/>
                <w:szCs w:val="20"/>
                <w:lang w:val="en-US" w:eastAsia="en-US" w:bidi="en-US"/>
              </w:rPr>
            </w:pPr>
          </w:p>
        </w:tc>
        <w:tc>
          <w:tcPr>
            <w:tcW w:w="724" w:type="dxa"/>
            <w:shd w:val="clear" w:color="auto" w:fill="FFFFFF"/>
            <w:vAlign w:val="center"/>
          </w:tcPr>
          <w:p w14:paraId="7CA1C78C" w14:textId="77777777" w:rsidR="005403C7" w:rsidRPr="000C0454" w:rsidRDefault="005403C7" w:rsidP="001077A9">
            <w:pPr>
              <w:jc w:val="center"/>
              <w:rPr>
                <w:rFonts w:eastAsia="Microsoft Sans Serif"/>
                <w:color w:val="000000"/>
                <w:sz w:val="20"/>
                <w:szCs w:val="20"/>
                <w:lang w:val="en-US" w:eastAsia="en-US" w:bidi="en-US"/>
              </w:rPr>
            </w:pPr>
          </w:p>
        </w:tc>
        <w:tc>
          <w:tcPr>
            <w:tcW w:w="339" w:type="dxa"/>
            <w:shd w:val="clear" w:color="auto" w:fill="FFFFFF"/>
            <w:vAlign w:val="center"/>
          </w:tcPr>
          <w:p w14:paraId="657151F9" w14:textId="77777777" w:rsidR="005403C7" w:rsidRPr="000C0454" w:rsidRDefault="005403C7" w:rsidP="001077A9">
            <w:pPr>
              <w:jc w:val="center"/>
              <w:rPr>
                <w:rFonts w:eastAsia="Microsoft Sans Serif"/>
                <w:color w:val="000000"/>
                <w:sz w:val="20"/>
                <w:szCs w:val="20"/>
                <w:lang w:val="en-US" w:eastAsia="en-US" w:bidi="en-US"/>
              </w:rPr>
            </w:pPr>
          </w:p>
        </w:tc>
        <w:tc>
          <w:tcPr>
            <w:tcW w:w="575" w:type="dxa"/>
            <w:shd w:val="clear" w:color="auto" w:fill="FFFFFF"/>
            <w:vAlign w:val="center"/>
          </w:tcPr>
          <w:p w14:paraId="4762B112"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02E161EE" w14:textId="77777777" w:rsidTr="005403C7">
        <w:trPr>
          <w:trHeight w:val="23"/>
        </w:trPr>
        <w:tc>
          <w:tcPr>
            <w:tcW w:w="2537" w:type="dxa"/>
            <w:shd w:val="clear" w:color="auto" w:fill="FFFFFF"/>
          </w:tcPr>
          <w:p w14:paraId="3842BDEF" w14:textId="77777777" w:rsidR="005403C7" w:rsidRPr="000C0454" w:rsidRDefault="005403C7" w:rsidP="005403C7">
            <w:pPr>
              <w:ind w:left="284"/>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 xml:space="preserve">N и ПЛВ (год) </w:t>
            </w:r>
          </w:p>
        </w:tc>
        <w:tc>
          <w:tcPr>
            <w:tcW w:w="873" w:type="dxa"/>
            <w:shd w:val="clear" w:color="auto" w:fill="FFFFFF"/>
            <w:vAlign w:val="center"/>
          </w:tcPr>
          <w:p w14:paraId="737D55D5"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230</w:t>
            </w:r>
          </w:p>
        </w:tc>
        <w:tc>
          <w:tcPr>
            <w:tcW w:w="744" w:type="dxa"/>
            <w:shd w:val="clear" w:color="auto" w:fill="FFFFFF"/>
            <w:vAlign w:val="center"/>
          </w:tcPr>
          <w:p w14:paraId="2A52CEAE"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420,1</w:t>
            </w:r>
          </w:p>
        </w:tc>
        <w:tc>
          <w:tcPr>
            <w:tcW w:w="375" w:type="dxa"/>
            <w:shd w:val="clear" w:color="auto" w:fill="FFFFFF"/>
            <w:vAlign w:val="center"/>
          </w:tcPr>
          <w:p w14:paraId="45CFBE41"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4DC2A3AC"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3F0DD214"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219</w:t>
            </w:r>
          </w:p>
        </w:tc>
        <w:tc>
          <w:tcPr>
            <w:tcW w:w="700" w:type="dxa"/>
            <w:shd w:val="clear" w:color="auto" w:fill="FFFFFF"/>
            <w:vAlign w:val="center"/>
          </w:tcPr>
          <w:p w14:paraId="104125E1"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399,1</w:t>
            </w:r>
          </w:p>
        </w:tc>
        <w:tc>
          <w:tcPr>
            <w:tcW w:w="379" w:type="dxa"/>
            <w:shd w:val="clear" w:color="auto" w:fill="FFFFFF"/>
            <w:vAlign w:val="center"/>
          </w:tcPr>
          <w:p w14:paraId="2E56EFB2" w14:textId="77777777" w:rsidR="005403C7" w:rsidRPr="000C0454" w:rsidRDefault="005403C7" w:rsidP="001077A9">
            <w:pPr>
              <w:jc w:val="center"/>
              <w:rPr>
                <w:rFonts w:eastAsia="Microsoft Sans Serif"/>
                <w:color w:val="000000"/>
                <w:sz w:val="20"/>
                <w:szCs w:val="20"/>
                <w:lang w:val="en-US" w:eastAsia="en-US" w:bidi="en-US"/>
              </w:rPr>
            </w:pPr>
          </w:p>
        </w:tc>
        <w:tc>
          <w:tcPr>
            <w:tcW w:w="522" w:type="dxa"/>
            <w:shd w:val="clear" w:color="auto" w:fill="FFFFFF"/>
            <w:vAlign w:val="center"/>
          </w:tcPr>
          <w:p w14:paraId="58365A07" w14:textId="77777777" w:rsidR="005403C7" w:rsidRPr="000C0454" w:rsidRDefault="005403C7" w:rsidP="001077A9">
            <w:pPr>
              <w:jc w:val="center"/>
              <w:rPr>
                <w:rFonts w:eastAsia="Microsoft Sans Serif"/>
                <w:color w:val="000000"/>
                <w:sz w:val="20"/>
                <w:szCs w:val="20"/>
                <w:lang w:val="en-US" w:eastAsia="en-US" w:bidi="en-US"/>
              </w:rPr>
            </w:pPr>
          </w:p>
        </w:tc>
        <w:tc>
          <w:tcPr>
            <w:tcW w:w="552" w:type="dxa"/>
            <w:shd w:val="clear" w:color="auto" w:fill="FFFFFF"/>
            <w:vAlign w:val="center"/>
          </w:tcPr>
          <w:p w14:paraId="38289AA1"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434</w:t>
            </w:r>
          </w:p>
        </w:tc>
        <w:tc>
          <w:tcPr>
            <w:tcW w:w="724" w:type="dxa"/>
            <w:shd w:val="clear" w:color="auto" w:fill="FFFFFF"/>
            <w:vAlign w:val="center"/>
          </w:tcPr>
          <w:p w14:paraId="08C0F566"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808,2</w:t>
            </w:r>
          </w:p>
        </w:tc>
        <w:tc>
          <w:tcPr>
            <w:tcW w:w="339" w:type="dxa"/>
            <w:shd w:val="clear" w:color="auto" w:fill="FFFFFF"/>
            <w:vAlign w:val="center"/>
          </w:tcPr>
          <w:p w14:paraId="6D92F489" w14:textId="77777777" w:rsidR="005403C7" w:rsidRPr="000C0454" w:rsidRDefault="005403C7" w:rsidP="001077A9">
            <w:pPr>
              <w:jc w:val="center"/>
              <w:rPr>
                <w:rFonts w:eastAsia="Microsoft Sans Serif"/>
                <w:color w:val="000000"/>
                <w:sz w:val="20"/>
                <w:szCs w:val="20"/>
                <w:lang w:val="en-US" w:eastAsia="en-US" w:bidi="en-US"/>
              </w:rPr>
            </w:pPr>
          </w:p>
        </w:tc>
        <w:tc>
          <w:tcPr>
            <w:tcW w:w="575" w:type="dxa"/>
            <w:shd w:val="clear" w:color="auto" w:fill="FFFFFF"/>
            <w:vAlign w:val="center"/>
          </w:tcPr>
          <w:p w14:paraId="39BC2B99"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1064AC65" w14:textId="77777777" w:rsidTr="005403C7">
        <w:trPr>
          <w:trHeight w:val="23"/>
        </w:trPr>
        <w:tc>
          <w:tcPr>
            <w:tcW w:w="2537" w:type="dxa"/>
            <w:shd w:val="clear" w:color="auto" w:fill="FFFFFF"/>
          </w:tcPr>
          <w:p w14:paraId="1B7696AB" w14:textId="77777777" w:rsidR="005403C7" w:rsidRPr="000C0454" w:rsidRDefault="005403C7" w:rsidP="005403C7">
            <w:pPr>
              <w:ind w:left="426"/>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Тяжелые эпизоды</w:t>
            </w:r>
          </w:p>
        </w:tc>
        <w:tc>
          <w:tcPr>
            <w:tcW w:w="873" w:type="dxa"/>
            <w:shd w:val="clear" w:color="auto" w:fill="FFFFFF"/>
            <w:vAlign w:val="center"/>
          </w:tcPr>
          <w:p w14:paraId="2F7EE23C"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3</w:t>
            </w:r>
          </w:p>
        </w:tc>
        <w:tc>
          <w:tcPr>
            <w:tcW w:w="744" w:type="dxa"/>
            <w:shd w:val="clear" w:color="auto" w:fill="FFFFFF"/>
            <w:vAlign w:val="center"/>
          </w:tcPr>
          <w:p w14:paraId="31B9E68C"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(1,3)</w:t>
            </w:r>
          </w:p>
        </w:tc>
        <w:tc>
          <w:tcPr>
            <w:tcW w:w="375" w:type="dxa"/>
            <w:shd w:val="clear" w:color="auto" w:fill="FFFFFF"/>
            <w:vAlign w:val="center"/>
          </w:tcPr>
          <w:p w14:paraId="43CE5F07"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3</w:t>
            </w:r>
          </w:p>
        </w:tc>
        <w:tc>
          <w:tcPr>
            <w:tcW w:w="487" w:type="dxa"/>
            <w:shd w:val="clear" w:color="auto" w:fill="FFFFFF"/>
            <w:vAlign w:val="center"/>
          </w:tcPr>
          <w:p w14:paraId="5F206509"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0,7</w:t>
            </w:r>
          </w:p>
        </w:tc>
        <w:tc>
          <w:tcPr>
            <w:tcW w:w="539" w:type="dxa"/>
            <w:shd w:val="clear" w:color="auto" w:fill="FFFFFF"/>
            <w:vAlign w:val="center"/>
          </w:tcPr>
          <w:p w14:paraId="78D0EDC5"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3</w:t>
            </w:r>
          </w:p>
        </w:tc>
        <w:tc>
          <w:tcPr>
            <w:tcW w:w="700" w:type="dxa"/>
            <w:shd w:val="clear" w:color="auto" w:fill="FFFFFF"/>
            <w:vAlign w:val="center"/>
          </w:tcPr>
          <w:p w14:paraId="023EA72A"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(1,4)</w:t>
            </w:r>
          </w:p>
        </w:tc>
        <w:tc>
          <w:tcPr>
            <w:tcW w:w="379" w:type="dxa"/>
            <w:shd w:val="clear" w:color="auto" w:fill="FFFFFF"/>
            <w:vAlign w:val="center"/>
          </w:tcPr>
          <w:p w14:paraId="389FAED4"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3</w:t>
            </w:r>
          </w:p>
        </w:tc>
        <w:tc>
          <w:tcPr>
            <w:tcW w:w="522" w:type="dxa"/>
            <w:shd w:val="clear" w:color="auto" w:fill="FFFFFF"/>
            <w:vAlign w:val="center"/>
          </w:tcPr>
          <w:p w14:paraId="6102DA2D"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0,8</w:t>
            </w:r>
          </w:p>
        </w:tc>
        <w:tc>
          <w:tcPr>
            <w:tcW w:w="552" w:type="dxa"/>
            <w:shd w:val="clear" w:color="auto" w:fill="FFFFFF"/>
            <w:vAlign w:val="center"/>
          </w:tcPr>
          <w:p w14:paraId="4578D50D"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w:t>
            </w:r>
          </w:p>
        </w:tc>
        <w:tc>
          <w:tcPr>
            <w:tcW w:w="724" w:type="dxa"/>
            <w:shd w:val="clear" w:color="auto" w:fill="FFFFFF"/>
            <w:vAlign w:val="center"/>
          </w:tcPr>
          <w:p w14:paraId="4792325B" w14:textId="32693CF9" w:rsidR="005403C7" w:rsidRPr="000C0454" w:rsidRDefault="005403C7" w:rsidP="001077A9">
            <w:pPr>
              <w:jc w:val="center"/>
              <w:rPr>
                <w:rFonts w:eastAsia="Microsoft Sans Serif"/>
                <w:color w:val="000000"/>
                <w:sz w:val="20"/>
                <w:szCs w:val="20"/>
                <w:lang w:eastAsia="en-US" w:bidi="en-US"/>
              </w:rPr>
            </w:pPr>
            <w:r w:rsidRPr="000C0454">
              <w:rPr>
                <w:rFonts w:eastAsia="Microsoft Sans Serif"/>
                <w:color w:val="000000"/>
                <w:sz w:val="20"/>
                <w:szCs w:val="20"/>
                <w:lang w:val="ru" w:eastAsia="en-US" w:bidi="en-US"/>
              </w:rPr>
              <w:t>(0,5)</w:t>
            </w:r>
          </w:p>
        </w:tc>
        <w:tc>
          <w:tcPr>
            <w:tcW w:w="339" w:type="dxa"/>
            <w:shd w:val="clear" w:color="auto" w:fill="FFFFFF"/>
            <w:vAlign w:val="center"/>
          </w:tcPr>
          <w:p w14:paraId="4EA2B6B5"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4</w:t>
            </w:r>
          </w:p>
        </w:tc>
        <w:tc>
          <w:tcPr>
            <w:tcW w:w="575" w:type="dxa"/>
            <w:shd w:val="clear" w:color="auto" w:fill="FFFFFF"/>
            <w:vAlign w:val="center"/>
          </w:tcPr>
          <w:p w14:paraId="53481BF0"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0,5</w:t>
            </w:r>
          </w:p>
        </w:tc>
      </w:tr>
      <w:tr w:rsidR="00E84BA2" w:rsidRPr="000C0454" w14:paraId="4330700C" w14:textId="77777777" w:rsidTr="005403C7">
        <w:trPr>
          <w:trHeight w:val="23"/>
        </w:trPr>
        <w:tc>
          <w:tcPr>
            <w:tcW w:w="2537" w:type="dxa"/>
            <w:shd w:val="clear" w:color="auto" w:fill="FFFFFF"/>
          </w:tcPr>
          <w:p w14:paraId="013648E1" w14:textId="77777777" w:rsidR="005403C7" w:rsidRPr="000C0454" w:rsidRDefault="005403C7" w:rsidP="005403C7">
            <w:pPr>
              <w:rPr>
                <w:rFonts w:eastAsia="Microsoft Sans Serif"/>
                <w:color w:val="000000"/>
                <w:sz w:val="20"/>
                <w:szCs w:val="20"/>
                <w:lang w:val="en-US" w:eastAsia="en-US" w:bidi="en-US"/>
              </w:rPr>
            </w:pPr>
            <w:r w:rsidRPr="000C0454">
              <w:rPr>
                <w:rFonts w:eastAsia="Microsoft Sans Serif"/>
                <w:b/>
                <w:bCs/>
                <w:color w:val="000000"/>
                <w:sz w:val="20"/>
                <w:szCs w:val="20"/>
                <w:lang w:val="ru" w:eastAsia="en-US" w:bidi="en-US"/>
              </w:rPr>
              <w:t>Дополнение к инсулину</w:t>
            </w:r>
          </w:p>
        </w:tc>
        <w:tc>
          <w:tcPr>
            <w:tcW w:w="873" w:type="dxa"/>
            <w:shd w:val="clear" w:color="auto" w:fill="FFFFFF"/>
            <w:vAlign w:val="center"/>
          </w:tcPr>
          <w:p w14:paraId="1A969D55" w14:textId="77777777" w:rsidR="005403C7" w:rsidRPr="000C0454" w:rsidRDefault="005403C7" w:rsidP="001077A9">
            <w:pPr>
              <w:jc w:val="center"/>
              <w:rPr>
                <w:rFonts w:eastAsia="Microsoft Sans Serif"/>
                <w:color w:val="000000"/>
                <w:sz w:val="20"/>
                <w:szCs w:val="20"/>
                <w:lang w:val="en-US" w:eastAsia="en-US" w:bidi="en-US"/>
              </w:rPr>
            </w:pPr>
          </w:p>
        </w:tc>
        <w:tc>
          <w:tcPr>
            <w:tcW w:w="744" w:type="dxa"/>
            <w:shd w:val="clear" w:color="auto" w:fill="FFFFFF"/>
            <w:vAlign w:val="center"/>
          </w:tcPr>
          <w:p w14:paraId="1F1E8532" w14:textId="77777777" w:rsidR="005403C7" w:rsidRPr="000C0454" w:rsidRDefault="005403C7" w:rsidP="001077A9">
            <w:pPr>
              <w:jc w:val="center"/>
              <w:rPr>
                <w:rFonts w:eastAsia="Microsoft Sans Serif"/>
                <w:color w:val="000000"/>
                <w:sz w:val="20"/>
                <w:szCs w:val="20"/>
                <w:lang w:val="en-US" w:eastAsia="en-US" w:bidi="en-US"/>
              </w:rPr>
            </w:pPr>
          </w:p>
        </w:tc>
        <w:tc>
          <w:tcPr>
            <w:tcW w:w="375" w:type="dxa"/>
            <w:shd w:val="clear" w:color="auto" w:fill="FFFFFF"/>
            <w:vAlign w:val="center"/>
          </w:tcPr>
          <w:p w14:paraId="70E8A0CC"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276D9B33"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32E7B0BF" w14:textId="77777777" w:rsidR="005403C7" w:rsidRPr="000C0454" w:rsidRDefault="005403C7" w:rsidP="001077A9">
            <w:pPr>
              <w:jc w:val="center"/>
              <w:rPr>
                <w:rFonts w:eastAsia="Microsoft Sans Serif"/>
                <w:color w:val="000000"/>
                <w:sz w:val="20"/>
                <w:szCs w:val="20"/>
                <w:lang w:val="en-US" w:eastAsia="en-US" w:bidi="en-US"/>
              </w:rPr>
            </w:pPr>
          </w:p>
        </w:tc>
        <w:tc>
          <w:tcPr>
            <w:tcW w:w="700" w:type="dxa"/>
            <w:shd w:val="clear" w:color="auto" w:fill="FFFFFF"/>
            <w:vAlign w:val="center"/>
          </w:tcPr>
          <w:p w14:paraId="7D745238" w14:textId="77777777" w:rsidR="005403C7" w:rsidRPr="000C0454" w:rsidRDefault="005403C7" w:rsidP="001077A9">
            <w:pPr>
              <w:jc w:val="center"/>
              <w:rPr>
                <w:rFonts w:eastAsia="Microsoft Sans Serif"/>
                <w:color w:val="000000"/>
                <w:sz w:val="20"/>
                <w:szCs w:val="20"/>
                <w:lang w:val="en-US" w:eastAsia="en-US" w:bidi="en-US"/>
              </w:rPr>
            </w:pPr>
          </w:p>
        </w:tc>
        <w:tc>
          <w:tcPr>
            <w:tcW w:w="379" w:type="dxa"/>
            <w:shd w:val="clear" w:color="auto" w:fill="FFFFFF"/>
            <w:vAlign w:val="center"/>
          </w:tcPr>
          <w:p w14:paraId="72832F71" w14:textId="77777777" w:rsidR="005403C7" w:rsidRPr="000C0454" w:rsidRDefault="005403C7" w:rsidP="001077A9">
            <w:pPr>
              <w:jc w:val="center"/>
              <w:rPr>
                <w:rFonts w:eastAsia="Microsoft Sans Serif"/>
                <w:color w:val="000000"/>
                <w:sz w:val="20"/>
                <w:szCs w:val="20"/>
                <w:lang w:val="en-US" w:eastAsia="en-US" w:bidi="en-US"/>
              </w:rPr>
            </w:pPr>
          </w:p>
        </w:tc>
        <w:tc>
          <w:tcPr>
            <w:tcW w:w="522" w:type="dxa"/>
            <w:shd w:val="clear" w:color="auto" w:fill="FFFFFF"/>
            <w:vAlign w:val="center"/>
          </w:tcPr>
          <w:p w14:paraId="2DC0010E" w14:textId="77777777" w:rsidR="005403C7" w:rsidRPr="000C0454" w:rsidRDefault="005403C7" w:rsidP="001077A9">
            <w:pPr>
              <w:jc w:val="center"/>
              <w:rPr>
                <w:rFonts w:eastAsia="Microsoft Sans Serif"/>
                <w:color w:val="000000"/>
                <w:sz w:val="20"/>
                <w:szCs w:val="20"/>
                <w:lang w:val="en-US" w:eastAsia="en-US" w:bidi="en-US"/>
              </w:rPr>
            </w:pPr>
          </w:p>
        </w:tc>
        <w:tc>
          <w:tcPr>
            <w:tcW w:w="552" w:type="dxa"/>
            <w:shd w:val="clear" w:color="auto" w:fill="FFFFFF"/>
            <w:vAlign w:val="center"/>
          </w:tcPr>
          <w:p w14:paraId="39F54B6E" w14:textId="77777777" w:rsidR="005403C7" w:rsidRPr="000C0454" w:rsidRDefault="005403C7" w:rsidP="001077A9">
            <w:pPr>
              <w:jc w:val="center"/>
              <w:rPr>
                <w:rFonts w:eastAsia="Microsoft Sans Serif"/>
                <w:color w:val="000000"/>
                <w:sz w:val="20"/>
                <w:szCs w:val="20"/>
                <w:lang w:val="en-US" w:eastAsia="en-US" w:bidi="en-US"/>
              </w:rPr>
            </w:pPr>
          </w:p>
        </w:tc>
        <w:tc>
          <w:tcPr>
            <w:tcW w:w="724" w:type="dxa"/>
            <w:shd w:val="clear" w:color="auto" w:fill="FFFFFF"/>
            <w:vAlign w:val="center"/>
          </w:tcPr>
          <w:p w14:paraId="125B9088" w14:textId="77777777" w:rsidR="005403C7" w:rsidRPr="000C0454" w:rsidRDefault="005403C7" w:rsidP="001077A9">
            <w:pPr>
              <w:jc w:val="center"/>
              <w:rPr>
                <w:rFonts w:eastAsia="Microsoft Sans Serif"/>
                <w:color w:val="000000"/>
                <w:sz w:val="20"/>
                <w:szCs w:val="20"/>
                <w:lang w:val="en-US" w:eastAsia="en-US" w:bidi="en-US"/>
              </w:rPr>
            </w:pPr>
          </w:p>
        </w:tc>
        <w:tc>
          <w:tcPr>
            <w:tcW w:w="339" w:type="dxa"/>
            <w:shd w:val="clear" w:color="auto" w:fill="FFFFFF"/>
            <w:vAlign w:val="center"/>
          </w:tcPr>
          <w:p w14:paraId="5DC47584" w14:textId="77777777" w:rsidR="005403C7" w:rsidRPr="000C0454" w:rsidRDefault="005403C7" w:rsidP="001077A9">
            <w:pPr>
              <w:jc w:val="center"/>
              <w:rPr>
                <w:rFonts w:eastAsia="Microsoft Sans Serif"/>
                <w:color w:val="000000"/>
                <w:sz w:val="20"/>
                <w:szCs w:val="20"/>
                <w:lang w:val="en-US" w:eastAsia="en-US" w:bidi="en-US"/>
              </w:rPr>
            </w:pPr>
          </w:p>
        </w:tc>
        <w:tc>
          <w:tcPr>
            <w:tcW w:w="575" w:type="dxa"/>
            <w:shd w:val="clear" w:color="auto" w:fill="FFFFFF"/>
            <w:vAlign w:val="center"/>
          </w:tcPr>
          <w:p w14:paraId="54DD2710"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49A62E0E" w14:textId="77777777" w:rsidTr="005403C7">
        <w:trPr>
          <w:trHeight w:val="23"/>
        </w:trPr>
        <w:tc>
          <w:tcPr>
            <w:tcW w:w="2537" w:type="dxa"/>
            <w:shd w:val="clear" w:color="auto" w:fill="FFFFFF"/>
          </w:tcPr>
          <w:p w14:paraId="34475108" w14:textId="77777777" w:rsidR="005403C7" w:rsidRPr="000C0454" w:rsidRDefault="005403C7" w:rsidP="005403C7">
            <w:pPr>
              <w:ind w:left="142"/>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 xml:space="preserve">Исследования фазы IIIa (d) </w:t>
            </w:r>
          </w:p>
        </w:tc>
        <w:tc>
          <w:tcPr>
            <w:tcW w:w="873" w:type="dxa"/>
            <w:shd w:val="clear" w:color="auto" w:fill="FFFFFF"/>
            <w:vAlign w:val="center"/>
          </w:tcPr>
          <w:p w14:paraId="2EFC5D20" w14:textId="77777777" w:rsidR="005403C7" w:rsidRPr="000C0454" w:rsidRDefault="005403C7" w:rsidP="001077A9">
            <w:pPr>
              <w:jc w:val="center"/>
              <w:rPr>
                <w:rFonts w:eastAsia="Microsoft Sans Serif"/>
                <w:color w:val="000000"/>
                <w:sz w:val="20"/>
                <w:szCs w:val="20"/>
                <w:lang w:val="en-US" w:eastAsia="en-US" w:bidi="en-US"/>
              </w:rPr>
            </w:pPr>
          </w:p>
        </w:tc>
        <w:tc>
          <w:tcPr>
            <w:tcW w:w="744" w:type="dxa"/>
            <w:shd w:val="clear" w:color="auto" w:fill="FFFFFF"/>
            <w:vAlign w:val="center"/>
          </w:tcPr>
          <w:p w14:paraId="228D5777" w14:textId="77777777" w:rsidR="005403C7" w:rsidRPr="000C0454" w:rsidRDefault="005403C7" w:rsidP="001077A9">
            <w:pPr>
              <w:jc w:val="center"/>
              <w:rPr>
                <w:rFonts w:eastAsia="Microsoft Sans Serif"/>
                <w:color w:val="000000"/>
                <w:sz w:val="20"/>
                <w:szCs w:val="20"/>
                <w:lang w:val="en-US" w:eastAsia="en-US" w:bidi="en-US"/>
              </w:rPr>
            </w:pPr>
          </w:p>
        </w:tc>
        <w:tc>
          <w:tcPr>
            <w:tcW w:w="375" w:type="dxa"/>
            <w:shd w:val="clear" w:color="auto" w:fill="FFFFFF"/>
            <w:vAlign w:val="center"/>
          </w:tcPr>
          <w:p w14:paraId="2361249B"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60C626DF"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2CCE2DAD" w14:textId="77777777" w:rsidR="005403C7" w:rsidRPr="000C0454" w:rsidRDefault="005403C7" w:rsidP="001077A9">
            <w:pPr>
              <w:jc w:val="center"/>
              <w:rPr>
                <w:rFonts w:eastAsia="Microsoft Sans Serif"/>
                <w:color w:val="000000"/>
                <w:sz w:val="20"/>
                <w:szCs w:val="20"/>
                <w:lang w:val="en-US" w:eastAsia="en-US" w:bidi="en-US"/>
              </w:rPr>
            </w:pPr>
          </w:p>
        </w:tc>
        <w:tc>
          <w:tcPr>
            <w:tcW w:w="700" w:type="dxa"/>
            <w:shd w:val="clear" w:color="auto" w:fill="FFFFFF"/>
            <w:vAlign w:val="center"/>
          </w:tcPr>
          <w:p w14:paraId="7CBB1891" w14:textId="77777777" w:rsidR="005403C7" w:rsidRPr="000C0454" w:rsidRDefault="005403C7" w:rsidP="001077A9">
            <w:pPr>
              <w:jc w:val="center"/>
              <w:rPr>
                <w:rFonts w:eastAsia="Microsoft Sans Serif"/>
                <w:color w:val="000000"/>
                <w:sz w:val="20"/>
                <w:szCs w:val="20"/>
                <w:lang w:val="en-US" w:eastAsia="en-US" w:bidi="en-US"/>
              </w:rPr>
            </w:pPr>
          </w:p>
        </w:tc>
        <w:tc>
          <w:tcPr>
            <w:tcW w:w="379" w:type="dxa"/>
            <w:shd w:val="clear" w:color="auto" w:fill="FFFFFF"/>
            <w:vAlign w:val="center"/>
          </w:tcPr>
          <w:p w14:paraId="30AA60E6" w14:textId="77777777" w:rsidR="005403C7" w:rsidRPr="000C0454" w:rsidRDefault="005403C7" w:rsidP="001077A9">
            <w:pPr>
              <w:jc w:val="center"/>
              <w:rPr>
                <w:rFonts w:eastAsia="Microsoft Sans Serif"/>
                <w:color w:val="000000"/>
                <w:sz w:val="20"/>
                <w:szCs w:val="20"/>
                <w:lang w:val="en-US" w:eastAsia="en-US" w:bidi="en-US"/>
              </w:rPr>
            </w:pPr>
          </w:p>
        </w:tc>
        <w:tc>
          <w:tcPr>
            <w:tcW w:w="522" w:type="dxa"/>
            <w:shd w:val="clear" w:color="auto" w:fill="FFFFFF"/>
            <w:vAlign w:val="center"/>
          </w:tcPr>
          <w:p w14:paraId="13541287" w14:textId="77777777" w:rsidR="005403C7" w:rsidRPr="000C0454" w:rsidRDefault="005403C7" w:rsidP="001077A9">
            <w:pPr>
              <w:jc w:val="center"/>
              <w:rPr>
                <w:rFonts w:eastAsia="Microsoft Sans Serif"/>
                <w:color w:val="000000"/>
                <w:sz w:val="20"/>
                <w:szCs w:val="20"/>
                <w:lang w:val="en-US" w:eastAsia="en-US" w:bidi="en-US"/>
              </w:rPr>
            </w:pPr>
          </w:p>
        </w:tc>
        <w:tc>
          <w:tcPr>
            <w:tcW w:w="552" w:type="dxa"/>
            <w:shd w:val="clear" w:color="auto" w:fill="FFFFFF"/>
            <w:vAlign w:val="center"/>
          </w:tcPr>
          <w:p w14:paraId="1B5776A6" w14:textId="77777777" w:rsidR="005403C7" w:rsidRPr="000C0454" w:rsidRDefault="005403C7" w:rsidP="001077A9">
            <w:pPr>
              <w:jc w:val="center"/>
              <w:rPr>
                <w:rFonts w:eastAsia="Microsoft Sans Serif"/>
                <w:color w:val="000000"/>
                <w:sz w:val="20"/>
                <w:szCs w:val="20"/>
                <w:lang w:val="en-US" w:eastAsia="en-US" w:bidi="en-US"/>
              </w:rPr>
            </w:pPr>
          </w:p>
        </w:tc>
        <w:tc>
          <w:tcPr>
            <w:tcW w:w="724" w:type="dxa"/>
            <w:shd w:val="clear" w:color="auto" w:fill="FFFFFF"/>
            <w:vAlign w:val="center"/>
          </w:tcPr>
          <w:p w14:paraId="056F7B3A" w14:textId="77777777" w:rsidR="005403C7" w:rsidRPr="000C0454" w:rsidRDefault="005403C7" w:rsidP="001077A9">
            <w:pPr>
              <w:jc w:val="center"/>
              <w:rPr>
                <w:rFonts w:eastAsia="Microsoft Sans Serif"/>
                <w:color w:val="000000"/>
                <w:sz w:val="20"/>
                <w:szCs w:val="20"/>
                <w:lang w:val="en-US" w:eastAsia="en-US" w:bidi="en-US"/>
              </w:rPr>
            </w:pPr>
          </w:p>
        </w:tc>
        <w:tc>
          <w:tcPr>
            <w:tcW w:w="339" w:type="dxa"/>
            <w:shd w:val="clear" w:color="auto" w:fill="FFFFFF"/>
            <w:vAlign w:val="center"/>
          </w:tcPr>
          <w:p w14:paraId="20D70709" w14:textId="77777777" w:rsidR="005403C7" w:rsidRPr="000C0454" w:rsidRDefault="005403C7" w:rsidP="001077A9">
            <w:pPr>
              <w:jc w:val="center"/>
              <w:rPr>
                <w:rFonts w:eastAsia="Microsoft Sans Serif"/>
                <w:color w:val="000000"/>
                <w:sz w:val="20"/>
                <w:szCs w:val="20"/>
                <w:lang w:val="en-US" w:eastAsia="en-US" w:bidi="en-US"/>
              </w:rPr>
            </w:pPr>
          </w:p>
        </w:tc>
        <w:tc>
          <w:tcPr>
            <w:tcW w:w="575" w:type="dxa"/>
            <w:shd w:val="clear" w:color="auto" w:fill="FFFFFF"/>
            <w:vAlign w:val="center"/>
          </w:tcPr>
          <w:p w14:paraId="7435A920"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7A3A62AE" w14:textId="77777777" w:rsidTr="005403C7">
        <w:trPr>
          <w:trHeight w:val="23"/>
        </w:trPr>
        <w:tc>
          <w:tcPr>
            <w:tcW w:w="2537" w:type="dxa"/>
            <w:shd w:val="clear" w:color="auto" w:fill="FFFFFF"/>
          </w:tcPr>
          <w:p w14:paraId="0741ABA0" w14:textId="77777777" w:rsidR="005403C7" w:rsidRPr="000C0454" w:rsidRDefault="005403C7" w:rsidP="005403C7">
            <w:pPr>
              <w:ind w:left="284"/>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 xml:space="preserve">N и ПЛВ (год) </w:t>
            </w:r>
          </w:p>
        </w:tc>
        <w:tc>
          <w:tcPr>
            <w:tcW w:w="873" w:type="dxa"/>
            <w:shd w:val="clear" w:color="auto" w:fill="FFFFFF"/>
            <w:vAlign w:val="center"/>
          </w:tcPr>
          <w:p w14:paraId="7D61D91C"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132</w:t>
            </w:r>
          </w:p>
        </w:tc>
        <w:tc>
          <w:tcPr>
            <w:tcW w:w="744" w:type="dxa"/>
            <w:shd w:val="clear" w:color="auto" w:fill="FFFFFF"/>
            <w:vAlign w:val="center"/>
          </w:tcPr>
          <w:p w14:paraId="2DD30C05"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84</w:t>
            </w:r>
          </w:p>
        </w:tc>
        <w:tc>
          <w:tcPr>
            <w:tcW w:w="375" w:type="dxa"/>
            <w:shd w:val="clear" w:color="auto" w:fill="FFFFFF"/>
            <w:vAlign w:val="center"/>
          </w:tcPr>
          <w:p w14:paraId="1480F79B"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32A7BC57"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67F136EF"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131</w:t>
            </w:r>
          </w:p>
        </w:tc>
        <w:tc>
          <w:tcPr>
            <w:tcW w:w="700" w:type="dxa"/>
            <w:shd w:val="clear" w:color="auto" w:fill="FFFFFF"/>
            <w:vAlign w:val="center"/>
          </w:tcPr>
          <w:p w14:paraId="2BD56D28"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82</w:t>
            </w:r>
          </w:p>
        </w:tc>
        <w:tc>
          <w:tcPr>
            <w:tcW w:w="379" w:type="dxa"/>
            <w:shd w:val="clear" w:color="auto" w:fill="FFFFFF"/>
            <w:vAlign w:val="center"/>
          </w:tcPr>
          <w:p w14:paraId="35C95473" w14:textId="77777777" w:rsidR="005403C7" w:rsidRPr="000C0454" w:rsidRDefault="005403C7" w:rsidP="001077A9">
            <w:pPr>
              <w:jc w:val="center"/>
              <w:rPr>
                <w:rFonts w:eastAsia="Microsoft Sans Serif"/>
                <w:color w:val="000000"/>
                <w:sz w:val="20"/>
                <w:szCs w:val="20"/>
                <w:lang w:val="en-US" w:eastAsia="en-US" w:bidi="en-US"/>
              </w:rPr>
            </w:pPr>
          </w:p>
        </w:tc>
        <w:tc>
          <w:tcPr>
            <w:tcW w:w="522" w:type="dxa"/>
            <w:shd w:val="clear" w:color="auto" w:fill="FFFFFF"/>
            <w:vAlign w:val="center"/>
          </w:tcPr>
          <w:p w14:paraId="07B98D1B" w14:textId="77777777" w:rsidR="005403C7" w:rsidRPr="000C0454" w:rsidRDefault="005403C7" w:rsidP="001077A9">
            <w:pPr>
              <w:jc w:val="center"/>
              <w:rPr>
                <w:rFonts w:eastAsia="Microsoft Sans Serif"/>
                <w:color w:val="000000"/>
                <w:sz w:val="20"/>
                <w:szCs w:val="20"/>
                <w:lang w:val="en-US" w:eastAsia="en-US" w:bidi="en-US"/>
              </w:rPr>
            </w:pPr>
          </w:p>
        </w:tc>
        <w:tc>
          <w:tcPr>
            <w:tcW w:w="552" w:type="dxa"/>
            <w:shd w:val="clear" w:color="auto" w:fill="FFFFFF"/>
            <w:vAlign w:val="center"/>
          </w:tcPr>
          <w:p w14:paraId="746709AA"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133</w:t>
            </w:r>
          </w:p>
        </w:tc>
        <w:tc>
          <w:tcPr>
            <w:tcW w:w="724" w:type="dxa"/>
            <w:shd w:val="clear" w:color="auto" w:fill="FFFFFF"/>
            <w:vAlign w:val="center"/>
          </w:tcPr>
          <w:p w14:paraId="2FEABC30"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84</w:t>
            </w:r>
          </w:p>
        </w:tc>
        <w:tc>
          <w:tcPr>
            <w:tcW w:w="339" w:type="dxa"/>
            <w:shd w:val="clear" w:color="auto" w:fill="FFFFFF"/>
            <w:vAlign w:val="center"/>
          </w:tcPr>
          <w:p w14:paraId="5B4259F9" w14:textId="77777777" w:rsidR="005403C7" w:rsidRPr="000C0454" w:rsidRDefault="005403C7" w:rsidP="001077A9">
            <w:pPr>
              <w:jc w:val="center"/>
              <w:rPr>
                <w:rFonts w:eastAsia="Microsoft Sans Serif"/>
                <w:color w:val="000000"/>
                <w:sz w:val="20"/>
                <w:szCs w:val="20"/>
                <w:lang w:val="en-US" w:eastAsia="en-US" w:bidi="en-US"/>
              </w:rPr>
            </w:pPr>
          </w:p>
        </w:tc>
        <w:tc>
          <w:tcPr>
            <w:tcW w:w="575" w:type="dxa"/>
            <w:shd w:val="clear" w:color="auto" w:fill="FFFFFF"/>
            <w:vAlign w:val="center"/>
          </w:tcPr>
          <w:p w14:paraId="1B828BD0"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0ED66A70" w14:textId="77777777" w:rsidTr="005403C7">
        <w:trPr>
          <w:trHeight w:val="23"/>
        </w:trPr>
        <w:tc>
          <w:tcPr>
            <w:tcW w:w="2537" w:type="dxa"/>
            <w:shd w:val="clear" w:color="auto" w:fill="FFFFFF"/>
          </w:tcPr>
          <w:p w14:paraId="2CE8AF4A" w14:textId="77777777" w:rsidR="005403C7" w:rsidRPr="000C0454" w:rsidRDefault="005403C7" w:rsidP="005403C7">
            <w:pPr>
              <w:ind w:left="426"/>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Тяжелые эпизоды</w:t>
            </w:r>
          </w:p>
        </w:tc>
        <w:tc>
          <w:tcPr>
            <w:tcW w:w="873" w:type="dxa"/>
            <w:shd w:val="clear" w:color="auto" w:fill="FFFFFF"/>
            <w:vAlign w:val="center"/>
          </w:tcPr>
          <w:p w14:paraId="759969F2"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w:t>
            </w:r>
          </w:p>
        </w:tc>
        <w:tc>
          <w:tcPr>
            <w:tcW w:w="744" w:type="dxa"/>
            <w:shd w:val="clear" w:color="auto" w:fill="FFFFFF"/>
            <w:vAlign w:val="center"/>
          </w:tcPr>
          <w:p w14:paraId="19824E5F"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(0,0)</w:t>
            </w:r>
          </w:p>
        </w:tc>
        <w:tc>
          <w:tcPr>
            <w:tcW w:w="375" w:type="dxa"/>
            <w:shd w:val="clear" w:color="auto" w:fill="FFFFFF"/>
            <w:vAlign w:val="center"/>
          </w:tcPr>
          <w:p w14:paraId="370543E4"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600A5034"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06B3B495"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w:t>
            </w:r>
          </w:p>
        </w:tc>
        <w:tc>
          <w:tcPr>
            <w:tcW w:w="700" w:type="dxa"/>
            <w:shd w:val="clear" w:color="auto" w:fill="FFFFFF"/>
            <w:vAlign w:val="center"/>
          </w:tcPr>
          <w:p w14:paraId="37237BDD"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(1,5)</w:t>
            </w:r>
          </w:p>
        </w:tc>
        <w:tc>
          <w:tcPr>
            <w:tcW w:w="379" w:type="dxa"/>
            <w:shd w:val="clear" w:color="auto" w:fill="FFFFFF"/>
            <w:vAlign w:val="center"/>
          </w:tcPr>
          <w:p w14:paraId="6753AEEA"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w:t>
            </w:r>
          </w:p>
        </w:tc>
        <w:tc>
          <w:tcPr>
            <w:tcW w:w="522" w:type="dxa"/>
            <w:shd w:val="clear" w:color="auto" w:fill="FFFFFF"/>
            <w:vAlign w:val="center"/>
          </w:tcPr>
          <w:p w14:paraId="106A3ADA"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2,4</w:t>
            </w:r>
          </w:p>
        </w:tc>
        <w:tc>
          <w:tcPr>
            <w:tcW w:w="552" w:type="dxa"/>
            <w:shd w:val="clear" w:color="auto" w:fill="FFFFFF"/>
            <w:vAlign w:val="center"/>
          </w:tcPr>
          <w:p w14:paraId="566069A0"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w:t>
            </w:r>
          </w:p>
        </w:tc>
        <w:tc>
          <w:tcPr>
            <w:tcW w:w="724" w:type="dxa"/>
            <w:shd w:val="clear" w:color="auto" w:fill="FFFFFF"/>
            <w:vAlign w:val="center"/>
          </w:tcPr>
          <w:p w14:paraId="4BC11450"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(0,0)</w:t>
            </w:r>
          </w:p>
        </w:tc>
        <w:tc>
          <w:tcPr>
            <w:tcW w:w="339" w:type="dxa"/>
            <w:shd w:val="clear" w:color="auto" w:fill="FFFFFF"/>
            <w:vAlign w:val="center"/>
          </w:tcPr>
          <w:p w14:paraId="49351E33" w14:textId="77777777" w:rsidR="005403C7" w:rsidRPr="000C0454" w:rsidRDefault="005403C7" w:rsidP="001077A9">
            <w:pPr>
              <w:jc w:val="center"/>
              <w:rPr>
                <w:rFonts w:eastAsia="Microsoft Sans Serif"/>
                <w:color w:val="000000"/>
                <w:sz w:val="20"/>
                <w:szCs w:val="20"/>
                <w:lang w:val="en-US" w:eastAsia="en-US" w:bidi="en-US"/>
              </w:rPr>
            </w:pPr>
          </w:p>
        </w:tc>
        <w:tc>
          <w:tcPr>
            <w:tcW w:w="575" w:type="dxa"/>
            <w:shd w:val="clear" w:color="auto" w:fill="FFFFFF"/>
            <w:vAlign w:val="center"/>
          </w:tcPr>
          <w:p w14:paraId="15D45BE7"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3B802987" w14:textId="77777777" w:rsidTr="005403C7">
        <w:trPr>
          <w:trHeight w:val="23"/>
        </w:trPr>
        <w:tc>
          <w:tcPr>
            <w:tcW w:w="2537" w:type="dxa"/>
            <w:shd w:val="clear" w:color="auto" w:fill="FFFFFF"/>
          </w:tcPr>
          <w:p w14:paraId="52BE0308" w14:textId="77777777" w:rsidR="005403C7" w:rsidRPr="000C0454" w:rsidRDefault="005403C7" w:rsidP="005403C7">
            <w:pPr>
              <w:ind w:left="142"/>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CVOT</w:t>
            </w:r>
          </w:p>
        </w:tc>
        <w:tc>
          <w:tcPr>
            <w:tcW w:w="873" w:type="dxa"/>
            <w:shd w:val="clear" w:color="auto" w:fill="FFFFFF"/>
            <w:vAlign w:val="center"/>
          </w:tcPr>
          <w:p w14:paraId="5E873A86" w14:textId="77777777" w:rsidR="005403C7" w:rsidRPr="000C0454" w:rsidRDefault="005403C7" w:rsidP="001077A9">
            <w:pPr>
              <w:jc w:val="center"/>
              <w:rPr>
                <w:rFonts w:eastAsia="Microsoft Sans Serif"/>
                <w:color w:val="000000"/>
                <w:sz w:val="20"/>
                <w:szCs w:val="20"/>
                <w:lang w:val="en-US" w:eastAsia="en-US" w:bidi="en-US"/>
              </w:rPr>
            </w:pPr>
          </w:p>
        </w:tc>
        <w:tc>
          <w:tcPr>
            <w:tcW w:w="744" w:type="dxa"/>
            <w:shd w:val="clear" w:color="auto" w:fill="FFFFFF"/>
            <w:vAlign w:val="center"/>
          </w:tcPr>
          <w:p w14:paraId="04DD00BF" w14:textId="77777777" w:rsidR="005403C7" w:rsidRPr="000C0454" w:rsidRDefault="005403C7" w:rsidP="001077A9">
            <w:pPr>
              <w:jc w:val="center"/>
              <w:rPr>
                <w:rFonts w:eastAsia="Microsoft Sans Serif"/>
                <w:color w:val="000000"/>
                <w:sz w:val="20"/>
                <w:szCs w:val="20"/>
                <w:lang w:val="en-US" w:eastAsia="en-US" w:bidi="en-US"/>
              </w:rPr>
            </w:pPr>
          </w:p>
        </w:tc>
        <w:tc>
          <w:tcPr>
            <w:tcW w:w="375" w:type="dxa"/>
            <w:shd w:val="clear" w:color="auto" w:fill="FFFFFF"/>
            <w:vAlign w:val="center"/>
          </w:tcPr>
          <w:p w14:paraId="2D725F9A"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17CA63F9"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4A6A16CE" w14:textId="77777777" w:rsidR="005403C7" w:rsidRPr="000C0454" w:rsidRDefault="005403C7" w:rsidP="001077A9">
            <w:pPr>
              <w:jc w:val="center"/>
              <w:rPr>
                <w:rFonts w:eastAsia="Microsoft Sans Serif"/>
                <w:color w:val="000000"/>
                <w:sz w:val="20"/>
                <w:szCs w:val="20"/>
                <w:lang w:val="en-US" w:eastAsia="en-US" w:bidi="en-US"/>
              </w:rPr>
            </w:pPr>
          </w:p>
        </w:tc>
        <w:tc>
          <w:tcPr>
            <w:tcW w:w="700" w:type="dxa"/>
            <w:shd w:val="clear" w:color="auto" w:fill="FFFFFF"/>
            <w:vAlign w:val="center"/>
          </w:tcPr>
          <w:p w14:paraId="62F9C463" w14:textId="77777777" w:rsidR="005403C7" w:rsidRPr="000C0454" w:rsidRDefault="005403C7" w:rsidP="001077A9">
            <w:pPr>
              <w:jc w:val="center"/>
              <w:rPr>
                <w:rFonts w:eastAsia="Microsoft Sans Serif"/>
                <w:color w:val="000000"/>
                <w:sz w:val="20"/>
                <w:szCs w:val="20"/>
                <w:lang w:val="en-US" w:eastAsia="en-US" w:bidi="en-US"/>
              </w:rPr>
            </w:pPr>
          </w:p>
        </w:tc>
        <w:tc>
          <w:tcPr>
            <w:tcW w:w="379" w:type="dxa"/>
            <w:shd w:val="clear" w:color="auto" w:fill="FFFFFF"/>
            <w:vAlign w:val="center"/>
          </w:tcPr>
          <w:p w14:paraId="22EFE4DB" w14:textId="77777777" w:rsidR="005403C7" w:rsidRPr="000C0454" w:rsidRDefault="005403C7" w:rsidP="001077A9">
            <w:pPr>
              <w:jc w:val="center"/>
              <w:rPr>
                <w:rFonts w:eastAsia="Microsoft Sans Serif"/>
                <w:color w:val="000000"/>
                <w:sz w:val="20"/>
                <w:szCs w:val="20"/>
                <w:lang w:val="en-US" w:eastAsia="en-US" w:bidi="en-US"/>
              </w:rPr>
            </w:pPr>
          </w:p>
        </w:tc>
        <w:tc>
          <w:tcPr>
            <w:tcW w:w="522" w:type="dxa"/>
            <w:shd w:val="clear" w:color="auto" w:fill="FFFFFF"/>
            <w:vAlign w:val="center"/>
          </w:tcPr>
          <w:p w14:paraId="682B65B2" w14:textId="77777777" w:rsidR="005403C7" w:rsidRPr="000C0454" w:rsidRDefault="005403C7" w:rsidP="001077A9">
            <w:pPr>
              <w:jc w:val="center"/>
              <w:rPr>
                <w:rFonts w:eastAsia="Microsoft Sans Serif"/>
                <w:color w:val="000000"/>
                <w:sz w:val="20"/>
                <w:szCs w:val="20"/>
                <w:lang w:val="en-US" w:eastAsia="en-US" w:bidi="en-US"/>
              </w:rPr>
            </w:pPr>
          </w:p>
        </w:tc>
        <w:tc>
          <w:tcPr>
            <w:tcW w:w="552" w:type="dxa"/>
            <w:shd w:val="clear" w:color="auto" w:fill="FFFFFF"/>
            <w:vAlign w:val="center"/>
          </w:tcPr>
          <w:p w14:paraId="63E94A15" w14:textId="77777777" w:rsidR="005403C7" w:rsidRPr="000C0454" w:rsidRDefault="005403C7" w:rsidP="001077A9">
            <w:pPr>
              <w:jc w:val="center"/>
              <w:rPr>
                <w:rFonts w:eastAsia="Microsoft Sans Serif"/>
                <w:color w:val="000000"/>
                <w:sz w:val="20"/>
                <w:szCs w:val="20"/>
                <w:lang w:val="en-US" w:eastAsia="en-US" w:bidi="en-US"/>
              </w:rPr>
            </w:pPr>
          </w:p>
        </w:tc>
        <w:tc>
          <w:tcPr>
            <w:tcW w:w="724" w:type="dxa"/>
            <w:shd w:val="clear" w:color="auto" w:fill="FFFFFF"/>
            <w:vAlign w:val="center"/>
          </w:tcPr>
          <w:p w14:paraId="07CC0177" w14:textId="77777777" w:rsidR="005403C7" w:rsidRPr="000C0454" w:rsidRDefault="005403C7" w:rsidP="001077A9">
            <w:pPr>
              <w:jc w:val="center"/>
              <w:rPr>
                <w:rFonts w:eastAsia="Microsoft Sans Serif"/>
                <w:color w:val="000000"/>
                <w:sz w:val="20"/>
                <w:szCs w:val="20"/>
                <w:lang w:val="en-US" w:eastAsia="en-US" w:bidi="en-US"/>
              </w:rPr>
            </w:pPr>
          </w:p>
        </w:tc>
        <w:tc>
          <w:tcPr>
            <w:tcW w:w="339" w:type="dxa"/>
            <w:shd w:val="clear" w:color="auto" w:fill="FFFFFF"/>
            <w:vAlign w:val="center"/>
          </w:tcPr>
          <w:p w14:paraId="3860F30B" w14:textId="77777777" w:rsidR="005403C7" w:rsidRPr="000C0454" w:rsidRDefault="005403C7" w:rsidP="001077A9">
            <w:pPr>
              <w:jc w:val="center"/>
              <w:rPr>
                <w:rFonts w:eastAsia="Microsoft Sans Serif"/>
                <w:color w:val="000000"/>
                <w:sz w:val="20"/>
                <w:szCs w:val="20"/>
                <w:lang w:val="en-US" w:eastAsia="en-US" w:bidi="en-US"/>
              </w:rPr>
            </w:pPr>
          </w:p>
        </w:tc>
        <w:tc>
          <w:tcPr>
            <w:tcW w:w="575" w:type="dxa"/>
            <w:shd w:val="clear" w:color="auto" w:fill="FFFFFF"/>
            <w:vAlign w:val="center"/>
          </w:tcPr>
          <w:p w14:paraId="7A58CB67"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75D3726B" w14:textId="77777777" w:rsidTr="005403C7">
        <w:trPr>
          <w:trHeight w:val="23"/>
        </w:trPr>
        <w:tc>
          <w:tcPr>
            <w:tcW w:w="2537" w:type="dxa"/>
            <w:shd w:val="clear" w:color="auto" w:fill="FFFFFF"/>
          </w:tcPr>
          <w:p w14:paraId="3EC5E44E" w14:textId="77777777" w:rsidR="005403C7" w:rsidRPr="000C0454" w:rsidRDefault="005403C7" w:rsidP="005403C7">
            <w:pPr>
              <w:ind w:left="284"/>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N и ПЛВ (год)</w:t>
            </w:r>
          </w:p>
        </w:tc>
        <w:tc>
          <w:tcPr>
            <w:tcW w:w="873" w:type="dxa"/>
            <w:shd w:val="clear" w:color="auto" w:fill="FFFFFF"/>
            <w:vAlign w:val="center"/>
          </w:tcPr>
          <w:p w14:paraId="48D44A05"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358</w:t>
            </w:r>
          </w:p>
        </w:tc>
        <w:tc>
          <w:tcPr>
            <w:tcW w:w="744" w:type="dxa"/>
            <w:shd w:val="clear" w:color="auto" w:fill="FFFFFF"/>
            <w:vAlign w:val="center"/>
          </w:tcPr>
          <w:p w14:paraId="132878D0"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653,3</w:t>
            </w:r>
          </w:p>
        </w:tc>
        <w:tc>
          <w:tcPr>
            <w:tcW w:w="375" w:type="dxa"/>
            <w:shd w:val="clear" w:color="auto" w:fill="FFFFFF"/>
            <w:vAlign w:val="center"/>
          </w:tcPr>
          <w:p w14:paraId="12AF729F"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6FCCF3EF"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24B6FE2E"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345</w:t>
            </w:r>
          </w:p>
        </w:tc>
        <w:tc>
          <w:tcPr>
            <w:tcW w:w="700" w:type="dxa"/>
            <w:shd w:val="clear" w:color="auto" w:fill="FFFFFF"/>
            <w:vAlign w:val="center"/>
          </w:tcPr>
          <w:p w14:paraId="1B41E2FC"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599,6</w:t>
            </w:r>
          </w:p>
        </w:tc>
        <w:tc>
          <w:tcPr>
            <w:tcW w:w="379" w:type="dxa"/>
            <w:shd w:val="clear" w:color="auto" w:fill="FFFFFF"/>
            <w:vAlign w:val="center"/>
          </w:tcPr>
          <w:p w14:paraId="49ADA0D5" w14:textId="77777777" w:rsidR="005403C7" w:rsidRPr="000C0454" w:rsidRDefault="005403C7" w:rsidP="001077A9">
            <w:pPr>
              <w:jc w:val="center"/>
              <w:rPr>
                <w:rFonts w:eastAsia="Microsoft Sans Serif"/>
                <w:color w:val="000000"/>
                <w:sz w:val="20"/>
                <w:szCs w:val="20"/>
                <w:lang w:val="en-US" w:eastAsia="en-US" w:bidi="en-US"/>
              </w:rPr>
            </w:pPr>
          </w:p>
        </w:tc>
        <w:tc>
          <w:tcPr>
            <w:tcW w:w="522" w:type="dxa"/>
            <w:shd w:val="clear" w:color="auto" w:fill="FFFFFF"/>
            <w:vAlign w:val="center"/>
          </w:tcPr>
          <w:p w14:paraId="24FFE991" w14:textId="77777777" w:rsidR="005403C7" w:rsidRPr="000C0454" w:rsidRDefault="005403C7" w:rsidP="001077A9">
            <w:pPr>
              <w:jc w:val="center"/>
              <w:rPr>
                <w:rFonts w:eastAsia="Microsoft Sans Serif"/>
                <w:color w:val="000000"/>
                <w:sz w:val="20"/>
                <w:szCs w:val="20"/>
                <w:lang w:val="en-US" w:eastAsia="en-US" w:bidi="en-US"/>
              </w:rPr>
            </w:pPr>
          </w:p>
        </w:tc>
        <w:tc>
          <w:tcPr>
            <w:tcW w:w="552" w:type="dxa"/>
            <w:shd w:val="clear" w:color="auto" w:fill="FFFFFF"/>
            <w:vAlign w:val="center"/>
          </w:tcPr>
          <w:p w14:paraId="08B01F85"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678</w:t>
            </w:r>
          </w:p>
        </w:tc>
        <w:tc>
          <w:tcPr>
            <w:tcW w:w="724" w:type="dxa"/>
            <w:shd w:val="clear" w:color="auto" w:fill="FFFFFF"/>
            <w:vAlign w:val="center"/>
          </w:tcPr>
          <w:p w14:paraId="67B5DB80"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1248,1</w:t>
            </w:r>
          </w:p>
        </w:tc>
        <w:tc>
          <w:tcPr>
            <w:tcW w:w="339" w:type="dxa"/>
            <w:shd w:val="clear" w:color="auto" w:fill="FFFFFF"/>
            <w:vAlign w:val="center"/>
          </w:tcPr>
          <w:p w14:paraId="46B2A174" w14:textId="77777777" w:rsidR="005403C7" w:rsidRPr="000C0454" w:rsidRDefault="005403C7" w:rsidP="001077A9">
            <w:pPr>
              <w:jc w:val="center"/>
              <w:rPr>
                <w:rFonts w:eastAsia="Microsoft Sans Serif"/>
                <w:color w:val="000000"/>
                <w:sz w:val="20"/>
                <w:szCs w:val="20"/>
                <w:lang w:val="en-US" w:eastAsia="en-US" w:bidi="en-US"/>
              </w:rPr>
            </w:pPr>
          </w:p>
        </w:tc>
        <w:tc>
          <w:tcPr>
            <w:tcW w:w="575" w:type="dxa"/>
            <w:shd w:val="clear" w:color="auto" w:fill="FFFFFF"/>
            <w:vAlign w:val="center"/>
          </w:tcPr>
          <w:p w14:paraId="4DE8C4D1"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63AE78D6" w14:textId="77777777" w:rsidTr="005403C7">
        <w:trPr>
          <w:trHeight w:val="23"/>
        </w:trPr>
        <w:tc>
          <w:tcPr>
            <w:tcW w:w="2537" w:type="dxa"/>
            <w:shd w:val="clear" w:color="auto" w:fill="FFFFFF"/>
          </w:tcPr>
          <w:p w14:paraId="4BD973AC" w14:textId="77777777" w:rsidR="005403C7" w:rsidRPr="000C0454" w:rsidRDefault="005403C7" w:rsidP="005403C7">
            <w:pPr>
              <w:ind w:left="426"/>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Тяжелые эпизоды</w:t>
            </w:r>
          </w:p>
        </w:tc>
        <w:tc>
          <w:tcPr>
            <w:tcW w:w="873" w:type="dxa"/>
            <w:shd w:val="clear" w:color="auto" w:fill="FFFFFF"/>
            <w:vAlign w:val="center"/>
          </w:tcPr>
          <w:p w14:paraId="7037709D"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8</w:t>
            </w:r>
          </w:p>
        </w:tc>
        <w:tc>
          <w:tcPr>
            <w:tcW w:w="744" w:type="dxa"/>
            <w:shd w:val="clear" w:color="auto" w:fill="FFFFFF"/>
            <w:vAlign w:val="center"/>
          </w:tcPr>
          <w:p w14:paraId="19E81CCA"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(2,2)</w:t>
            </w:r>
          </w:p>
        </w:tc>
        <w:tc>
          <w:tcPr>
            <w:tcW w:w="375" w:type="dxa"/>
            <w:shd w:val="clear" w:color="auto" w:fill="FFFFFF"/>
            <w:vAlign w:val="center"/>
          </w:tcPr>
          <w:p w14:paraId="78A53EA1"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8</w:t>
            </w:r>
          </w:p>
        </w:tc>
        <w:tc>
          <w:tcPr>
            <w:tcW w:w="487" w:type="dxa"/>
            <w:shd w:val="clear" w:color="auto" w:fill="FFFFFF"/>
            <w:vAlign w:val="center"/>
          </w:tcPr>
          <w:p w14:paraId="7660B11A"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1,2</w:t>
            </w:r>
          </w:p>
        </w:tc>
        <w:tc>
          <w:tcPr>
            <w:tcW w:w="539" w:type="dxa"/>
            <w:shd w:val="clear" w:color="auto" w:fill="FFFFFF"/>
            <w:vAlign w:val="center"/>
          </w:tcPr>
          <w:p w14:paraId="76773425"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3</w:t>
            </w:r>
          </w:p>
        </w:tc>
        <w:tc>
          <w:tcPr>
            <w:tcW w:w="700" w:type="dxa"/>
            <w:shd w:val="clear" w:color="auto" w:fill="FFFFFF"/>
            <w:vAlign w:val="center"/>
          </w:tcPr>
          <w:p w14:paraId="56185977"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(0,9)</w:t>
            </w:r>
          </w:p>
        </w:tc>
        <w:tc>
          <w:tcPr>
            <w:tcW w:w="379" w:type="dxa"/>
            <w:shd w:val="clear" w:color="auto" w:fill="FFFFFF"/>
            <w:vAlign w:val="center"/>
          </w:tcPr>
          <w:p w14:paraId="7F2D04F7"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7</w:t>
            </w:r>
          </w:p>
        </w:tc>
        <w:tc>
          <w:tcPr>
            <w:tcW w:w="522" w:type="dxa"/>
            <w:shd w:val="clear" w:color="auto" w:fill="FFFFFF"/>
            <w:vAlign w:val="center"/>
          </w:tcPr>
          <w:p w14:paraId="7D2476A8"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1,2</w:t>
            </w:r>
          </w:p>
        </w:tc>
        <w:tc>
          <w:tcPr>
            <w:tcW w:w="552" w:type="dxa"/>
            <w:shd w:val="clear" w:color="auto" w:fill="FFFFFF"/>
            <w:vAlign w:val="center"/>
          </w:tcPr>
          <w:p w14:paraId="7AE8FFD7"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14</w:t>
            </w:r>
          </w:p>
        </w:tc>
        <w:tc>
          <w:tcPr>
            <w:tcW w:w="724" w:type="dxa"/>
            <w:shd w:val="clear" w:color="auto" w:fill="FFFFFF"/>
            <w:vAlign w:val="center"/>
          </w:tcPr>
          <w:p w14:paraId="57ABE233" w14:textId="0A54FB2C" w:rsidR="005403C7" w:rsidRPr="000C0454" w:rsidRDefault="005403C7" w:rsidP="001077A9">
            <w:pPr>
              <w:jc w:val="center"/>
              <w:rPr>
                <w:rFonts w:eastAsia="Microsoft Sans Serif"/>
                <w:color w:val="000000"/>
                <w:sz w:val="20"/>
                <w:szCs w:val="20"/>
                <w:lang w:eastAsia="en-US" w:bidi="en-US"/>
              </w:rPr>
            </w:pPr>
            <w:r w:rsidRPr="000C0454">
              <w:rPr>
                <w:rFonts w:eastAsia="Microsoft Sans Serif"/>
                <w:color w:val="000000"/>
                <w:sz w:val="20"/>
                <w:szCs w:val="20"/>
                <w:lang w:val="ru" w:eastAsia="en-US" w:bidi="en-US"/>
              </w:rPr>
              <w:t>(2,1)</w:t>
            </w:r>
          </w:p>
        </w:tc>
        <w:tc>
          <w:tcPr>
            <w:tcW w:w="339" w:type="dxa"/>
            <w:shd w:val="clear" w:color="auto" w:fill="FFFFFF"/>
            <w:vAlign w:val="center"/>
          </w:tcPr>
          <w:p w14:paraId="7811AB8B"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23</w:t>
            </w:r>
          </w:p>
        </w:tc>
        <w:tc>
          <w:tcPr>
            <w:tcW w:w="575" w:type="dxa"/>
            <w:shd w:val="clear" w:color="auto" w:fill="FFFFFF"/>
            <w:vAlign w:val="center"/>
          </w:tcPr>
          <w:p w14:paraId="58EEFEB6"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1,8</w:t>
            </w:r>
          </w:p>
        </w:tc>
      </w:tr>
      <w:tr w:rsidR="00E84BA2" w:rsidRPr="000C0454" w14:paraId="068CBB40" w14:textId="77777777" w:rsidTr="005403C7">
        <w:trPr>
          <w:trHeight w:val="23"/>
        </w:trPr>
        <w:tc>
          <w:tcPr>
            <w:tcW w:w="2537" w:type="dxa"/>
            <w:shd w:val="clear" w:color="auto" w:fill="FFFFFF"/>
          </w:tcPr>
          <w:p w14:paraId="375E9916" w14:textId="77777777" w:rsidR="005403C7" w:rsidRPr="000C0454" w:rsidRDefault="005403C7" w:rsidP="005403C7">
            <w:pPr>
              <w:rPr>
                <w:rFonts w:eastAsia="Microsoft Sans Serif"/>
                <w:color w:val="000000"/>
                <w:sz w:val="20"/>
                <w:szCs w:val="20"/>
                <w:lang w:val="en-US" w:eastAsia="en-US" w:bidi="en-US"/>
              </w:rPr>
            </w:pPr>
            <w:r w:rsidRPr="000C0454">
              <w:rPr>
                <w:rFonts w:eastAsia="Microsoft Sans Serif"/>
                <w:b/>
                <w:bCs/>
                <w:color w:val="000000"/>
                <w:sz w:val="20"/>
                <w:szCs w:val="20"/>
                <w:lang w:val="ru" w:eastAsia="en-US" w:bidi="en-US"/>
              </w:rPr>
              <w:t>Добавление к СМ + инсулин</w:t>
            </w:r>
          </w:p>
        </w:tc>
        <w:tc>
          <w:tcPr>
            <w:tcW w:w="873" w:type="dxa"/>
            <w:shd w:val="clear" w:color="auto" w:fill="FFFFFF"/>
            <w:vAlign w:val="center"/>
          </w:tcPr>
          <w:p w14:paraId="4323B7AF" w14:textId="77777777" w:rsidR="005403C7" w:rsidRPr="000C0454" w:rsidRDefault="005403C7" w:rsidP="001077A9">
            <w:pPr>
              <w:jc w:val="center"/>
              <w:rPr>
                <w:rFonts w:eastAsia="Microsoft Sans Serif"/>
                <w:color w:val="000000"/>
                <w:sz w:val="20"/>
                <w:szCs w:val="20"/>
                <w:lang w:val="en-US" w:eastAsia="en-US" w:bidi="en-US"/>
              </w:rPr>
            </w:pPr>
          </w:p>
        </w:tc>
        <w:tc>
          <w:tcPr>
            <w:tcW w:w="744" w:type="dxa"/>
            <w:shd w:val="clear" w:color="auto" w:fill="FFFFFF"/>
            <w:vAlign w:val="center"/>
          </w:tcPr>
          <w:p w14:paraId="4C4A947B" w14:textId="77777777" w:rsidR="005403C7" w:rsidRPr="000C0454" w:rsidRDefault="005403C7" w:rsidP="001077A9">
            <w:pPr>
              <w:jc w:val="center"/>
              <w:rPr>
                <w:rFonts w:eastAsia="Microsoft Sans Serif"/>
                <w:color w:val="000000"/>
                <w:sz w:val="20"/>
                <w:szCs w:val="20"/>
                <w:lang w:val="en-US" w:eastAsia="en-US" w:bidi="en-US"/>
              </w:rPr>
            </w:pPr>
          </w:p>
        </w:tc>
        <w:tc>
          <w:tcPr>
            <w:tcW w:w="375" w:type="dxa"/>
            <w:shd w:val="clear" w:color="auto" w:fill="FFFFFF"/>
            <w:vAlign w:val="center"/>
          </w:tcPr>
          <w:p w14:paraId="642F1FB4"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7EE0213E"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77683417" w14:textId="77777777" w:rsidR="005403C7" w:rsidRPr="000C0454" w:rsidRDefault="005403C7" w:rsidP="001077A9">
            <w:pPr>
              <w:jc w:val="center"/>
              <w:rPr>
                <w:rFonts w:eastAsia="Microsoft Sans Serif"/>
                <w:color w:val="000000"/>
                <w:sz w:val="20"/>
                <w:szCs w:val="20"/>
                <w:lang w:val="en-US" w:eastAsia="en-US" w:bidi="en-US"/>
              </w:rPr>
            </w:pPr>
          </w:p>
        </w:tc>
        <w:tc>
          <w:tcPr>
            <w:tcW w:w="700" w:type="dxa"/>
            <w:shd w:val="clear" w:color="auto" w:fill="FFFFFF"/>
            <w:vAlign w:val="center"/>
          </w:tcPr>
          <w:p w14:paraId="73A35E33" w14:textId="77777777" w:rsidR="005403C7" w:rsidRPr="000C0454" w:rsidRDefault="005403C7" w:rsidP="001077A9">
            <w:pPr>
              <w:jc w:val="center"/>
              <w:rPr>
                <w:rFonts w:eastAsia="Microsoft Sans Serif"/>
                <w:color w:val="000000"/>
                <w:sz w:val="20"/>
                <w:szCs w:val="20"/>
                <w:lang w:val="en-US" w:eastAsia="en-US" w:bidi="en-US"/>
              </w:rPr>
            </w:pPr>
          </w:p>
        </w:tc>
        <w:tc>
          <w:tcPr>
            <w:tcW w:w="379" w:type="dxa"/>
            <w:shd w:val="clear" w:color="auto" w:fill="FFFFFF"/>
            <w:vAlign w:val="center"/>
          </w:tcPr>
          <w:p w14:paraId="5D61B081" w14:textId="77777777" w:rsidR="005403C7" w:rsidRPr="000C0454" w:rsidRDefault="005403C7" w:rsidP="001077A9">
            <w:pPr>
              <w:jc w:val="center"/>
              <w:rPr>
                <w:rFonts w:eastAsia="Microsoft Sans Serif"/>
                <w:color w:val="000000"/>
                <w:sz w:val="20"/>
                <w:szCs w:val="20"/>
                <w:lang w:val="en-US" w:eastAsia="en-US" w:bidi="en-US"/>
              </w:rPr>
            </w:pPr>
          </w:p>
        </w:tc>
        <w:tc>
          <w:tcPr>
            <w:tcW w:w="522" w:type="dxa"/>
            <w:shd w:val="clear" w:color="auto" w:fill="FFFFFF"/>
            <w:vAlign w:val="center"/>
          </w:tcPr>
          <w:p w14:paraId="07BD26F3" w14:textId="77777777" w:rsidR="005403C7" w:rsidRPr="000C0454" w:rsidRDefault="005403C7" w:rsidP="001077A9">
            <w:pPr>
              <w:jc w:val="center"/>
              <w:rPr>
                <w:rFonts w:eastAsia="Microsoft Sans Serif"/>
                <w:color w:val="000000"/>
                <w:sz w:val="20"/>
                <w:szCs w:val="20"/>
                <w:lang w:val="en-US" w:eastAsia="en-US" w:bidi="en-US"/>
              </w:rPr>
            </w:pPr>
          </w:p>
        </w:tc>
        <w:tc>
          <w:tcPr>
            <w:tcW w:w="552" w:type="dxa"/>
            <w:shd w:val="clear" w:color="auto" w:fill="FFFFFF"/>
            <w:vAlign w:val="center"/>
          </w:tcPr>
          <w:p w14:paraId="7E8BE2D5" w14:textId="77777777" w:rsidR="005403C7" w:rsidRPr="000C0454" w:rsidRDefault="005403C7" w:rsidP="001077A9">
            <w:pPr>
              <w:jc w:val="center"/>
              <w:rPr>
                <w:rFonts w:eastAsia="Microsoft Sans Serif"/>
                <w:color w:val="000000"/>
                <w:sz w:val="20"/>
                <w:szCs w:val="20"/>
                <w:lang w:val="en-US" w:eastAsia="en-US" w:bidi="en-US"/>
              </w:rPr>
            </w:pPr>
          </w:p>
        </w:tc>
        <w:tc>
          <w:tcPr>
            <w:tcW w:w="724" w:type="dxa"/>
            <w:shd w:val="clear" w:color="auto" w:fill="FFFFFF"/>
            <w:vAlign w:val="center"/>
          </w:tcPr>
          <w:p w14:paraId="578A0C2C" w14:textId="77777777" w:rsidR="005403C7" w:rsidRPr="000C0454" w:rsidRDefault="005403C7" w:rsidP="001077A9">
            <w:pPr>
              <w:jc w:val="center"/>
              <w:rPr>
                <w:rFonts w:eastAsia="Microsoft Sans Serif"/>
                <w:color w:val="000000"/>
                <w:sz w:val="20"/>
                <w:szCs w:val="20"/>
                <w:lang w:val="en-US" w:eastAsia="en-US" w:bidi="en-US"/>
              </w:rPr>
            </w:pPr>
          </w:p>
        </w:tc>
        <w:tc>
          <w:tcPr>
            <w:tcW w:w="339" w:type="dxa"/>
            <w:shd w:val="clear" w:color="auto" w:fill="FFFFFF"/>
            <w:vAlign w:val="center"/>
          </w:tcPr>
          <w:p w14:paraId="6601EB7E" w14:textId="77777777" w:rsidR="005403C7" w:rsidRPr="000C0454" w:rsidRDefault="005403C7" w:rsidP="001077A9">
            <w:pPr>
              <w:jc w:val="center"/>
              <w:rPr>
                <w:rFonts w:eastAsia="Microsoft Sans Serif"/>
                <w:color w:val="000000"/>
                <w:sz w:val="20"/>
                <w:szCs w:val="20"/>
                <w:lang w:val="en-US" w:eastAsia="en-US" w:bidi="en-US"/>
              </w:rPr>
            </w:pPr>
          </w:p>
        </w:tc>
        <w:tc>
          <w:tcPr>
            <w:tcW w:w="575" w:type="dxa"/>
            <w:shd w:val="clear" w:color="auto" w:fill="FFFFFF"/>
            <w:vAlign w:val="center"/>
          </w:tcPr>
          <w:p w14:paraId="72B4361C"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4C8F1B8D" w14:textId="77777777" w:rsidTr="005403C7">
        <w:trPr>
          <w:trHeight w:val="23"/>
        </w:trPr>
        <w:tc>
          <w:tcPr>
            <w:tcW w:w="2537" w:type="dxa"/>
            <w:shd w:val="clear" w:color="auto" w:fill="FFFFFF"/>
          </w:tcPr>
          <w:p w14:paraId="5FF82917" w14:textId="77777777" w:rsidR="005403C7" w:rsidRPr="000C0454" w:rsidRDefault="005403C7" w:rsidP="005403C7">
            <w:pPr>
              <w:ind w:left="142"/>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CVOT</w:t>
            </w:r>
          </w:p>
        </w:tc>
        <w:tc>
          <w:tcPr>
            <w:tcW w:w="873" w:type="dxa"/>
            <w:shd w:val="clear" w:color="auto" w:fill="FFFFFF"/>
            <w:vAlign w:val="center"/>
          </w:tcPr>
          <w:p w14:paraId="4E4D42F4" w14:textId="77777777" w:rsidR="005403C7" w:rsidRPr="000C0454" w:rsidRDefault="005403C7" w:rsidP="001077A9">
            <w:pPr>
              <w:jc w:val="center"/>
              <w:rPr>
                <w:rFonts w:eastAsia="Microsoft Sans Serif"/>
                <w:color w:val="000000"/>
                <w:sz w:val="20"/>
                <w:szCs w:val="20"/>
                <w:lang w:val="en-US" w:eastAsia="en-US" w:bidi="en-US"/>
              </w:rPr>
            </w:pPr>
          </w:p>
        </w:tc>
        <w:tc>
          <w:tcPr>
            <w:tcW w:w="744" w:type="dxa"/>
            <w:shd w:val="clear" w:color="auto" w:fill="FFFFFF"/>
            <w:vAlign w:val="center"/>
          </w:tcPr>
          <w:p w14:paraId="050E5E31" w14:textId="77777777" w:rsidR="005403C7" w:rsidRPr="000C0454" w:rsidRDefault="005403C7" w:rsidP="001077A9">
            <w:pPr>
              <w:jc w:val="center"/>
              <w:rPr>
                <w:rFonts w:eastAsia="Microsoft Sans Serif"/>
                <w:color w:val="000000"/>
                <w:sz w:val="20"/>
                <w:szCs w:val="20"/>
                <w:lang w:val="en-US" w:eastAsia="en-US" w:bidi="en-US"/>
              </w:rPr>
            </w:pPr>
          </w:p>
        </w:tc>
        <w:tc>
          <w:tcPr>
            <w:tcW w:w="375" w:type="dxa"/>
            <w:shd w:val="clear" w:color="auto" w:fill="FFFFFF"/>
            <w:vAlign w:val="center"/>
          </w:tcPr>
          <w:p w14:paraId="13401F39"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1DFA81A2"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2E4BF8F9" w14:textId="77777777" w:rsidR="005403C7" w:rsidRPr="000C0454" w:rsidRDefault="005403C7" w:rsidP="001077A9">
            <w:pPr>
              <w:jc w:val="center"/>
              <w:rPr>
                <w:rFonts w:eastAsia="Microsoft Sans Serif"/>
                <w:color w:val="000000"/>
                <w:sz w:val="20"/>
                <w:szCs w:val="20"/>
                <w:lang w:val="en-US" w:eastAsia="en-US" w:bidi="en-US"/>
              </w:rPr>
            </w:pPr>
          </w:p>
        </w:tc>
        <w:tc>
          <w:tcPr>
            <w:tcW w:w="700" w:type="dxa"/>
            <w:shd w:val="clear" w:color="auto" w:fill="FFFFFF"/>
            <w:vAlign w:val="center"/>
          </w:tcPr>
          <w:p w14:paraId="339B291F" w14:textId="77777777" w:rsidR="005403C7" w:rsidRPr="000C0454" w:rsidRDefault="005403C7" w:rsidP="001077A9">
            <w:pPr>
              <w:jc w:val="center"/>
              <w:rPr>
                <w:rFonts w:eastAsia="Microsoft Sans Serif"/>
                <w:color w:val="000000"/>
                <w:sz w:val="20"/>
                <w:szCs w:val="20"/>
                <w:lang w:val="en-US" w:eastAsia="en-US" w:bidi="en-US"/>
              </w:rPr>
            </w:pPr>
          </w:p>
        </w:tc>
        <w:tc>
          <w:tcPr>
            <w:tcW w:w="379" w:type="dxa"/>
            <w:shd w:val="clear" w:color="auto" w:fill="FFFFFF"/>
            <w:vAlign w:val="center"/>
          </w:tcPr>
          <w:p w14:paraId="62855ABC" w14:textId="77777777" w:rsidR="005403C7" w:rsidRPr="000C0454" w:rsidRDefault="005403C7" w:rsidP="001077A9">
            <w:pPr>
              <w:jc w:val="center"/>
              <w:rPr>
                <w:rFonts w:eastAsia="Microsoft Sans Serif"/>
                <w:color w:val="000000"/>
                <w:sz w:val="20"/>
                <w:szCs w:val="20"/>
                <w:lang w:val="en-US" w:eastAsia="en-US" w:bidi="en-US"/>
              </w:rPr>
            </w:pPr>
          </w:p>
        </w:tc>
        <w:tc>
          <w:tcPr>
            <w:tcW w:w="522" w:type="dxa"/>
            <w:shd w:val="clear" w:color="auto" w:fill="FFFFFF"/>
            <w:vAlign w:val="center"/>
          </w:tcPr>
          <w:p w14:paraId="30F6BB49" w14:textId="77777777" w:rsidR="005403C7" w:rsidRPr="000C0454" w:rsidRDefault="005403C7" w:rsidP="001077A9">
            <w:pPr>
              <w:jc w:val="center"/>
              <w:rPr>
                <w:rFonts w:eastAsia="Microsoft Sans Serif"/>
                <w:color w:val="000000"/>
                <w:sz w:val="20"/>
                <w:szCs w:val="20"/>
                <w:lang w:val="en-US" w:eastAsia="en-US" w:bidi="en-US"/>
              </w:rPr>
            </w:pPr>
          </w:p>
        </w:tc>
        <w:tc>
          <w:tcPr>
            <w:tcW w:w="552" w:type="dxa"/>
            <w:shd w:val="clear" w:color="auto" w:fill="FFFFFF"/>
            <w:vAlign w:val="center"/>
          </w:tcPr>
          <w:p w14:paraId="047BA2F5" w14:textId="77777777" w:rsidR="005403C7" w:rsidRPr="000C0454" w:rsidRDefault="005403C7" w:rsidP="001077A9">
            <w:pPr>
              <w:jc w:val="center"/>
              <w:rPr>
                <w:rFonts w:eastAsia="Microsoft Sans Serif"/>
                <w:color w:val="000000"/>
                <w:sz w:val="20"/>
                <w:szCs w:val="20"/>
                <w:lang w:val="en-US" w:eastAsia="en-US" w:bidi="en-US"/>
              </w:rPr>
            </w:pPr>
          </w:p>
        </w:tc>
        <w:tc>
          <w:tcPr>
            <w:tcW w:w="724" w:type="dxa"/>
            <w:shd w:val="clear" w:color="auto" w:fill="FFFFFF"/>
            <w:vAlign w:val="center"/>
          </w:tcPr>
          <w:p w14:paraId="162756C4" w14:textId="77777777" w:rsidR="005403C7" w:rsidRPr="000C0454" w:rsidRDefault="005403C7" w:rsidP="001077A9">
            <w:pPr>
              <w:jc w:val="center"/>
              <w:rPr>
                <w:rFonts w:eastAsia="Microsoft Sans Serif"/>
                <w:color w:val="000000"/>
                <w:sz w:val="20"/>
                <w:szCs w:val="20"/>
                <w:lang w:val="en-US" w:eastAsia="en-US" w:bidi="en-US"/>
              </w:rPr>
            </w:pPr>
          </w:p>
        </w:tc>
        <w:tc>
          <w:tcPr>
            <w:tcW w:w="339" w:type="dxa"/>
            <w:shd w:val="clear" w:color="auto" w:fill="FFFFFF"/>
            <w:vAlign w:val="center"/>
          </w:tcPr>
          <w:p w14:paraId="7E3854CC" w14:textId="77777777" w:rsidR="005403C7" w:rsidRPr="000C0454" w:rsidRDefault="005403C7" w:rsidP="001077A9">
            <w:pPr>
              <w:jc w:val="center"/>
              <w:rPr>
                <w:rFonts w:eastAsia="Microsoft Sans Serif"/>
                <w:color w:val="000000"/>
                <w:sz w:val="20"/>
                <w:szCs w:val="20"/>
                <w:lang w:val="en-US" w:eastAsia="en-US" w:bidi="en-US"/>
              </w:rPr>
            </w:pPr>
          </w:p>
        </w:tc>
        <w:tc>
          <w:tcPr>
            <w:tcW w:w="575" w:type="dxa"/>
            <w:shd w:val="clear" w:color="auto" w:fill="FFFFFF"/>
            <w:vAlign w:val="center"/>
          </w:tcPr>
          <w:p w14:paraId="521A0DC5"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1E42004E" w14:textId="77777777" w:rsidTr="005403C7">
        <w:trPr>
          <w:trHeight w:val="23"/>
        </w:trPr>
        <w:tc>
          <w:tcPr>
            <w:tcW w:w="2537" w:type="dxa"/>
            <w:shd w:val="clear" w:color="auto" w:fill="FFFFFF"/>
          </w:tcPr>
          <w:p w14:paraId="2920DA06" w14:textId="77777777" w:rsidR="005403C7" w:rsidRPr="000C0454" w:rsidRDefault="005403C7" w:rsidP="005403C7">
            <w:pPr>
              <w:ind w:left="284"/>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 xml:space="preserve">N и ПЛВ (год) </w:t>
            </w:r>
          </w:p>
        </w:tc>
        <w:tc>
          <w:tcPr>
            <w:tcW w:w="873" w:type="dxa"/>
            <w:shd w:val="clear" w:color="auto" w:fill="FFFFFF"/>
            <w:vAlign w:val="center"/>
          </w:tcPr>
          <w:p w14:paraId="6C58DDF0"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117</w:t>
            </w:r>
          </w:p>
        </w:tc>
        <w:tc>
          <w:tcPr>
            <w:tcW w:w="744" w:type="dxa"/>
            <w:shd w:val="clear" w:color="auto" w:fill="FFFFFF"/>
            <w:vAlign w:val="center"/>
          </w:tcPr>
          <w:p w14:paraId="28471E26"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210,7</w:t>
            </w:r>
          </w:p>
        </w:tc>
        <w:tc>
          <w:tcPr>
            <w:tcW w:w="375" w:type="dxa"/>
            <w:shd w:val="clear" w:color="auto" w:fill="FFFFFF"/>
            <w:vAlign w:val="center"/>
          </w:tcPr>
          <w:p w14:paraId="4B5C6940" w14:textId="77777777" w:rsidR="005403C7" w:rsidRPr="000C0454" w:rsidRDefault="005403C7" w:rsidP="001077A9">
            <w:pPr>
              <w:jc w:val="center"/>
              <w:rPr>
                <w:rFonts w:eastAsia="Microsoft Sans Serif"/>
                <w:color w:val="000000"/>
                <w:sz w:val="20"/>
                <w:szCs w:val="20"/>
                <w:lang w:val="en-US" w:eastAsia="en-US" w:bidi="en-US"/>
              </w:rPr>
            </w:pPr>
          </w:p>
        </w:tc>
        <w:tc>
          <w:tcPr>
            <w:tcW w:w="487" w:type="dxa"/>
            <w:shd w:val="clear" w:color="auto" w:fill="FFFFFF"/>
            <w:vAlign w:val="center"/>
          </w:tcPr>
          <w:p w14:paraId="333EA719" w14:textId="77777777" w:rsidR="005403C7" w:rsidRPr="000C0454" w:rsidRDefault="005403C7" w:rsidP="001077A9">
            <w:pPr>
              <w:jc w:val="center"/>
              <w:rPr>
                <w:rFonts w:eastAsia="Microsoft Sans Serif"/>
                <w:color w:val="000000"/>
                <w:sz w:val="20"/>
                <w:szCs w:val="20"/>
                <w:lang w:val="en-US" w:eastAsia="en-US" w:bidi="en-US"/>
              </w:rPr>
            </w:pPr>
          </w:p>
        </w:tc>
        <w:tc>
          <w:tcPr>
            <w:tcW w:w="539" w:type="dxa"/>
            <w:shd w:val="clear" w:color="auto" w:fill="FFFFFF"/>
            <w:vAlign w:val="center"/>
          </w:tcPr>
          <w:p w14:paraId="059D44AD"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131</w:t>
            </w:r>
          </w:p>
        </w:tc>
        <w:tc>
          <w:tcPr>
            <w:tcW w:w="700" w:type="dxa"/>
            <w:shd w:val="clear" w:color="auto" w:fill="FFFFFF"/>
            <w:vAlign w:val="center"/>
          </w:tcPr>
          <w:p w14:paraId="7D60451C"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238,2</w:t>
            </w:r>
          </w:p>
        </w:tc>
        <w:tc>
          <w:tcPr>
            <w:tcW w:w="379" w:type="dxa"/>
            <w:shd w:val="clear" w:color="auto" w:fill="FFFFFF"/>
            <w:vAlign w:val="center"/>
          </w:tcPr>
          <w:p w14:paraId="71484013" w14:textId="77777777" w:rsidR="005403C7" w:rsidRPr="000C0454" w:rsidRDefault="005403C7" w:rsidP="001077A9">
            <w:pPr>
              <w:jc w:val="center"/>
              <w:rPr>
                <w:rFonts w:eastAsia="Microsoft Sans Serif"/>
                <w:color w:val="000000"/>
                <w:sz w:val="20"/>
                <w:szCs w:val="20"/>
                <w:lang w:val="en-US" w:eastAsia="en-US" w:bidi="en-US"/>
              </w:rPr>
            </w:pPr>
          </w:p>
        </w:tc>
        <w:tc>
          <w:tcPr>
            <w:tcW w:w="522" w:type="dxa"/>
            <w:shd w:val="clear" w:color="auto" w:fill="FFFFFF"/>
            <w:vAlign w:val="center"/>
          </w:tcPr>
          <w:p w14:paraId="7BCF114F" w14:textId="77777777" w:rsidR="005403C7" w:rsidRPr="000C0454" w:rsidRDefault="005403C7" w:rsidP="001077A9">
            <w:pPr>
              <w:jc w:val="center"/>
              <w:rPr>
                <w:rFonts w:eastAsia="Microsoft Sans Serif"/>
                <w:color w:val="000000"/>
                <w:sz w:val="20"/>
                <w:szCs w:val="20"/>
                <w:lang w:val="en-US" w:eastAsia="en-US" w:bidi="en-US"/>
              </w:rPr>
            </w:pPr>
          </w:p>
        </w:tc>
        <w:tc>
          <w:tcPr>
            <w:tcW w:w="552" w:type="dxa"/>
            <w:shd w:val="clear" w:color="auto" w:fill="FFFFFF"/>
            <w:vAlign w:val="center"/>
          </w:tcPr>
          <w:p w14:paraId="51D80001"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276</w:t>
            </w:r>
          </w:p>
        </w:tc>
        <w:tc>
          <w:tcPr>
            <w:tcW w:w="724" w:type="dxa"/>
            <w:shd w:val="clear" w:color="auto" w:fill="FFFFFF"/>
            <w:vAlign w:val="center"/>
          </w:tcPr>
          <w:p w14:paraId="66850D63"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514,0</w:t>
            </w:r>
          </w:p>
        </w:tc>
        <w:tc>
          <w:tcPr>
            <w:tcW w:w="339" w:type="dxa"/>
            <w:shd w:val="clear" w:color="auto" w:fill="FFFFFF"/>
            <w:vAlign w:val="center"/>
          </w:tcPr>
          <w:p w14:paraId="195F85CE" w14:textId="77777777" w:rsidR="005403C7" w:rsidRPr="000C0454" w:rsidRDefault="005403C7" w:rsidP="001077A9">
            <w:pPr>
              <w:jc w:val="center"/>
              <w:rPr>
                <w:rFonts w:eastAsia="Microsoft Sans Serif"/>
                <w:color w:val="000000"/>
                <w:sz w:val="20"/>
                <w:szCs w:val="20"/>
                <w:lang w:val="en-US" w:eastAsia="en-US" w:bidi="en-US"/>
              </w:rPr>
            </w:pPr>
          </w:p>
        </w:tc>
        <w:tc>
          <w:tcPr>
            <w:tcW w:w="575" w:type="dxa"/>
            <w:shd w:val="clear" w:color="auto" w:fill="FFFFFF"/>
            <w:vAlign w:val="center"/>
          </w:tcPr>
          <w:p w14:paraId="009CE676" w14:textId="77777777" w:rsidR="005403C7" w:rsidRPr="000C0454" w:rsidRDefault="005403C7" w:rsidP="001077A9">
            <w:pPr>
              <w:jc w:val="center"/>
              <w:rPr>
                <w:rFonts w:eastAsia="Microsoft Sans Serif"/>
                <w:color w:val="000000"/>
                <w:sz w:val="20"/>
                <w:szCs w:val="20"/>
                <w:lang w:val="en-US" w:eastAsia="en-US" w:bidi="en-US"/>
              </w:rPr>
            </w:pPr>
          </w:p>
        </w:tc>
      </w:tr>
      <w:tr w:rsidR="00E84BA2" w:rsidRPr="000C0454" w14:paraId="42932B06" w14:textId="77777777" w:rsidTr="005403C7">
        <w:trPr>
          <w:trHeight w:val="23"/>
        </w:trPr>
        <w:tc>
          <w:tcPr>
            <w:tcW w:w="2537" w:type="dxa"/>
            <w:shd w:val="clear" w:color="auto" w:fill="FFFFFF"/>
          </w:tcPr>
          <w:p w14:paraId="65127618" w14:textId="77777777" w:rsidR="005403C7" w:rsidRPr="000C0454" w:rsidRDefault="005403C7" w:rsidP="005403C7">
            <w:pPr>
              <w:ind w:left="426"/>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Тяжелые эпизоды</w:t>
            </w:r>
          </w:p>
        </w:tc>
        <w:tc>
          <w:tcPr>
            <w:tcW w:w="873" w:type="dxa"/>
            <w:shd w:val="clear" w:color="auto" w:fill="FFFFFF"/>
            <w:vAlign w:val="center"/>
          </w:tcPr>
          <w:p w14:paraId="1049602F"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w:t>
            </w:r>
          </w:p>
        </w:tc>
        <w:tc>
          <w:tcPr>
            <w:tcW w:w="744" w:type="dxa"/>
            <w:shd w:val="clear" w:color="auto" w:fill="FFFFFF"/>
            <w:vAlign w:val="center"/>
          </w:tcPr>
          <w:p w14:paraId="69FBA49E"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(1,7)</w:t>
            </w:r>
          </w:p>
        </w:tc>
        <w:tc>
          <w:tcPr>
            <w:tcW w:w="375" w:type="dxa"/>
            <w:shd w:val="clear" w:color="auto" w:fill="FFFFFF"/>
            <w:vAlign w:val="center"/>
          </w:tcPr>
          <w:p w14:paraId="75E72E6B"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3</w:t>
            </w:r>
          </w:p>
        </w:tc>
        <w:tc>
          <w:tcPr>
            <w:tcW w:w="487" w:type="dxa"/>
            <w:shd w:val="clear" w:color="auto" w:fill="FFFFFF"/>
            <w:vAlign w:val="center"/>
          </w:tcPr>
          <w:p w14:paraId="40ECA3BA"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1,4</w:t>
            </w:r>
          </w:p>
        </w:tc>
        <w:tc>
          <w:tcPr>
            <w:tcW w:w="539" w:type="dxa"/>
            <w:shd w:val="clear" w:color="auto" w:fill="FFFFFF"/>
            <w:vAlign w:val="center"/>
          </w:tcPr>
          <w:p w14:paraId="5151DCED"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3</w:t>
            </w:r>
          </w:p>
        </w:tc>
        <w:tc>
          <w:tcPr>
            <w:tcW w:w="700" w:type="dxa"/>
            <w:shd w:val="clear" w:color="auto" w:fill="FFFFFF"/>
            <w:vAlign w:val="center"/>
          </w:tcPr>
          <w:p w14:paraId="4C955F71"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(2,3)</w:t>
            </w:r>
          </w:p>
        </w:tc>
        <w:tc>
          <w:tcPr>
            <w:tcW w:w="379" w:type="dxa"/>
            <w:shd w:val="clear" w:color="auto" w:fill="FFFFFF"/>
            <w:vAlign w:val="center"/>
          </w:tcPr>
          <w:p w14:paraId="197B48BF"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3</w:t>
            </w:r>
          </w:p>
        </w:tc>
        <w:tc>
          <w:tcPr>
            <w:tcW w:w="522" w:type="dxa"/>
            <w:shd w:val="clear" w:color="auto" w:fill="FFFFFF"/>
            <w:vAlign w:val="center"/>
          </w:tcPr>
          <w:p w14:paraId="29A280EF"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1,3</w:t>
            </w:r>
          </w:p>
        </w:tc>
        <w:tc>
          <w:tcPr>
            <w:tcW w:w="552" w:type="dxa"/>
            <w:shd w:val="clear" w:color="auto" w:fill="FFFFFF"/>
            <w:vAlign w:val="center"/>
          </w:tcPr>
          <w:p w14:paraId="5A39177B"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9</w:t>
            </w:r>
          </w:p>
        </w:tc>
        <w:tc>
          <w:tcPr>
            <w:tcW w:w="724" w:type="dxa"/>
            <w:shd w:val="clear" w:color="auto" w:fill="FFFFFF"/>
            <w:vAlign w:val="center"/>
          </w:tcPr>
          <w:p w14:paraId="5B46AE89" w14:textId="79346ADF" w:rsidR="005403C7" w:rsidRPr="000C0454" w:rsidRDefault="005403C7" w:rsidP="001077A9">
            <w:pPr>
              <w:jc w:val="center"/>
              <w:rPr>
                <w:rFonts w:eastAsia="Microsoft Sans Serif"/>
                <w:color w:val="000000"/>
                <w:sz w:val="20"/>
                <w:szCs w:val="20"/>
                <w:lang w:eastAsia="en-US" w:bidi="en-US"/>
              </w:rPr>
            </w:pPr>
            <w:r w:rsidRPr="000C0454">
              <w:rPr>
                <w:rFonts w:eastAsia="Microsoft Sans Serif"/>
                <w:color w:val="000000"/>
                <w:sz w:val="20"/>
                <w:szCs w:val="20"/>
                <w:lang w:val="ru" w:eastAsia="en-US" w:bidi="en-US"/>
              </w:rPr>
              <w:t>(3,3)</w:t>
            </w:r>
          </w:p>
        </w:tc>
        <w:tc>
          <w:tcPr>
            <w:tcW w:w="339" w:type="dxa"/>
            <w:shd w:val="clear" w:color="auto" w:fill="FFFFFF"/>
            <w:vAlign w:val="center"/>
          </w:tcPr>
          <w:p w14:paraId="41A2AA57"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12</w:t>
            </w:r>
          </w:p>
        </w:tc>
        <w:tc>
          <w:tcPr>
            <w:tcW w:w="575" w:type="dxa"/>
            <w:shd w:val="clear" w:color="auto" w:fill="FFFFFF"/>
            <w:vAlign w:val="center"/>
          </w:tcPr>
          <w:p w14:paraId="186DAD04" w14:textId="77777777" w:rsidR="005403C7" w:rsidRPr="000C0454" w:rsidRDefault="005403C7" w:rsidP="001077A9">
            <w:pPr>
              <w:jc w:val="center"/>
              <w:rPr>
                <w:rFonts w:eastAsia="Microsoft Sans Serif"/>
                <w:color w:val="000000"/>
                <w:sz w:val="20"/>
                <w:szCs w:val="20"/>
                <w:lang w:val="en-US" w:eastAsia="en-US" w:bidi="en-US"/>
              </w:rPr>
            </w:pPr>
            <w:r w:rsidRPr="000C0454">
              <w:rPr>
                <w:rFonts w:eastAsia="Microsoft Sans Serif"/>
                <w:color w:val="000000"/>
                <w:sz w:val="20"/>
                <w:szCs w:val="20"/>
                <w:lang w:val="ru" w:eastAsia="en-US" w:bidi="en-US"/>
              </w:rPr>
              <w:t>2,3</w:t>
            </w:r>
          </w:p>
        </w:tc>
      </w:tr>
      <w:tr w:rsidR="005403C7" w:rsidRPr="000C0454" w14:paraId="4D6F5ACD" w14:textId="77777777" w:rsidTr="00E84BA2">
        <w:trPr>
          <w:trHeight w:val="23"/>
        </w:trPr>
        <w:tc>
          <w:tcPr>
            <w:tcW w:w="9346" w:type="dxa"/>
            <w:gridSpan w:val="13"/>
            <w:shd w:val="clear" w:color="auto" w:fill="FFFFFF"/>
          </w:tcPr>
          <w:p w14:paraId="3F943041" w14:textId="5556A88E" w:rsidR="008D1BA0" w:rsidRDefault="008D1BA0" w:rsidP="001077A9">
            <w:pPr>
              <w:widowControl w:val="0"/>
              <w:jc w:val="both"/>
              <w:rPr>
                <w:rFonts w:eastAsia="Microsoft Sans Serif"/>
                <w:b/>
                <w:bCs/>
                <w:color w:val="000000"/>
                <w:sz w:val="18"/>
                <w:szCs w:val="18"/>
                <w:lang w:val="ru" w:eastAsia="en-US" w:bidi="en-US"/>
              </w:rPr>
            </w:pPr>
            <w:r w:rsidRPr="000C0454">
              <w:rPr>
                <w:rFonts w:eastAsia="Microsoft Sans Serif"/>
                <w:b/>
                <w:bCs/>
                <w:color w:val="000000"/>
                <w:sz w:val="18"/>
                <w:szCs w:val="18"/>
                <w:lang w:val="ru" w:eastAsia="en-US" w:bidi="en-US"/>
              </w:rPr>
              <w:t>Примечани</w:t>
            </w:r>
            <w:r>
              <w:rPr>
                <w:rFonts w:eastAsia="Microsoft Sans Serif"/>
                <w:b/>
                <w:bCs/>
                <w:color w:val="000000"/>
                <w:sz w:val="18"/>
                <w:szCs w:val="18"/>
                <w:lang w:val="ru" w:eastAsia="en-US" w:bidi="en-US"/>
              </w:rPr>
              <w:t>е</w:t>
            </w:r>
            <w:r w:rsidR="005403C7" w:rsidRPr="000C0454">
              <w:rPr>
                <w:rFonts w:eastAsia="Microsoft Sans Serif"/>
                <w:b/>
                <w:bCs/>
                <w:color w:val="000000"/>
                <w:sz w:val="18"/>
                <w:szCs w:val="18"/>
                <w:lang w:val="ru" w:eastAsia="en-US" w:bidi="en-US"/>
              </w:rPr>
              <w:t xml:space="preserve">: </w:t>
            </w:r>
          </w:p>
          <w:p w14:paraId="6A6F0B97" w14:textId="760BD917" w:rsidR="005403C7" w:rsidRPr="000C0454" w:rsidRDefault="005403C7" w:rsidP="001077A9">
            <w:pPr>
              <w:widowControl w:val="0"/>
              <w:jc w:val="both"/>
              <w:rPr>
                <w:rFonts w:eastAsia="Microsoft Sans Serif"/>
                <w:color w:val="000000"/>
                <w:sz w:val="18"/>
                <w:szCs w:val="18"/>
                <w:lang w:eastAsia="en-US" w:bidi="en-US"/>
              </w:rPr>
            </w:pPr>
            <w:r w:rsidRPr="000C0454">
              <w:rPr>
                <w:rFonts w:eastAsia="Microsoft Sans Serif"/>
                <w:color w:val="000000"/>
                <w:sz w:val="18"/>
                <w:szCs w:val="18"/>
                <w:lang w:val="ru" w:eastAsia="en-US" w:bidi="en-US"/>
              </w:rPr>
              <w:t>a) подгруппа монотерапии включает пациентов из исследований 3623, 3626, 3624, 4092 и 4091. б) подгруппа «дополнение к другим ПССП» включает пациентов из исследований 3623, 3626, 3624, 3625 и 4091. в) подгруппа «дополнение к СМ» включает пациентов из исследований 3626, 3624, 3625 и 4091. г) подгруппа «дополнение к инсулину» включает пациентов из исследований 3624 и 3627. В качестве препарата сравнения в CVOT используется плацебо. Сводная информация о гипогликемических эпизодах на фоне лечения включает случаи гипогликемии, возникшие в результате лечения, о которых сообщалось, что они начались в день или после дня приема первой рандомизированной дозы до даты приема последней дозы плюс 42 дня. Подгруппы сформированы в зависимости от исходного препарата. В каждую подгруппу включают только тех пациентов из исследования, которые отвечают заданным критериям. Для исследований фазы IIIa (кроме CVOT) в таблицу включены данные только за период лечения без применения препаратов спасения, а % и R — процент и частота событий с поправкой Кохрана-Мантела-Гаензеля.</w:t>
            </w:r>
          </w:p>
          <w:p w14:paraId="2A45A8F4" w14:textId="5CE0AFB4" w:rsidR="005403C7" w:rsidRPr="000C0454" w:rsidRDefault="005403C7" w:rsidP="001077A9">
            <w:pPr>
              <w:widowControl w:val="0"/>
              <w:jc w:val="both"/>
              <w:rPr>
                <w:rFonts w:eastAsia="Microsoft Sans Serif"/>
                <w:color w:val="000000"/>
                <w:sz w:val="20"/>
                <w:szCs w:val="20"/>
                <w:lang w:eastAsia="en-US" w:bidi="en-US"/>
              </w:rPr>
            </w:pPr>
            <w:r w:rsidRPr="000C0454">
              <w:rPr>
                <w:rFonts w:eastAsia="Microsoft Sans Serif"/>
                <w:b/>
                <w:bCs/>
                <w:color w:val="000000"/>
                <w:sz w:val="18"/>
                <w:szCs w:val="18"/>
                <w:lang w:val="ru" w:eastAsia="en-US" w:bidi="en-US"/>
              </w:rPr>
              <w:t>Сокращения</w:t>
            </w:r>
            <w:r w:rsidRPr="000C0454">
              <w:rPr>
                <w:rFonts w:eastAsia="Microsoft Sans Serif"/>
                <w:color w:val="000000"/>
                <w:sz w:val="18"/>
                <w:szCs w:val="18"/>
                <w:lang w:val="ru" w:eastAsia="en-US" w:bidi="en-US"/>
              </w:rPr>
              <w:t>: ADA: Американская диабетическая ассоциация; E: количество событий, N: количество пациентов из набора анализа безопасности, у которых произошло хотя бы одно событие, ПССП: пероральный сахороснижающий препарат, ПЛВ, ПЛВ: пациенто-лет воздействия, рассчитываются от даты приема первого препарата до визита для последующего наблюдения или даты приема первого препарата в рамках второго лечения в перекрестных исследованиях, R: частота событий на 100, СМ: сульфонилмочевина, %: процент пациентов, у которых произошло хотя бы одно событие.</w:t>
            </w:r>
          </w:p>
        </w:tc>
      </w:tr>
    </w:tbl>
    <w:p w14:paraId="6DE896EE" w14:textId="12A914B4" w:rsidR="007C4EAB" w:rsidRPr="000C0454" w:rsidRDefault="007C4EAB" w:rsidP="00E951DC">
      <w:pPr>
        <w:ind w:firstLine="709"/>
        <w:jc w:val="both"/>
        <w:rPr>
          <w:bCs/>
        </w:rPr>
      </w:pPr>
    </w:p>
    <w:p w14:paraId="7B8C0698" w14:textId="05B882D0" w:rsidR="007E4A19" w:rsidRDefault="007E4A19" w:rsidP="00E951DC">
      <w:pPr>
        <w:ind w:firstLine="709"/>
        <w:jc w:val="both"/>
      </w:pPr>
      <w:r w:rsidRPr="000C0454">
        <w:t xml:space="preserve">В фазе 3a без группы </w:t>
      </w:r>
      <w:r w:rsidR="000C0454">
        <w:t>СД2</w:t>
      </w:r>
      <w:r w:rsidRPr="000C0454">
        <w:t xml:space="preserve"> (STEP 1, 3 и 4) доля субъектов и частота событий гипогликемии были низкими и сопоставимыми между семаглутидом 2.4 и плацебо (0,6% против 0,7% субъектов и 0,7 против 0,8 событий на 100 PYE). Не было никаких СНЯ ни в одной из двух групп лечения, ни одно из событий не было серьезным, и ни одно из НЯ не привело к постоянному прекращению использования исследуемого продукта. В фазе 3a </w:t>
      </w:r>
      <w:r w:rsidR="00524F95">
        <w:t>с участием пациентов с СД 2</w:t>
      </w:r>
      <w:r w:rsidRPr="000C0454">
        <w:t xml:space="preserve"> (STEP 2) доля субъектов с эпизодами гипогликемии и частота эпизодов был</w:t>
      </w:r>
      <w:r w:rsidR="00524F95">
        <w:t>и выше при приеме семаглутида 2,</w:t>
      </w:r>
      <w:r w:rsidRPr="000C0454">
        <w:t>4 мг по сравнению с плацебо (6,2% против 2,5% субъектов и 10,7 против 3,2 эпизодов на</w:t>
      </w:r>
      <w:r w:rsidRPr="007E4A19">
        <w:t xml:space="preserve"> 100 PYE). Только 1 эпизод гипогликемии был зарегистрирован как тяжелый. Эпизод произошел у субъекта в группе семаглутида 2,4 мг во время повышения дозы</w:t>
      </w:r>
      <w:r w:rsidR="0098125D" w:rsidRPr="0043321B">
        <w:t xml:space="preserve"> </w:t>
      </w:r>
      <w:r w:rsidR="0098125D" w:rsidRPr="00646B45">
        <w:t>[</w:t>
      </w:r>
      <w:r w:rsidR="0098125D" w:rsidRPr="00853D8B">
        <w:t>2</w:t>
      </w:r>
      <w:r w:rsidR="0098125D" w:rsidRPr="0043321B">
        <w:t>0</w:t>
      </w:r>
      <w:r w:rsidR="0098125D" w:rsidRPr="00646B45">
        <w:t>]</w:t>
      </w:r>
      <w:r w:rsidRPr="007E4A19">
        <w:t xml:space="preserve">. </w:t>
      </w:r>
    </w:p>
    <w:p w14:paraId="7F3084C0" w14:textId="6DB5091A" w:rsidR="007E4A19" w:rsidRDefault="007E4A19" w:rsidP="007E4A19">
      <w:pPr>
        <w:jc w:val="both"/>
      </w:pPr>
    </w:p>
    <w:p w14:paraId="552B0AE1" w14:textId="027E9830" w:rsidR="000D2FE3" w:rsidRDefault="000D2FE3" w:rsidP="007E4A19">
      <w:pPr>
        <w:jc w:val="both"/>
      </w:pPr>
    </w:p>
    <w:p w14:paraId="4DA11558" w14:textId="53608532" w:rsidR="000D2FE3" w:rsidRDefault="000D2FE3" w:rsidP="007E4A19">
      <w:pPr>
        <w:jc w:val="both"/>
      </w:pPr>
    </w:p>
    <w:p w14:paraId="38E2A422" w14:textId="77777777" w:rsidR="000D2FE3" w:rsidRDefault="000D2FE3" w:rsidP="007E4A19">
      <w:pPr>
        <w:jc w:val="both"/>
      </w:pPr>
    </w:p>
    <w:p w14:paraId="68EE4515" w14:textId="0BF2DDB8" w:rsidR="007E4A19" w:rsidRPr="007E4A19" w:rsidRDefault="007E4A19" w:rsidP="007E4A19">
      <w:pPr>
        <w:jc w:val="both"/>
        <w:rPr>
          <w:b/>
        </w:rPr>
      </w:pPr>
      <w:r w:rsidRPr="007E4A19">
        <w:rPr>
          <w:b/>
        </w:rPr>
        <w:t xml:space="preserve">Психические расстройства </w:t>
      </w:r>
    </w:p>
    <w:p w14:paraId="478AA282" w14:textId="77777777" w:rsidR="003570EB" w:rsidRDefault="003570EB" w:rsidP="00E951DC">
      <w:pPr>
        <w:ind w:firstLine="709"/>
        <w:jc w:val="both"/>
      </w:pPr>
    </w:p>
    <w:p w14:paraId="1E7B7A82" w14:textId="7617AF99" w:rsidR="007E4A19" w:rsidRDefault="007E4A19" w:rsidP="00E951DC">
      <w:pPr>
        <w:ind w:firstLine="709"/>
        <w:jc w:val="both"/>
      </w:pPr>
      <w:r w:rsidRPr="007E4A19">
        <w:t xml:space="preserve">В период лечения НЯ, связанные с психическими расстройствами, были зарегистрированы с сопоставимой частотой и частотой при приеме семаглутида 2,4 мг (9,3% субъектов, 10,0 событий на 100 </w:t>
      </w:r>
      <w:r w:rsidR="007F38EF" w:rsidRPr="007F38EF">
        <w:t>PYE</w:t>
      </w:r>
      <w:r w:rsidRPr="007E4A19">
        <w:t xml:space="preserve">) и плацебо (10,7% субъектов, 12,1 событий на 100 </w:t>
      </w:r>
      <w:r w:rsidR="007F38EF" w:rsidRPr="007F38EF">
        <w:t>PYE</w:t>
      </w:r>
      <w:r w:rsidRPr="007E4A19">
        <w:t>) в пуле фазы 3а</w:t>
      </w:r>
      <w:r w:rsidR="007F38EF">
        <w:t xml:space="preserve"> в показании ожирение и избыточный вес</w:t>
      </w:r>
      <w:r w:rsidR="0098125D" w:rsidRPr="0043321B">
        <w:t xml:space="preserve"> </w:t>
      </w:r>
      <w:r w:rsidR="0098125D" w:rsidRPr="00646B45">
        <w:t>[</w:t>
      </w:r>
      <w:r w:rsidR="0098125D" w:rsidRPr="00853D8B">
        <w:t>2</w:t>
      </w:r>
      <w:r w:rsidR="0098125D" w:rsidRPr="0043321B">
        <w:t>0</w:t>
      </w:r>
      <w:r w:rsidR="0098125D" w:rsidRPr="00646B45">
        <w:t>]</w:t>
      </w:r>
      <w:r w:rsidRPr="007E4A19">
        <w:t>.</w:t>
      </w:r>
    </w:p>
    <w:p w14:paraId="349DE5F3" w14:textId="5EBC7B41" w:rsidR="0036686F" w:rsidRPr="000C0454" w:rsidRDefault="0036686F" w:rsidP="00E951DC">
      <w:pPr>
        <w:ind w:firstLine="709"/>
        <w:jc w:val="both"/>
        <w:rPr>
          <w:bCs/>
        </w:rPr>
      </w:pPr>
      <w:r>
        <w:rPr>
          <w:lang w:val="ru"/>
        </w:rPr>
        <w:t>В исследовании по показанию о</w:t>
      </w:r>
      <w:r w:rsidRPr="007570BB">
        <w:rPr>
          <w:lang w:val="ru"/>
        </w:rPr>
        <w:t>жирение и масса тела более 60 кг у подростков в возрасте 12 лет и старше</w:t>
      </w:r>
      <w:r>
        <w:rPr>
          <w:lang w:val="ru"/>
        </w:rPr>
        <w:t xml:space="preserve"> в</w:t>
      </w:r>
      <w:r w:rsidRPr="0036686F">
        <w:rPr>
          <w:lang w:val="ru"/>
        </w:rPr>
        <w:t xml:space="preserve"> дополнение к сообщениям о НЯ, опросники по психическому здоровью PHQ-9 и C-SSRS применялись </w:t>
      </w:r>
      <w:r w:rsidR="0064713A">
        <w:rPr>
          <w:lang w:val="ru"/>
        </w:rPr>
        <w:t>во время рандомизации</w:t>
      </w:r>
      <w:r w:rsidRPr="0036686F">
        <w:rPr>
          <w:lang w:val="ru"/>
        </w:rPr>
        <w:t xml:space="preserve">, а затем периодически во время исследования. Доля субъектов, сообщающих о событиях, связанных с психическими расстройствами, и частота событий были ниже в группе семаглутида 2,4 мг, чем в группе плацебо. События в обеих группах были распределены по широкому диапазону </w:t>
      </w:r>
      <w:r>
        <w:rPr>
          <w:lang w:val="ru"/>
        </w:rPr>
        <w:t>ПТ</w:t>
      </w:r>
      <w:r w:rsidRPr="0036686F">
        <w:rPr>
          <w:lang w:val="ru"/>
        </w:rPr>
        <w:t>. Большинство событий в обеих группах лечения были несерьезными, легкой или средней степени тяжести, маловероятно связанными с исследуемым продуктом, и восстанавливающимися или не восстанавливающимися. Одно событие, психическое расстройство, в группе плацебо привело к постоянному прекращению лечения. Одно событие суицидальных мыслей в группе плацебо было сообщено как несерьезное, умеренное, маловероятно связанное с лечением и восстанавливающееся. Одно СНЯ в виде депрессии в группе семаглутида 2,4 мг было сообщено как тяжелое, возможно, связанное с исследуемым продуктом, и не восстанавливающееся. Событие произошло на 493-й день ис</w:t>
      </w:r>
      <w:r>
        <w:rPr>
          <w:lang w:val="ru"/>
        </w:rPr>
        <w:t>следования</w:t>
      </w:r>
      <w:r w:rsidRPr="0036686F">
        <w:rPr>
          <w:lang w:val="ru"/>
        </w:rPr>
        <w:t xml:space="preserve">, поэтому действие, предпринятое для продукта, было «Неприменимо» (субъект уже не принимал лечение). Общие баллы по PHQ-9 для обеих групп лечения были сопоставимы при рандомизации. Ответы на вопрос 9, который напрямую касается уровней суицидальности, также были сопоставимы. В конце лечения (визит 30, неделя 68) не было никаких заметных изменений ни в общих баллах, ни в ответах на вопрос 9. Большинство субъектов в обеих группах лечения оставались в категориях, которые не указывают на повышенный риск суицидальности или депрессии. Исходные общие средние баллы C-SSRS указали на немного более низкую долю субъектов с суицидальными мыслями/поведением в группе семаглутида, чем в группе плацебо. В конце испытания наблюдалось общее </w:t>
      </w:r>
      <w:r w:rsidRPr="000C0454">
        <w:rPr>
          <w:lang w:val="ru"/>
        </w:rPr>
        <w:t>снижение баллов, указывающих на суицидальные мысли/поведение; однако не было никаких заметных различий в лечении между группами</w:t>
      </w:r>
      <w:r w:rsidR="0098125D" w:rsidRPr="0098125D">
        <w:rPr>
          <w:lang w:val="ru"/>
        </w:rPr>
        <w:t xml:space="preserve"> </w:t>
      </w:r>
      <w:r w:rsidR="0098125D" w:rsidRPr="00646B45">
        <w:t>[</w:t>
      </w:r>
      <w:r w:rsidR="0098125D" w:rsidRPr="00853D8B">
        <w:t>2</w:t>
      </w:r>
      <w:r w:rsidR="0098125D" w:rsidRPr="0043321B">
        <w:t>1</w:t>
      </w:r>
      <w:r w:rsidR="0098125D" w:rsidRPr="00646B45">
        <w:t>]</w:t>
      </w:r>
      <w:r w:rsidR="0098125D" w:rsidRPr="007E4A19">
        <w:t>.</w:t>
      </w:r>
    </w:p>
    <w:p w14:paraId="4B591396" w14:textId="77777777" w:rsidR="007E4A19" w:rsidRPr="000C0454" w:rsidRDefault="007E4A19" w:rsidP="00E951DC">
      <w:pPr>
        <w:ind w:firstLine="709"/>
        <w:jc w:val="both"/>
        <w:rPr>
          <w:bCs/>
        </w:rPr>
      </w:pPr>
    </w:p>
    <w:p w14:paraId="7E5C37C9" w14:textId="4C8265E1" w:rsidR="007C4EAB" w:rsidRPr="000C0454" w:rsidRDefault="007C4EAB" w:rsidP="00E951DC">
      <w:pPr>
        <w:jc w:val="both"/>
        <w:rPr>
          <w:b/>
          <w:bCs/>
          <w:lang w:val="ru"/>
        </w:rPr>
      </w:pPr>
      <w:r w:rsidRPr="000C0454">
        <w:rPr>
          <w:b/>
          <w:bCs/>
          <w:lang w:val="ru"/>
        </w:rPr>
        <w:t>Лабораторные данные</w:t>
      </w:r>
    </w:p>
    <w:p w14:paraId="418B4247" w14:textId="77777777" w:rsidR="005403C7" w:rsidRPr="000C0454" w:rsidRDefault="005403C7" w:rsidP="00E951DC">
      <w:pPr>
        <w:jc w:val="both"/>
        <w:rPr>
          <w:b/>
          <w:bCs/>
          <w:i/>
        </w:rPr>
      </w:pPr>
    </w:p>
    <w:p w14:paraId="32D51A13" w14:textId="3A7B0CFA" w:rsidR="007C4EAB" w:rsidRPr="000C0454" w:rsidRDefault="007C4EAB" w:rsidP="00E951DC">
      <w:pPr>
        <w:ind w:firstLine="709"/>
        <w:jc w:val="both"/>
        <w:rPr>
          <w:bCs/>
        </w:rPr>
      </w:pPr>
      <w:r w:rsidRPr="000C0454">
        <w:rPr>
          <w:bCs/>
          <w:lang w:val="ru"/>
        </w:rPr>
        <w:t>Выше были описаны следующие лабораторные показатели: липаза и амилаза, пече</w:t>
      </w:r>
      <w:r w:rsidR="00FE20E3" w:rsidRPr="000C0454">
        <w:rPr>
          <w:bCs/>
          <w:lang w:val="ru"/>
        </w:rPr>
        <w:t>ночные показатели (АЛТ, АСТ, ЩФ</w:t>
      </w:r>
      <w:r w:rsidRPr="000C0454">
        <w:rPr>
          <w:bCs/>
          <w:lang w:val="ru"/>
        </w:rPr>
        <w:t xml:space="preserve"> и общий билирубин), показатели функции почек (</w:t>
      </w:r>
      <w:r w:rsidR="00FF2610" w:rsidRPr="000C0454">
        <w:rPr>
          <w:bCs/>
          <w:lang w:val="ru"/>
        </w:rPr>
        <w:t>рСКФ</w:t>
      </w:r>
      <w:r w:rsidRPr="000C0454">
        <w:rPr>
          <w:bCs/>
          <w:lang w:val="ru"/>
        </w:rPr>
        <w:t xml:space="preserve">, креатинин, </w:t>
      </w:r>
      <w:r w:rsidR="00FF2610" w:rsidRPr="000C0454">
        <w:rPr>
          <w:bCs/>
          <w:lang w:val="ru"/>
        </w:rPr>
        <w:t>АКС</w:t>
      </w:r>
      <w:r w:rsidRPr="000C0454">
        <w:rPr>
          <w:bCs/>
          <w:lang w:val="ru"/>
        </w:rPr>
        <w:t>, мочевина), кальцитонин, антитела к семаглутиду.</w:t>
      </w:r>
    </w:p>
    <w:p w14:paraId="34560EB7" w14:textId="77777777" w:rsidR="007C4EAB" w:rsidRPr="000C0454" w:rsidRDefault="007C4EAB" w:rsidP="00E951DC">
      <w:pPr>
        <w:ind w:firstLine="709"/>
        <w:jc w:val="both"/>
        <w:rPr>
          <w:bCs/>
        </w:rPr>
      </w:pPr>
      <w:r w:rsidRPr="000C0454">
        <w:rPr>
          <w:bCs/>
          <w:lang w:val="ru"/>
        </w:rPr>
        <w:t>Клинически значимых изменений средних гематологических показателей (гемоглобин, гематокрит, тромбоциты, эритроциты, лейкоциты, дифференцировка клеток [эозинофилы, нейтрофилы, базофилы, моноциты и лимфоциты]) от исходного уровня до конца лечения ни в одной из групп лечения (семаглутид 0,5 мг, семаглутид 1,0 мг или плацебо) по средним изменениям и соотношению к исходному уровню не наблюдалось.</w:t>
      </w:r>
    </w:p>
    <w:p w14:paraId="647F44B7" w14:textId="097E7D27" w:rsidR="007C4EAB" w:rsidRPr="000C0454" w:rsidRDefault="007C4EAB" w:rsidP="00E951DC">
      <w:pPr>
        <w:ind w:firstLine="709"/>
        <w:jc w:val="both"/>
        <w:rPr>
          <w:bCs/>
          <w:lang w:val="ru"/>
        </w:rPr>
      </w:pPr>
      <w:r w:rsidRPr="000C0454">
        <w:rPr>
          <w:bCs/>
          <w:lang w:val="ru"/>
        </w:rPr>
        <w:t>Клинически значимых средних изменений биохимических показателей (альбумин, натрий, калий, креатинкиназа, кальций общий и кальций [с поправкой на альбумин]) от исходного уровня до конца лечения не наблюдалось ни в одной из групп лечения по средним значениям, изменениям от исходного уровня или отношению к исходному уровню.</w:t>
      </w:r>
    </w:p>
    <w:p w14:paraId="5493F205" w14:textId="3D7FC854" w:rsidR="007F38EF" w:rsidRDefault="007F38EF" w:rsidP="00E951DC">
      <w:pPr>
        <w:ind w:firstLine="709"/>
        <w:jc w:val="both"/>
        <w:rPr>
          <w:bCs/>
          <w:lang w:val="ru"/>
        </w:rPr>
      </w:pPr>
      <w:r w:rsidRPr="000C0454">
        <w:rPr>
          <w:bCs/>
          <w:lang w:val="ru"/>
        </w:rPr>
        <w:t>Средние значения гематологических и биохимических показателей (не охваченных</w:t>
      </w:r>
      <w:r w:rsidRPr="007F38EF">
        <w:rPr>
          <w:bCs/>
          <w:lang w:val="ru"/>
        </w:rPr>
        <w:t xml:space="preserve"> областью безопасности) были в пределах нормы</w:t>
      </w:r>
      <w:r w:rsidRPr="007F38EF">
        <w:rPr>
          <w:bCs/>
        </w:rPr>
        <w:t xml:space="preserve"> </w:t>
      </w:r>
      <w:r>
        <w:rPr>
          <w:bCs/>
        </w:rPr>
        <w:t>в исследованиях по показанию ожирение и избыточная масса тела</w:t>
      </w:r>
      <w:r w:rsidRPr="007F38EF">
        <w:rPr>
          <w:bCs/>
          <w:lang w:val="ru"/>
        </w:rPr>
        <w:t>, стабильны с течением времени и сопоставимы для семаглутида 2,4 мг и плацебо. Для креатинкиназы отношение к исходному уровню на 20-й неделе снизилось на 22% в группе семаглутида 2,4 мг по сравнению с 3%-ным снижением в группе плацебо. Эти уровни не снизились далее на 52-й неделе визита или в конце лечения (68-я неделя визита).</w:t>
      </w:r>
    </w:p>
    <w:p w14:paraId="6A350240" w14:textId="7FD15117" w:rsidR="0036686F" w:rsidRPr="000C0454" w:rsidRDefault="0036686F" w:rsidP="00E951DC">
      <w:pPr>
        <w:ind w:firstLine="709"/>
        <w:jc w:val="both"/>
        <w:rPr>
          <w:bCs/>
          <w:lang w:val="ru"/>
        </w:rPr>
      </w:pPr>
      <w:r>
        <w:rPr>
          <w:lang w:val="ru"/>
        </w:rPr>
        <w:t>В исследовании по показанию о</w:t>
      </w:r>
      <w:r w:rsidRPr="007570BB">
        <w:rPr>
          <w:lang w:val="ru"/>
        </w:rPr>
        <w:t>жирение и масса тела более 60 кг у подростков в возрасте 12 лет и старше</w:t>
      </w:r>
      <w:r>
        <w:rPr>
          <w:lang w:val="ru"/>
        </w:rPr>
        <w:t xml:space="preserve"> </w:t>
      </w:r>
      <w:r>
        <w:t>н</w:t>
      </w:r>
      <w:r w:rsidRPr="0036686F">
        <w:rPr>
          <w:bCs/>
          <w:lang w:val="ru"/>
        </w:rPr>
        <w:t xml:space="preserve">икаких клинически значимых данных по безопасности не было выявлено в отношении гематологии, биохимии, гормонов, липидов или кальцитонина. На исходном уровне средние уровни АЛТ, АСТ и ГГТ были сопоставимы в обеих группах лечения. Среднее снижение всех трех печеночных ферментов было больше в группе семаглутида 2,4 мг, чем в группе плацебо. Индивидуальные повышения печеночных ферментов, превышающие предварительно определенные пороги безопасности, в основном наблюдались у субъектов с уже существующими заболеваниями печени. Хотя в группе семаглутида 2,4 мг наблюдалось большее повышение как амилазы, так и липазы по </w:t>
      </w:r>
      <w:r w:rsidRPr="000C0454">
        <w:rPr>
          <w:bCs/>
          <w:lang w:val="ru"/>
        </w:rPr>
        <w:t>сравнению с исходным уровнем по сравнению с плацебо, средние значения оставались в пределах нормальных референтных диапазонов на протяжении всего периода лечения. Повышение амилазы и липазы согласуется с профилем безопасности семаглутида 2,4 мг у взрослых, где они также не рассматривались как предикторы острого панкреатита</w:t>
      </w:r>
      <w:r w:rsidR="0098125D" w:rsidRPr="0043321B">
        <w:rPr>
          <w:bCs/>
        </w:rPr>
        <w:t xml:space="preserve"> </w:t>
      </w:r>
      <w:r w:rsidR="0098125D" w:rsidRPr="00646B45">
        <w:t>[</w:t>
      </w:r>
      <w:r w:rsidR="0098125D" w:rsidRPr="00853D8B">
        <w:t>21</w:t>
      </w:r>
      <w:r w:rsidR="0098125D" w:rsidRPr="00646B45">
        <w:t>]</w:t>
      </w:r>
      <w:r w:rsidR="0098125D" w:rsidRPr="007E4A19">
        <w:t>.</w:t>
      </w:r>
    </w:p>
    <w:p w14:paraId="47B02FED" w14:textId="64C42166" w:rsidR="00B41FD7" w:rsidRPr="000C0454" w:rsidRDefault="00B41FD7" w:rsidP="00B41FD7"/>
    <w:p w14:paraId="534239AB" w14:textId="43820881" w:rsidR="00B41FD7" w:rsidRPr="000C0454" w:rsidRDefault="00985B68" w:rsidP="00985B68">
      <w:pPr>
        <w:widowControl w:val="0"/>
        <w:outlineLvl w:val="4"/>
        <w:rPr>
          <w:b/>
        </w:rPr>
      </w:pPr>
      <w:bookmarkStart w:id="207" w:name="_Toc185937790"/>
      <w:r>
        <w:rPr>
          <w:b/>
        </w:rPr>
        <w:t>4.1.2.2.4.</w:t>
      </w:r>
      <w:r w:rsidR="00B41FD7" w:rsidRPr="000C0454">
        <w:rPr>
          <w:b/>
        </w:rPr>
        <w:t xml:space="preserve"> Иммуногенность</w:t>
      </w:r>
      <w:bookmarkEnd w:id="207"/>
    </w:p>
    <w:p w14:paraId="141FC75D" w14:textId="62C44AD3" w:rsidR="00B41FD7" w:rsidRPr="000C0454" w:rsidRDefault="00B41FD7" w:rsidP="00E951DC">
      <w:pPr>
        <w:ind w:firstLine="709"/>
        <w:jc w:val="both"/>
        <w:rPr>
          <w:b/>
        </w:rPr>
      </w:pPr>
    </w:p>
    <w:p w14:paraId="179B43AA" w14:textId="77777777" w:rsidR="00B41FD7" w:rsidRPr="000C0454" w:rsidRDefault="00B41FD7" w:rsidP="00B41FD7">
      <w:pPr>
        <w:ind w:firstLine="709"/>
        <w:jc w:val="both"/>
      </w:pPr>
      <w:r w:rsidRPr="000C0454">
        <w:rPr>
          <w:lang w:val="ru"/>
        </w:rPr>
        <w:t>Семаглутид имеет высокий уровень гомологичности (94%) с эндогенным ГПП-1, поэтому ожидается, что он будет обладать низким иммуногенным потенциалом. Аллергические реакции отмечались у незначительной (4-6%) части пациентов. Большинство аллергических реакций были легкой или средней степени тяжести, не приводили к преждевременному прекращению лечения, и различий между семаглутидом и плацебо/препаратами сравнения не наблюдалось.</w:t>
      </w:r>
    </w:p>
    <w:p w14:paraId="3A7F8429" w14:textId="77777777" w:rsidR="00B41FD7" w:rsidRPr="000C0454" w:rsidRDefault="00B41FD7" w:rsidP="00B41FD7">
      <w:pPr>
        <w:ind w:firstLine="709"/>
        <w:jc w:val="both"/>
        <w:rPr>
          <w:lang w:val="ru"/>
        </w:rPr>
      </w:pPr>
      <w:r w:rsidRPr="000C0454">
        <w:rPr>
          <w:lang w:val="ru"/>
        </w:rPr>
        <w:t xml:space="preserve">В исследовании CVOT наиболее часто регистрируемыми НЯ, связанными с аллергическими реакциями, были сыпь, аллергический ринит, крапивница, дерматит и экзема; доля пациентов и частота развития этих НЯ были одинаковыми в группах лечения семаглутидом и плацебо. </w:t>
      </w:r>
    </w:p>
    <w:p w14:paraId="48FDE399" w14:textId="77777777" w:rsidR="00B41FD7" w:rsidRPr="000C0454" w:rsidRDefault="00B41FD7" w:rsidP="00B41FD7">
      <w:pPr>
        <w:ind w:firstLine="709"/>
        <w:jc w:val="both"/>
      </w:pPr>
      <w:r w:rsidRPr="000C0454">
        <w:rPr>
          <w:lang w:val="ru"/>
        </w:rPr>
        <w:t>Реакции в месте инъекции отмечались у незначительной (около 1%) части пациентов, получавших терапию семаглутидом, и не повторялись в дальнейшем. Большинство реакций в месте инъекции были легкой или средней степени тяжести, не приводили к преждевременному прекращению лечения, и различий между семаглутидом и плацебо и неэксенатидными препаратами сравнения не наблюдалось.</w:t>
      </w:r>
    </w:p>
    <w:p w14:paraId="4F114218" w14:textId="77777777" w:rsidR="00B41FD7" w:rsidRPr="000C0454" w:rsidRDefault="00B41FD7" w:rsidP="00B41FD7">
      <w:pPr>
        <w:ind w:firstLine="709"/>
        <w:jc w:val="both"/>
      </w:pPr>
      <w:r w:rsidRPr="000C0454">
        <w:rPr>
          <w:lang w:val="ru"/>
        </w:rPr>
        <w:t>В исследовании 3624 реакции в месте введения препарата семаглутид 1,0 мг (1,2%) отмечались у меньшего числа пациентов, чем при использовании эксенатида ПВ 2,0 мг (22,0%).</w:t>
      </w:r>
    </w:p>
    <w:p w14:paraId="64216091" w14:textId="77777777" w:rsidR="00B41FD7" w:rsidRPr="000C0454" w:rsidRDefault="00B41FD7" w:rsidP="00B41FD7">
      <w:pPr>
        <w:ind w:firstLine="709"/>
        <w:jc w:val="both"/>
      </w:pPr>
      <w:r w:rsidRPr="000C0454">
        <w:rPr>
          <w:lang w:val="ru"/>
        </w:rPr>
        <w:t>В исследованиях фазы IIIa образование антител к семаглутиду было незначительным; доля пациентов, у которых были выявлены антитела к семаглутиду, составила 1,9% в CVOT, 1,0% в пуле исследований фазы IIIa и 2,2% в пуле плацебо-контролируемых исследований. У пациентов, у которых тест на связывающие антитела был положительным, реакция на антитела была низкой (до 15,90% связанного семаглутида по отношению к общему количеству семаглутида [B/T]) и, по-видимому, преходящей, поскольку очень немногие пациенты (менее 0,4%) имели антитела к семаглутиду при повторном визите, проведенном не менее чем через 5 недель после введения последней дозы препарата. Ни у одного пациента не было выявлено нейтрализующих антител к семаглутиду или антител с эндогенным ГПП-1 нейтрализующим действием. Не было выявлено влияния антител на экспозицию семаглутида, уровень HbA</w:t>
      </w:r>
      <w:r w:rsidRPr="000C0454">
        <w:rPr>
          <w:vertAlign w:val="subscript"/>
          <w:lang w:val="ru"/>
        </w:rPr>
        <w:t>1c</w:t>
      </w:r>
      <w:r w:rsidRPr="000C0454">
        <w:rPr>
          <w:lang w:val="ru"/>
        </w:rPr>
        <w:t xml:space="preserve"> или профиль безопасности семаглутида, не было выявлено ассоциации с НЯ, связанными с иммуногенностью.</w:t>
      </w:r>
    </w:p>
    <w:p w14:paraId="6F829050" w14:textId="2D81485B" w:rsidR="00B41FD7" w:rsidRPr="000C0454" w:rsidRDefault="00B41FD7" w:rsidP="00B41FD7">
      <w:pPr>
        <w:ind w:firstLine="709"/>
        <w:jc w:val="both"/>
        <w:rPr>
          <w:lang w:val="ru"/>
        </w:rPr>
      </w:pPr>
      <w:r w:rsidRPr="000C0454">
        <w:rPr>
          <w:lang w:val="ru"/>
        </w:rPr>
        <w:t xml:space="preserve">В исследовании 3624 у 3,2% (13 из 404) пациентов были выявлены связывающие антитела к семаглутиду, при этом ни у одного из пациентов не было обнаружено нейтрализующих антител к семаглутиду или эндогенному ГПП-1. При этом антитела к эксенатиду были подтверждены у большинства (87,7%, 355 из 405) пациентов, получавших эксенатид ПВ 2,0 мг, причем у 39 из них антитела оказывали нейтрализующее действие на эксенатид, нейтрализующих антител к эндогенному ГПП-1 обнаружено не было. </w:t>
      </w:r>
    </w:p>
    <w:p w14:paraId="53C199CF" w14:textId="266110E6" w:rsidR="007F38EF" w:rsidRDefault="007F38EF" w:rsidP="00B41FD7">
      <w:pPr>
        <w:ind w:firstLine="709"/>
        <w:jc w:val="both"/>
        <w:rPr>
          <w:lang w:val="ru"/>
        </w:rPr>
      </w:pPr>
      <w:r w:rsidRPr="000C0454">
        <w:rPr>
          <w:lang w:val="ru"/>
        </w:rPr>
        <w:t xml:space="preserve">На основе пула фазы 3a в показании ожирение и избыточная масса тела, НЯ, связанные с иммуногенностью, были зарегистрированы у сопоставимой доли субъектов </w:t>
      </w:r>
      <w:r w:rsidR="00524F95">
        <w:rPr>
          <w:lang w:val="ru"/>
        </w:rPr>
        <w:t>в группе</w:t>
      </w:r>
      <w:r w:rsidRPr="000C0454">
        <w:rPr>
          <w:lang w:val="ru"/>
        </w:rPr>
        <w:t xml:space="preserve"> семаглутид</w:t>
      </w:r>
      <w:r w:rsidR="00524F95">
        <w:rPr>
          <w:lang w:val="ru"/>
        </w:rPr>
        <w:t>а</w:t>
      </w:r>
      <w:r w:rsidRPr="000C0454">
        <w:rPr>
          <w:lang w:val="ru"/>
        </w:rPr>
        <w:t xml:space="preserve"> 2,4 мг и плацебо (аллергические реакции: 6,9% против 6,8%; реакции в месте инъекции: 4,2% против 4,9%). Доля субъектов,</w:t>
      </w:r>
      <w:r w:rsidRPr="007F38EF">
        <w:rPr>
          <w:lang w:val="ru"/>
        </w:rPr>
        <w:t xml:space="preserve"> которые дали положительный результат на антитела к семаглутиду в любой момент времени после исходного уровня, была низкой (2,9% субъектов с оценкой антител на </w:t>
      </w:r>
      <w:r>
        <w:rPr>
          <w:lang w:val="en-US"/>
        </w:rPr>
        <w:t>STEP</w:t>
      </w:r>
      <w:r w:rsidRPr="007F38EF">
        <w:rPr>
          <w:lang w:val="ru"/>
        </w:rPr>
        <w:t xml:space="preserve"> 1 и 2). Почти у половины этих субъектов ответы были временно вызваны, и они дали положительный результат только в одну временную точку. Уровни антител были низкими в течение всех</w:t>
      </w:r>
      <w:r>
        <w:rPr>
          <w:lang w:val="ru"/>
        </w:rPr>
        <w:t xml:space="preserve"> недель</w:t>
      </w:r>
      <w:r w:rsidRPr="007F38EF">
        <w:rPr>
          <w:lang w:val="ru"/>
        </w:rPr>
        <w:t xml:space="preserve">. Антитела, перекрестно реагирующие с эндогенным </w:t>
      </w:r>
      <w:r>
        <w:rPr>
          <w:lang w:val="ru"/>
        </w:rPr>
        <w:t>ГПП</w:t>
      </w:r>
      <w:r w:rsidRPr="007F38EF">
        <w:rPr>
          <w:lang w:val="ru"/>
        </w:rPr>
        <w:t xml:space="preserve"> 1, были обнаружены у 1,6% субъектов, рандомизированных на семаглутид 2,4 мг. Ни у одного из субъектов не было антител к семаглутиду с нейтрализующим эффектом </w:t>
      </w:r>
      <w:r w:rsidRPr="007F38EF">
        <w:rPr>
          <w:i/>
          <w:lang w:val="ru"/>
        </w:rPr>
        <w:t>in vitro</w:t>
      </w:r>
      <w:r w:rsidRPr="007F38EF">
        <w:rPr>
          <w:lang w:val="ru"/>
        </w:rPr>
        <w:t xml:space="preserve"> против семаглутида или эндогенного </w:t>
      </w:r>
      <w:r>
        <w:rPr>
          <w:lang w:val="ru"/>
        </w:rPr>
        <w:t>ГПП</w:t>
      </w:r>
      <w:r w:rsidRPr="007F38EF">
        <w:rPr>
          <w:lang w:val="ru"/>
        </w:rPr>
        <w:t xml:space="preserve">-1. Образование антител к семаглутиду повлияло на эффективность семаглутида. Потеря веса составила </w:t>
      </w:r>
      <w:r w:rsidR="00524F95">
        <w:rPr>
          <w:lang w:val="ru"/>
        </w:rPr>
        <w:t xml:space="preserve">на </w:t>
      </w:r>
      <w:r w:rsidRPr="007F38EF">
        <w:rPr>
          <w:lang w:val="ru"/>
        </w:rPr>
        <w:t>2 кг меньше у лиц с антителами по сравнению с лицами без антител. По сравнению с лицами без антител, лица с антителами к семаглутиду имели повышенный риск аллергических реакций (15,7</w:t>
      </w:r>
      <w:r w:rsidR="00524F95">
        <w:rPr>
          <w:lang w:val="ru"/>
        </w:rPr>
        <w:t>%</w:t>
      </w:r>
      <w:r w:rsidRPr="007F38EF">
        <w:rPr>
          <w:lang w:val="ru"/>
        </w:rPr>
        <w:t xml:space="preserve"> против 6,9%) и реакций в месте инъекции (5,9 против 4,5%). В испытаниях STEP не было зарегистрировано ни одной анафилактической реакции, при этом 3052 субъекта подверглись воздействию семаглутида (2650 субъектов семаглутида 2,4 мг и 402 субъекта семаглутида 1,0 мг)</w:t>
      </w:r>
      <w:r w:rsidR="0098125D" w:rsidRPr="0098125D">
        <w:t xml:space="preserve"> </w:t>
      </w:r>
      <w:r w:rsidR="0098125D" w:rsidRPr="00646B45">
        <w:t>[</w:t>
      </w:r>
      <w:r w:rsidR="0098125D" w:rsidRPr="00853D8B">
        <w:t>2</w:t>
      </w:r>
      <w:r w:rsidR="0098125D" w:rsidRPr="00646B45">
        <w:t>]</w:t>
      </w:r>
      <w:r w:rsidRPr="007F38EF">
        <w:rPr>
          <w:lang w:val="ru"/>
        </w:rPr>
        <w:t>.</w:t>
      </w:r>
    </w:p>
    <w:p w14:paraId="21F4D011" w14:textId="475F532D" w:rsidR="0036686F" w:rsidRPr="000C0454" w:rsidRDefault="0036686F" w:rsidP="00B41FD7">
      <w:pPr>
        <w:ind w:firstLine="709"/>
        <w:jc w:val="both"/>
        <w:rPr>
          <w:lang w:val="ru"/>
        </w:rPr>
      </w:pPr>
      <w:r>
        <w:rPr>
          <w:lang w:val="ru"/>
        </w:rPr>
        <w:t>В исследовании по показанию о</w:t>
      </w:r>
      <w:r w:rsidRPr="007570BB">
        <w:rPr>
          <w:lang w:val="ru"/>
        </w:rPr>
        <w:t>жирение и масса тела более 60 кг у подростков в возрасте 12 лет и старше</w:t>
      </w:r>
      <w:r>
        <w:rPr>
          <w:lang w:val="ru"/>
        </w:rPr>
        <w:t xml:space="preserve"> </w:t>
      </w:r>
      <w:r>
        <w:t>о</w:t>
      </w:r>
      <w:r w:rsidRPr="0036686F">
        <w:rPr>
          <w:bCs/>
          <w:lang w:val="ru"/>
        </w:rPr>
        <w:t xml:space="preserve">т исходного уровня до 75 недели один (1) из 133 субъектов дал положительный результат на антитела к семаглутиду на 68 неделе. Образец субъекта был отрицательным на 75 неделе, таким образом, положительный результат, вероятно, был временным ответом антител. Ни один из субъектов не дал положительного результата ни на </w:t>
      </w:r>
      <w:r w:rsidRPr="000C0454">
        <w:rPr>
          <w:bCs/>
          <w:lang w:val="ru"/>
        </w:rPr>
        <w:t>нейтрализующие антитела к семаглутиду, ни на антитела к семаглутиду, перекрестно реагирующие с эндогенным ГПП-1</w:t>
      </w:r>
      <w:r w:rsidR="0098125D" w:rsidRPr="0043321B">
        <w:rPr>
          <w:bCs/>
        </w:rPr>
        <w:t xml:space="preserve"> </w:t>
      </w:r>
      <w:r w:rsidR="0098125D" w:rsidRPr="00646B45">
        <w:t>[</w:t>
      </w:r>
      <w:r w:rsidR="0098125D" w:rsidRPr="00853D8B">
        <w:t>21</w:t>
      </w:r>
      <w:r w:rsidR="0098125D" w:rsidRPr="00646B45">
        <w:t>]</w:t>
      </w:r>
      <w:r w:rsidRPr="000C0454">
        <w:rPr>
          <w:bCs/>
          <w:lang w:val="ru"/>
        </w:rPr>
        <w:t>.</w:t>
      </w:r>
    </w:p>
    <w:p w14:paraId="70732EB0" w14:textId="36CD6437" w:rsidR="00856C34" w:rsidRPr="000C0454" w:rsidRDefault="00856C34" w:rsidP="00E951DC">
      <w:pPr>
        <w:jc w:val="both"/>
      </w:pPr>
    </w:p>
    <w:p w14:paraId="657461E8" w14:textId="765B9C7E" w:rsidR="00F0674C" w:rsidRPr="000C0454" w:rsidRDefault="00985B68" w:rsidP="00985B68">
      <w:pPr>
        <w:widowControl w:val="0"/>
        <w:outlineLvl w:val="4"/>
        <w:rPr>
          <w:b/>
        </w:rPr>
      </w:pPr>
      <w:bookmarkStart w:id="208" w:name="_Toc185937791"/>
      <w:r>
        <w:rPr>
          <w:b/>
        </w:rPr>
        <w:t>4.1.2.2.5.</w:t>
      </w:r>
      <w:r w:rsidR="00F0674C" w:rsidRPr="000C0454">
        <w:rPr>
          <w:b/>
        </w:rPr>
        <w:t xml:space="preserve"> Безопасность в особых группах пациентов</w:t>
      </w:r>
      <w:bookmarkEnd w:id="208"/>
    </w:p>
    <w:p w14:paraId="51998A33" w14:textId="729E9A63" w:rsidR="007C4EAB" w:rsidRPr="000C0454" w:rsidRDefault="007C4EAB" w:rsidP="00E951DC"/>
    <w:p w14:paraId="69FE9DCE" w14:textId="7D0750AE" w:rsidR="00051C08" w:rsidRPr="000C0454" w:rsidRDefault="00765C04" w:rsidP="00E951DC">
      <w:pPr>
        <w:ind w:firstLine="709"/>
        <w:jc w:val="both"/>
        <w:rPr>
          <w:lang w:val="ru"/>
        </w:rPr>
      </w:pPr>
      <w:r w:rsidRPr="000C0454">
        <w:rPr>
          <w:lang w:val="ru"/>
        </w:rPr>
        <w:t xml:space="preserve">В ходе </w:t>
      </w:r>
      <w:r w:rsidR="00986A36" w:rsidRPr="000C0454">
        <w:t xml:space="preserve">исследований </w:t>
      </w:r>
      <w:r w:rsidR="00986A36" w:rsidRPr="000C0454">
        <w:rPr>
          <w:lang w:val="en-US"/>
        </w:rPr>
        <w:t>III</w:t>
      </w:r>
      <w:r w:rsidR="00986A36" w:rsidRPr="000C0454">
        <w:t xml:space="preserve">а фазы и </w:t>
      </w:r>
      <w:r w:rsidR="00986A36" w:rsidRPr="000C0454">
        <w:rPr>
          <w:lang w:val="en-US"/>
        </w:rPr>
        <w:t>CVOT</w:t>
      </w:r>
      <w:r w:rsidRPr="000C0454">
        <w:rPr>
          <w:lang w:val="ru"/>
        </w:rPr>
        <w:t xml:space="preserve"> был и</w:t>
      </w:r>
      <w:r w:rsidR="007C4EAB" w:rsidRPr="000C0454">
        <w:rPr>
          <w:lang w:val="ru"/>
        </w:rPr>
        <w:t>зучен профиль НЯ в подгруппах пациентов в зависимости от внутренних факторов (пол, исходный возраст, раса, этническая принадлежность, исходный ИМТ, исходная масса тела, исходная гипертензия, ССЗ в анамнезе на исходном уровне, исходная функция почек, исходная функция печени) и внешних факторов (регион проживания, табакокурение и прием</w:t>
      </w:r>
      <w:r w:rsidR="00051C08" w:rsidRPr="000C0454">
        <w:rPr>
          <w:lang w:val="ru"/>
        </w:rPr>
        <w:t xml:space="preserve"> </w:t>
      </w:r>
      <w:r w:rsidRPr="000C0454">
        <w:rPr>
          <w:lang w:val="ru"/>
        </w:rPr>
        <w:t xml:space="preserve">базисных </w:t>
      </w:r>
      <w:r w:rsidR="00051C08" w:rsidRPr="000C0454">
        <w:rPr>
          <w:lang w:val="ru"/>
        </w:rPr>
        <w:t xml:space="preserve">антигликемических препаратов). </w:t>
      </w:r>
      <w:r w:rsidR="007C4EAB" w:rsidRPr="000C0454">
        <w:rPr>
          <w:lang w:val="ru"/>
        </w:rPr>
        <w:t>Профиль безопасности семаглутида соответствовал всем субпопуляциям пациентов, получавших семаглутид, включая пожилых людей, пациентов с почечной недостаточност</w:t>
      </w:r>
      <w:r w:rsidR="00280E49" w:rsidRPr="000C0454">
        <w:rPr>
          <w:lang w:val="ru"/>
        </w:rPr>
        <w:t>ью и сердечной недостаточностью.</w:t>
      </w:r>
      <w:bookmarkStart w:id="209" w:name="_Toc512593014"/>
    </w:p>
    <w:p w14:paraId="249B8030" w14:textId="77777777" w:rsidR="00A52AFD" w:rsidRPr="000C0454" w:rsidRDefault="00A52AFD" w:rsidP="00E951DC">
      <w:pPr>
        <w:ind w:firstLine="709"/>
        <w:jc w:val="both"/>
        <w:rPr>
          <w:lang w:bidi="en-US"/>
        </w:rPr>
      </w:pPr>
      <w:r w:rsidRPr="000C0454">
        <w:rPr>
          <w:lang w:val="ru"/>
        </w:rPr>
        <w:t>Подгруппы, изучаемые в исследовании 4506, основывались на внутренних факторах (возраст, пол, ИМТ, масса тела, раса, этническая принадлежность, HbA1c, длительность диабета, функция почек) и одном внешнем факторе (регион). По запросу были представлены ранее исследованные подгруппы, основанные на анамнезе ССЗ, гипертонии и печеночной функции в первоначальном досье на семаглутид 0,5 и 1,0 мг. На основании полученных данных не рекомендуется корректировать дозу по соображениям безопасности ни в одной из исследованных подгрупп.</w:t>
      </w:r>
    </w:p>
    <w:p w14:paraId="7C916ECD" w14:textId="66AB106C" w:rsidR="00A52AFD" w:rsidRPr="000C0454" w:rsidRDefault="00A52AFD" w:rsidP="00E951DC">
      <w:pPr>
        <w:ind w:firstLine="709"/>
        <w:jc w:val="both"/>
        <w:rPr>
          <w:lang w:bidi="en-US"/>
        </w:rPr>
      </w:pPr>
      <w:r w:rsidRPr="000C0454">
        <w:rPr>
          <w:lang w:val="ru"/>
        </w:rPr>
        <w:t xml:space="preserve">В целом при разделении на подгруппы в популяции исследования не наблюдалось заметных различий в профиле НЯ для семаглутида 2,0 мг по сравнению с семаглутидом 1,0 мг. Однако у пациентов в подгруппе с наименьшей массой тела (и ИМТ) нежелательных явлений было больше. </w:t>
      </w:r>
    </w:p>
    <w:p w14:paraId="7254A59B" w14:textId="367061A3" w:rsidR="00A52AFD" w:rsidRPr="000C0454" w:rsidRDefault="00A52AFD" w:rsidP="00E951DC">
      <w:pPr>
        <w:ind w:firstLine="709"/>
        <w:jc w:val="both"/>
        <w:rPr>
          <w:lang w:bidi="en-US"/>
        </w:rPr>
      </w:pPr>
      <w:r w:rsidRPr="000C0454">
        <w:rPr>
          <w:lang w:val="ru"/>
        </w:rPr>
        <w:t>В целом различия в лечении по всем НЯ, СНЯ и тяжелым НЯ были сходными в возрастных подгруппах. Однако, по-видимому, несколько более выраженными были различия в сообщениях об НЯ, приведших к прежд</w:t>
      </w:r>
      <w:r w:rsidR="001C7DD1" w:rsidRPr="000C0454">
        <w:rPr>
          <w:lang w:val="ru"/>
        </w:rPr>
        <w:t>евременному прекращению лечения</w:t>
      </w:r>
      <w:r w:rsidRPr="000C0454">
        <w:rPr>
          <w:lang w:val="ru"/>
        </w:rPr>
        <w:t>препаратом у лиц в возрасте ≥ 75 лет, хотя количество таких явлений было незначительным (5 пациентов [31,3 %] и 2 пациента [11,1] в группах применения семаглутида 2,0 мг и семаглутида 1,0 мг соответственно). Более выраженные различия в зарегистрированных НЯ среди пациентов в возрасте до 75 лет наблюдались в отношении диареи (12,5 % по сравнению с 5,6 %) и рвоты (18,8 % по сравнению с 5,6 %).</w:t>
      </w:r>
    </w:p>
    <w:p w14:paraId="629976D5" w14:textId="6FC79B87" w:rsidR="00A52AFD" w:rsidRPr="000C0454" w:rsidRDefault="00A52AFD" w:rsidP="00E951DC">
      <w:pPr>
        <w:ind w:firstLine="709"/>
        <w:jc w:val="both"/>
        <w:rPr>
          <w:lang w:val="ru"/>
        </w:rPr>
      </w:pPr>
      <w:r w:rsidRPr="000C0454">
        <w:rPr>
          <w:lang w:val="ru"/>
        </w:rPr>
        <w:t xml:space="preserve">Оказалось, что разница в показателях всех НЯ и НЯ, приведших к преждевременному прекращению лечения, несколько более выражена у </w:t>
      </w:r>
      <w:r w:rsidR="001C7DD1" w:rsidRPr="000C0454">
        <w:rPr>
          <w:lang w:val="ru"/>
        </w:rPr>
        <w:t>пациентов</w:t>
      </w:r>
      <w:r w:rsidRPr="000C0454">
        <w:rPr>
          <w:lang w:val="ru"/>
        </w:rPr>
        <w:t xml:space="preserve"> с самой низкой исходной массой тела, хотя число </w:t>
      </w:r>
      <w:r w:rsidR="001C7DD1" w:rsidRPr="000C0454">
        <w:rPr>
          <w:lang w:val="ru"/>
        </w:rPr>
        <w:t>пациентов</w:t>
      </w:r>
      <w:r w:rsidRPr="000C0454">
        <w:rPr>
          <w:lang w:val="ru"/>
        </w:rPr>
        <w:t xml:space="preserve"> в этой подгруппе было невелико (все НЯ: 75,8 % по сравнению с 55,6 %; НЯ, приведшие к преждевременному прекращению лечения (15,2 % по сравнению с 4,4 %). Более выраженные различия в зарегистрированных НЯ среди пациентов с исходной массой тела &lt;70 кг наблюдались в отношении тошноты (33,3 % по сравнению с 15,6 %)</w:t>
      </w:r>
      <w:r w:rsidR="001265B5" w:rsidRPr="0043321B">
        <w:t xml:space="preserve"> </w:t>
      </w:r>
      <w:r w:rsidR="001265B5" w:rsidRPr="00646B45">
        <w:t>[</w:t>
      </w:r>
      <w:r w:rsidR="001265B5" w:rsidRPr="00853D8B">
        <w:t>2</w:t>
      </w:r>
      <w:r w:rsidR="001265B5" w:rsidRPr="00646B45">
        <w:t>]</w:t>
      </w:r>
      <w:r w:rsidRPr="000C0454">
        <w:rPr>
          <w:lang w:val="ru"/>
        </w:rPr>
        <w:t xml:space="preserve">. </w:t>
      </w:r>
    </w:p>
    <w:p w14:paraId="40185AE4" w14:textId="1977DDFA" w:rsidR="00A52AFD" w:rsidRPr="000C0454" w:rsidRDefault="00A52AFD" w:rsidP="00E951DC">
      <w:pPr>
        <w:ind w:firstLine="709"/>
        <w:jc w:val="both"/>
        <w:rPr>
          <w:lang w:val="ru" w:bidi="en-US"/>
        </w:rPr>
      </w:pPr>
      <w:r w:rsidRPr="000C0454">
        <w:rPr>
          <w:lang w:val="ru" w:bidi="en-US"/>
        </w:rPr>
        <w:t>В целом не было отмечено различий в зарегистрированных НЯ, СНЯ, тяжелых НЯ и НЯ, приведших к преждевременному прекращению лечения исследуемым препаратом, в подгруппах, разделенных по исходной функции почек</w:t>
      </w:r>
      <w:r w:rsidR="001265B5" w:rsidRPr="0043321B">
        <w:rPr>
          <w:lang w:bidi="en-US"/>
        </w:rPr>
        <w:t xml:space="preserve"> </w:t>
      </w:r>
      <w:r w:rsidR="001265B5" w:rsidRPr="00646B45">
        <w:t>[</w:t>
      </w:r>
      <w:r w:rsidR="001265B5" w:rsidRPr="0043321B">
        <w:t>3</w:t>
      </w:r>
      <w:r w:rsidR="001265B5" w:rsidRPr="00646B45">
        <w:t>]</w:t>
      </w:r>
      <w:r w:rsidRPr="000C0454">
        <w:rPr>
          <w:lang w:val="ru" w:bidi="en-US"/>
        </w:rPr>
        <w:t>.</w:t>
      </w:r>
    </w:p>
    <w:p w14:paraId="32E2B64B" w14:textId="17BF2BCC" w:rsidR="00051C08" w:rsidRPr="000C0454" w:rsidRDefault="00051C08" w:rsidP="00E951DC">
      <w:pPr>
        <w:jc w:val="both"/>
        <w:rPr>
          <w:lang w:val="ru"/>
        </w:rPr>
      </w:pPr>
    </w:p>
    <w:p w14:paraId="4382FC3F" w14:textId="4A4B846C" w:rsidR="009821FC" w:rsidRPr="000C0454" w:rsidRDefault="00985B68" w:rsidP="00E951DC">
      <w:pPr>
        <w:jc w:val="both"/>
        <w:outlineLvl w:val="1"/>
        <w:rPr>
          <w:b/>
        </w:rPr>
      </w:pPr>
      <w:bookmarkStart w:id="210" w:name="_Toc185937792"/>
      <w:bookmarkEnd w:id="209"/>
      <w:r>
        <w:rPr>
          <w:b/>
        </w:rPr>
        <w:t>4.2</w:t>
      </w:r>
      <w:r w:rsidR="009821FC" w:rsidRPr="000C0454">
        <w:rPr>
          <w:b/>
        </w:rPr>
        <w:t xml:space="preserve">. Собственные клинические исследования препарата </w:t>
      </w:r>
      <w:r w:rsidR="009821FC" w:rsidRPr="000C0454">
        <w:rPr>
          <w:b/>
          <w:lang w:val="en-US"/>
        </w:rPr>
        <w:t>RB</w:t>
      </w:r>
      <w:r w:rsidR="009821FC" w:rsidRPr="000C0454">
        <w:rPr>
          <w:b/>
        </w:rPr>
        <w:t>-</w:t>
      </w:r>
      <w:r w:rsidR="00541F48" w:rsidRPr="000C0454">
        <w:rPr>
          <w:b/>
        </w:rPr>
        <w:t>027</w:t>
      </w:r>
      <w:bookmarkEnd w:id="210"/>
    </w:p>
    <w:p w14:paraId="332A2EB3" w14:textId="77777777" w:rsidR="008B7ABB" w:rsidRPr="000C0454" w:rsidRDefault="008B7ABB" w:rsidP="001077A9"/>
    <w:p w14:paraId="1313DE39" w14:textId="28A6FF6A" w:rsidR="009821FC" w:rsidRPr="000C0454" w:rsidRDefault="009821FC" w:rsidP="006C08D4">
      <w:pPr>
        <w:ind w:firstLine="709"/>
        <w:jc w:val="both"/>
      </w:pPr>
      <w:r w:rsidRPr="000C0454">
        <w:t xml:space="preserve">Разработчиком препарата </w:t>
      </w:r>
      <w:r w:rsidRPr="000C0454">
        <w:rPr>
          <w:lang w:val="en-US"/>
        </w:rPr>
        <w:t>RB</w:t>
      </w:r>
      <w:r w:rsidRPr="000C0454">
        <w:t>-</w:t>
      </w:r>
      <w:r w:rsidR="00541F48" w:rsidRPr="000C0454">
        <w:t>027</w:t>
      </w:r>
      <w:r w:rsidRPr="000C0454">
        <w:t xml:space="preserve">, компанией </w:t>
      </w:r>
      <w:r w:rsidR="00541F48" w:rsidRPr="000C0454">
        <w:t>Ханчжоу Чжунмэй Хуадун Фармасьютикал Ко. Лтд., Китай</w:t>
      </w:r>
      <w:r w:rsidRPr="000C0454">
        <w:t>, было проведено собственное клиническое исследование фармакокинетики</w:t>
      </w:r>
      <w:r w:rsidR="00541F48" w:rsidRPr="000C0454">
        <w:t>,</w:t>
      </w:r>
      <w:r w:rsidRPr="000C0454">
        <w:t xml:space="preserve"> </w:t>
      </w:r>
      <w:r w:rsidR="00541F48" w:rsidRPr="000C0454">
        <w:t xml:space="preserve">безопасности и иммуногенности </w:t>
      </w:r>
      <w:r w:rsidRPr="000C0454">
        <w:rPr>
          <w:lang w:val="en-US"/>
        </w:rPr>
        <w:t>I</w:t>
      </w:r>
      <w:r w:rsidRPr="000C0454">
        <w:t xml:space="preserve"> фазы у </w:t>
      </w:r>
      <w:r w:rsidR="00541F48" w:rsidRPr="000C0454">
        <w:t>здоровых добровольцев</w:t>
      </w:r>
      <w:r w:rsidRPr="000C0454">
        <w:t xml:space="preserve"> в </w:t>
      </w:r>
      <w:r w:rsidR="00541F48" w:rsidRPr="000C0454">
        <w:t>Китае</w:t>
      </w:r>
      <w:r w:rsidRPr="000C0454">
        <w:t>.</w:t>
      </w:r>
    </w:p>
    <w:p w14:paraId="7F318D15" w14:textId="77777777" w:rsidR="00502C74" w:rsidRPr="000C0454" w:rsidRDefault="00502C74" w:rsidP="00E951DC">
      <w:pPr>
        <w:ind w:firstLine="879"/>
        <w:jc w:val="both"/>
        <w:rPr>
          <w:b/>
          <w:i/>
        </w:rPr>
      </w:pPr>
    </w:p>
    <w:p w14:paraId="7C40E24E" w14:textId="28BCA4A2" w:rsidR="009821FC" w:rsidRPr="000C0454" w:rsidRDefault="003A71AC" w:rsidP="00E951DC">
      <w:pPr>
        <w:jc w:val="both"/>
        <w:rPr>
          <w:b/>
          <w:i/>
        </w:rPr>
      </w:pPr>
      <w:r w:rsidRPr="000C0454">
        <w:rPr>
          <w:b/>
          <w:i/>
        </w:rPr>
        <w:t>Открытое рандомизированное</w:t>
      </w:r>
      <w:r w:rsidR="00541F48" w:rsidRPr="000C0454">
        <w:rPr>
          <w:b/>
          <w:i/>
        </w:rPr>
        <w:t xml:space="preserve"> клиническое исследование </w:t>
      </w:r>
      <w:r w:rsidRPr="000C0454">
        <w:rPr>
          <w:b/>
          <w:i/>
        </w:rPr>
        <w:t xml:space="preserve">сравнительной </w:t>
      </w:r>
      <w:r w:rsidR="00541F48" w:rsidRPr="000C0454">
        <w:rPr>
          <w:b/>
          <w:i/>
        </w:rPr>
        <w:t>фармакокинети</w:t>
      </w:r>
      <w:r w:rsidRPr="000C0454">
        <w:rPr>
          <w:b/>
          <w:i/>
        </w:rPr>
        <w:t>ки, безопасности и иммуногенности</w:t>
      </w:r>
      <w:r w:rsidR="00541F48" w:rsidRPr="000C0454">
        <w:rPr>
          <w:b/>
          <w:i/>
        </w:rPr>
        <w:t xml:space="preserve"> </w:t>
      </w:r>
      <w:r w:rsidRPr="000C0454">
        <w:rPr>
          <w:b/>
          <w:i/>
        </w:rPr>
        <w:t>биоаналога сема</w:t>
      </w:r>
      <w:r w:rsidR="00541F48" w:rsidRPr="000C0454">
        <w:rPr>
          <w:b/>
          <w:i/>
        </w:rPr>
        <w:t>глутида</w:t>
      </w:r>
      <w:r w:rsidRPr="000C0454">
        <w:rPr>
          <w:b/>
          <w:i/>
        </w:rPr>
        <w:t xml:space="preserve"> (</w:t>
      </w:r>
      <w:r w:rsidRPr="000C0454">
        <w:rPr>
          <w:b/>
          <w:i/>
          <w:lang w:val="en-US"/>
        </w:rPr>
        <w:t>RB</w:t>
      </w:r>
      <w:r w:rsidRPr="000C0454">
        <w:rPr>
          <w:b/>
          <w:i/>
        </w:rPr>
        <w:t>-027)</w:t>
      </w:r>
      <w:r w:rsidR="00541F48" w:rsidRPr="000C0454">
        <w:rPr>
          <w:b/>
          <w:i/>
        </w:rPr>
        <w:t xml:space="preserve"> </w:t>
      </w:r>
      <w:r w:rsidRPr="000C0454">
        <w:rPr>
          <w:b/>
          <w:i/>
        </w:rPr>
        <w:t>и препарата</w:t>
      </w:r>
      <w:r w:rsidR="00541F48" w:rsidRPr="000C0454">
        <w:rPr>
          <w:b/>
          <w:i/>
        </w:rPr>
        <w:t xml:space="preserve"> Оземпик</w:t>
      </w:r>
      <w:r w:rsidRPr="000C0454">
        <w:rPr>
          <w:b/>
          <w:i/>
          <w:vertAlign w:val="superscript"/>
        </w:rPr>
        <w:t>®</w:t>
      </w:r>
      <w:r w:rsidR="00541F48" w:rsidRPr="000C0454">
        <w:rPr>
          <w:b/>
          <w:i/>
        </w:rPr>
        <w:t xml:space="preserve"> </w:t>
      </w:r>
      <w:r w:rsidRPr="000C0454">
        <w:rPr>
          <w:b/>
          <w:i/>
        </w:rPr>
        <w:t xml:space="preserve">в параллельных группах при однократной инъекции здоровым добровольцам </w:t>
      </w:r>
      <w:r w:rsidR="009821FC" w:rsidRPr="000C0454">
        <w:rPr>
          <w:b/>
          <w:i/>
        </w:rPr>
        <w:t>(</w:t>
      </w:r>
      <w:r w:rsidRPr="000C0454">
        <w:rPr>
          <w:b/>
          <w:i/>
        </w:rPr>
        <w:t>номер исследования HDG1901-102</w:t>
      </w:r>
      <w:r w:rsidR="009821FC" w:rsidRPr="000C0454">
        <w:rPr>
          <w:b/>
          <w:i/>
        </w:rPr>
        <w:t>)</w:t>
      </w:r>
    </w:p>
    <w:p w14:paraId="280D24AE" w14:textId="1631388D" w:rsidR="00502C74" w:rsidRPr="000C0454" w:rsidRDefault="00502C74" w:rsidP="00E951DC">
      <w:pPr>
        <w:jc w:val="both"/>
        <w:rPr>
          <w:b/>
          <w:i/>
        </w:rPr>
      </w:pPr>
    </w:p>
    <w:p w14:paraId="79533948" w14:textId="46F3EEF7" w:rsidR="00074389" w:rsidRPr="000C0454" w:rsidRDefault="00074389" w:rsidP="00E951DC">
      <w:pPr>
        <w:jc w:val="both"/>
        <w:rPr>
          <w:b/>
        </w:rPr>
      </w:pPr>
      <w:r w:rsidRPr="000C0454">
        <w:rPr>
          <w:b/>
        </w:rPr>
        <w:t>Дизайн исследования</w:t>
      </w:r>
    </w:p>
    <w:p w14:paraId="17235E70" w14:textId="77777777" w:rsidR="00074389" w:rsidRPr="000C0454" w:rsidRDefault="00074389" w:rsidP="00E951DC">
      <w:pPr>
        <w:jc w:val="both"/>
        <w:rPr>
          <w:b/>
          <w:i/>
        </w:rPr>
      </w:pPr>
    </w:p>
    <w:p w14:paraId="6E267705" w14:textId="24421A93" w:rsidR="003A71AC" w:rsidRPr="000C0454" w:rsidRDefault="003A71AC" w:rsidP="001077A9">
      <w:pPr>
        <w:ind w:firstLine="709"/>
        <w:jc w:val="both"/>
      </w:pPr>
      <w:r w:rsidRPr="000C0454">
        <w:t xml:space="preserve">Данное исследование представляло собой рандомизированное, открытое, исследование с параллельным дизайном, целью которого являлась сравнительная оценка фармакокинетики, безопасности и иммуногенности биоаналога семаглутида </w:t>
      </w:r>
      <w:r w:rsidRPr="000C0454">
        <w:rPr>
          <w:lang w:val="en-US"/>
        </w:rPr>
        <w:t>RB</w:t>
      </w:r>
      <w:r w:rsidRPr="000C0454">
        <w:t>-027 и референтного препарата Оземпик</w:t>
      </w:r>
      <w:r w:rsidRPr="000C0454">
        <w:rPr>
          <w:vertAlign w:val="superscript"/>
        </w:rPr>
        <w:t xml:space="preserve">® </w:t>
      </w:r>
      <w:r w:rsidRPr="000C0454">
        <w:t xml:space="preserve">у здоровых добровольцев. </w:t>
      </w:r>
    </w:p>
    <w:p w14:paraId="6F5E17B4" w14:textId="77777777" w:rsidR="002A195A" w:rsidRPr="000C0454" w:rsidRDefault="002A195A" w:rsidP="002A195A">
      <w:pPr>
        <w:ind w:firstLine="709"/>
        <w:jc w:val="both"/>
        <w:rPr>
          <w:szCs w:val="22"/>
        </w:rPr>
      </w:pPr>
      <w:r w:rsidRPr="000C0454">
        <w:t>Всего в исследование было включено 84 добровольца, каждый из которых получил одну дозу исследуемого/референтного препарата. В исследование включали здоровых добровольцев мужского и женского полов в возрасте от 18 до 55 лет без сопутствующих заболеваний</w:t>
      </w:r>
      <w:r w:rsidRPr="000C0454">
        <w:rPr>
          <w:szCs w:val="22"/>
        </w:rPr>
        <w:t>.</w:t>
      </w:r>
    </w:p>
    <w:p w14:paraId="54B0FDF1" w14:textId="2B39AA73" w:rsidR="003A71AC" w:rsidRPr="000C0454" w:rsidRDefault="003A71AC" w:rsidP="001077A9">
      <w:pPr>
        <w:ind w:firstLine="709"/>
        <w:jc w:val="both"/>
      </w:pPr>
      <w:r w:rsidRPr="000C0454">
        <w:t xml:space="preserve">Добровольцы, </w:t>
      </w:r>
      <w:r w:rsidR="00A475ED" w:rsidRPr="000C0454">
        <w:t>которые соответствовали критериям включения и не имели критериев невключения в исследование</w:t>
      </w:r>
      <w:r w:rsidRPr="000C0454">
        <w:t>, были рандомизированы в соотношении 1:1</w:t>
      </w:r>
      <w:r w:rsidR="00A475ED" w:rsidRPr="000C0454">
        <w:t xml:space="preserve"> в группу исследуемого или референтного препарата. В зависимости от группы рандомизации каждый доброволец </w:t>
      </w:r>
      <w:r w:rsidRPr="000C0454">
        <w:t xml:space="preserve">получал </w:t>
      </w:r>
      <w:r w:rsidR="00A475ED" w:rsidRPr="000C0454">
        <w:t xml:space="preserve">исследуемый или референтный препарат семаглутида в виде однократной подкожной инъекции в </w:t>
      </w:r>
      <w:r w:rsidR="008363E6" w:rsidRPr="000C0454">
        <w:t xml:space="preserve">область живота </w:t>
      </w:r>
      <w:r w:rsidRPr="000C0454">
        <w:t xml:space="preserve">в дозе 0,25 мг. </w:t>
      </w:r>
      <w:r w:rsidR="008363E6" w:rsidRPr="000C0454">
        <w:t>Общая длительность наблюдения составила 5</w:t>
      </w:r>
      <w:r w:rsidRPr="000C0454">
        <w:t xml:space="preserve"> недель после введения</w:t>
      </w:r>
      <w:r w:rsidR="008363E6" w:rsidRPr="000C0454">
        <w:t xml:space="preserve"> препарата</w:t>
      </w:r>
      <w:r w:rsidRPr="000C0454">
        <w:t>.</w:t>
      </w:r>
    </w:p>
    <w:p w14:paraId="0C118182" w14:textId="24455659" w:rsidR="008363E6" w:rsidRPr="000C0454" w:rsidRDefault="008363E6" w:rsidP="001077A9">
      <w:pPr>
        <w:ind w:firstLine="709"/>
        <w:jc w:val="both"/>
      </w:pPr>
      <w:r w:rsidRPr="000C0454">
        <w:t>Отбор крови для анализа фармакокинетики включал следующие временные точки:</w:t>
      </w:r>
      <w:r w:rsidR="00EE4477" w:rsidRPr="000C0454">
        <w:t xml:space="preserve"> </w:t>
      </w:r>
      <w:r w:rsidRPr="000C0454">
        <w:t xml:space="preserve">в течение 60 минут до введения дозы и через 6 часов (Д1), 12 часов (Д1), 18 часов (Д2), 24 часа (Д 2), 30 часов </w:t>
      </w:r>
      <w:r w:rsidR="00EE4477" w:rsidRPr="000C0454">
        <w:t>(Д2), 36 часов (Д2), 42 часов (</w:t>
      </w:r>
      <w:r w:rsidRPr="000C0454">
        <w:t>Д3), 48 ч (Д3), 60 ч (Д3), 72 ч (Д4), 84 ч (Д4), 96 ч (ДС). 108 ч (Д5), 120 ч (Д6), 144 ч (Д7), 336 ч (Д15), 504 ч (Д22), 672 ч (Д29), 840 ч (Д36) после введения дозы (всего 20 точек взятия крови).</w:t>
      </w:r>
      <w:r w:rsidR="00430FEA" w:rsidRPr="000C0454">
        <w:t xml:space="preserve"> Отбор крови для оценки иммуногенности производили за 60 мин до введения препарата, а также через 336 ч (Д15) и 840 ч (Д36) после введения препарата (3 точки забора крови).</w:t>
      </w:r>
    </w:p>
    <w:p w14:paraId="255EA0CC" w14:textId="7DBE83CA" w:rsidR="00252F44" w:rsidRPr="000C0454" w:rsidRDefault="00D97B87" w:rsidP="006C08D4">
      <w:pPr>
        <w:ind w:firstLine="709"/>
        <w:jc w:val="both"/>
        <w:rPr>
          <w:rFonts w:eastAsia="Calibri"/>
          <w:lang w:eastAsia="en-US"/>
        </w:rPr>
      </w:pPr>
      <w:r w:rsidRPr="000C0454">
        <w:rPr>
          <w:szCs w:val="22"/>
        </w:rPr>
        <w:t>В качестве первич</w:t>
      </w:r>
      <w:r w:rsidR="00252F44" w:rsidRPr="000C0454">
        <w:rPr>
          <w:szCs w:val="22"/>
        </w:rPr>
        <w:t xml:space="preserve">ных конечных точек были выбраны </w:t>
      </w:r>
      <w:r w:rsidRPr="000C0454">
        <w:rPr>
          <w:rFonts w:eastAsia="Calibri"/>
          <w:szCs w:val="22"/>
          <w:lang w:val="en-US" w:eastAsia="en-US"/>
        </w:rPr>
        <w:t>AUC</w:t>
      </w:r>
      <w:r w:rsidR="00293BB3" w:rsidRPr="000C0454">
        <w:rPr>
          <w:rFonts w:eastAsia="Calibri"/>
          <w:szCs w:val="22"/>
          <w:vertAlign w:val="subscript"/>
          <w:lang w:eastAsia="en-US"/>
        </w:rPr>
        <w:t>(</w:t>
      </w:r>
      <w:r w:rsidRPr="000C0454">
        <w:rPr>
          <w:rFonts w:eastAsia="Calibri"/>
          <w:szCs w:val="22"/>
          <w:vertAlign w:val="subscript"/>
          <w:lang w:eastAsia="en-US"/>
        </w:rPr>
        <w:t>0-</w:t>
      </w:r>
      <w:r w:rsidR="00293BB3" w:rsidRPr="000C0454">
        <w:rPr>
          <w:rFonts w:eastAsia="Calibri"/>
          <w:szCs w:val="22"/>
          <w:vertAlign w:val="subscript"/>
          <w:lang w:eastAsia="en-US"/>
        </w:rPr>
        <w:t>∞)</w:t>
      </w:r>
      <w:r w:rsidRPr="000C0454">
        <w:rPr>
          <w:rFonts w:eastAsia="Calibri"/>
          <w:szCs w:val="22"/>
          <w:lang w:eastAsia="en-US"/>
        </w:rPr>
        <w:t xml:space="preserve">, </w:t>
      </w:r>
      <w:r w:rsidRPr="000C0454">
        <w:rPr>
          <w:rFonts w:eastAsia="Calibri"/>
          <w:szCs w:val="22"/>
          <w:lang w:val="en-US" w:eastAsia="en-US"/>
        </w:rPr>
        <w:t>AUC</w:t>
      </w:r>
      <w:r w:rsidR="00293BB3" w:rsidRPr="000C0454">
        <w:rPr>
          <w:rFonts w:eastAsia="Calibri"/>
          <w:szCs w:val="22"/>
          <w:vertAlign w:val="subscript"/>
          <w:lang w:eastAsia="en-US"/>
        </w:rPr>
        <w:t>(</w:t>
      </w:r>
      <w:r w:rsidRPr="000C0454">
        <w:rPr>
          <w:rFonts w:eastAsia="Calibri"/>
          <w:szCs w:val="22"/>
          <w:vertAlign w:val="subscript"/>
          <w:lang w:eastAsia="en-US"/>
        </w:rPr>
        <w:t>0-</w:t>
      </w:r>
      <w:r w:rsidRPr="000C0454">
        <w:rPr>
          <w:rFonts w:eastAsia="Calibri"/>
          <w:szCs w:val="22"/>
          <w:vertAlign w:val="subscript"/>
          <w:lang w:val="en-US" w:eastAsia="en-US"/>
        </w:rPr>
        <w:t>t</w:t>
      </w:r>
      <w:r w:rsidR="00293BB3" w:rsidRPr="000C0454">
        <w:rPr>
          <w:rFonts w:eastAsia="Calibri"/>
          <w:szCs w:val="22"/>
          <w:vertAlign w:val="subscript"/>
          <w:lang w:eastAsia="en-US"/>
        </w:rPr>
        <w:t>)</w:t>
      </w:r>
      <w:r w:rsidRPr="000C0454">
        <w:rPr>
          <w:rFonts w:eastAsia="Calibri"/>
          <w:szCs w:val="22"/>
          <w:vertAlign w:val="subscript"/>
          <w:lang w:eastAsia="en-US"/>
        </w:rPr>
        <w:t xml:space="preserve"> </w:t>
      </w:r>
      <w:r w:rsidRPr="000C0454">
        <w:rPr>
          <w:rFonts w:eastAsia="Calibri"/>
          <w:szCs w:val="22"/>
          <w:lang w:eastAsia="en-US"/>
        </w:rPr>
        <w:t xml:space="preserve">и </w:t>
      </w:r>
      <w:r w:rsidRPr="000C0454">
        <w:rPr>
          <w:rFonts w:eastAsia="Calibri"/>
          <w:szCs w:val="22"/>
          <w:lang w:val="en-US" w:eastAsia="en-US"/>
        </w:rPr>
        <w:t>C</w:t>
      </w:r>
      <w:r w:rsidRPr="000C0454">
        <w:rPr>
          <w:rFonts w:eastAsia="Calibri"/>
          <w:szCs w:val="22"/>
          <w:vertAlign w:val="subscript"/>
          <w:lang w:val="en-US" w:eastAsia="en-US"/>
        </w:rPr>
        <w:t>max</w:t>
      </w:r>
      <w:r w:rsidR="00252F44" w:rsidRPr="000C0454">
        <w:rPr>
          <w:rFonts w:eastAsia="Calibri"/>
          <w:szCs w:val="22"/>
          <w:lang w:eastAsia="en-US"/>
        </w:rPr>
        <w:t xml:space="preserve">. Дополнительными конечными точками в анализе фармакокинетики являлись </w:t>
      </w:r>
      <w:r w:rsidR="00252F44" w:rsidRPr="000C0454">
        <w:rPr>
          <w:rFonts w:eastAsia="Calibri"/>
          <w:lang w:eastAsia="en-US"/>
        </w:rPr>
        <w:t>AUC</w:t>
      </w:r>
      <w:r w:rsidR="00252F44" w:rsidRPr="000C0454">
        <w:rPr>
          <w:rFonts w:eastAsia="Calibri"/>
          <w:vertAlign w:val="subscript"/>
          <w:lang w:eastAsia="en-US"/>
        </w:rPr>
        <w:t>%Extrap</w:t>
      </w:r>
      <w:r w:rsidR="00252F44" w:rsidRPr="000C0454">
        <w:rPr>
          <w:rFonts w:eastAsia="Calibri"/>
          <w:lang w:eastAsia="en-US"/>
        </w:rPr>
        <w:t>, T</w:t>
      </w:r>
      <w:r w:rsidR="00252F44" w:rsidRPr="000C0454">
        <w:rPr>
          <w:rFonts w:eastAsia="Calibri"/>
          <w:vertAlign w:val="subscript"/>
          <w:lang w:eastAsia="en-US"/>
        </w:rPr>
        <w:t>max</w:t>
      </w:r>
      <w:r w:rsidR="00252F44" w:rsidRPr="000C0454">
        <w:rPr>
          <w:rFonts w:eastAsia="Calibri"/>
          <w:lang w:eastAsia="en-US"/>
        </w:rPr>
        <w:t>, t</w:t>
      </w:r>
      <w:r w:rsidR="00252F44" w:rsidRPr="000C0454">
        <w:rPr>
          <w:rFonts w:eastAsia="Calibri"/>
          <w:vertAlign w:val="subscript"/>
          <w:lang w:eastAsia="en-US"/>
        </w:rPr>
        <w:t>1/2</w:t>
      </w:r>
      <w:r w:rsidR="00252F44" w:rsidRPr="000C0454">
        <w:rPr>
          <w:rFonts w:eastAsia="Calibri"/>
          <w:lang w:eastAsia="en-US"/>
        </w:rPr>
        <w:t>, ƛ</w:t>
      </w:r>
      <w:r w:rsidR="00252F44" w:rsidRPr="000C0454">
        <w:rPr>
          <w:rFonts w:eastAsia="Calibri"/>
          <w:vertAlign w:val="subscript"/>
          <w:lang w:eastAsia="en-US"/>
        </w:rPr>
        <w:t>z</w:t>
      </w:r>
      <w:r w:rsidR="00252F44" w:rsidRPr="000C0454">
        <w:rPr>
          <w:rFonts w:eastAsia="Calibri"/>
          <w:lang w:eastAsia="en-US"/>
        </w:rPr>
        <w:t>, CL/F, V</w:t>
      </w:r>
      <w:r w:rsidR="00252F44" w:rsidRPr="000C0454">
        <w:rPr>
          <w:rFonts w:eastAsia="Calibri"/>
          <w:vertAlign w:val="subscript"/>
          <w:lang w:eastAsia="en-US"/>
        </w:rPr>
        <w:t>z</w:t>
      </w:r>
      <w:r w:rsidR="00252F44" w:rsidRPr="000C0454">
        <w:rPr>
          <w:rFonts w:eastAsia="Calibri"/>
          <w:lang w:eastAsia="en-US"/>
        </w:rPr>
        <w:t xml:space="preserve">/F. </w:t>
      </w:r>
    </w:p>
    <w:p w14:paraId="3A4B758C" w14:textId="0FF58DCB" w:rsidR="00252F44" w:rsidRPr="000C0454" w:rsidRDefault="00252F44" w:rsidP="006C08D4">
      <w:pPr>
        <w:ind w:firstLine="709"/>
        <w:jc w:val="both"/>
        <w:rPr>
          <w:rFonts w:eastAsia="Calibri"/>
          <w:iCs/>
          <w:lang w:eastAsia="en-US"/>
        </w:rPr>
      </w:pPr>
      <w:r w:rsidRPr="000C0454">
        <w:rPr>
          <w:rFonts w:eastAsia="Calibri"/>
          <w:lang w:eastAsia="en-US"/>
        </w:rPr>
        <w:t xml:space="preserve">В рамках анализа безопасности оценивали частоту и тяжесть нежелательных явлений, которые были классифицированы </w:t>
      </w:r>
      <w:r w:rsidRPr="000C0454">
        <w:rPr>
          <w:rFonts w:eastAsia="Calibri"/>
          <w:iCs/>
          <w:lang w:eastAsia="en-US"/>
        </w:rPr>
        <w:t xml:space="preserve">с использованием критериев </w:t>
      </w:r>
      <w:r w:rsidRPr="000C0454">
        <w:rPr>
          <w:rFonts w:eastAsia="Calibri"/>
          <w:iCs/>
          <w:lang w:val="en-US" w:eastAsia="en-US"/>
        </w:rPr>
        <w:t>NCI</w:t>
      </w:r>
      <w:r w:rsidRPr="000C0454">
        <w:rPr>
          <w:rFonts w:eastAsia="Calibri"/>
          <w:iCs/>
          <w:lang w:eastAsia="en-US"/>
        </w:rPr>
        <w:t xml:space="preserve"> </w:t>
      </w:r>
      <w:r w:rsidRPr="000C0454">
        <w:rPr>
          <w:rFonts w:eastAsia="Calibri"/>
          <w:iCs/>
          <w:lang w:val="en-US" w:eastAsia="en-US"/>
        </w:rPr>
        <w:t>CTCAE</w:t>
      </w:r>
      <w:r w:rsidRPr="000C0454">
        <w:rPr>
          <w:rFonts w:eastAsia="Calibri"/>
          <w:iCs/>
          <w:lang w:eastAsia="en-US"/>
        </w:rPr>
        <w:t xml:space="preserve"> </w:t>
      </w:r>
      <w:r w:rsidRPr="000C0454">
        <w:rPr>
          <w:rFonts w:eastAsia="Calibri"/>
          <w:iCs/>
          <w:lang w:val="en-US" w:eastAsia="en-US"/>
        </w:rPr>
        <w:t>v</w:t>
      </w:r>
      <w:r w:rsidRPr="000C0454">
        <w:rPr>
          <w:rFonts w:eastAsia="Calibri"/>
          <w:iCs/>
          <w:lang w:eastAsia="en-US"/>
        </w:rPr>
        <w:t>. 5.0.</w:t>
      </w:r>
      <w:r w:rsidRPr="000C0454">
        <w:rPr>
          <w:rFonts w:eastAsia="Calibri"/>
          <w:lang w:eastAsia="en-US"/>
        </w:rPr>
        <w:t xml:space="preserve"> </w:t>
      </w:r>
    </w:p>
    <w:p w14:paraId="7A8C05F2" w14:textId="37C7566B" w:rsidR="00D97B87" w:rsidRPr="000C0454" w:rsidRDefault="00252F44" w:rsidP="006C08D4">
      <w:pPr>
        <w:ind w:firstLine="709"/>
        <w:jc w:val="both"/>
        <w:rPr>
          <w:rFonts w:eastAsia="Calibri"/>
          <w:lang w:eastAsia="en-US"/>
        </w:rPr>
      </w:pPr>
      <w:r w:rsidRPr="000C0454">
        <w:rPr>
          <w:rFonts w:eastAsia="Calibri"/>
          <w:lang w:eastAsia="en-US"/>
        </w:rPr>
        <w:t xml:space="preserve">Показатели оценки иммуногенности: </w:t>
      </w:r>
      <w:r w:rsidR="00065D05" w:rsidRPr="000C0454">
        <w:rPr>
          <w:rFonts w:eastAsia="Calibri"/>
          <w:lang w:eastAsia="en-US"/>
        </w:rPr>
        <w:t>частота формирования связывающих</w:t>
      </w:r>
      <w:r w:rsidRPr="000C0454">
        <w:rPr>
          <w:rFonts w:eastAsia="Calibri"/>
          <w:lang w:eastAsia="en-US"/>
        </w:rPr>
        <w:t xml:space="preserve"> (</w:t>
      </w:r>
      <w:r w:rsidR="00065D05" w:rsidRPr="000C0454">
        <w:rPr>
          <w:rFonts w:eastAsia="Calibri"/>
          <w:lang w:eastAsia="en-US"/>
        </w:rPr>
        <w:t>САТ</w:t>
      </w:r>
      <w:r w:rsidRPr="000C0454">
        <w:rPr>
          <w:rFonts w:eastAsia="Calibri"/>
          <w:lang w:eastAsia="en-US"/>
        </w:rPr>
        <w:t>) и| нейтрализующи</w:t>
      </w:r>
      <w:r w:rsidR="00065D05" w:rsidRPr="000C0454">
        <w:rPr>
          <w:rFonts w:eastAsia="Calibri"/>
          <w:lang w:eastAsia="en-US"/>
        </w:rPr>
        <w:t>х (НАТ)</w:t>
      </w:r>
      <w:r w:rsidRPr="000C0454">
        <w:rPr>
          <w:rFonts w:eastAsia="Calibri"/>
          <w:lang w:eastAsia="en-US"/>
        </w:rPr>
        <w:t xml:space="preserve"> антител</w:t>
      </w:r>
      <w:r w:rsidR="00065D05" w:rsidRPr="000C0454">
        <w:rPr>
          <w:rFonts w:eastAsia="Calibri"/>
          <w:lang w:eastAsia="en-US"/>
        </w:rPr>
        <w:t xml:space="preserve"> к семаглутиду</w:t>
      </w:r>
      <w:r w:rsidRPr="000C0454">
        <w:rPr>
          <w:rFonts w:eastAsia="Calibri"/>
          <w:lang w:eastAsia="en-US"/>
        </w:rPr>
        <w:t>.</w:t>
      </w:r>
    </w:p>
    <w:p w14:paraId="0B06A27A" w14:textId="32AE8004" w:rsidR="006C08D4" w:rsidRPr="000C0454" w:rsidRDefault="006C08D4" w:rsidP="006C08D4">
      <w:pPr>
        <w:ind w:firstLine="709"/>
        <w:jc w:val="both"/>
        <w:rPr>
          <w:rFonts w:eastAsia="Calibri"/>
          <w:lang w:eastAsia="en-US"/>
        </w:rPr>
      </w:pPr>
      <w:r w:rsidRPr="000C0454">
        <w:rPr>
          <w:rFonts w:eastAsia="Calibri"/>
          <w:lang w:eastAsia="en-US"/>
        </w:rPr>
        <w:t xml:space="preserve">Фармакокинетические параметры рассчитывались с помощью программы Phoenix WinNonlin версии 8.2, а другие статистические анализы проводились с помощью программы SAS версии 9.4. Описательная статистика, включая количество случаев, межквартильный диапазон, среднее, стандартное отклонение, минимум, медиану, максимум и коэффициент вариации, использовалась для обобщения данных о концентрации </w:t>
      </w:r>
      <w:r w:rsidR="002A195A" w:rsidRPr="000C0454">
        <w:rPr>
          <w:rFonts w:eastAsia="Calibri"/>
          <w:lang w:eastAsia="en-US"/>
        </w:rPr>
        <w:t>семаглутида в плазме</w:t>
      </w:r>
      <w:r w:rsidRPr="000C0454">
        <w:rPr>
          <w:rFonts w:eastAsia="Calibri"/>
          <w:lang w:eastAsia="en-US"/>
        </w:rPr>
        <w:t xml:space="preserve">. Описательная статистика, включая количество случаев, среднее, среднее геометрическое, стандартное отклонение, верхний квартиль, нижний квартиль, минимум, медиану, максимум и коэффициент вариации, использовалась для </w:t>
      </w:r>
      <w:r w:rsidR="002A195A" w:rsidRPr="000C0454">
        <w:rPr>
          <w:rFonts w:eastAsia="Calibri"/>
          <w:lang w:eastAsia="en-US"/>
        </w:rPr>
        <w:t>описания</w:t>
      </w:r>
      <w:r w:rsidRPr="000C0454">
        <w:rPr>
          <w:rFonts w:eastAsia="Calibri"/>
          <w:lang w:eastAsia="en-US"/>
        </w:rPr>
        <w:t xml:space="preserve"> параметров ФК. Недостающие значения не учитывались.</w:t>
      </w:r>
    </w:p>
    <w:p w14:paraId="1CE5DB67" w14:textId="1C509F42" w:rsidR="006C08D4" w:rsidRPr="000C0454" w:rsidRDefault="006C08D4" w:rsidP="001077A9">
      <w:pPr>
        <w:ind w:firstLine="709"/>
        <w:jc w:val="both"/>
        <w:rPr>
          <w:rFonts w:eastAsia="Calibri"/>
          <w:szCs w:val="22"/>
          <w:vertAlign w:val="subscript"/>
          <w:lang w:eastAsia="en-US"/>
        </w:rPr>
      </w:pPr>
      <w:r w:rsidRPr="000C0454">
        <w:rPr>
          <w:rFonts w:eastAsia="Calibri"/>
          <w:lang w:eastAsia="en-US"/>
        </w:rPr>
        <w:t xml:space="preserve">Фармакокинетические параметры </w:t>
      </w:r>
      <w:r w:rsidRPr="000C0454">
        <w:rPr>
          <w:rFonts w:eastAsia="Calibri"/>
          <w:szCs w:val="22"/>
          <w:lang w:eastAsia="en-US"/>
        </w:rPr>
        <w:t>AUC</w:t>
      </w:r>
      <w:r w:rsidR="00293BB3" w:rsidRPr="000C0454">
        <w:rPr>
          <w:rFonts w:eastAsia="Calibri"/>
          <w:szCs w:val="22"/>
          <w:vertAlign w:val="subscript"/>
          <w:lang w:eastAsia="en-US"/>
        </w:rPr>
        <w:t>(</w:t>
      </w:r>
      <w:r w:rsidRPr="000C0454">
        <w:rPr>
          <w:rFonts w:eastAsia="Calibri"/>
          <w:szCs w:val="22"/>
          <w:vertAlign w:val="subscript"/>
          <w:lang w:eastAsia="en-US"/>
        </w:rPr>
        <w:t>0-</w:t>
      </w:r>
      <w:r w:rsidR="00293BB3" w:rsidRPr="000C0454">
        <w:rPr>
          <w:rFonts w:eastAsia="Calibri"/>
          <w:szCs w:val="22"/>
          <w:vertAlign w:val="subscript"/>
          <w:lang w:eastAsia="en-US"/>
        </w:rPr>
        <w:t>∞)</w:t>
      </w:r>
      <w:r w:rsidRPr="000C0454">
        <w:rPr>
          <w:rFonts w:eastAsia="Calibri"/>
          <w:szCs w:val="22"/>
          <w:lang w:eastAsia="en-US"/>
        </w:rPr>
        <w:t>, AUC</w:t>
      </w:r>
      <w:r w:rsidR="00293BB3" w:rsidRPr="000C0454">
        <w:rPr>
          <w:rFonts w:eastAsia="Calibri"/>
          <w:szCs w:val="22"/>
          <w:vertAlign w:val="subscript"/>
          <w:lang w:eastAsia="en-US"/>
        </w:rPr>
        <w:t>(</w:t>
      </w:r>
      <w:r w:rsidRPr="000C0454">
        <w:rPr>
          <w:rFonts w:eastAsia="Calibri"/>
          <w:szCs w:val="22"/>
          <w:vertAlign w:val="subscript"/>
          <w:lang w:eastAsia="en-US"/>
        </w:rPr>
        <w:t>0-t</w:t>
      </w:r>
      <w:r w:rsidR="00293BB3" w:rsidRPr="000C0454">
        <w:rPr>
          <w:rFonts w:eastAsia="Calibri"/>
          <w:szCs w:val="22"/>
          <w:vertAlign w:val="subscript"/>
          <w:lang w:eastAsia="en-US"/>
        </w:rPr>
        <w:t>)</w:t>
      </w:r>
      <w:r w:rsidRPr="000C0454">
        <w:rPr>
          <w:rFonts w:eastAsia="Calibri"/>
          <w:szCs w:val="22"/>
          <w:vertAlign w:val="subscript"/>
          <w:lang w:eastAsia="en-US"/>
        </w:rPr>
        <w:t xml:space="preserve"> </w:t>
      </w:r>
      <w:r w:rsidRPr="000C0454">
        <w:rPr>
          <w:rFonts w:eastAsia="Calibri"/>
          <w:szCs w:val="22"/>
          <w:lang w:eastAsia="en-US"/>
        </w:rPr>
        <w:t>и C</w:t>
      </w:r>
      <w:r w:rsidRPr="000C0454">
        <w:rPr>
          <w:rFonts w:eastAsia="Calibri"/>
          <w:szCs w:val="22"/>
          <w:vertAlign w:val="subscript"/>
          <w:lang w:eastAsia="en-US"/>
        </w:rPr>
        <w:t>max</w:t>
      </w:r>
      <w:r w:rsidRPr="000C0454">
        <w:rPr>
          <w:rFonts w:eastAsia="Calibri"/>
          <w:lang w:eastAsia="en-US"/>
        </w:rPr>
        <w:t xml:space="preserve"> подвергались логарифмической трансформации с последующим дисперсионным анализом и двумя односторонними тестами, показатель T</w:t>
      </w:r>
      <w:r w:rsidRPr="000C0454">
        <w:rPr>
          <w:rFonts w:eastAsia="Calibri"/>
          <w:vertAlign w:val="subscript"/>
          <w:lang w:eastAsia="en-US"/>
        </w:rPr>
        <w:t>max</w:t>
      </w:r>
      <w:r w:rsidRPr="000C0454">
        <w:rPr>
          <w:rFonts w:eastAsia="Calibri"/>
          <w:lang w:eastAsia="en-US"/>
        </w:rPr>
        <w:t xml:space="preserve"> не подвергался логарифмической трансформации и анализировался с помощью непараметрических тестов. Среднегеометрические отношения параметров ФК и их 90% ДИ рассчитывали с помощью дисперсионного анализа (ANOVA). Если отношение 90% ДИ средних значений основных параметров ФК (</w:t>
      </w:r>
      <w:r w:rsidRPr="000C0454">
        <w:rPr>
          <w:rFonts w:eastAsia="Calibri"/>
          <w:szCs w:val="22"/>
          <w:lang w:eastAsia="en-US"/>
        </w:rPr>
        <w:t>AUC</w:t>
      </w:r>
      <w:r w:rsidR="00293BB3" w:rsidRPr="000C0454">
        <w:rPr>
          <w:rFonts w:eastAsia="Calibri"/>
          <w:szCs w:val="22"/>
          <w:vertAlign w:val="subscript"/>
          <w:lang w:eastAsia="en-US"/>
        </w:rPr>
        <w:t>(</w:t>
      </w:r>
      <w:r w:rsidRPr="000C0454">
        <w:rPr>
          <w:rFonts w:eastAsia="Calibri"/>
          <w:szCs w:val="22"/>
          <w:vertAlign w:val="subscript"/>
          <w:lang w:eastAsia="en-US"/>
        </w:rPr>
        <w:t>0</w:t>
      </w:r>
      <w:r w:rsidR="00293BB3" w:rsidRPr="000C0454">
        <w:rPr>
          <w:rFonts w:eastAsia="Calibri"/>
          <w:szCs w:val="22"/>
          <w:vertAlign w:val="subscript"/>
          <w:lang w:eastAsia="en-US"/>
        </w:rPr>
        <w:t>-∞)</w:t>
      </w:r>
      <w:r w:rsidRPr="000C0454">
        <w:rPr>
          <w:rFonts w:eastAsia="Calibri"/>
          <w:szCs w:val="22"/>
          <w:lang w:eastAsia="en-US"/>
        </w:rPr>
        <w:t>, AUC</w:t>
      </w:r>
      <w:r w:rsidR="00293BB3" w:rsidRPr="000C0454">
        <w:rPr>
          <w:rFonts w:eastAsia="Calibri"/>
          <w:szCs w:val="22"/>
          <w:vertAlign w:val="subscript"/>
          <w:lang w:eastAsia="en-US"/>
        </w:rPr>
        <w:t>(</w:t>
      </w:r>
      <w:r w:rsidRPr="000C0454">
        <w:rPr>
          <w:rFonts w:eastAsia="Calibri"/>
          <w:szCs w:val="22"/>
          <w:vertAlign w:val="subscript"/>
          <w:lang w:eastAsia="en-US"/>
        </w:rPr>
        <w:t>0-t</w:t>
      </w:r>
      <w:r w:rsidR="00293BB3" w:rsidRPr="000C0454">
        <w:rPr>
          <w:rFonts w:eastAsia="Calibri"/>
          <w:szCs w:val="22"/>
          <w:vertAlign w:val="subscript"/>
          <w:lang w:eastAsia="en-US"/>
        </w:rPr>
        <w:t>)</w:t>
      </w:r>
      <w:r w:rsidRPr="000C0454">
        <w:rPr>
          <w:rFonts w:eastAsia="Calibri"/>
          <w:szCs w:val="22"/>
          <w:vertAlign w:val="subscript"/>
          <w:lang w:eastAsia="en-US"/>
        </w:rPr>
        <w:t xml:space="preserve"> </w:t>
      </w:r>
      <w:r w:rsidRPr="000C0454">
        <w:rPr>
          <w:rFonts w:eastAsia="Calibri"/>
          <w:szCs w:val="22"/>
          <w:lang w:eastAsia="en-US"/>
        </w:rPr>
        <w:t>и C</w:t>
      </w:r>
      <w:r w:rsidRPr="000C0454">
        <w:rPr>
          <w:rFonts w:eastAsia="Calibri"/>
          <w:szCs w:val="22"/>
          <w:vertAlign w:val="subscript"/>
          <w:lang w:eastAsia="en-US"/>
        </w:rPr>
        <w:t>max</w:t>
      </w:r>
      <w:r w:rsidRPr="000C0454">
        <w:rPr>
          <w:rFonts w:eastAsia="Calibri"/>
          <w:lang w:eastAsia="en-US"/>
        </w:rPr>
        <w:t xml:space="preserve">) находилось в пределах эквивалентной области (80,00% </w:t>
      </w:r>
      <w:r w:rsidR="00293BB3" w:rsidRPr="000C0454">
        <w:rPr>
          <w:rFonts w:eastAsia="Calibri"/>
          <w:lang w:eastAsia="en-US"/>
        </w:rPr>
        <w:t>-</w:t>
      </w:r>
      <w:r w:rsidRPr="000C0454">
        <w:rPr>
          <w:rFonts w:eastAsia="Calibri"/>
          <w:lang w:eastAsia="en-US"/>
        </w:rPr>
        <w:t xml:space="preserve"> 125,00%), то биоэквивалентность препаратов считалась подтвержденной. </w:t>
      </w:r>
    </w:p>
    <w:p w14:paraId="68CD0F32" w14:textId="77777777" w:rsidR="00D97B87" w:rsidRPr="000C0454" w:rsidRDefault="00D97B87" w:rsidP="00D97B87">
      <w:pPr>
        <w:jc w:val="both"/>
        <w:rPr>
          <w:rFonts w:eastAsia="Calibri"/>
          <w:szCs w:val="22"/>
          <w:vertAlign w:val="subscript"/>
          <w:lang w:eastAsia="en-US"/>
        </w:rPr>
      </w:pPr>
    </w:p>
    <w:p w14:paraId="1F8FE42C" w14:textId="2ACC7638" w:rsidR="00D97B87" w:rsidRPr="000C0454" w:rsidRDefault="001B3530" w:rsidP="00D97B87">
      <w:pPr>
        <w:jc w:val="both"/>
        <w:rPr>
          <w:rFonts w:eastAsia="Calibri"/>
          <w:b/>
          <w:lang w:eastAsia="en-US"/>
        </w:rPr>
      </w:pPr>
      <w:r w:rsidRPr="000C0454">
        <w:rPr>
          <w:rFonts w:eastAsia="Calibri"/>
          <w:b/>
          <w:lang w:eastAsia="en-US"/>
        </w:rPr>
        <w:t>Результаты</w:t>
      </w:r>
    </w:p>
    <w:p w14:paraId="00E00A47" w14:textId="52D78D78" w:rsidR="001B3530" w:rsidRPr="000C0454" w:rsidRDefault="001B3530" w:rsidP="00D97B87">
      <w:pPr>
        <w:jc w:val="both"/>
        <w:rPr>
          <w:rFonts w:eastAsia="Calibri"/>
          <w:lang w:eastAsia="en-US"/>
        </w:rPr>
      </w:pPr>
    </w:p>
    <w:p w14:paraId="1018805F" w14:textId="77777777" w:rsidR="001B3530" w:rsidRPr="000C0454" w:rsidRDefault="001B3530" w:rsidP="001B3530">
      <w:pPr>
        <w:jc w:val="both"/>
        <w:rPr>
          <w:rFonts w:eastAsia="Calibri"/>
          <w:b/>
          <w:i/>
          <w:lang w:eastAsia="en-US"/>
        </w:rPr>
      </w:pPr>
      <w:r w:rsidRPr="000C0454">
        <w:rPr>
          <w:rFonts w:eastAsia="Calibri"/>
          <w:b/>
          <w:i/>
          <w:lang w:eastAsia="en-US"/>
        </w:rPr>
        <w:t>Распределение субъектов и исходные характеристики</w:t>
      </w:r>
    </w:p>
    <w:p w14:paraId="170175FC" w14:textId="77777777" w:rsidR="001B3530" w:rsidRPr="000C0454" w:rsidRDefault="001B3530" w:rsidP="001B3530">
      <w:pPr>
        <w:jc w:val="both"/>
        <w:rPr>
          <w:rFonts w:eastAsia="Calibri"/>
          <w:b/>
          <w:i/>
          <w:lang w:eastAsia="en-US"/>
        </w:rPr>
      </w:pPr>
    </w:p>
    <w:p w14:paraId="284F9CC0" w14:textId="45765E08" w:rsidR="001B3530" w:rsidRPr="000C0454" w:rsidRDefault="001B3530" w:rsidP="001077A9">
      <w:pPr>
        <w:ind w:firstLine="709"/>
        <w:jc w:val="both"/>
        <w:rPr>
          <w:rFonts w:eastAsia="Calibri"/>
          <w:lang w:eastAsia="en-US"/>
        </w:rPr>
      </w:pPr>
      <w:r w:rsidRPr="000C0454">
        <w:rPr>
          <w:rFonts w:eastAsia="Calibri"/>
          <w:lang w:eastAsia="en-US"/>
        </w:rPr>
        <w:t>Всего было в рамках исследования HDG1901-102 было скринировано 254 субъектов, 170 из которых не прошли скрининг. 84 добровольца были рандомизированы в группу исследуемого препарата (RB-027 / HDG1901) или группу сравнения (Оземпик</w:t>
      </w:r>
      <w:r w:rsidRPr="000C0454">
        <w:rPr>
          <w:rFonts w:eastAsia="Calibri"/>
          <w:vertAlign w:val="superscript"/>
          <w:lang w:eastAsia="en-US"/>
        </w:rPr>
        <w:t>®</w:t>
      </w:r>
      <w:r w:rsidRPr="000C0454">
        <w:rPr>
          <w:rFonts w:eastAsia="Calibri"/>
          <w:lang w:eastAsia="en-US"/>
        </w:rPr>
        <w:t xml:space="preserve">), по 42 человека в </w:t>
      </w:r>
      <w:r w:rsidR="00F43D1F" w:rsidRPr="000C0454">
        <w:rPr>
          <w:rFonts w:eastAsia="Calibri"/>
          <w:lang w:eastAsia="en-US"/>
        </w:rPr>
        <w:t>группу</w:t>
      </w:r>
      <w:r w:rsidRPr="000C0454">
        <w:rPr>
          <w:rFonts w:eastAsia="Calibri"/>
          <w:lang w:eastAsia="en-US"/>
        </w:rPr>
        <w:t xml:space="preserve">. Все 84 рандомизированных субъекта завершили </w:t>
      </w:r>
      <w:r w:rsidR="00F43D1F" w:rsidRPr="000C0454">
        <w:rPr>
          <w:rFonts w:eastAsia="Calibri"/>
          <w:lang w:eastAsia="en-US"/>
        </w:rPr>
        <w:t>исследование</w:t>
      </w:r>
      <w:r w:rsidRPr="000C0454">
        <w:rPr>
          <w:rFonts w:eastAsia="Calibri"/>
          <w:lang w:eastAsia="en-US"/>
        </w:rPr>
        <w:t xml:space="preserve"> в соответствии с протоколом, а также были включены в соответствующие популяции для</w:t>
      </w:r>
      <w:r w:rsidR="00F43D1F" w:rsidRPr="000C0454">
        <w:rPr>
          <w:rFonts w:eastAsia="Calibri"/>
          <w:lang w:eastAsia="en-US"/>
        </w:rPr>
        <w:t xml:space="preserve"> статистического</w:t>
      </w:r>
      <w:r w:rsidRPr="000C0454">
        <w:rPr>
          <w:rFonts w:eastAsia="Calibri"/>
          <w:lang w:eastAsia="en-US"/>
        </w:rPr>
        <w:t xml:space="preserve"> анализа.</w:t>
      </w:r>
    </w:p>
    <w:p w14:paraId="4A91EDD1" w14:textId="77777777" w:rsidR="00F43D1F" w:rsidRPr="000C0454" w:rsidRDefault="00F43D1F" w:rsidP="001077A9">
      <w:pPr>
        <w:ind w:firstLine="709"/>
        <w:jc w:val="both"/>
        <w:rPr>
          <w:rFonts w:eastAsia="Calibri"/>
          <w:lang w:eastAsia="en-US"/>
        </w:rPr>
      </w:pPr>
      <w:r w:rsidRPr="000C0454">
        <w:rPr>
          <w:rFonts w:eastAsia="Calibri"/>
          <w:lang w:eastAsia="en-US"/>
        </w:rPr>
        <w:t>С</w:t>
      </w:r>
      <w:r w:rsidR="001B3530" w:rsidRPr="000C0454">
        <w:rPr>
          <w:rFonts w:eastAsia="Calibri"/>
          <w:lang w:eastAsia="en-US"/>
        </w:rPr>
        <w:t xml:space="preserve">редний возраст </w:t>
      </w:r>
      <w:r w:rsidRPr="000C0454">
        <w:rPr>
          <w:rFonts w:eastAsia="Calibri"/>
          <w:lang w:eastAsia="en-US"/>
        </w:rPr>
        <w:t xml:space="preserve">добровольцев составил </w:t>
      </w:r>
      <w:r w:rsidR="001B3530" w:rsidRPr="000C0454">
        <w:rPr>
          <w:rFonts w:eastAsia="Calibri"/>
          <w:lang w:eastAsia="en-US"/>
        </w:rPr>
        <w:t xml:space="preserve">34,2 ± 10,01 </w:t>
      </w:r>
      <w:r w:rsidRPr="000C0454">
        <w:rPr>
          <w:rFonts w:eastAsia="Calibri"/>
          <w:lang w:eastAsia="en-US"/>
        </w:rPr>
        <w:t>года</w:t>
      </w:r>
      <w:r w:rsidR="001B3530" w:rsidRPr="000C0454">
        <w:rPr>
          <w:rFonts w:eastAsia="Calibri"/>
          <w:lang w:eastAsia="en-US"/>
        </w:rPr>
        <w:t xml:space="preserve"> </w:t>
      </w:r>
      <w:r w:rsidRPr="000C0454">
        <w:rPr>
          <w:rFonts w:eastAsia="Calibri"/>
          <w:lang w:eastAsia="en-US"/>
        </w:rPr>
        <w:t>(</w:t>
      </w:r>
      <w:r w:rsidR="001B3530" w:rsidRPr="000C0454">
        <w:rPr>
          <w:rFonts w:eastAsia="Calibri"/>
          <w:lang w:eastAsia="en-US"/>
        </w:rPr>
        <w:t xml:space="preserve">минимум </w:t>
      </w:r>
      <w:r w:rsidRPr="000C0454">
        <w:rPr>
          <w:rFonts w:eastAsia="Calibri"/>
          <w:lang w:eastAsia="en-US"/>
        </w:rPr>
        <w:t xml:space="preserve">- </w:t>
      </w:r>
      <w:r w:rsidR="001B3530" w:rsidRPr="000C0454">
        <w:rPr>
          <w:rFonts w:eastAsia="Calibri"/>
          <w:lang w:eastAsia="en-US"/>
        </w:rPr>
        <w:t xml:space="preserve">20 лет, максимум </w:t>
      </w:r>
      <w:r w:rsidRPr="000C0454">
        <w:rPr>
          <w:rFonts w:eastAsia="Calibri"/>
          <w:lang w:eastAsia="en-US"/>
        </w:rPr>
        <w:t xml:space="preserve">- </w:t>
      </w:r>
      <w:r w:rsidR="001B3530" w:rsidRPr="000C0454">
        <w:rPr>
          <w:rFonts w:eastAsia="Calibri"/>
          <w:lang w:eastAsia="en-US"/>
        </w:rPr>
        <w:t xml:space="preserve">54 года, медиана </w:t>
      </w:r>
      <w:r w:rsidRPr="000C0454">
        <w:rPr>
          <w:rFonts w:eastAsia="Calibri"/>
          <w:lang w:eastAsia="en-US"/>
        </w:rPr>
        <w:t xml:space="preserve">- </w:t>
      </w:r>
      <w:r w:rsidR="001B3530" w:rsidRPr="000C0454">
        <w:rPr>
          <w:rFonts w:eastAsia="Calibri"/>
          <w:lang w:eastAsia="en-US"/>
        </w:rPr>
        <w:t>33,0 года</w:t>
      </w:r>
      <w:r w:rsidRPr="000C0454">
        <w:rPr>
          <w:rFonts w:eastAsia="Calibri"/>
          <w:lang w:eastAsia="en-US"/>
        </w:rPr>
        <w:t>). Всего в исследовании приняли участие</w:t>
      </w:r>
      <w:r w:rsidR="001B3530" w:rsidRPr="000C0454">
        <w:rPr>
          <w:rFonts w:eastAsia="Calibri"/>
          <w:lang w:eastAsia="en-US"/>
        </w:rPr>
        <w:t xml:space="preserve"> 58 (69,0%) мужчин, 26 (31,0%) женщин</w:t>
      </w:r>
      <w:r w:rsidRPr="000C0454">
        <w:rPr>
          <w:rFonts w:eastAsia="Calibri"/>
          <w:lang w:eastAsia="en-US"/>
        </w:rPr>
        <w:t>.</w:t>
      </w:r>
      <w:r w:rsidR="001B3530" w:rsidRPr="000C0454">
        <w:rPr>
          <w:rFonts w:eastAsia="Calibri"/>
          <w:lang w:eastAsia="en-US"/>
        </w:rPr>
        <w:t xml:space="preserve"> 82 (97,6%)</w:t>
      </w:r>
      <w:r w:rsidRPr="000C0454">
        <w:rPr>
          <w:rFonts w:eastAsia="Calibri"/>
          <w:lang w:eastAsia="en-US"/>
        </w:rPr>
        <w:t xml:space="preserve"> добровольца</w:t>
      </w:r>
      <w:r w:rsidR="001B3530" w:rsidRPr="000C0454">
        <w:rPr>
          <w:rFonts w:eastAsia="Calibri"/>
          <w:lang w:eastAsia="en-US"/>
        </w:rPr>
        <w:t xml:space="preserve"> были ханьцами.</w:t>
      </w:r>
      <w:r w:rsidRPr="000C0454">
        <w:rPr>
          <w:rFonts w:eastAsia="Calibri"/>
          <w:lang w:eastAsia="en-US"/>
        </w:rPr>
        <w:t xml:space="preserve"> </w:t>
      </w:r>
      <w:r w:rsidR="001B3530" w:rsidRPr="000C0454">
        <w:rPr>
          <w:rFonts w:eastAsia="Calibri"/>
          <w:lang w:eastAsia="en-US"/>
        </w:rPr>
        <w:t xml:space="preserve">Средний рост всех </w:t>
      </w:r>
      <w:r w:rsidRPr="000C0454">
        <w:rPr>
          <w:rFonts w:eastAsia="Calibri"/>
          <w:lang w:eastAsia="en-US"/>
        </w:rPr>
        <w:t>добровольцев</w:t>
      </w:r>
      <w:r w:rsidR="001B3530" w:rsidRPr="000C0454">
        <w:rPr>
          <w:rFonts w:eastAsia="Calibri"/>
          <w:lang w:eastAsia="en-US"/>
        </w:rPr>
        <w:t xml:space="preserve"> составил 167,75 ± 7,837 см</w:t>
      </w:r>
      <w:r w:rsidRPr="000C0454">
        <w:rPr>
          <w:rFonts w:eastAsia="Calibri"/>
          <w:lang w:eastAsia="en-US"/>
        </w:rPr>
        <w:t xml:space="preserve"> (</w:t>
      </w:r>
      <w:r w:rsidR="001B3530" w:rsidRPr="000C0454">
        <w:rPr>
          <w:rFonts w:eastAsia="Calibri"/>
          <w:lang w:eastAsia="en-US"/>
        </w:rPr>
        <w:t>минимальный - 146,0 см, максимальный - 185,0 см, медиана роста - 167,00</w:t>
      </w:r>
      <w:r w:rsidRPr="000C0454">
        <w:rPr>
          <w:rFonts w:eastAsia="Calibri"/>
          <w:lang w:eastAsia="en-US"/>
        </w:rPr>
        <w:t>)</w:t>
      </w:r>
      <w:r w:rsidR="001B3530" w:rsidRPr="000C0454">
        <w:rPr>
          <w:rFonts w:eastAsia="Calibri"/>
          <w:lang w:eastAsia="en-US"/>
        </w:rPr>
        <w:t>; средний вес - 62,57±</w:t>
      </w:r>
      <w:r w:rsidRPr="000C0454">
        <w:rPr>
          <w:rFonts w:eastAsia="Calibri"/>
          <w:lang w:eastAsia="en-US"/>
        </w:rPr>
        <w:t>7,384 кг (</w:t>
      </w:r>
      <w:r w:rsidR="001B3530" w:rsidRPr="000C0454">
        <w:rPr>
          <w:rFonts w:eastAsia="Calibri"/>
          <w:lang w:eastAsia="en-US"/>
        </w:rPr>
        <w:t>минимальный - 50,8 кг, максимальный - 80,3 кг, медиана веса - 60,59 кг</w:t>
      </w:r>
      <w:r w:rsidRPr="000C0454">
        <w:rPr>
          <w:rFonts w:eastAsia="Calibri"/>
          <w:lang w:eastAsia="en-US"/>
        </w:rPr>
        <w:t xml:space="preserve">), </w:t>
      </w:r>
      <w:r w:rsidR="001B3530" w:rsidRPr="000C0454">
        <w:rPr>
          <w:rFonts w:eastAsia="Calibri"/>
          <w:lang w:eastAsia="en-US"/>
        </w:rPr>
        <w:t>средний индекс массы тела (ИМТ) - 22,20 ± 1,531 кг/м</w:t>
      </w:r>
      <w:r w:rsidR="001B3530" w:rsidRPr="000C0454">
        <w:rPr>
          <w:rFonts w:eastAsia="Calibri"/>
          <w:vertAlign w:val="superscript"/>
          <w:lang w:eastAsia="en-US"/>
        </w:rPr>
        <w:t>2</w:t>
      </w:r>
      <w:r w:rsidRPr="000C0454">
        <w:rPr>
          <w:rFonts w:eastAsia="Calibri"/>
          <w:lang w:eastAsia="en-US"/>
        </w:rPr>
        <w:t xml:space="preserve"> (</w:t>
      </w:r>
      <w:r w:rsidR="001B3530" w:rsidRPr="000C0454">
        <w:rPr>
          <w:rFonts w:eastAsia="Calibri"/>
          <w:lang w:eastAsia="en-US"/>
        </w:rPr>
        <w:t>минимальный - 19,1 кг/м</w:t>
      </w:r>
      <w:r w:rsidR="001B3530" w:rsidRPr="000C0454">
        <w:rPr>
          <w:rFonts w:eastAsia="Calibri"/>
          <w:vertAlign w:val="superscript"/>
          <w:lang w:eastAsia="en-US"/>
        </w:rPr>
        <w:t>2</w:t>
      </w:r>
      <w:r w:rsidR="001B3530" w:rsidRPr="000C0454">
        <w:rPr>
          <w:rFonts w:eastAsia="Calibri"/>
          <w:lang w:eastAsia="en-US"/>
        </w:rPr>
        <w:t>, а максимальный - 24,9 кг/м</w:t>
      </w:r>
      <w:r w:rsidR="001B3530" w:rsidRPr="000C0454">
        <w:rPr>
          <w:rFonts w:eastAsia="Calibri"/>
          <w:vertAlign w:val="superscript"/>
          <w:lang w:eastAsia="en-US"/>
        </w:rPr>
        <w:t>2</w:t>
      </w:r>
      <w:r w:rsidR="001B3530" w:rsidRPr="000C0454">
        <w:rPr>
          <w:rFonts w:eastAsia="Calibri"/>
          <w:lang w:eastAsia="en-US"/>
        </w:rPr>
        <w:t>, медианное значение составило 22,35 кг/м</w:t>
      </w:r>
      <w:r w:rsidRPr="000C0454">
        <w:rPr>
          <w:rFonts w:eastAsia="Calibri"/>
          <w:lang w:eastAsia="en-US"/>
        </w:rPr>
        <w:t>)</w:t>
      </w:r>
      <w:r w:rsidR="001B3530" w:rsidRPr="000C0454">
        <w:rPr>
          <w:rFonts w:eastAsia="Calibri"/>
          <w:lang w:eastAsia="en-US"/>
        </w:rPr>
        <w:t xml:space="preserve">. </w:t>
      </w:r>
    </w:p>
    <w:p w14:paraId="4EAA26FA" w14:textId="26928EFC" w:rsidR="001B3530" w:rsidRPr="000C0454" w:rsidRDefault="001B3530" w:rsidP="001077A9">
      <w:pPr>
        <w:ind w:firstLine="709"/>
        <w:jc w:val="both"/>
        <w:rPr>
          <w:rFonts w:eastAsia="Calibri"/>
          <w:lang w:eastAsia="en-US"/>
        </w:rPr>
      </w:pPr>
      <w:r w:rsidRPr="000C0454">
        <w:rPr>
          <w:rFonts w:eastAsia="Calibri"/>
          <w:lang w:eastAsia="en-US"/>
        </w:rPr>
        <w:t xml:space="preserve">В группе </w:t>
      </w:r>
      <w:r w:rsidR="00F43D1F" w:rsidRPr="000C0454">
        <w:rPr>
          <w:rFonts w:eastAsia="Calibri"/>
          <w:lang w:val="en-US" w:eastAsia="en-US"/>
        </w:rPr>
        <w:t>RB</w:t>
      </w:r>
      <w:r w:rsidR="00F43D1F" w:rsidRPr="000C0454">
        <w:rPr>
          <w:rFonts w:eastAsia="Calibri"/>
          <w:lang w:eastAsia="en-US"/>
        </w:rPr>
        <w:t>-027 (</w:t>
      </w:r>
      <w:r w:rsidRPr="000C0454">
        <w:rPr>
          <w:rFonts w:eastAsia="Calibri"/>
          <w:lang w:eastAsia="en-US"/>
        </w:rPr>
        <w:t>HDG1901</w:t>
      </w:r>
      <w:r w:rsidR="00F43D1F" w:rsidRPr="000C0454">
        <w:rPr>
          <w:rFonts w:eastAsia="Calibri"/>
          <w:lang w:eastAsia="en-US"/>
        </w:rPr>
        <w:t>)</w:t>
      </w:r>
      <w:r w:rsidRPr="000C0454">
        <w:rPr>
          <w:rFonts w:eastAsia="Calibri"/>
          <w:lang w:eastAsia="en-US"/>
        </w:rPr>
        <w:t xml:space="preserve"> средняя масса тела составила 64,43 ± 8,218 кг</w:t>
      </w:r>
      <w:r w:rsidR="00F43D1F" w:rsidRPr="000C0454">
        <w:rPr>
          <w:rFonts w:eastAsia="Calibri"/>
          <w:lang w:eastAsia="en-US"/>
        </w:rPr>
        <w:t xml:space="preserve"> (</w:t>
      </w:r>
      <w:r w:rsidRPr="000C0454">
        <w:rPr>
          <w:rFonts w:eastAsia="Calibri"/>
          <w:lang w:eastAsia="en-US"/>
        </w:rPr>
        <w:t xml:space="preserve">минимальная </w:t>
      </w:r>
      <w:r w:rsidR="00F43D1F" w:rsidRPr="000C0454">
        <w:rPr>
          <w:rFonts w:eastAsia="Calibri"/>
          <w:lang w:eastAsia="en-US"/>
        </w:rPr>
        <w:t xml:space="preserve">- </w:t>
      </w:r>
      <w:r w:rsidRPr="000C0454">
        <w:rPr>
          <w:rFonts w:eastAsia="Calibri"/>
          <w:lang w:eastAsia="en-US"/>
        </w:rPr>
        <w:t>51,1 кг, максимальная</w:t>
      </w:r>
      <w:r w:rsidR="00F43D1F" w:rsidRPr="000C0454">
        <w:rPr>
          <w:rFonts w:eastAsia="Calibri"/>
          <w:lang w:eastAsia="en-US"/>
        </w:rPr>
        <w:t xml:space="preserve"> - </w:t>
      </w:r>
      <w:r w:rsidRPr="000C0454">
        <w:rPr>
          <w:rFonts w:eastAsia="Calibri"/>
          <w:lang w:eastAsia="en-US"/>
        </w:rPr>
        <w:t xml:space="preserve">80,3 кг, медиана </w:t>
      </w:r>
      <w:r w:rsidR="00F43D1F" w:rsidRPr="000C0454">
        <w:rPr>
          <w:rFonts w:eastAsia="Calibri"/>
          <w:lang w:eastAsia="en-US"/>
        </w:rPr>
        <w:t xml:space="preserve">- </w:t>
      </w:r>
      <w:r w:rsidRPr="000C0454">
        <w:rPr>
          <w:rFonts w:eastAsia="Calibri"/>
          <w:lang w:eastAsia="en-US"/>
        </w:rPr>
        <w:t>63,75 кг</w:t>
      </w:r>
      <w:r w:rsidR="00F43D1F" w:rsidRPr="000C0454">
        <w:rPr>
          <w:rFonts w:eastAsia="Calibri"/>
          <w:lang w:eastAsia="en-US"/>
        </w:rPr>
        <w:t>)</w:t>
      </w:r>
      <w:r w:rsidRPr="000C0454">
        <w:rPr>
          <w:rFonts w:eastAsia="Calibri"/>
          <w:lang w:eastAsia="en-US"/>
        </w:rPr>
        <w:t>, средний индекс массы тела составил 22,43 ± 1,498 кг/м</w:t>
      </w:r>
      <w:r w:rsidRPr="000C0454">
        <w:rPr>
          <w:rFonts w:eastAsia="Calibri"/>
          <w:vertAlign w:val="superscript"/>
          <w:lang w:eastAsia="en-US"/>
        </w:rPr>
        <w:t>2</w:t>
      </w:r>
      <w:r w:rsidR="00F43D1F" w:rsidRPr="000C0454">
        <w:rPr>
          <w:rFonts w:eastAsia="Calibri"/>
          <w:lang w:eastAsia="en-US"/>
        </w:rPr>
        <w:t xml:space="preserve"> (</w:t>
      </w:r>
      <w:r w:rsidRPr="000C0454">
        <w:rPr>
          <w:rFonts w:eastAsia="Calibri"/>
          <w:lang w:eastAsia="en-US"/>
        </w:rPr>
        <w:t xml:space="preserve">минимальный </w:t>
      </w:r>
      <w:r w:rsidR="00F43D1F" w:rsidRPr="000C0454">
        <w:rPr>
          <w:rFonts w:eastAsia="Calibri"/>
          <w:lang w:eastAsia="en-US"/>
        </w:rPr>
        <w:t xml:space="preserve">- </w:t>
      </w:r>
      <w:r w:rsidRPr="000C0454">
        <w:rPr>
          <w:rFonts w:eastAsia="Calibri"/>
          <w:lang w:eastAsia="en-US"/>
        </w:rPr>
        <w:t>19,7 кг/м</w:t>
      </w:r>
      <w:r w:rsidRPr="000C0454">
        <w:rPr>
          <w:rFonts w:eastAsia="Calibri"/>
          <w:vertAlign w:val="superscript"/>
          <w:lang w:eastAsia="en-US"/>
        </w:rPr>
        <w:t>2</w:t>
      </w:r>
      <w:r w:rsidR="00F43D1F" w:rsidRPr="000C0454">
        <w:rPr>
          <w:rFonts w:eastAsia="Calibri"/>
          <w:lang w:eastAsia="en-US"/>
        </w:rPr>
        <w:t>, максимальный -</w:t>
      </w:r>
      <w:r w:rsidRPr="000C0454">
        <w:rPr>
          <w:rFonts w:eastAsia="Calibri"/>
          <w:lang w:eastAsia="en-US"/>
        </w:rPr>
        <w:t xml:space="preserve"> 24,7 кг/м</w:t>
      </w:r>
      <w:r w:rsidRPr="000C0454">
        <w:rPr>
          <w:rFonts w:eastAsia="Calibri"/>
          <w:vertAlign w:val="superscript"/>
          <w:lang w:eastAsia="en-US"/>
        </w:rPr>
        <w:t>2</w:t>
      </w:r>
      <w:r w:rsidRPr="000C0454">
        <w:rPr>
          <w:rFonts w:eastAsia="Calibri"/>
          <w:lang w:eastAsia="en-US"/>
        </w:rPr>
        <w:t xml:space="preserve">, медиана </w:t>
      </w:r>
      <w:r w:rsidR="00F43D1F" w:rsidRPr="000C0454">
        <w:rPr>
          <w:rFonts w:eastAsia="Calibri"/>
          <w:lang w:eastAsia="en-US"/>
        </w:rPr>
        <w:t xml:space="preserve">- </w:t>
      </w:r>
      <w:r w:rsidRPr="000C0454">
        <w:rPr>
          <w:rFonts w:eastAsia="Calibri"/>
          <w:lang w:eastAsia="en-US"/>
        </w:rPr>
        <w:t>22,45 кг/м</w:t>
      </w:r>
      <w:r w:rsidRPr="000C0454">
        <w:rPr>
          <w:rFonts w:eastAsia="Calibri"/>
          <w:vertAlign w:val="superscript"/>
          <w:lang w:eastAsia="en-US"/>
        </w:rPr>
        <w:t>2</w:t>
      </w:r>
      <w:r w:rsidR="00F43D1F" w:rsidRPr="000C0454">
        <w:rPr>
          <w:rFonts w:eastAsia="Calibri"/>
          <w:lang w:eastAsia="en-US"/>
        </w:rPr>
        <w:t>)</w:t>
      </w:r>
      <w:r w:rsidRPr="000C0454">
        <w:rPr>
          <w:rFonts w:eastAsia="Calibri"/>
          <w:lang w:eastAsia="en-US"/>
        </w:rPr>
        <w:t>. В группе Оземпик</w:t>
      </w:r>
      <w:r w:rsidRPr="000C0454">
        <w:rPr>
          <w:rFonts w:eastAsia="Calibri"/>
          <w:vertAlign w:val="superscript"/>
          <w:lang w:eastAsia="en-US"/>
        </w:rPr>
        <w:t>®</w:t>
      </w:r>
      <w:r w:rsidRPr="000C0454">
        <w:rPr>
          <w:rFonts w:eastAsia="Calibri"/>
          <w:lang w:eastAsia="en-US"/>
        </w:rPr>
        <w:t xml:space="preserve"> средняя масса тела составила 60,72 ±</w:t>
      </w:r>
      <w:r w:rsidR="0040418E" w:rsidRPr="000C0454">
        <w:rPr>
          <w:rFonts w:eastAsia="Calibri"/>
          <w:lang w:eastAsia="en-US"/>
        </w:rPr>
        <w:t xml:space="preserve"> 5,985 кг (</w:t>
      </w:r>
      <w:r w:rsidRPr="000C0454">
        <w:rPr>
          <w:rFonts w:eastAsia="Calibri"/>
          <w:lang w:eastAsia="en-US"/>
        </w:rPr>
        <w:t xml:space="preserve">минимум </w:t>
      </w:r>
      <w:r w:rsidR="0040418E" w:rsidRPr="000C0454">
        <w:rPr>
          <w:rFonts w:eastAsia="Calibri"/>
          <w:lang w:eastAsia="en-US"/>
        </w:rPr>
        <w:t xml:space="preserve">- </w:t>
      </w:r>
      <w:r w:rsidRPr="000C0454">
        <w:rPr>
          <w:rFonts w:eastAsia="Calibri"/>
          <w:lang w:eastAsia="en-US"/>
        </w:rPr>
        <w:t xml:space="preserve">50,8 кг, максимум </w:t>
      </w:r>
      <w:r w:rsidR="0040418E" w:rsidRPr="000C0454">
        <w:rPr>
          <w:rFonts w:eastAsia="Calibri"/>
          <w:lang w:eastAsia="en-US"/>
        </w:rPr>
        <w:t xml:space="preserve">- </w:t>
      </w:r>
      <w:r w:rsidRPr="000C0454">
        <w:rPr>
          <w:rFonts w:eastAsia="Calibri"/>
          <w:lang w:eastAsia="en-US"/>
        </w:rPr>
        <w:t xml:space="preserve">73,0 кг и медиана </w:t>
      </w:r>
      <w:r w:rsidR="0040418E" w:rsidRPr="000C0454">
        <w:rPr>
          <w:rFonts w:eastAsia="Calibri"/>
          <w:lang w:eastAsia="en-US"/>
        </w:rPr>
        <w:t xml:space="preserve">- </w:t>
      </w:r>
      <w:r w:rsidRPr="000C0454">
        <w:rPr>
          <w:rFonts w:eastAsia="Calibri"/>
          <w:lang w:eastAsia="en-US"/>
        </w:rPr>
        <w:t xml:space="preserve">59,90 </w:t>
      </w:r>
      <w:r w:rsidR="0040418E" w:rsidRPr="000C0454">
        <w:rPr>
          <w:rFonts w:eastAsia="Calibri"/>
          <w:lang w:eastAsia="en-US"/>
        </w:rPr>
        <w:t>к</w:t>
      </w:r>
      <w:r w:rsidRPr="000C0454">
        <w:rPr>
          <w:rFonts w:eastAsia="Calibri"/>
          <w:lang w:eastAsia="en-US"/>
        </w:rPr>
        <w:t>г</w:t>
      </w:r>
      <w:r w:rsidR="0040418E" w:rsidRPr="000C0454">
        <w:rPr>
          <w:rFonts w:eastAsia="Calibri"/>
          <w:lang w:eastAsia="en-US"/>
        </w:rPr>
        <w:t>), а</w:t>
      </w:r>
      <w:r w:rsidRPr="000C0454">
        <w:rPr>
          <w:rFonts w:eastAsia="Calibri"/>
          <w:lang w:eastAsia="en-US"/>
        </w:rPr>
        <w:t xml:space="preserve"> средний индекс массы тела </w:t>
      </w:r>
      <w:r w:rsidR="0040418E" w:rsidRPr="000C0454">
        <w:rPr>
          <w:rFonts w:eastAsia="Calibri"/>
          <w:lang w:eastAsia="en-US"/>
        </w:rPr>
        <w:t xml:space="preserve">- </w:t>
      </w:r>
      <w:r w:rsidRPr="000C0454">
        <w:rPr>
          <w:rFonts w:eastAsia="Calibri"/>
          <w:lang w:eastAsia="en-US"/>
        </w:rPr>
        <w:t>21,96 ± 1,545 кг/м</w:t>
      </w:r>
      <w:r w:rsidRPr="000C0454">
        <w:rPr>
          <w:rFonts w:eastAsia="Calibri"/>
          <w:vertAlign w:val="superscript"/>
          <w:lang w:eastAsia="en-US"/>
        </w:rPr>
        <w:t>2</w:t>
      </w:r>
      <w:r w:rsidR="0040418E" w:rsidRPr="000C0454">
        <w:rPr>
          <w:rFonts w:eastAsia="Calibri"/>
          <w:lang w:eastAsia="en-US"/>
        </w:rPr>
        <w:t xml:space="preserve"> (</w:t>
      </w:r>
      <w:r w:rsidRPr="000C0454">
        <w:rPr>
          <w:rFonts w:eastAsia="Calibri"/>
          <w:lang w:eastAsia="en-US"/>
        </w:rPr>
        <w:t xml:space="preserve">минимум </w:t>
      </w:r>
      <w:r w:rsidR="0040418E" w:rsidRPr="000C0454">
        <w:rPr>
          <w:rFonts w:eastAsia="Calibri"/>
          <w:lang w:eastAsia="en-US"/>
        </w:rPr>
        <w:t xml:space="preserve">- </w:t>
      </w:r>
      <w:r w:rsidRPr="000C0454">
        <w:rPr>
          <w:rFonts w:eastAsia="Calibri"/>
          <w:lang w:eastAsia="en-US"/>
        </w:rPr>
        <w:t>19,1 кг/м</w:t>
      </w:r>
      <w:r w:rsidRPr="000C0454">
        <w:rPr>
          <w:rFonts w:eastAsia="Calibri"/>
          <w:vertAlign w:val="superscript"/>
          <w:lang w:eastAsia="en-US"/>
        </w:rPr>
        <w:t>2</w:t>
      </w:r>
      <w:r w:rsidRPr="000C0454">
        <w:rPr>
          <w:rFonts w:eastAsia="Calibri"/>
          <w:lang w:eastAsia="en-US"/>
        </w:rPr>
        <w:t xml:space="preserve">, максимум </w:t>
      </w:r>
      <w:r w:rsidR="0040418E" w:rsidRPr="000C0454">
        <w:rPr>
          <w:rFonts w:eastAsia="Calibri"/>
          <w:lang w:eastAsia="en-US"/>
        </w:rPr>
        <w:t xml:space="preserve">- </w:t>
      </w:r>
      <w:r w:rsidRPr="000C0454">
        <w:rPr>
          <w:rFonts w:eastAsia="Calibri"/>
          <w:lang w:eastAsia="en-US"/>
        </w:rPr>
        <w:t>24,9 кг/м</w:t>
      </w:r>
      <w:r w:rsidRPr="000C0454">
        <w:rPr>
          <w:rFonts w:eastAsia="Calibri"/>
          <w:vertAlign w:val="superscript"/>
          <w:lang w:eastAsia="en-US"/>
        </w:rPr>
        <w:t>2</w:t>
      </w:r>
      <w:r w:rsidRPr="000C0454">
        <w:rPr>
          <w:rFonts w:eastAsia="Calibri"/>
          <w:lang w:eastAsia="en-US"/>
        </w:rPr>
        <w:t xml:space="preserve">, медиана </w:t>
      </w:r>
      <w:r w:rsidR="0040418E" w:rsidRPr="000C0454">
        <w:rPr>
          <w:rFonts w:eastAsia="Calibri"/>
          <w:lang w:eastAsia="en-US"/>
        </w:rPr>
        <w:t xml:space="preserve">- </w:t>
      </w:r>
      <w:r w:rsidRPr="000C0454">
        <w:rPr>
          <w:rFonts w:eastAsia="Calibri"/>
          <w:lang w:eastAsia="en-US"/>
        </w:rPr>
        <w:t>21,80 кг/м</w:t>
      </w:r>
      <w:r w:rsidRPr="000C0454">
        <w:rPr>
          <w:rFonts w:eastAsia="Calibri"/>
          <w:vertAlign w:val="superscript"/>
          <w:lang w:eastAsia="en-US"/>
        </w:rPr>
        <w:t>2</w:t>
      </w:r>
      <w:r w:rsidR="0040418E" w:rsidRPr="000C0454">
        <w:rPr>
          <w:rFonts w:eastAsia="Calibri"/>
          <w:lang w:eastAsia="en-US"/>
        </w:rPr>
        <w:t>)</w:t>
      </w:r>
      <w:r w:rsidRPr="000C0454">
        <w:rPr>
          <w:rFonts w:eastAsia="Calibri"/>
          <w:lang w:eastAsia="en-US"/>
        </w:rPr>
        <w:t>.</w:t>
      </w:r>
    </w:p>
    <w:p w14:paraId="5F8423A6" w14:textId="4F9BB067" w:rsidR="008F2292" w:rsidRPr="000C0454" w:rsidRDefault="008F2292" w:rsidP="001077A9">
      <w:pPr>
        <w:ind w:firstLine="709"/>
        <w:jc w:val="both"/>
        <w:rPr>
          <w:rFonts w:eastAsia="Calibri"/>
          <w:lang w:eastAsia="en-US"/>
        </w:rPr>
      </w:pPr>
    </w:p>
    <w:p w14:paraId="3E74C9CA" w14:textId="48470F15" w:rsidR="0040418E" w:rsidRPr="000C0454" w:rsidRDefault="0040418E" w:rsidP="0040418E">
      <w:pPr>
        <w:jc w:val="both"/>
        <w:rPr>
          <w:rFonts w:eastAsia="Calibri"/>
          <w:b/>
          <w:i/>
          <w:szCs w:val="22"/>
          <w:lang w:eastAsia="en-US"/>
        </w:rPr>
      </w:pPr>
      <w:r w:rsidRPr="000C0454">
        <w:rPr>
          <w:rFonts w:eastAsia="Calibri"/>
          <w:b/>
          <w:i/>
          <w:szCs w:val="22"/>
          <w:lang w:eastAsia="en-US"/>
        </w:rPr>
        <w:t xml:space="preserve">Фармакокинетика и биоэквивалентность </w:t>
      </w:r>
    </w:p>
    <w:p w14:paraId="216E1D08" w14:textId="77777777" w:rsidR="0040418E" w:rsidRPr="000C0454" w:rsidRDefault="0040418E" w:rsidP="0040418E">
      <w:pPr>
        <w:jc w:val="both"/>
        <w:rPr>
          <w:rFonts w:eastAsia="Calibri"/>
          <w:szCs w:val="22"/>
          <w:lang w:eastAsia="en-US"/>
        </w:rPr>
      </w:pPr>
    </w:p>
    <w:p w14:paraId="185C7CCC" w14:textId="29A58959" w:rsidR="0040418E" w:rsidRPr="000C0454" w:rsidRDefault="0040418E" w:rsidP="001077A9">
      <w:pPr>
        <w:ind w:firstLine="709"/>
        <w:jc w:val="both"/>
        <w:rPr>
          <w:rFonts w:eastAsia="Calibri"/>
          <w:lang w:eastAsia="en-US"/>
        </w:rPr>
      </w:pPr>
      <w:r w:rsidRPr="000C0454">
        <w:rPr>
          <w:rFonts w:eastAsia="Calibri"/>
          <w:lang w:eastAsia="en-US"/>
        </w:rPr>
        <w:t xml:space="preserve">Все 84 добровольца в данном исследовании были включены в стастический анализ фармакокинетики, параметров ФК и </w:t>
      </w:r>
      <w:r w:rsidR="000E61CA" w:rsidRPr="000C0454">
        <w:rPr>
          <w:rFonts w:eastAsia="Calibri"/>
          <w:lang w:eastAsia="en-US"/>
        </w:rPr>
        <w:t>биоэквивалентности</w:t>
      </w:r>
      <w:r w:rsidRPr="000C0454">
        <w:rPr>
          <w:rFonts w:eastAsia="Calibri"/>
          <w:lang w:eastAsia="en-US"/>
        </w:rPr>
        <w:t>.</w:t>
      </w:r>
    </w:p>
    <w:p w14:paraId="2F2C5D20" w14:textId="047B326E" w:rsidR="0040418E" w:rsidRPr="000C0454" w:rsidRDefault="0040418E" w:rsidP="001077A9">
      <w:pPr>
        <w:ind w:firstLine="709"/>
        <w:jc w:val="both"/>
        <w:rPr>
          <w:rFonts w:eastAsia="Calibri"/>
          <w:lang w:eastAsia="en-US"/>
        </w:rPr>
      </w:pPr>
      <w:r w:rsidRPr="000C0454">
        <w:rPr>
          <w:rFonts w:eastAsia="Calibri"/>
          <w:lang w:eastAsia="en-US"/>
        </w:rPr>
        <w:t>При подкожном введ</w:t>
      </w:r>
      <w:r w:rsidR="00930D42" w:rsidRPr="000C0454">
        <w:rPr>
          <w:rFonts w:eastAsia="Calibri"/>
          <w:lang w:eastAsia="en-US"/>
        </w:rPr>
        <w:t>ении 0,25 мг препарата в область</w:t>
      </w:r>
      <w:r w:rsidRPr="000C0454">
        <w:rPr>
          <w:rFonts w:eastAsia="Calibri"/>
          <w:lang w:eastAsia="en-US"/>
        </w:rPr>
        <w:t xml:space="preserve"> живота </w:t>
      </w:r>
      <w:r w:rsidR="00930D42" w:rsidRPr="000C0454">
        <w:rPr>
          <w:rFonts w:eastAsia="Calibri"/>
          <w:lang w:eastAsia="en-US"/>
        </w:rPr>
        <w:t>натощак</w:t>
      </w:r>
      <w:r w:rsidRPr="000C0454">
        <w:rPr>
          <w:rFonts w:eastAsia="Calibri"/>
          <w:lang w:eastAsia="en-US"/>
        </w:rPr>
        <w:t xml:space="preserve"> </w:t>
      </w:r>
      <w:r w:rsidR="00930D42" w:rsidRPr="000C0454">
        <w:rPr>
          <w:rFonts w:eastAsia="Calibri"/>
          <w:lang w:eastAsia="en-US"/>
        </w:rPr>
        <w:t>здоровым добровольцам</w:t>
      </w:r>
      <w:r w:rsidRPr="000C0454">
        <w:rPr>
          <w:rFonts w:eastAsia="Calibri"/>
          <w:lang w:eastAsia="en-US"/>
        </w:rPr>
        <w:t xml:space="preserve"> средние (min-max) значения T</w:t>
      </w:r>
      <w:r w:rsidRPr="000C0454">
        <w:rPr>
          <w:rFonts w:eastAsia="Calibri"/>
          <w:vertAlign w:val="subscript"/>
          <w:lang w:eastAsia="en-US"/>
        </w:rPr>
        <w:t>max</w:t>
      </w:r>
      <w:r w:rsidRPr="000C0454">
        <w:rPr>
          <w:rFonts w:eastAsia="Calibri"/>
          <w:lang w:eastAsia="en-US"/>
        </w:rPr>
        <w:t xml:space="preserve"> (ч) в группе </w:t>
      </w:r>
      <w:r w:rsidR="00930D42" w:rsidRPr="000C0454">
        <w:rPr>
          <w:rFonts w:eastAsia="Calibri"/>
          <w:lang w:val="en-US" w:eastAsia="en-US"/>
        </w:rPr>
        <w:t>RB</w:t>
      </w:r>
      <w:r w:rsidR="00930D42" w:rsidRPr="000C0454">
        <w:rPr>
          <w:rFonts w:eastAsia="Calibri"/>
          <w:lang w:eastAsia="en-US"/>
        </w:rPr>
        <w:t>-027 (</w:t>
      </w:r>
      <w:r w:rsidRPr="000C0454">
        <w:rPr>
          <w:rFonts w:eastAsia="Calibri"/>
          <w:lang w:eastAsia="en-US"/>
        </w:rPr>
        <w:t>HDG1901</w:t>
      </w:r>
      <w:r w:rsidR="00930D42" w:rsidRPr="000C0454">
        <w:rPr>
          <w:rFonts w:eastAsia="Calibri"/>
          <w:lang w:eastAsia="en-US"/>
        </w:rPr>
        <w:t>)</w:t>
      </w:r>
      <w:r w:rsidRPr="000C0454">
        <w:rPr>
          <w:rFonts w:eastAsia="Calibri"/>
          <w:lang w:eastAsia="en-US"/>
        </w:rPr>
        <w:t xml:space="preserve"> и группе Оземпик</w:t>
      </w:r>
      <w:r w:rsidRPr="000C0454">
        <w:rPr>
          <w:rFonts w:eastAsia="Calibri"/>
          <w:vertAlign w:val="superscript"/>
          <w:lang w:eastAsia="en-US"/>
        </w:rPr>
        <w:t>®</w:t>
      </w:r>
      <w:r w:rsidRPr="000C0454">
        <w:rPr>
          <w:rFonts w:eastAsia="Calibri"/>
          <w:lang w:eastAsia="en-US"/>
        </w:rPr>
        <w:t xml:space="preserve"> составил</w:t>
      </w:r>
      <w:r w:rsidR="00930D42" w:rsidRPr="000C0454">
        <w:rPr>
          <w:rFonts w:eastAsia="Calibri"/>
          <w:lang w:eastAsia="en-US"/>
        </w:rPr>
        <w:t>и</w:t>
      </w:r>
      <w:r w:rsidRPr="000C0454">
        <w:rPr>
          <w:rFonts w:eastAsia="Calibri"/>
          <w:lang w:eastAsia="en-US"/>
        </w:rPr>
        <w:t xml:space="preserve"> 44,98 (17,98- 119,98)</w:t>
      </w:r>
      <w:r w:rsidR="00930D42" w:rsidRPr="000C0454">
        <w:rPr>
          <w:rFonts w:eastAsia="Calibri"/>
          <w:lang w:eastAsia="en-US"/>
        </w:rPr>
        <w:t xml:space="preserve"> ч</w:t>
      </w:r>
      <w:r w:rsidRPr="000C0454">
        <w:rPr>
          <w:rFonts w:eastAsia="Calibri"/>
          <w:lang w:eastAsia="en-US"/>
        </w:rPr>
        <w:t xml:space="preserve"> и 47,98 (23,98- 107,98)</w:t>
      </w:r>
      <w:r w:rsidR="00930D42" w:rsidRPr="000C0454">
        <w:rPr>
          <w:rFonts w:eastAsia="Calibri"/>
          <w:lang w:eastAsia="en-US"/>
        </w:rPr>
        <w:t xml:space="preserve"> ч</w:t>
      </w:r>
      <w:r w:rsidRPr="000C0454">
        <w:rPr>
          <w:rFonts w:eastAsia="Calibri"/>
          <w:lang w:eastAsia="en-US"/>
        </w:rPr>
        <w:t xml:space="preserve"> соответственно, а сравнение T</w:t>
      </w:r>
      <w:r w:rsidRPr="000C0454">
        <w:rPr>
          <w:rFonts w:eastAsia="Calibri"/>
          <w:vertAlign w:val="subscript"/>
          <w:lang w:eastAsia="en-US"/>
        </w:rPr>
        <w:t>max</w:t>
      </w:r>
      <w:r w:rsidRPr="000C0454">
        <w:rPr>
          <w:rFonts w:eastAsia="Calibri"/>
          <w:lang w:eastAsia="en-US"/>
        </w:rPr>
        <w:t xml:space="preserve"> между двумя группами с помощью теста ранговых сумм Вилкоксона показало отсутствие статистически значимой разницы (р=0,636) между двумя группами.</w:t>
      </w:r>
    </w:p>
    <w:p w14:paraId="53FD653F" w14:textId="1FAA0147" w:rsidR="0040418E" w:rsidRPr="000C0454" w:rsidRDefault="0040418E" w:rsidP="001077A9">
      <w:pPr>
        <w:ind w:firstLine="709"/>
        <w:jc w:val="both"/>
        <w:rPr>
          <w:rFonts w:eastAsia="Calibri"/>
          <w:lang w:eastAsia="en-US"/>
        </w:rPr>
      </w:pPr>
      <w:r w:rsidRPr="000C0454">
        <w:rPr>
          <w:rFonts w:eastAsia="Calibri"/>
          <w:lang w:eastAsia="en-US"/>
        </w:rPr>
        <w:t>Среднее геометрическое (</w:t>
      </w:r>
      <w:r w:rsidR="004777E6" w:rsidRPr="000C0454">
        <w:rPr>
          <w:rFonts w:eastAsia="Calibri"/>
          <w:lang w:val="en-US" w:eastAsia="en-US"/>
        </w:rPr>
        <w:t>CV</w:t>
      </w:r>
      <w:r w:rsidR="004777E6" w:rsidRPr="000C0454">
        <w:rPr>
          <w:rFonts w:eastAsia="Calibri"/>
          <w:lang w:eastAsia="en-US"/>
        </w:rPr>
        <w:t>%</w:t>
      </w:r>
      <w:r w:rsidRPr="000C0454">
        <w:rPr>
          <w:rFonts w:eastAsia="Calibri"/>
          <w:lang w:eastAsia="en-US"/>
        </w:rPr>
        <w:t>) С</w:t>
      </w:r>
      <w:r w:rsidRPr="000C0454">
        <w:rPr>
          <w:rFonts w:eastAsia="Calibri"/>
          <w:vertAlign w:val="subscript"/>
          <w:lang w:eastAsia="en-US"/>
        </w:rPr>
        <w:t>max</w:t>
      </w:r>
      <w:r w:rsidRPr="000C0454">
        <w:rPr>
          <w:rFonts w:eastAsia="Calibri"/>
          <w:lang w:eastAsia="en-US"/>
        </w:rPr>
        <w:t xml:space="preserve"> в группах </w:t>
      </w:r>
      <w:r w:rsidR="00930D42" w:rsidRPr="000C0454">
        <w:rPr>
          <w:rFonts w:eastAsia="Calibri"/>
          <w:lang w:val="en-US" w:eastAsia="en-US"/>
        </w:rPr>
        <w:t>RB</w:t>
      </w:r>
      <w:r w:rsidR="00930D42" w:rsidRPr="000C0454">
        <w:rPr>
          <w:rFonts w:eastAsia="Calibri"/>
          <w:lang w:eastAsia="en-US"/>
        </w:rPr>
        <w:t>-027 (</w:t>
      </w:r>
      <w:r w:rsidRPr="000C0454">
        <w:rPr>
          <w:rFonts w:eastAsia="Calibri"/>
          <w:lang w:eastAsia="en-US"/>
        </w:rPr>
        <w:t>HDG1901</w:t>
      </w:r>
      <w:r w:rsidR="00930D42" w:rsidRPr="000C0454">
        <w:rPr>
          <w:rFonts w:eastAsia="Calibri"/>
          <w:lang w:eastAsia="en-US"/>
        </w:rPr>
        <w:t>)</w:t>
      </w:r>
      <w:r w:rsidRPr="000C0454">
        <w:rPr>
          <w:rFonts w:eastAsia="Calibri"/>
          <w:lang w:eastAsia="en-US"/>
        </w:rPr>
        <w:t xml:space="preserve"> и </w:t>
      </w:r>
      <w:r w:rsidR="00930D42" w:rsidRPr="000C0454">
        <w:rPr>
          <w:rFonts w:eastAsia="Calibri"/>
          <w:lang w:eastAsia="en-US"/>
        </w:rPr>
        <w:t>Оземпик</w:t>
      </w:r>
      <w:r w:rsidRPr="000C0454">
        <w:rPr>
          <w:rFonts w:eastAsia="Calibri"/>
          <w:vertAlign w:val="superscript"/>
          <w:lang w:eastAsia="en-US"/>
        </w:rPr>
        <w:t>®</w:t>
      </w:r>
      <w:r w:rsidRPr="000C0454">
        <w:rPr>
          <w:rFonts w:eastAsia="Calibri"/>
          <w:lang w:eastAsia="en-US"/>
        </w:rPr>
        <w:t xml:space="preserve"> составило 34,62 (20,02%)</w:t>
      </w:r>
      <w:r w:rsidR="00930D42" w:rsidRPr="000C0454">
        <w:rPr>
          <w:rFonts w:eastAsia="Calibri"/>
          <w:lang w:eastAsia="en-US"/>
        </w:rPr>
        <w:t xml:space="preserve"> нг/мл</w:t>
      </w:r>
      <w:r w:rsidRPr="000C0454">
        <w:rPr>
          <w:rFonts w:eastAsia="Calibri"/>
          <w:lang w:eastAsia="en-US"/>
        </w:rPr>
        <w:t xml:space="preserve"> и 35,83 (13,68%)</w:t>
      </w:r>
      <w:r w:rsidR="00930D42" w:rsidRPr="000C0454">
        <w:rPr>
          <w:rFonts w:eastAsia="Calibri"/>
          <w:lang w:eastAsia="en-US"/>
        </w:rPr>
        <w:t xml:space="preserve"> нг/мл</w:t>
      </w:r>
      <w:r w:rsidRPr="000C0454">
        <w:rPr>
          <w:rFonts w:eastAsia="Calibri"/>
          <w:lang w:eastAsia="en-US"/>
        </w:rPr>
        <w:t>, соответственно, а среднее геометрическое (</w:t>
      </w:r>
      <w:r w:rsidR="004777E6" w:rsidRPr="000C0454">
        <w:rPr>
          <w:rFonts w:eastAsia="Calibri"/>
          <w:lang w:val="en-US" w:eastAsia="en-US"/>
        </w:rPr>
        <w:t>CV</w:t>
      </w:r>
      <w:r w:rsidR="004777E6" w:rsidRPr="000C0454">
        <w:rPr>
          <w:rFonts w:eastAsia="Calibri"/>
          <w:lang w:eastAsia="en-US"/>
        </w:rPr>
        <w:t>%</w:t>
      </w:r>
      <w:r w:rsidRPr="000C0454">
        <w:rPr>
          <w:rFonts w:eastAsia="Calibri"/>
          <w:lang w:eastAsia="en-US"/>
        </w:rPr>
        <w:t>) от AUC</w:t>
      </w:r>
      <w:r w:rsidR="00293BB3" w:rsidRPr="000C0454">
        <w:rPr>
          <w:rFonts w:eastAsia="Calibri"/>
          <w:vertAlign w:val="subscript"/>
          <w:lang w:eastAsia="en-US"/>
        </w:rPr>
        <w:t>(</w:t>
      </w:r>
      <w:r w:rsidRPr="000C0454">
        <w:rPr>
          <w:rFonts w:eastAsia="Calibri"/>
          <w:vertAlign w:val="subscript"/>
          <w:lang w:eastAsia="en-US"/>
        </w:rPr>
        <w:t>0-t</w:t>
      </w:r>
      <w:r w:rsidR="00293BB3" w:rsidRPr="000C0454">
        <w:rPr>
          <w:rFonts w:eastAsia="Calibri"/>
          <w:vertAlign w:val="subscript"/>
          <w:lang w:eastAsia="en-US"/>
        </w:rPr>
        <w:t>)</w:t>
      </w:r>
      <w:r w:rsidRPr="000C0454">
        <w:rPr>
          <w:rFonts w:eastAsia="Calibri"/>
          <w:lang w:eastAsia="en-US"/>
        </w:rPr>
        <w:t xml:space="preserve"> в группах </w:t>
      </w:r>
      <w:r w:rsidR="004777E6" w:rsidRPr="000C0454">
        <w:rPr>
          <w:rFonts w:eastAsia="Calibri"/>
          <w:lang w:val="en-US" w:eastAsia="en-US"/>
        </w:rPr>
        <w:t>RB</w:t>
      </w:r>
      <w:r w:rsidR="004777E6" w:rsidRPr="000C0454">
        <w:rPr>
          <w:rFonts w:eastAsia="Calibri"/>
          <w:lang w:eastAsia="en-US"/>
        </w:rPr>
        <w:t>-027 (HDG1901)</w:t>
      </w:r>
      <w:r w:rsidRPr="000C0454">
        <w:rPr>
          <w:rFonts w:eastAsia="Calibri"/>
          <w:lang w:eastAsia="en-US"/>
        </w:rPr>
        <w:t xml:space="preserve"> и </w:t>
      </w:r>
      <w:r w:rsidR="004777E6" w:rsidRPr="000C0454">
        <w:rPr>
          <w:rFonts w:eastAsia="Calibri"/>
          <w:lang w:eastAsia="en-US"/>
        </w:rPr>
        <w:t>Оземпик</w:t>
      </w:r>
      <w:r w:rsidRPr="000C0454">
        <w:rPr>
          <w:rFonts w:eastAsia="Calibri"/>
          <w:vertAlign w:val="superscript"/>
          <w:lang w:eastAsia="en-US"/>
        </w:rPr>
        <w:t>®</w:t>
      </w:r>
      <w:r w:rsidRPr="000C0454">
        <w:rPr>
          <w:rFonts w:eastAsia="Calibri"/>
          <w:lang w:eastAsia="en-US"/>
        </w:rPr>
        <w:t xml:space="preserve"> составило 9391,46 (16,15%)</w:t>
      </w:r>
      <w:r w:rsidR="004777E6" w:rsidRPr="000C0454">
        <w:rPr>
          <w:rFonts w:eastAsia="Calibri"/>
          <w:lang w:eastAsia="en-US"/>
        </w:rPr>
        <w:t xml:space="preserve"> нг*ч/мл</w:t>
      </w:r>
      <w:r w:rsidRPr="000C0454">
        <w:rPr>
          <w:rFonts w:eastAsia="Calibri"/>
          <w:lang w:eastAsia="en-US"/>
        </w:rPr>
        <w:t xml:space="preserve"> и 9719,82 (13,63%)</w:t>
      </w:r>
      <w:r w:rsidR="004777E6" w:rsidRPr="000C0454">
        <w:rPr>
          <w:rFonts w:eastAsia="Calibri"/>
          <w:lang w:eastAsia="en-US"/>
        </w:rPr>
        <w:t xml:space="preserve"> нг*ч/мл</w:t>
      </w:r>
      <w:r w:rsidRPr="000C0454">
        <w:rPr>
          <w:rFonts w:eastAsia="Calibri"/>
          <w:lang w:eastAsia="en-US"/>
        </w:rPr>
        <w:t>, среднее геометрическое (</w:t>
      </w:r>
      <w:r w:rsidR="004777E6" w:rsidRPr="000C0454">
        <w:rPr>
          <w:rFonts w:eastAsia="Calibri"/>
          <w:lang w:val="en-US" w:eastAsia="en-US"/>
        </w:rPr>
        <w:t>CV</w:t>
      </w:r>
      <w:r w:rsidR="004777E6" w:rsidRPr="000C0454">
        <w:rPr>
          <w:rFonts w:eastAsia="Calibri"/>
          <w:lang w:eastAsia="en-US"/>
        </w:rPr>
        <w:t>%</w:t>
      </w:r>
      <w:r w:rsidRPr="000C0454">
        <w:rPr>
          <w:rFonts w:eastAsia="Calibri"/>
          <w:lang w:eastAsia="en-US"/>
        </w:rPr>
        <w:t>) AUC</w:t>
      </w:r>
      <w:r w:rsidR="00293BB3" w:rsidRPr="000C0454">
        <w:rPr>
          <w:rFonts w:eastAsia="Calibri"/>
          <w:vertAlign w:val="subscript"/>
          <w:lang w:eastAsia="en-US"/>
        </w:rPr>
        <w:t>(</w:t>
      </w:r>
      <w:r w:rsidRPr="000C0454">
        <w:rPr>
          <w:rFonts w:eastAsia="Calibri"/>
          <w:vertAlign w:val="subscript"/>
          <w:lang w:eastAsia="en-US"/>
        </w:rPr>
        <w:t>0-</w:t>
      </w:r>
      <w:r w:rsidR="00293BB3" w:rsidRPr="000C0454">
        <w:rPr>
          <w:rFonts w:eastAsia="Calibri"/>
          <w:vertAlign w:val="subscript"/>
          <w:lang w:eastAsia="en-US"/>
        </w:rPr>
        <w:t>∞)</w:t>
      </w:r>
      <w:r w:rsidR="004777E6" w:rsidRPr="000C0454">
        <w:rPr>
          <w:rFonts w:eastAsia="Calibri"/>
          <w:lang w:eastAsia="en-US"/>
        </w:rPr>
        <w:t xml:space="preserve"> </w:t>
      </w:r>
      <w:r w:rsidRPr="000C0454">
        <w:rPr>
          <w:rFonts w:eastAsia="Calibri"/>
          <w:lang w:eastAsia="en-US"/>
        </w:rPr>
        <w:t xml:space="preserve">в группах </w:t>
      </w:r>
      <w:r w:rsidR="004777E6" w:rsidRPr="000C0454">
        <w:rPr>
          <w:rFonts w:eastAsia="Calibri"/>
          <w:lang w:val="en-US" w:eastAsia="en-US"/>
        </w:rPr>
        <w:t>RB</w:t>
      </w:r>
      <w:r w:rsidR="004777E6" w:rsidRPr="000C0454">
        <w:rPr>
          <w:rFonts w:eastAsia="Calibri"/>
          <w:lang w:eastAsia="en-US"/>
        </w:rPr>
        <w:t>-027 (</w:t>
      </w:r>
      <w:r w:rsidRPr="000C0454">
        <w:rPr>
          <w:rFonts w:eastAsia="Calibri"/>
          <w:lang w:eastAsia="en-US"/>
        </w:rPr>
        <w:t>HDG1901</w:t>
      </w:r>
      <w:r w:rsidR="004777E6" w:rsidRPr="000C0454">
        <w:rPr>
          <w:rFonts w:eastAsia="Calibri"/>
          <w:lang w:eastAsia="en-US"/>
        </w:rPr>
        <w:t>)</w:t>
      </w:r>
      <w:r w:rsidRPr="000C0454">
        <w:rPr>
          <w:rFonts w:eastAsia="Calibri"/>
          <w:lang w:eastAsia="en-US"/>
        </w:rPr>
        <w:t xml:space="preserve"> и </w:t>
      </w:r>
      <w:r w:rsidR="004777E6" w:rsidRPr="000C0454">
        <w:rPr>
          <w:rFonts w:eastAsia="Calibri"/>
          <w:lang w:eastAsia="en-US"/>
        </w:rPr>
        <w:t>Оземпик</w:t>
      </w:r>
      <w:r w:rsidRPr="000C0454">
        <w:rPr>
          <w:rFonts w:eastAsia="Calibri"/>
          <w:vertAlign w:val="superscript"/>
          <w:lang w:eastAsia="en-US"/>
        </w:rPr>
        <w:t>®</w:t>
      </w:r>
      <w:r w:rsidRPr="000C0454">
        <w:rPr>
          <w:rFonts w:eastAsia="Calibri"/>
          <w:lang w:eastAsia="en-US"/>
        </w:rPr>
        <w:t xml:space="preserve"> составило 9735,86 (15,53%)</w:t>
      </w:r>
      <w:r w:rsidR="004777E6" w:rsidRPr="000C0454">
        <w:rPr>
          <w:rFonts w:eastAsia="Calibri"/>
          <w:lang w:eastAsia="en-US"/>
        </w:rPr>
        <w:t xml:space="preserve"> нг*ч/мл</w:t>
      </w:r>
      <w:r w:rsidRPr="000C0454">
        <w:rPr>
          <w:rFonts w:eastAsia="Calibri"/>
          <w:lang w:eastAsia="en-US"/>
        </w:rPr>
        <w:t xml:space="preserve"> и 1086,08 (13,33%)</w:t>
      </w:r>
      <w:r w:rsidR="004777E6" w:rsidRPr="000C0454">
        <w:rPr>
          <w:rFonts w:eastAsia="Calibri"/>
          <w:lang w:eastAsia="en-US"/>
        </w:rPr>
        <w:t xml:space="preserve"> нг*ч/мл</w:t>
      </w:r>
      <w:r w:rsidRPr="000C0454">
        <w:rPr>
          <w:rFonts w:eastAsia="Calibri"/>
          <w:lang w:eastAsia="en-US"/>
        </w:rPr>
        <w:t>, соответственно, и лог-трансформированный ANOVA не показал статистически значимых различий в C</w:t>
      </w:r>
      <w:r w:rsidRPr="000C0454">
        <w:rPr>
          <w:rFonts w:eastAsia="Calibri"/>
          <w:vertAlign w:val="subscript"/>
          <w:lang w:eastAsia="en-US"/>
        </w:rPr>
        <w:t>max</w:t>
      </w:r>
      <w:r w:rsidRPr="000C0454">
        <w:rPr>
          <w:rFonts w:eastAsia="Calibri"/>
          <w:lang w:eastAsia="en-US"/>
        </w:rPr>
        <w:t>, AUC</w:t>
      </w:r>
      <w:r w:rsidR="00293BB3" w:rsidRPr="000C0454">
        <w:rPr>
          <w:rFonts w:eastAsia="Calibri"/>
          <w:vertAlign w:val="subscript"/>
          <w:lang w:eastAsia="en-US"/>
        </w:rPr>
        <w:t>(</w:t>
      </w:r>
      <w:r w:rsidRPr="000C0454">
        <w:rPr>
          <w:rFonts w:eastAsia="Calibri"/>
          <w:vertAlign w:val="subscript"/>
          <w:lang w:eastAsia="en-US"/>
        </w:rPr>
        <w:t>0-t</w:t>
      </w:r>
      <w:r w:rsidR="00293BB3" w:rsidRPr="000C0454">
        <w:rPr>
          <w:rFonts w:eastAsia="Calibri"/>
          <w:vertAlign w:val="subscript"/>
          <w:lang w:eastAsia="en-US"/>
        </w:rPr>
        <w:t>)</w:t>
      </w:r>
      <w:r w:rsidRPr="000C0454">
        <w:rPr>
          <w:rFonts w:eastAsia="Calibri"/>
          <w:vertAlign w:val="subscript"/>
          <w:lang w:eastAsia="en-US"/>
        </w:rPr>
        <w:t xml:space="preserve"> </w:t>
      </w:r>
      <w:r w:rsidRPr="000C0454">
        <w:rPr>
          <w:rFonts w:eastAsia="Calibri"/>
          <w:lang w:eastAsia="en-US"/>
        </w:rPr>
        <w:t>и AUC</w:t>
      </w:r>
      <w:r w:rsidR="00293BB3" w:rsidRPr="000C0454">
        <w:rPr>
          <w:rFonts w:eastAsia="Calibri"/>
          <w:vertAlign w:val="subscript"/>
          <w:lang w:eastAsia="en-US"/>
        </w:rPr>
        <w:t>(</w:t>
      </w:r>
      <w:r w:rsidRPr="000C0454">
        <w:rPr>
          <w:rFonts w:eastAsia="Calibri"/>
          <w:vertAlign w:val="subscript"/>
          <w:lang w:eastAsia="en-US"/>
        </w:rPr>
        <w:t>0-</w:t>
      </w:r>
      <w:r w:rsidR="00293BB3" w:rsidRPr="000C0454">
        <w:rPr>
          <w:rFonts w:eastAsia="Calibri"/>
          <w:vertAlign w:val="subscript"/>
          <w:lang w:eastAsia="en-US"/>
        </w:rPr>
        <w:t>∞)</w:t>
      </w:r>
      <w:r w:rsidRPr="000C0454">
        <w:rPr>
          <w:rFonts w:eastAsia="Calibri"/>
          <w:vertAlign w:val="subscript"/>
          <w:lang w:eastAsia="en-US"/>
        </w:rPr>
        <w:t xml:space="preserve"> </w:t>
      </w:r>
      <w:r w:rsidRPr="000C0454">
        <w:rPr>
          <w:rFonts w:eastAsia="Calibri"/>
          <w:lang w:eastAsia="en-US"/>
        </w:rPr>
        <w:t>между двумя группами (</w:t>
      </w:r>
      <w:r w:rsidR="00DF32E7" w:rsidRPr="000C0454">
        <w:rPr>
          <w:rFonts w:eastAsia="Calibri"/>
          <w:lang w:eastAsia="en-US"/>
        </w:rPr>
        <w:t>р=0,355, 0,292 и 0,264), а</w:t>
      </w:r>
      <w:r w:rsidR="00513C6A" w:rsidRPr="000C0454">
        <w:rPr>
          <w:rFonts w:eastAsia="Calibri"/>
          <w:lang w:eastAsia="en-US"/>
        </w:rPr>
        <w:t xml:space="preserve"> соотношения геометрических средних</w:t>
      </w:r>
      <w:r w:rsidRPr="000C0454">
        <w:rPr>
          <w:rFonts w:eastAsia="Calibri"/>
          <w:lang w:eastAsia="en-US"/>
        </w:rPr>
        <w:t xml:space="preserve"> C</w:t>
      </w:r>
      <w:r w:rsidRPr="000C0454">
        <w:rPr>
          <w:rFonts w:eastAsia="Calibri"/>
          <w:vertAlign w:val="subscript"/>
          <w:lang w:eastAsia="en-US"/>
        </w:rPr>
        <w:t>max</w:t>
      </w:r>
      <w:r w:rsidRPr="000C0454">
        <w:rPr>
          <w:rFonts w:eastAsia="Calibri"/>
          <w:lang w:eastAsia="en-US"/>
        </w:rPr>
        <w:t>, AUC</w:t>
      </w:r>
      <w:r w:rsidR="00293BB3" w:rsidRPr="000C0454">
        <w:rPr>
          <w:rFonts w:eastAsia="Calibri"/>
          <w:vertAlign w:val="subscript"/>
          <w:lang w:eastAsia="en-US"/>
        </w:rPr>
        <w:t>(</w:t>
      </w:r>
      <w:r w:rsidRPr="000C0454">
        <w:rPr>
          <w:rFonts w:eastAsia="Calibri"/>
          <w:vertAlign w:val="subscript"/>
          <w:lang w:eastAsia="en-US"/>
        </w:rPr>
        <w:t>0-t</w:t>
      </w:r>
      <w:r w:rsidR="00293BB3" w:rsidRPr="000C0454">
        <w:rPr>
          <w:rFonts w:eastAsia="Calibri"/>
          <w:vertAlign w:val="subscript"/>
          <w:lang w:eastAsia="en-US"/>
        </w:rPr>
        <w:t>)</w:t>
      </w:r>
      <w:r w:rsidRPr="000C0454">
        <w:rPr>
          <w:rFonts w:eastAsia="Calibri"/>
          <w:vertAlign w:val="subscript"/>
          <w:lang w:eastAsia="en-US"/>
        </w:rPr>
        <w:t xml:space="preserve"> </w:t>
      </w:r>
      <w:r w:rsidRPr="000C0454">
        <w:rPr>
          <w:rFonts w:eastAsia="Calibri"/>
          <w:lang w:eastAsia="en-US"/>
        </w:rPr>
        <w:t>и AUC</w:t>
      </w:r>
      <w:r w:rsidR="00293BB3" w:rsidRPr="000C0454">
        <w:rPr>
          <w:rFonts w:eastAsia="Calibri"/>
          <w:vertAlign w:val="subscript"/>
          <w:lang w:eastAsia="en-US"/>
        </w:rPr>
        <w:t>(</w:t>
      </w:r>
      <w:r w:rsidRPr="000C0454">
        <w:rPr>
          <w:rFonts w:eastAsia="Calibri"/>
          <w:vertAlign w:val="subscript"/>
          <w:lang w:eastAsia="en-US"/>
        </w:rPr>
        <w:t>0-</w:t>
      </w:r>
      <w:r w:rsidR="00293BB3" w:rsidRPr="000C0454">
        <w:rPr>
          <w:rFonts w:eastAsia="Calibri"/>
          <w:vertAlign w:val="subscript"/>
          <w:lang w:eastAsia="en-US"/>
        </w:rPr>
        <w:t>∞)</w:t>
      </w:r>
      <w:r w:rsidRPr="000C0454">
        <w:rPr>
          <w:rFonts w:eastAsia="Calibri"/>
          <w:vertAlign w:val="subscript"/>
          <w:lang w:eastAsia="en-US"/>
        </w:rPr>
        <w:t xml:space="preserve"> </w:t>
      </w:r>
      <w:r w:rsidR="00513C6A" w:rsidRPr="000C0454">
        <w:rPr>
          <w:rFonts w:eastAsia="Calibri"/>
          <w:lang w:eastAsia="en-US"/>
        </w:rPr>
        <w:t>между препаратами</w:t>
      </w:r>
      <w:r w:rsidRPr="000C0454">
        <w:rPr>
          <w:rFonts w:eastAsia="Calibri"/>
          <w:lang w:eastAsia="en-US"/>
        </w:rPr>
        <w:t xml:space="preserve"> </w:t>
      </w:r>
      <w:r w:rsidR="004777E6" w:rsidRPr="000C0454">
        <w:rPr>
          <w:rFonts w:eastAsia="Calibri"/>
          <w:lang w:val="en-US" w:eastAsia="en-US"/>
        </w:rPr>
        <w:t>RB</w:t>
      </w:r>
      <w:r w:rsidR="004777E6" w:rsidRPr="000C0454">
        <w:rPr>
          <w:rFonts w:eastAsia="Calibri"/>
          <w:lang w:eastAsia="en-US"/>
        </w:rPr>
        <w:t>-027 (</w:t>
      </w:r>
      <w:r w:rsidRPr="000C0454">
        <w:rPr>
          <w:rFonts w:eastAsia="Calibri"/>
          <w:lang w:eastAsia="en-US"/>
        </w:rPr>
        <w:t>HDG1901</w:t>
      </w:r>
      <w:r w:rsidR="004777E6" w:rsidRPr="000C0454">
        <w:rPr>
          <w:rFonts w:eastAsia="Calibri"/>
          <w:lang w:eastAsia="en-US"/>
        </w:rPr>
        <w:t>)</w:t>
      </w:r>
      <w:r w:rsidRPr="000C0454">
        <w:rPr>
          <w:rFonts w:eastAsia="Calibri"/>
          <w:lang w:eastAsia="en-US"/>
        </w:rPr>
        <w:t xml:space="preserve"> и </w:t>
      </w:r>
      <w:r w:rsidR="004777E6" w:rsidRPr="000C0454">
        <w:rPr>
          <w:rFonts w:eastAsia="Calibri"/>
          <w:lang w:eastAsia="en-US"/>
        </w:rPr>
        <w:t>Оземпик</w:t>
      </w:r>
      <w:r w:rsidRPr="000C0454">
        <w:rPr>
          <w:rFonts w:eastAsia="Calibri"/>
          <w:vertAlign w:val="superscript"/>
          <w:lang w:eastAsia="en-US"/>
        </w:rPr>
        <w:t>®</w:t>
      </w:r>
      <w:r w:rsidRPr="000C0454">
        <w:rPr>
          <w:rFonts w:eastAsia="Calibri"/>
          <w:lang w:eastAsia="en-US"/>
        </w:rPr>
        <w:t xml:space="preserve"> составили 96,61%, 96,62%, 96,53%, соответственно, что </w:t>
      </w:r>
      <w:r w:rsidR="00513C6A" w:rsidRPr="000C0454">
        <w:rPr>
          <w:rFonts w:eastAsia="Calibri"/>
          <w:lang w:eastAsia="en-US"/>
        </w:rPr>
        <w:t>при этом 90% ДИ для этих величин составили</w:t>
      </w:r>
      <w:r w:rsidRPr="000C0454">
        <w:rPr>
          <w:rFonts w:eastAsia="Calibri"/>
          <w:lang w:eastAsia="en-US"/>
        </w:rPr>
        <w:t xml:space="preserve"> 90,82%-102,76%, 91,55%</w:t>
      </w:r>
      <w:r w:rsidR="00293BB3" w:rsidRPr="000C0454">
        <w:rPr>
          <w:rFonts w:eastAsia="Calibri"/>
          <w:lang w:eastAsia="en-US"/>
        </w:rPr>
        <w:t>-</w:t>
      </w:r>
      <w:r w:rsidRPr="000C0454">
        <w:rPr>
          <w:rFonts w:eastAsia="Calibri"/>
          <w:lang w:eastAsia="en-US"/>
        </w:rPr>
        <w:t>101,98% и 91,61%</w:t>
      </w:r>
      <w:r w:rsidR="00293BB3" w:rsidRPr="000C0454">
        <w:rPr>
          <w:rFonts w:eastAsia="Calibri"/>
          <w:lang w:eastAsia="en-US"/>
        </w:rPr>
        <w:t>-</w:t>
      </w:r>
      <w:r w:rsidRPr="000C0454">
        <w:rPr>
          <w:rFonts w:eastAsia="Calibri"/>
          <w:lang w:eastAsia="en-US"/>
        </w:rPr>
        <w:t>101,71%</w:t>
      </w:r>
      <w:r w:rsidR="00513C6A" w:rsidRPr="000C0454">
        <w:rPr>
          <w:rFonts w:eastAsia="Calibri"/>
          <w:lang w:eastAsia="en-US"/>
        </w:rPr>
        <w:t>. Данные интервалы полностью соответствуют критериям биоэквивалентности 80,00%</w:t>
      </w:r>
      <w:r w:rsidR="00293BB3" w:rsidRPr="000C0454">
        <w:rPr>
          <w:rFonts w:eastAsia="Calibri"/>
          <w:lang w:eastAsia="en-US"/>
        </w:rPr>
        <w:t>-</w:t>
      </w:r>
      <w:r w:rsidR="00513C6A" w:rsidRPr="000C0454">
        <w:rPr>
          <w:rFonts w:eastAsia="Calibri"/>
          <w:lang w:eastAsia="en-US"/>
        </w:rPr>
        <w:t>125,00%</w:t>
      </w:r>
      <w:r w:rsidRPr="000C0454">
        <w:rPr>
          <w:rFonts w:eastAsia="Calibri"/>
          <w:lang w:eastAsia="en-US"/>
        </w:rPr>
        <w:t xml:space="preserve">. </w:t>
      </w:r>
    </w:p>
    <w:p w14:paraId="262CDAAD" w14:textId="72FBE1D6" w:rsidR="00D91B47" w:rsidRPr="000C0454" w:rsidRDefault="00D91B47" w:rsidP="001077A9">
      <w:pPr>
        <w:ind w:firstLine="709"/>
        <w:jc w:val="both"/>
        <w:rPr>
          <w:rFonts w:eastAsia="Calibri"/>
          <w:lang w:eastAsia="en-US"/>
        </w:rPr>
      </w:pPr>
    </w:p>
    <w:p w14:paraId="4413B41F" w14:textId="183B6B1D" w:rsidR="00D91B47" w:rsidRPr="000C0454" w:rsidRDefault="00D91B47" w:rsidP="00D91B47">
      <w:pPr>
        <w:jc w:val="both"/>
        <w:rPr>
          <w:rFonts w:eastAsia="Calibri"/>
          <w:lang w:eastAsia="en-US"/>
        </w:rPr>
      </w:pPr>
      <w:r w:rsidRPr="000C0454">
        <w:rPr>
          <w:rFonts w:eastAsia="Calibri"/>
          <w:b/>
          <w:lang w:eastAsia="en-US"/>
        </w:rPr>
        <w:t>Таблица 4-</w:t>
      </w:r>
      <w:r w:rsidR="0040339F" w:rsidRPr="000C0454">
        <w:rPr>
          <w:rFonts w:eastAsia="Calibri"/>
          <w:b/>
          <w:lang w:eastAsia="en-US"/>
        </w:rPr>
        <w:t>1</w:t>
      </w:r>
      <w:r w:rsidR="00652F66" w:rsidRPr="000C0454">
        <w:rPr>
          <w:rFonts w:eastAsia="Calibri"/>
          <w:b/>
          <w:lang w:eastAsia="en-US"/>
        </w:rPr>
        <w:t>8</w:t>
      </w:r>
      <w:r w:rsidRPr="000C0454">
        <w:rPr>
          <w:rFonts w:eastAsia="Calibri"/>
          <w:b/>
          <w:lang w:eastAsia="en-US"/>
        </w:rPr>
        <w:t>.</w:t>
      </w:r>
      <w:r w:rsidRPr="000C0454">
        <w:rPr>
          <w:rFonts w:eastAsia="Calibri"/>
          <w:lang w:eastAsia="en-US"/>
        </w:rPr>
        <w:t xml:space="preserve"> Результаты оценки биоэквивалентности препаратов </w:t>
      </w:r>
      <w:r w:rsidRPr="000C0454">
        <w:rPr>
          <w:rFonts w:eastAsia="Calibri"/>
          <w:lang w:val="en-US" w:eastAsia="en-US"/>
        </w:rPr>
        <w:t>RB</w:t>
      </w:r>
      <w:r w:rsidRPr="000C0454">
        <w:rPr>
          <w:rFonts w:eastAsia="Calibri"/>
          <w:lang w:eastAsia="en-US"/>
        </w:rPr>
        <w:t>-027 (HDG1901) и Оземпик</w:t>
      </w:r>
      <w:r w:rsidRPr="000C0454">
        <w:rPr>
          <w:rFonts w:eastAsia="Calibri"/>
          <w:vertAlign w:val="superscript"/>
          <w:lang w:eastAsia="en-US"/>
        </w:rPr>
        <w:t xml:space="preserve">® </w:t>
      </w:r>
      <w:r w:rsidRPr="000C0454">
        <w:rPr>
          <w:rFonts w:eastAsia="Calibri"/>
          <w:lang w:eastAsia="en-US"/>
        </w:rPr>
        <w:t>в исследовании HDG1901-102 (</w:t>
      </w:r>
      <w:r w:rsidRPr="000C0454">
        <w:rPr>
          <w:rFonts w:eastAsia="Calibri"/>
          <w:lang w:val="en-US" w:eastAsia="en-US"/>
        </w:rPr>
        <w:t>n</w:t>
      </w:r>
      <w:r w:rsidRPr="000C0454">
        <w:rPr>
          <w:rFonts w:eastAsia="Calibri"/>
          <w:lang w:eastAsia="en-US"/>
        </w:rPr>
        <w:t>=84).</w:t>
      </w:r>
    </w:p>
    <w:tbl>
      <w:tblPr>
        <w:tblW w:w="5000" w:type="pct"/>
        <w:jc w:val="center"/>
        <w:tblLook w:val="0420" w:firstRow="1" w:lastRow="0" w:firstColumn="0" w:lastColumn="0" w:noHBand="0" w:noVBand="1"/>
      </w:tblPr>
      <w:tblGrid>
        <w:gridCol w:w="1820"/>
        <w:gridCol w:w="2508"/>
        <w:gridCol w:w="2510"/>
        <w:gridCol w:w="2508"/>
      </w:tblGrid>
      <w:tr w:rsidR="00EF6103" w:rsidRPr="000C0454" w14:paraId="4236651E" w14:textId="77777777" w:rsidTr="00293BB3">
        <w:trPr>
          <w:trHeight w:val="517"/>
          <w:tblHeader/>
          <w:jc w:val="center"/>
        </w:trPr>
        <w:tc>
          <w:tcPr>
            <w:tcW w:w="973" w:type="pct"/>
            <w:tcBorders>
              <w:top w:val="single" w:sz="4" w:space="0" w:color="000000"/>
              <w:left w:val="single" w:sz="4" w:space="0" w:color="000000"/>
              <w:bottom w:val="single" w:sz="4" w:space="0" w:color="000000"/>
              <w:right w:val="single" w:sz="4" w:space="0" w:color="000000"/>
            </w:tcBorders>
            <w:shd w:val="clear" w:color="auto" w:fill="D3D3D3"/>
            <w:tcMar>
              <w:top w:w="0" w:type="dxa"/>
              <w:left w:w="0" w:type="dxa"/>
              <w:bottom w:w="0" w:type="dxa"/>
              <w:right w:w="0" w:type="dxa"/>
            </w:tcMar>
            <w:vAlign w:val="center"/>
          </w:tcPr>
          <w:p w14:paraId="6D5FEFF9" w14:textId="77777777" w:rsidR="00EF6103" w:rsidRPr="000C0454" w:rsidRDefault="00EF6103" w:rsidP="00EF6103">
            <w:pPr>
              <w:pBdr>
                <w:top w:val="none" w:sz="0" w:space="0" w:color="000000"/>
                <w:left w:val="none" w:sz="0" w:space="0" w:color="000000"/>
                <w:bottom w:val="none" w:sz="0" w:space="0" w:color="000000"/>
                <w:right w:val="none" w:sz="0" w:space="0" w:color="000000"/>
              </w:pBdr>
              <w:jc w:val="center"/>
              <w:rPr>
                <w:rFonts w:eastAsia="Times New Roman"/>
                <w:szCs w:val="22"/>
                <w:lang w:eastAsia="en-US"/>
              </w:rPr>
            </w:pPr>
            <w:r w:rsidRPr="000C0454">
              <w:rPr>
                <w:rFonts w:eastAsia="Times New Roman"/>
                <w:b/>
                <w:szCs w:val="22"/>
                <w:lang w:eastAsia="en-US"/>
              </w:rPr>
              <w:t>Параметр</w:t>
            </w:r>
          </w:p>
        </w:tc>
        <w:tc>
          <w:tcPr>
            <w:tcW w:w="1342" w:type="pct"/>
            <w:tcBorders>
              <w:top w:val="single" w:sz="4" w:space="0" w:color="000000"/>
              <w:left w:val="single" w:sz="4" w:space="0" w:color="000000"/>
              <w:bottom w:val="single" w:sz="4" w:space="0" w:color="000000"/>
              <w:right w:val="single" w:sz="4" w:space="0" w:color="000000"/>
            </w:tcBorders>
            <w:shd w:val="clear" w:color="auto" w:fill="D3D3D3"/>
            <w:vAlign w:val="center"/>
          </w:tcPr>
          <w:p w14:paraId="0098955A" w14:textId="3A6DC19C" w:rsidR="00EF6103" w:rsidRPr="000C0454" w:rsidRDefault="00EF6103" w:rsidP="00EF6103">
            <w:pPr>
              <w:pBdr>
                <w:top w:val="none" w:sz="0" w:space="0" w:color="000000"/>
                <w:left w:val="none" w:sz="0" w:space="0" w:color="000000"/>
                <w:bottom w:val="none" w:sz="0" w:space="0" w:color="000000"/>
                <w:right w:val="none" w:sz="0" w:space="0" w:color="000000"/>
              </w:pBdr>
              <w:jc w:val="center"/>
              <w:rPr>
                <w:rFonts w:eastAsia="Times New Roman"/>
                <w:b/>
                <w:szCs w:val="22"/>
                <w:lang w:eastAsia="en-US"/>
              </w:rPr>
            </w:pPr>
            <w:r w:rsidRPr="000C0454">
              <w:rPr>
                <w:rFonts w:eastAsia="Times New Roman"/>
                <w:b/>
                <w:szCs w:val="22"/>
                <w:lang w:eastAsia="en-US"/>
              </w:rPr>
              <w:t>T / R</w:t>
            </w:r>
          </w:p>
        </w:tc>
        <w:tc>
          <w:tcPr>
            <w:tcW w:w="1343" w:type="pct"/>
            <w:tcBorders>
              <w:top w:val="single" w:sz="4" w:space="0" w:color="000000"/>
              <w:left w:val="single" w:sz="4" w:space="0" w:color="000000"/>
              <w:bottom w:val="single" w:sz="4" w:space="0" w:color="000000"/>
              <w:right w:val="single" w:sz="4" w:space="0" w:color="000000"/>
            </w:tcBorders>
            <w:shd w:val="clear" w:color="auto" w:fill="D3D3D3"/>
            <w:tcMar>
              <w:top w:w="0" w:type="dxa"/>
              <w:left w:w="0" w:type="dxa"/>
              <w:bottom w:w="0" w:type="dxa"/>
              <w:right w:w="0" w:type="dxa"/>
            </w:tcMar>
            <w:vAlign w:val="center"/>
          </w:tcPr>
          <w:p w14:paraId="1486217D" w14:textId="79D1CC53" w:rsidR="00EF6103" w:rsidRPr="000C0454" w:rsidRDefault="00EF6103" w:rsidP="00EF6103">
            <w:pPr>
              <w:pBdr>
                <w:top w:val="none" w:sz="0" w:space="0" w:color="000000"/>
                <w:left w:val="none" w:sz="0" w:space="0" w:color="000000"/>
                <w:bottom w:val="none" w:sz="0" w:space="0" w:color="000000"/>
                <w:right w:val="none" w:sz="0" w:space="0" w:color="000000"/>
              </w:pBdr>
              <w:jc w:val="center"/>
              <w:rPr>
                <w:rFonts w:eastAsia="Times New Roman"/>
                <w:szCs w:val="22"/>
                <w:lang w:eastAsia="en-US"/>
              </w:rPr>
            </w:pPr>
            <w:r w:rsidRPr="000C0454">
              <w:rPr>
                <w:rFonts w:eastAsia="Times New Roman"/>
                <w:b/>
                <w:szCs w:val="22"/>
                <w:lang w:eastAsia="en-US"/>
              </w:rPr>
              <w:t>Рассчитанные 90% ДИ</w:t>
            </w:r>
          </w:p>
        </w:tc>
        <w:tc>
          <w:tcPr>
            <w:tcW w:w="1343" w:type="pct"/>
            <w:tcBorders>
              <w:top w:val="single" w:sz="4" w:space="0" w:color="000000"/>
              <w:left w:val="single" w:sz="4" w:space="0" w:color="000000"/>
              <w:bottom w:val="single" w:sz="4" w:space="0" w:color="000000"/>
              <w:right w:val="single" w:sz="4" w:space="0" w:color="000000"/>
            </w:tcBorders>
            <w:shd w:val="clear" w:color="auto" w:fill="D3D3D3"/>
            <w:tcMar>
              <w:top w:w="0" w:type="dxa"/>
              <w:left w:w="0" w:type="dxa"/>
              <w:bottom w:w="0" w:type="dxa"/>
              <w:right w:w="0" w:type="dxa"/>
            </w:tcMar>
            <w:vAlign w:val="center"/>
          </w:tcPr>
          <w:p w14:paraId="78BF7FF7" w14:textId="77777777" w:rsidR="00EF6103" w:rsidRPr="000C0454" w:rsidRDefault="00EF6103" w:rsidP="00EF6103">
            <w:pPr>
              <w:pBdr>
                <w:top w:val="none" w:sz="0" w:space="0" w:color="000000"/>
                <w:left w:val="none" w:sz="0" w:space="0" w:color="000000"/>
                <w:bottom w:val="none" w:sz="0" w:space="0" w:color="000000"/>
                <w:right w:val="none" w:sz="0" w:space="0" w:color="000000"/>
              </w:pBdr>
              <w:jc w:val="center"/>
              <w:rPr>
                <w:rFonts w:eastAsia="Times New Roman"/>
                <w:szCs w:val="22"/>
                <w:lang w:eastAsia="en-US"/>
              </w:rPr>
            </w:pPr>
            <w:r w:rsidRPr="000C0454">
              <w:rPr>
                <w:rFonts w:eastAsia="Times New Roman"/>
                <w:b/>
                <w:szCs w:val="22"/>
                <w:lang w:eastAsia="en-US"/>
              </w:rPr>
              <w:t>Допустимые значения для 90% ДИ</w:t>
            </w:r>
          </w:p>
        </w:tc>
      </w:tr>
      <w:tr w:rsidR="00EF6103" w:rsidRPr="000C0454" w14:paraId="0751AC13" w14:textId="77777777" w:rsidTr="00293BB3">
        <w:trPr>
          <w:trHeight w:val="272"/>
          <w:jc w:val="center"/>
        </w:trPr>
        <w:tc>
          <w:tcPr>
            <w:tcW w:w="973"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BD202B2" w14:textId="77777777" w:rsidR="00EF6103" w:rsidRPr="000C0454" w:rsidRDefault="00EF6103" w:rsidP="00EF6103">
            <w:pPr>
              <w:pBdr>
                <w:top w:val="none" w:sz="0" w:space="0" w:color="000000"/>
                <w:left w:val="none" w:sz="0" w:space="0" w:color="000000"/>
                <w:bottom w:val="none" w:sz="0" w:space="0" w:color="000000"/>
                <w:right w:val="none" w:sz="0" w:space="0" w:color="000000"/>
              </w:pBdr>
              <w:ind w:left="100" w:right="100"/>
              <w:jc w:val="center"/>
              <w:rPr>
                <w:rFonts w:eastAsia="Times New Roman"/>
                <w:szCs w:val="22"/>
                <w:lang w:eastAsia="en-US"/>
              </w:rPr>
            </w:pPr>
            <w:r w:rsidRPr="000C0454">
              <w:rPr>
                <w:rFonts w:eastAsia="Times New Roman"/>
                <w:szCs w:val="22"/>
                <w:lang w:eastAsia="en-US"/>
              </w:rPr>
              <w:t>AUC</w:t>
            </w:r>
            <w:r w:rsidRPr="000C0454">
              <w:rPr>
                <w:rFonts w:eastAsia="Times New Roman"/>
                <w:szCs w:val="22"/>
                <w:vertAlign w:val="subscript"/>
                <w:lang w:eastAsia="en-US"/>
              </w:rPr>
              <w:t>(0-t)</w:t>
            </w:r>
          </w:p>
        </w:tc>
        <w:tc>
          <w:tcPr>
            <w:tcW w:w="1342"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1D237214" w14:textId="7E7744B6" w:rsidR="00EF6103" w:rsidRPr="000C0454" w:rsidRDefault="00EF6103" w:rsidP="00EF6103">
            <w:pPr>
              <w:pBdr>
                <w:top w:val="none" w:sz="0" w:space="0" w:color="000000"/>
                <w:left w:val="none" w:sz="0" w:space="0" w:color="000000"/>
                <w:bottom w:val="none" w:sz="0" w:space="0" w:color="000000"/>
                <w:right w:val="none" w:sz="0" w:space="0" w:color="000000"/>
              </w:pBdr>
              <w:ind w:left="100" w:right="100"/>
              <w:jc w:val="center"/>
              <w:rPr>
                <w:rFonts w:eastAsia="Times New Roman"/>
                <w:szCs w:val="22"/>
                <w:lang w:eastAsia="en-US"/>
              </w:rPr>
            </w:pPr>
            <w:r w:rsidRPr="000C0454">
              <w:rPr>
                <w:rFonts w:eastAsia="Calibri"/>
                <w:lang w:eastAsia="en-US"/>
              </w:rPr>
              <w:t>96,62%</w:t>
            </w:r>
          </w:p>
        </w:tc>
        <w:tc>
          <w:tcPr>
            <w:tcW w:w="1343"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2BE357E" w14:textId="251CD5ED" w:rsidR="00EF6103" w:rsidRPr="000C0454" w:rsidRDefault="00EF6103">
            <w:pPr>
              <w:pBdr>
                <w:top w:val="none" w:sz="0" w:space="0" w:color="000000"/>
                <w:left w:val="none" w:sz="0" w:space="0" w:color="000000"/>
                <w:bottom w:val="none" w:sz="0" w:space="0" w:color="000000"/>
                <w:right w:val="none" w:sz="0" w:space="0" w:color="000000"/>
              </w:pBdr>
              <w:ind w:left="100" w:right="100"/>
              <w:jc w:val="center"/>
              <w:rPr>
                <w:rFonts w:eastAsia="Times New Roman"/>
                <w:szCs w:val="22"/>
                <w:lang w:eastAsia="en-US"/>
              </w:rPr>
            </w:pPr>
            <w:r w:rsidRPr="000C0454">
              <w:rPr>
                <w:rFonts w:eastAsia="Calibri"/>
                <w:lang w:eastAsia="en-US"/>
              </w:rPr>
              <w:t>91,55%</w:t>
            </w:r>
            <w:r w:rsidR="00293BB3" w:rsidRPr="000C0454">
              <w:rPr>
                <w:rFonts w:eastAsia="Calibri"/>
                <w:lang w:eastAsia="en-US"/>
              </w:rPr>
              <w:t>-1</w:t>
            </w:r>
            <w:r w:rsidRPr="000C0454">
              <w:rPr>
                <w:rFonts w:eastAsia="Calibri"/>
                <w:lang w:eastAsia="en-US"/>
              </w:rPr>
              <w:t>01,98%</w:t>
            </w:r>
          </w:p>
        </w:tc>
        <w:tc>
          <w:tcPr>
            <w:tcW w:w="1343"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616D98C" w14:textId="7D52FE73" w:rsidR="00EF6103" w:rsidRPr="000C0454" w:rsidRDefault="00EF6103">
            <w:pPr>
              <w:pBdr>
                <w:top w:val="none" w:sz="0" w:space="0" w:color="000000"/>
                <w:left w:val="none" w:sz="0" w:space="0" w:color="000000"/>
                <w:bottom w:val="none" w:sz="0" w:space="0" w:color="000000"/>
                <w:right w:val="none" w:sz="0" w:space="0" w:color="000000"/>
              </w:pBdr>
              <w:ind w:left="100" w:right="100"/>
              <w:jc w:val="center"/>
              <w:rPr>
                <w:rFonts w:eastAsia="Times New Roman"/>
                <w:szCs w:val="22"/>
                <w:lang w:eastAsia="en-US"/>
              </w:rPr>
            </w:pPr>
            <w:r w:rsidRPr="000C0454">
              <w:rPr>
                <w:rFonts w:eastAsia="Times New Roman"/>
                <w:szCs w:val="22"/>
                <w:lang w:eastAsia="en-US"/>
              </w:rPr>
              <w:t xml:space="preserve">80,00%-125,00% </w:t>
            </w:r>
          </w:p>
        </w:tc>
      </w:tr>
      <w:tr w:rsidR="00293BB3" w:rsidRPr="000C0454" w14:paraId="18CE763D" w14:textId="77777777" w:rsidTr="00832F3F">
        <w:trPr>
          <w:trHeight w:val="258"/>
          <w:jc w:val="center"/>
        </w:trPr>
        <w:tc>
          <w:tcPr>
            <w:tcW w:w="973"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342F99E" w14:textId="77777777" w:rsidR="00293BB3" w:rsidRPr="000C0454" w:rsidRDefault="00293BB3" w:rsidP="00293BB3">
            <w:pPr>
              <w:pBdr>
                <w:top w:val="none" w:sz="0" w:space="0" w:color="000000"/>
                <w:left w:val="none" w:sz="0" w:space="0" w:color="000000"/>
                <w:bottom w:val="none" w:sz="0" w:space="0" w:color="000000"/>
                <w:right w:val="none" w:sz="0" w:space="0" w:color="000000"/>
              </w:pBdr>
              <w:ind w:left="100" w:right="100"/>
              <w:jc w:val="center"/>
              <w:rPr>
                <w:rFonts w:eastAsia="Times New Roman"/>
                <w:szCs w:val="22"/>
                <w:lang w:eastAsia="en-US"/>
              </w:rPr>
            </w:pPr>
            <w:r w:rsidRPr="000C0454">
              <w:rPr>
                <w:rFonts w:eastAsia="Times New Roman"/>
                <w:szCs w:val="22"/>
                <w:lang w:eastAsia="en-US"/>
              </w:rPr>
              <w:t>AUC</w:t>
            </w:r>
            <w:r w:rsidRPr="000C0454">
              <w:rPr>
                <w:rFonts w:eastAsia="Times New Roman"/>
                <w:szCs w:val="22"/>
                <w:vertAlign w:val="subscript"/>
                <w:lang w:eastAsia="en-US"/>
              </w:rPr>
              <w:t>(0-∞)</w:t>
            </w:r>
          </w:p>
        </w:tc>
        <w:tc>
          <w:tcPr>
            <w:tcW w:w="1342"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5EA3728E" w14:textId="1DA1790D" w:rsidR="00293BB3" w:rsidRPr="000C0454" w:rsidRDefault="00293BB3" w:rsidP="00293BB3">
            <w:pPr>
              <w:pBdr>
                <w:top w:val="none" w:sz="0" w:space="0" w:color="000000"/>
                <w:left w:val="none" w:sz="0" w:space="0" w:color="000000"/>
                <w:bottom w:val="none" w:sz="0" w:space="0" w:color="000000"/>
                <w:right w:val="none" w:sz="0" w:space="0" w:color="000000"/>
              </w:pBdr>
              <w:ind w:left="100" w:right="100"/>
              <w:jc w:val="center"/>
              <w:rPr>
                <w:rFonts w:eastAsia="Times New Roman"/>
                <w:szCs w:val="22"/>
                <w:lang w:eastAsia="en-US"/>
              </w:rPr>
            </w:pPr>
            <w:r w:rsidRPr="000C0454">
              <w:rPr>
                <w:rFonts w:eastAsia="Times New Roman"/>
                <w:szCs w:val="22"/>
                <w:lang w:eastAsia="en-US"/>
              </w:rPr>
              <w:t>96,53%</w:t>
            </w:r>
          </w:p>
        </w:tc>
        <w:tc>
          <w:tcPr>
            <w:tcW w:w="1343"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B6EFC64" w14:textId="73F86F8B" w:rsidR="00293BB3" w:rsidRPr="000C0454" w:rsidRDefault="00293BB3" w:rsidP="00293BB3">
            <w:pPr>
              <w:pBdr>
                <w:top w:val="none" w:sz="0" w:space="0" w:color="000000"/>
                <w:left w:val="none" w:sz="0" w:space="0" w:color="000000"/>
                <w:bottom w:val="none" w:sz="0" w:space="0" w:color="000000"/>
                <w:right w:val="none" w:sz="0" w:space="0" w:color="000000"/>
              </w:pBdr>
              <w:ind w:left="100" w:right="100"/>
              <w:jc w:val="center"/>
              <w:rPr>
                <w:rFonts w:eastAsia="Times New Roman"/>
                <w:szCs w:val="22"/>
                <w:lang w:eastAsia="en-US"/>
              </w:rPr>
            </w:pPr>
            <w:r w:rsidRPr="000C0454">
              <w:rPr>
                <w:rFonts w:eastAsia="Calibri"/>
                <w:lang w:eastAsia="en-US"/>
              </w:rPr>
              <w:t>91,61%-101,71%</w:t>
            </w:r>
          </w:p>
        </w:tc>
        <w:tc>
          <w:tcPr>
            <w:tcW w:w="1343"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0BD54194" w14:textId="1CDC2BBF" w:rsidR="00293BB3" w:rsidRPr="000C0454" w:rsidRDefault="00293BB3" w:rsidP="00293BB3">
            <w:pPr>
              <w:pBdr>
                <w:top w:val="none" w:sz="0" w:space="0" w:color="000000"/>
                <w:left w:val="none" w:sz="0" w:space="0" w:color="000000"/>
                <w:bottom w:val="none" w:sz="0" w:space="0" w:color="000000"/>
                <w:right w:val="none" w:sz="0" w:space="0" w:color="000000"/>
              </w:pBdr>
              <w:ind w:left="100" w:right="100"/>
              <w:jc w:val="center"/>
              <w:rPr>
                <w:rFonts w:eastAsia="Times New Roman"/>
                <w:szCs w:val="22"/>
                <w:lang w:eastAsia="en-US"/>
              </w:rPr>
            </w:pPr>
            <w:r w:rsidRPr="000C0454">
              <w:rPr>
                <w:rFonts w:eastAsia="Times New Roman"/>
                <w:szCs w:val="22"/>
                <w:lang w:eastAsia="en-US"/>
              </w:rPr>
              <w:t xml:space="preserve">80,00%-125,00% </w:t>
            </w:r>
          </w:p>
        </w:tc>
      </w:tr>
      <w:tr w:rsidR="00293BB3" w:rsidRPr="000C0454" w14:paraId="243558DF" w14:textId="77777777" w:rsidTr="00832F3F">
        <w:trPr>
          <w:trHeight w:val="258"/>
          <w:jc w:val="center"/>
        </w:trPr>
        <w:tc>
          <w:tcPr>
            <w:tcW w:w="973"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39ACB4A" w14:textId="77777777" w:rsidR="00293BB3" w:rsidRPr="000C0454" w:rsidRDefault="00293BB3" w:rsidP="00293BB3">
            <w:pPr>
              <w:pBdr>
                <w:top w:val="none" w:sz="0" w:space="0" w:color="000000"/>
                <w:left w:val="none" w:sz="0" w:space="0" w:color="000000"/>
                <w:bottom w:val="none" w:sz="0" w:space="0" w:color="000000"/>
                <w:right w:val="none" w:sz="0" w:space="0" w:color="000000"/>
              </w:pBdr>
              <w:ind w:left="100" w:right="100"/>
              <w:jc w:val="center"/>
              <w:rPr>
                <w:rFonts w:eastAsia="Times New Roman"/>
                <w:szCs w:val="22"/>
                <w:lang w:eastAsia="en-US"/>
              </w:rPr>
            </w:pPr>
            <w:r w:rsidRPr="000C0454">
              <w:rPr>
                <w:rFonts w:eastAsia="Times New Roman"/>
                <w:szCs w:val="22"/>
                <w:lang w:eastAsia="en-US"/>
              </w:rPr>
              <w:t>С</w:t>
            </w:r>
            <w:r w:rsidRPr="000C0454">
              <w:rPr>
                <w:rFonts w:eastAsia="Times New Roman"/>
                <w:szCs w:val="22"/>
                <w:vertAlign w:val="subscript"/>
                <w:lang w:eastAsia="en-US"/>
              </w:rPr>
              <w:t>max</w:t>
            </w:r>
          </w:p>
        </w:tc>
        <w:tc>
          <w:tcPr>
            <w:tcW w:w="1342"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1218018B" w14:textId="5FF40B1C" w:rsidR="00293BB3" w:rsidRPr="000C0454" w:rsidRDefault="00293BB3" w:rsidP="00293BB3">
            <w:pPr>
              <w:pBdr>
                <w:top w:val="none" w:sz="0" w:space="0" w:color="000000"/>
                <w:left w:val="none" w:sz="0" w:space="0" w:color="000000"/>
                <w:bottom w:val="none" w:sz="0" w:space="0" w:color="000000"/>
                <w:right w:val="none" w:sz="0" w:space="0" w:color="000000"/>
              </w:pBdr>
              <w:ind w:left="100" w:right="100"/>
              <w:jc w:val="center"/>
              <w:rPr>
                <w:rFonts w:eastAsia="Times New Roman"/>
                <w:szCs w:val="22"/>
                <w:lang w:eastAsia="en-US"/>
              </w:rPr>
            </w:pPr>
            <w:r w:rsidRPr="000C0454">
              <w:rPr>
                <w:rFonts w:eastAsia="Times New Roman"/>
                <w:szCs w:val="22"/>
                <w:lang w:eastAsia="en-US"/>
              </w:rPr>
              <w:t>96,61%</w:t>
            </w:r>
          </w:p>
        </w:tc>
        <w:tc>
          <w:tcPr>
            <w:tcW w:w="1343"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475BA83" w14:textId="68691562" w:rsidR="00293BB3" w:rsidRPr="000C0454" w:rsidRDefault="00293BB3" w:rsidP="00293BB3">
            <w:pPr>
              <w:pBdr>
                <w:top w:val="none" w:sz="0" w:space="0" w:color="000000"/>
                <w:left w:val="none" w:sz="0" w:space="0" w:color="000000"/>
                <w:bottom w:val="none" w:sz="0" w:space="0" w:color="000000"/>
                <w:right w:val="none" w:sz="0" w:space="0" w:color="000000"/>
              </w:pBdr>
              <w:ind w:left="100" w:right="100"/>
              <w:jc w:val="center"/>
              <w:rPr>
                <w:rFonts w:eastAsia="Times New Roman"/>
                <w:szCs w:val="22"/>
                <w:lang w:eastAsia="en-US"/>
              </w:rPr>
            </w:pPr>
            <w:r w:rsidRPr="000C0454">
              <w:rPr>
                <w:rFonts w:eastAsia="Calibri"/>
                <w:lang w:eastAsia="en-US"/>
              </w:rPr>
              <w:t>90,82%-102,76%</w:t>
            </w:r>
          </w:p>
        </w:tc>
        <w:tc>
          <w:tcPr>
            <w:tcW w:w="1343"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53810B41" w14:textId="22662EF0" w:rsidR="00293BB3" w:rsidRPr="000C0454" w:rsidRDefault="00293BB3" w:rsidP="00293BB3">
            <w:pPr>
              <w:pBdr>
                <w:top w:val="none" w:sz="0" w:space="0" w:color="000000"/>
                <w:left w:val="none" w:sz="0" w:space="0" w:color="000000"/>
                <w:bottom w:val="none" w:sz="0" w:space="0" w:color="000000"/>
                <w:right w:val="none" w:sz="0" w:space="0" w:color="000000"/>
              </w:pBdr>
              <w:ind w:left="100" w:right="100"/>
              <w:jc w:val="center"/>
              <w:rPr>
                <w:rFonts w:eastAsia="Times New Roman"/>
                <w:szCs w:val="22"/>
                <w:lang w:eastAsia="en-US"/>
              </w:rPr>
            </w:pPr>
            <w:r w:rsidRPr="000C0454">
              <w:rPr>
                <w:rFonts w:eastAsia="Times New Roman"/>
                <w:szCs w:val="22"/>
                <w:lang w:eastAsia="en-US"/>
              </w:rPr>
              <w:t xml:space="preserve">80,00%-125,00% </w:t>
            </w:r>
          </w:p>
        </w:tc>
      </w:tr>
      <w:tr w:rsidR="00EF6103" w:rsidRPr="000C0454" w14:paraId="4CE0978E" w14:textId="77777777" w:rsidTr="00EF6103">
        <w:trPr>
          <w:trHeight w:val="235"/>
          <w:jc w:val="center"/>
        </w:trPr>
        <w:tc>
          <w:tcPr>
            <w:tcW w:w="5000" w:type="pct"/>
            <w:gridSpan w:val="4"/>
            <w:tcBorders>
              <w:top w:val="single" w:sz="4" w:space="0" w:color="000000"/>
              <w:left w:val="single" w:sz="4" w:space="0" w:color="000000"/>
              <w:bottom w:val="single" w:sz="4" w:space="0" w:color="000000"/>
              <w:right w:val="single" w:sz="4" w:space="0" w:color="000000"/>
            </w:tcBorders>
            <w:shd w:val="clear" w:color="auto" w:fill="FFFFFF"/>
          </w:tcPr>
          <w:p w14:paraId="2D9F21CE" w14:textId="28878AB2" w:rsidR="00EF6103" w:rsidRPr="000C0454" w:rsidRDefault="00EF6103" w:rsidP="00EF6103">
            <w:pPr>
              <w:pBdr>
                <w:top w:val="none" w:sz="0" w:space="0" w:color="000000"/>
                <w:left w:val="none" w:sz="0" w:space="0" w:color="000000"/>
                <w:bottom w:val="none" w:sz="0" w:space="0" w:color="000000"/>
                <w:right w:val="none" w:sz="0" w:space="0" w:color="000000"/>
              </w:pBdr>
              <w:ind w:left="100" w:right="100"/>
              <w:rPr>
                <w:rFonts w:eastAsia="Times New Roman"/>
                <w:szCs w:val="22"/>
                <w:lang w:eastAsia="en-US"/>
              </w:rPr>
            </w:pPr>
            <w:r w:rsidRPr="000C0454">
              <w:rPr>
                <w:rFonts w:eastAsia="Times New Roman"/>
                <w:b/>
                <w:sz w:val="20"/>
                <w:szCs w:val="20"/>
                <w:lang w:eastAsia="en-US"/>
              </w:rPr>
              <w:t xml:space="preserve">Примечание: </w:t>
            </w:r>
            <w:r w:rsidRPr="000C0454">
              <w:rPr>
                <w:rFonts w:eastAsia="Times New Roman"/>
                <w:sz w:val="20"/>
                <w:szCs w:val="20"/>
                <w:lang w:eastAsia="en-US"/>
              </w:rPr>
              <w:t>ДИ – доверительные интервалы,Т – исследуемый препарат; R – референтный препарат.</w:t>
            </w:r>
          </w:p>
        </w:tc>
      </w:tr>
    </w:tbl>
    <w:p w14:paraId="296AD4E8" w14:textId="65335895" w:rsidR="008F2292" w:rsidRDefault="008F2292" w:rsidP="001B3530">
      <w:pPr>
        <w:jc w:val="both"/>
        <w:rPr>
          <w:rFonts w:eastAsia="Calibri"/>
          <w:lang w:eastAsia="en-US"/>
        </w:rPr>
      </w:pPr>
    </w:p>
    <w:p w14:paraId="305A8669" w14:textId="23D7A292" w:rsidR="001B3530" w:rsidRPr="000C0454" w:rsidRDefault="00513C6A" w:rsidP="001B3530">
      <w:pPr>
        <w:jc w:val="both"/>
        <w:rPr>
          <w:rFonts w:eastAsia="Calibri"/>
          <w:b/>
          <w:i/>
          <w:lang w:eastAsia="en-US"/>
        </w:rPr>
      </w:pPr>
      <w:r w:rsidRPr="000C0454">
        <w:rPr>
          <w:rFonts w:eastAsia="Calibri"/>
          <w:b/>
          <w:i/>
          <w:lang w:eastAsia="en-US"/>
        </w:rPr>
        <w:t>Безопасность</w:t>
      </w:r>
    </w:p>
    <w:p w14:paraId="22847350" w14:textId="77777777" w:rsidR="00513C6A" w:rsidRPr="000C0454" w:rsidRDefault="00513C6A" w:rsidP="001B3530">
      <w:pPr>
        <w:jc w:val="both"/>
        <w:rPr>
          <w:rFonts w:eastAsia="Calibri"/>
          <w:b/>
          <w:i/>
          <w:lang w:eastAsia="en-US"/>
        </w:rPr>
      </w:pPr>
    </w:p>
    <w:p w14:paraId="1BE348C8" w14:textId="69578169" w:rsidR="001B3530" w:rsidRPr="000C0454" w:rsidRDefault="001B3530" w:rsidP="001077A9">
      <w:pPr>
        <w:ind w:firstLine="709"/>
        <w:jc w:val="both"/>
        <w:rPr>
          <w:rFonts w:eastAsia="Calibri"/>
          <w:lang w:eastAsia="en-US"/>
        </w:rPr>
      </w:pPr>
      <w:r w:rsidRPr="000C0454">
        <w:rPr>
          <w:rFonts w:eastAsia="Calibri"/>
          <w:lang w:eastAsia="en-US"/>
        </w:rPr>
        <w:t xml:space="preserve">Все 84 субъекта в данном исследовании были включены в анализ безопасности. В общей сложности у 42 (50%) были выявлены нежелательные явления. У 19 (45,2%) человек в группе </w:t>
      </w:r>
      <w:r w:rsidR="00513C6A" w:rsidRPr="000C0454">
        <w:rPr>
          <w:rFonts w:eastAsia="Calibri"/>
          <w:lang w:val="en-US" w:eastAsia="en-US"/>
        </w:rPr>
        <w:t>RB</w:t>
      </w:r>
      <w:r w:rsidR="00513C6A" w:rsidRPr="000C0454">
        <w:rPr>
          <w:rFonts w:eastAsia="Calibri"/>
          <w:lang w:eastAsia="en-US"/>
        </w:rPr>
        <w:t>-027 (</w:t>
      </w:r>
      <w:r w:rsidRPr="000C0454">
        <w:rPr>
          <w:rFonts w:eastAsia="Calibri"/>
          <w:lang w:eastAsia="en-US"/>
        </w:rPr>
        <w:t>HDG1901</w:t>
      </w:r>
      <w:r w:rsidR="00513C6A" w:rsidRPr="000C0454">
        <w:rPr>
          <w:rFonts w:eastAsia="Calibri"/>
          <w:lang w:eastAsia="en-US"/>
        </w:rPr>
        <w:t>)</w:t>
      </w:r>
      <w:r w:rsidRPr="000C0454">
        <w:rPr>
          <w:rFonts w:eastAsia="Calibri"/>
          <w:lang w:eastAsia="en-US"/>
        </w:rPr>
        <w:t xml:space="preserve"> возникло 30 НЯ, а в группе Оземпик</w:t>
      </w:r>
      <w:r w:rsidRPr="000C0454">
        <w:rPr>
          <w:rFonts w:eastAsia="Calibri"/>
          <w:vertAlign w:val="superscript"/>
          <w:lang w:eastAsia="en-US"/>
        </w:rPr>
        <w:t>®</w:t>
      </w:r>
      <w:r w:rsidRPr="000C0454">
        <w:rPr>
          <w:rFonts w:eastAsia="Calibri"/>
          <w:lang w:eastAsia="en-US"/>
        </w:rPr>
        <w:t xml:space="preserve"> у </w:t>
      </w:r>
      <w:r w:rsidR="00513C6A" w:rsidRPr="000C0454">
        <w:rPr>
          <w:rFonts w:eastAsia="Calibri"/>
          <w:lang w:eastAsia="en-US"/>
        </w:rPr>
        <w:t>23 (54,8%) субъектов были зарегистрированы 36 НЯ</w:t>
      </w:r>
      <w:r w:rsidRPr="000C0454">
        <w:rPr>
          <w:rFonts w:eastAsia="Calibri"/>
          <w:lang w:eastAsia="en-US"/>
        </w:rPr>
        <w:t xml:space="preserve">. </w:t>
      </w:r>
      <w:r w:rsidR="00513C6A" w:rsidRPr="000C0454">
        <w:rPr>
          <w:rFonts w:eastAsia="Calibri"/>
          <w:lang w:eastAsia="en-US"/>
        </w:rPr>
        <w:t>Большинство НЯ соответствовали 1</w:t>
      </w:r>
      <w:r w:rsidRPr="000C0454">
        <w:rPr>
          <w:rFonts w:eastAsia="Calibri"/>
          <w:lang w:eastAsia="en-US"/>
        </w:rPr>
        <w:t xml:space="preserve"> или 2 степени тяжести</w:t>
      </w:r>
      <w:r w:rsidR="00513C6A" w:rsidRPr="000C0454">
        <w:rPr>
          <w:rFonts w:eastAsia="Calibri"/>
          <w:lang w:eastAsia="en-US"/>
        </w:rPr>
        <w:t xml:space="preserve"> по </w:t>
      </w:r>
      <w:r w:rsidR="00513C6A" w:rsidRPr="000C0454">
        <w:rPr>
          <w:rFonts w:eastAsia="Calibri"/>
          <w:lang w:val="en-US" w:eastAsia="en-US"/>
        </w:rPr>
        <w:t>CTCAE</w:t>
      </w:r>
      <w:r w:rsidR="00513C6A" w:rsidRPr="000C0454">
        <w:rPr>
          <w:rFonts w:eastAsia="Calibri"/>
          <w:lang w:eastAsia="en-US"/>
        </w:rPr>
        <w:t>, за исключение одного НЯ 3 степени тяжести в группе добровольцев, получивших Оземпик</w:t>
      </w:r>
      <w:r w:rsidR="00513C6A" w:rsidRPr="000C0454">
        <w:rPr>
          <w:rFonts w:eastAsia="Calibri"/>
          <w:vertAlign w:val="superscript"/>
          <w:lang w:eastAsia="en-US"/>
        </w:rPr>
        <w:t>®</w:t>
      </w:r>
      <w:r w:rsidRPr="000C0454">
        <w:rPr>
          <w:rFonts w:eastAsia="Calibri"/>
          <w:lang w:eastAsia="en-US"/>
        </w:rPr>
        <w:t xml:space="preserve">. Исход большинства НЯ были </w:t>
      </w:r>
      <w:r w:rsidR="009300E5" w:rsidRPr="000C0454">
        <w:rPr>
          <w:rFonts w:eastAsia="Calibri"/>
          <w:lang w:eastAsia="en-US"/>
        </w:rPr>
        <w:t>«выздоровление/разрешение» или «</w:t>
      </w:r>
      <w:r w:rsidR="00003C61" w:rsidRPr="000C0454">
        <w:rPr>
          <w:rFonts w:eastAsia="Calibri"/>
          <w:lang w:eastAsia="en-US"/>
        </w:rPr>
        <w:t>в процессе выздоровления</w:t>
      </w:r>
      <w:r w:rsidR="009300E5" w:rsidRPr="000C0454">
        <w:rPr>
          <w:rFonts w:eastAsia="Calibri"/>
          <w:lang w:eastAsia="en-US"/>
        </w:rPr>
        <w:t>»</w:t>
      </w:r>
      <w:r w:rsidRPr="000C0454">
        <w:rPr>
          <w:rFonts w:eastAsia="Calibri"/>
          <w:lang w:eastAsia="en-US"/>
        </w:rPr>
        <w:t xml:space="preserve">, за исключением 2 случаев НЯ у 2 субъектов с неизвестным исходом из-за потери </w:t>
      </w:r>
      <w:r w:rsidR="00003C61" w:rsidRPr="000C0454">
        <w:rPr>
          <w:rFonts w:eastAsia="Calibri"/>
          <w:lang w:eastAsia="en-US"/>
        </w:rPr>
        <w:t>их для наблюдения. Частота</w:t>
      </w:r>
      <w:r w:rsidRPr="000C0454">
        <w:rPr>
          <w:rFonts w:eastAsia="Calibri"/>
          <w:lang w:eastAsia="en-US"/>
        </w:rPr>
        <w:t xml:space="preserve"> НЯ </w:t>
      </w:r>
      <w:r w:rsidR="00003C61" w:rsidRPr="000C0454">
        <w:rPr>
          <w:rFonts w:eastAsia="Calibri"/>
          <w:lang w:eastAsia="en-US"/>
        </w:rPr>
        <w:t>не различалась</w:t>
      </w:r>
      <w:r w:rsidRPr="000C0454">
        <w:rPr>
          <w:rFonts w:eastAsia="Calibri"/>
          <w:lang w:eastAsia="en-US"/>
        </w:rPr>
        <w:t xml:space="preserve"> в обеих группах. </w:t>
      </w:r>
    </w:p>
    <w:p w14:paraId="796BE3F0" w14:textId="73AF5908" w:rsidR="001B3530" w:rsidRPr="000C0454" w:rsidRDefault="001B3530" w:rsidP="001077A9">
      <w:pPr>
        <w:ind w:firstLine="709"/>
        <w:jc w:val="both"/>
        <w:rPr>
          <w:rFonts w:eastAsia="Calibri"/>
          <w:lang w:eastAsia="en-US"/>
        </w:rPr>
      </w:pPr>
      <w:r w:rsidRPr="000C0454">
        <w:rPr>
          <w:rFonts w:eastAsia="Calibri"/>
          <w:lang w:eastAsia="en-US"/>
        </w:rPr>
        <w:t xml:space="preserve">В общей сложности у 25 (29,8%) субъектов было выявлено 32 НЯ, связанных с </w:t>
      </w:r>
      <w:r w:rsidR="00003C61" w:rsidRPr="000C0454">
        <w:rPr>
          <w:rFonts w:eastAsia="Calibri"/>
          <w:lang w:eastAsia="en-US"/>
        </w:rPr>
        <w:t>применением препаратов исследования</w:t>
      </w:r>
      <w:r w:rsidRPr="000C0454">
        <w:rPr>
          <w:rFonts w:eastAsia="Calibri"/>
          <w:lang w:eastAsia="en-US"/>
        </w:rPr>
        <w:t xml:space="preserve">. У 11 (26,2%) субъектов в группе </w:t>
      </w:r>
      <w:r w:rsidR="00003C61" w:rsidRPr="000C0454">
        <w:rPr>
          <w:rFonts w:eastAsia="Calibri"/>
          <w:lang w:val="en-US" w:eastAsia="en-US"/>
        </w:rPr>
        <w:t>RB</w:t>
      </w:r>
      <w:r w:rsidR="00003C61" w:rsidRPr="000C0454">
        <w:rPr>
          <w:rFonts w:eastAsia="Calibri"/>
          <w:lang w:eastAsia="en-US"/>
        </w:rPr>
        <w:t>-027 (</w:t>
      </w:r>
      <w:r w:rsidRPr="000C0454">
        <w:rPr>
          <w:rFonts w:eastAsia="Calibri"/>
          <w:lang w:eastAsia="en-US"/>
        </w:rPr>
        <w:t>HDG1901</w:t>
      </w:r>
      <w:r w:rsidR="00003C61" w:rsidRPr="000C0454">
        <w:rPr>
          <w:rFonts w:eastAsia="Calibri"/>
          <w:lang w:eastAsia="en-US"/>
        </w:rPr>
        <w:t>)</w:t>
      </w:r>
      <w:r w:rsidRPr="000C0454">
        <w:rPr>
          <w:rFonts w:eastAsia="Calibri"/>
          <w:lang w:eastAsia="en-US"/>
        </w:rPr>
        <w:t xml:space="preserve"> было выявлено 14 НЯ, связанных с исследуемым препаратом, все они были 1 степени тяжести. В группе Оземпик</w:t>
      </w:r>
      <w:r w:rsidRPr="000C0454">
        <w:rPr>
          <w:rFonts w:eastAsia="Calibri"/>
          <w:vertAlign w:val="superscript"/>
          <w:lang w:eastAsia="en-US"/>
        </w:rPr>
        <w:t>®</w:t>
      </w:r>
      <w:r w:rsidRPr="000C0454">
        <w:rPr>
          <w:rFonts w:eastAsia="Calibri"/>
          <w:lang w:eastAsia="en-US"/>
        </w:rPr>
        <w:t xml:space="preserve"> у 14 (33,3%) субъектов было выявлено 18 НЯ, из них у 1 (2,4%) субъекта 2 степени тяжести и у 13 (31,0%) субъектов 1 степени тяжести. Частота возникновения нежелательных явлений, связанных с </w:t>
      </w:r>
      <w:r w:rsidR="00003C61" w:rsidRPr="000C0454">
        <w:rPr>
          <w:rFonts w:eastAsia="Calibri"/>
          <w:lang w:eastAsia="en-US"/>
        </w:rPr>
        <w:t>препаратами исследования</w:t>
      </w:r>
      <w:r w:rsidRPr="000C0454">
        <w:rPr>
          <w:rFonts w:eastAsia="Calibri"/>
          <w:lang w:eastAsia="en-US"/>
        </w:rPr>
        <w:t xml:space="preserve">, была одинаковой и сопоставимой по степени тяжести в </w:t>
      </w:r>
      <w:r w:rsidR="00003C61" w:rsidRPr="000C0454">
        <w:rPr>
          <w:rFonts w:eastAsia="Calibri"/>
          <w:lang w:eastAsia="en-US"/>
        </w:rPr>
        <w:t>обеих</w:t>
      </w:r>
      <w:r w:rsidRPr="000C0454">
        <w:rPr>
          <w:rFonts w:eastAsia="Calibri"/>
          <w:lang w:eastAsia="en-US"/>
        </w:rPr>
        <w:t xml:space="preserve"> группах.</w:t>
      </w:r>
    </w:p>
    <w:p w14:paraId="3B1472BC" w14:textId="599D40DB" w:rsidR="001B3530" w:rsidRPr="000C0454" w:rsidRDefault="00003C61" w:rsidP="001077A9">
      <w:pPr>
        <w:ind w:firstLine="709"/>
        <w:jc w:val="both"/>
        <w:rPr>
          <w:rFonts w:eastAsia="Calibri"/>
          <w:lang w:eastAsia="en-US"/>
        </w:rPr>
      </w:pPr>
      <w:r w:rsidRPr="000C0454">
        <w:rPr>
          <w:rFonts w:eastAsia="Calibri"/>
          <w:lang w:eastAsia="en-US"/>
        </w:rPr>
        <w:t>Н</w:t>
      </w:r>
      <w:r w:rsidR="001B3530" w:rsidRPr="000C0454">
        <w:rPr>
          <w:rFonts w:eastAsia="Calibri"/>
          <w:lang w:eastAsia="en-US"/>
        </w:rPr>
        <w:t xml:space="preserve">ежелательные явления, возникшие в ходе исследования, в основном были связаны с </w:t>
      </w:r>
      <w:r w:rsidRPr="000C0454">
        <w:rPr>
          <w:rFonts w:eastAsia="Calibri"/>
          <w:lang w:eastAsia="en-US"/>
        </w:rPr>
        <w:t>отклонениями в лабораторных анализах</w:t>
      </w:r>
      <w:r w:rsidR="001B3530" w:rsidRPr="000C0454">
        <w:rPr>
          <w:rFonts w:eastAsia="Calibri"/>
          <w:lang w:eastAsia="en-US"/>
        </w:rPr>
        <w:t xml:space="preserve"> (39,3%). В группе </w:t>
      </w:r>
      <w:r w:rsidRPr="000C0454">
        <w:rPr>
          <w:rFonts w:eastAsia="Calibri"/>
          <w:lang w:val="en-US" w:eastAsia="en-US"/>
        </w:rPr>
        <w:t>RB</w:t>
      </w:r>
      <w:r w:rsidRPr="000C0454">
        <w:rPr>
          <w:rFonts w:eastAsia="Calibri"/>
          <w:lang w:eastAsia="en-US"/>
        </w:rPr>
        <w:t>-027 (</w:t>
      </w:r>
      <w:r w:rsidR="001B3530" w:rsidRPr="000C0454">
        <w:rPr>
          <w:rFonts w:eastAsia="Calibri"/>
          <w:lang w:eastAsia="en-US"/>
        </w:rPr>
        <w:t>HDG1901</w:t>
      </w:r>
      <w:r w:rsidRPr="000C0454">
        <w:rPr>
          <w:rFonts w:eastAsia="Calibri"/>
          <w:lang w:eastAsia="en-US"/>
        </w:rPr>
        <w:t>)</w:t>
      </w:r>
      <w:r w:rsidR="001B3530" w:rsidRPr="000C0454">
        <w:rPr>
          <w:rFonts w:eastAsia="Calibri"/>
          <w:lang w:eastAsia="en-US"/>
        </w:rPr>
        <w:t xml:space="preserve"> наблюдал</w:t>
      </w:r>
      <w:r w:rsidRPr="000C0454">
        <w:rPr>
          <w:rFonts w:eastAsia="Calibri"/>
          <w:lang w:eastAsia="en-US"/>
        </w:rPr>
        <w:t>ись НЯ с частотой ≥5%, включая «</w:t>
      </w:r>
      <w:r w:rsidR="001B3530" w:rsidRPr="000C0454">
        <w:rPr>
          <w:rFonts w:eastAsia="Calibri"/>
          <w:lang w:eastAsia="en-US"/>
        </w:rPr>
        <w:t>белок в моче</w:t>
      </w:r>
      <w:r w:rsidRPr="000C0454">
        <w:rPr>
          <w:rFonts w:eastAsia="Calibri"/>
          <w:lang w:eastAsia="en-US"/>
        </w:rPr>
        <w:t>»</w:t>
      </w:r>
      <w:r w:rsidR="001B3530" w:rsidRPr="000C0454">
        <w:rPr>
          <w:rFonts w:eastAsia="Calibri"/>
          <w:lang w:eastAsia="en-US"/>
        </w:rPr>
        <w:t xml:space="preserve"> (19,0%) и </w:t>
      </w:r>
      <w:r w:rsidRPr="000C0454">
        <w:rPr>
          <w:rFonts w:eastAsia="Calibri"/>
          <w:lang w:eastAsia="en-US"/>
        </w:rPr>
        <w:t>«</w:t>
      </w:r>
      <w:r w:rsidR="001B3530" w:rsidRPr="000C0454">
        <w:rPr>
          <w:rFonts w:eastAsia="Calibri"/>
          <w:lang w:eastAsia="en-US"/>
        </w:rPr>
        <w:t>повышение уровня мочевой кислоты</w:t>
      </w:r>
      <w:r w:rsidRPr="000C0454">
        <w:rPr>
          <w:rFonts w:eastAsia="Calibri"/>
          <w:lang w:eastAsia="en-US"/>
        </w:rPr>
        <w:t>»</w:t>
      </w:r>
      <w:r w:rsidR="001B3530" w:rsidRPr="000C0454">
        <w:rPr>
          <w:rFonts w:eastAsia="Calibri"/>
          <w:lang w:eastAsia="en-US"/>
        </w:rPr>
        <w:t xml:space="preserve"> (7,1%) в различных тестах. В группе Оземпик</w:t>
      </w:r>
      <w:r w:rsidR="001B3530" w:rsidRPr="000C0454">
        <w:rPr>
          <w:rFonts w:eastAsia="Calibri"/>
          <w:vertAlign w:val="superscript"/>
          <w:lang w:eastAsia="en-US"/>
        </w:rPr>
        <w:t>®</w:t>
      </w:r>
      <w:r w:rsidR="001B3530" w:rsidRPr="000C0454">
        <w:rPr>
          <w:rFonts w:eastAsia="Calibri"/>
          <w:lang w:eastAsia="en-US"/>
        </w:rPr>
        <w:t xml:space="preserve"> НЯ с частотой ≥5% включали </w:t>
      </w:r>
      <w:r w:rsidRPr="000C0454">
        <w:rPr>
          <w:rFonts w:eastAsia="Calibri"/>
          <w:lang w:eastAsia="en-US"/>
        </w:rPr>
        <w:t>«</w:t>
      </w:r>
      <w:r w:rsidR="001B3530" w:rsidRPr="000C0454">
        <w:rPr>
          <w:rFonts w:eastAsia="Calibri"/>
          <w:lang w:eastAsia="en-US"/>
        </w:rPr>
        <w:t>белок в моче</w:t>
      </w:r>
      <w:r w:rsidRPr="000C0454">
        <w:rPr>
          <w:rFonts w:eastAsia="Calibri"/>
          <w:lang w:eastAsia="en-US"/>
        </w:rPr>
        <w:t>»</w:t>
      </w:r>
      <w:r w:rsidR="001B3530" w:rsidRPr="000C0454">
        <w:rPr>
          <w:rFonts w:eastAsia="Calibri"/>
          <w:lang w:eastAsia="en-US"/>
        </w:rPr>
        <w:t xml:space="preserve"> (16,7%)</w:t>
      </w:r>
      <w:r w:rsidRPr="000C0454">
        <w:rPr>
          <w:rFonts w:eastAsia="Calibri"/>
          <w:lang w:eastAsia="en-US"/>
        </w:rPr>
        <w:t xml:space="preserve"> и «</w:t>
      </w:r>
      <w:r w:rsidR="001B3530" w:rsidRPr="000C0454">
        <w:rPr>
          <w:rFonts w:eastAsia="Calibri"/>
          <w:lang w:eastAsia="en-US"/>
        </w:rPr>
        <w:t>инфе</w:t>
      </w:r>
      <w:r w:rsidRPr="000C0454">
        <w:rPr>
          <w:rFonts w:eastAsia="Calibri"/>
          <w:lang w:eastAsia="en-US"/>
        </w:rPr>
        <w:t>кции</w:t>
      </w:r>
      <w:r w:rsidR="001B3530" w:rsidRPr="000C0454">
        <w:rPr>
          <w:rFonts w:eastAsia="Calibri"/>
          <w:lang w:eastAsia="en-US"/>
        </w:rPr>
        <w:t xml:space="preserve"> верхних дыхательных путей</w:t>
      </w:r>
      <w:r w:rsidRPr="000C0454">
        <w:rPr>
          <w:rFonts w:eastAsia="Calibri"/>
          <w:lang w:eastAsia="en-US"/>
        </w:rPr>
        <w:t>»</w:t>
      </w:r>
      <w:r w:rsidR="001B3530" w:rsidRPr="000C0454">
        <w:rPr>
          <w:rFonts w:eastAsia="Calibri"/>
          <w:lang w:eastAsia="en-US"/>
        </w:rPr>
        <w:t xml:space="preserve"> (7,1%). НЯ, связанные с исследуемым препаратом в группе </w:t>
      </w:r>
      <w:r w:rsidRPr="000C0454">
        <w:rPr>
          <w:rFonts w:eastAsia="Calibri"/>
          <w:lang w:val="en-US" w:eastAsia="en-US"/>
        </w:rPr>
        <w:t>RB</w:t>
      </w:r>
      <w:r w:rsidRPr="000C0454">
        <w:rPr>
          <w:rFonts w:eastAsia="Calibri"/>
          <w:lang w:eastAsia="en-US"/>
        </w:rPr>
        <w:t>-027 (</w:t>
      </w:r>
      <w:r w:rsidR="001B3530" w:rsidRPr="000C0454">
        <w:rPr>
          <w:rFonts w:eastAsia="Calibri"/>
          <w:lang w:eastAsia="en-US"/>
        </w:rPr>
        <w:t>HDG1901</w:t>
      </w:r>
      <w:r w:rsidRPr="000C0454">
        <w:rPr>
          <w:rFonts w:eastAsia="Calibri"/>
          <w:lang w:eastAsia="en-US"/>
        </w:rPr>
        <w:t>), включали «белок в моче» (19,0%) и «эритроциты в моче» (2,4%), «вздутие живота» (2,4%), «головокружение»</w:t>
      </w:r>
      <w:r w:rsidR="001B3530" w:rsidRPr="000C0454">
        <w:rPr>
          <w:rFonts w:eastAsia="Calibri"/>
          <w:lang w:eastAsia="en-US"/>
        </w:rPr>
        <w:t xml:space="preserve"> (2,4</w:t>
      </w:r>
      <w:r w:rsidRPr="000C0454">
        <w:rPr>
          <w:rFonts w:eastAsia="Calibri"/>
          <w:lang w:eastAsia="en-US"/>
        </w:rPr>
        <w:t>%) и «</w:t>
      </w:r>
      <w:r w:rsidR="001B3530" w:rsidRPr="000C0454">
        <w:rPr>
          <w:rFonts w:eastAsia="Calibri"/>
          <w:lang w:eastAsia="en-US"/>
        </w:rPr>
        <w:t>атриовентри</w:t>
      </w:r>
      <w:r w:rsidRPr="000C0454">
        <w:rPr>
          <w:rFonts w:eastAsia="Calibri"/>
          <w:lang w:eastAsia="en-US"/>
        </w:rPr>
        <w:t>кулярная блокада первой степени» (2,4%)</w:t>
      </w:r>
      <w:r w:rsidR="001B3530" w:rsidRPr="000C0454">
        <w:rPr>
          <w:rFonts w:eastAsia="Calibri"/>
          <w:lang w:eastAsia="en-US"/>
        </w:rPr>
        <w:t>. НЯ, связанные с при</w:t>
      </w:r>
      <w:r w:rsidRPr="000C0454">
        <w:rPr>
          <w:rFonts w:eastAsia="Calibri"/>
          <w:lang w:eastAsia="en-US"/>
        </w:rPr>
        <w:t>менением</w:t>
      </w:r>
      <w:r w:rsidR="001B3530" w:rsidRPr="000C0454">
        <w:rPr>
          <w:rFonts w:eastAsia="Calibri"/>
          <w:lang w:eastAsia="en-US"/>
        </w:rPr>
        <w:t xml:space="preserve"> препарата Оземпик</w:t>
      </w:r>
      <w:r w:rsidR="001B3530" w:rsidRPr="000C0454">
        <w:rPr>
          <w:rFonts w:eastAsia="Calibri"/>
          <w:vertAlign w:val="superscript"/>
          <w:lang w:eastAsia="en-US"/>
        </w:rPr>
        <w:t>®</w:t>
      </w:r>
      <w:r w:rsidRPr="000C0454">
        <w:rPr>
          <w:rFonts w:eastAsia="Calibri"/>
          <w:lang w:eastAsia="en-US"/>
        </w:rPr>
        <w:t xml:space="preserve">, включали «белок в моче» (16,7%), «повышение </w:t>
      </w:r>
      <w:r w:rsidR="009B243E" w:rsidRPr="000C0454">
        <w:rPr>
          <w:rFonts w:eastAsia="Calibri"/>
          <w:lang w:eastAsia="en-US"/>
        </w:rPr>
        <w:t xml:space="preserve">непрямого </w:t>
      </w:r>
      <w:r w:rsidRPr="000C0454">
        <w:rPr>
          <w:rFonts w:eastAsia="Calibri"/>
          <w:lang w:eastAsia="en-US"/>
        </w:rPr>
        <w:t>билирубина в крови» (4,8%), «</w:t>
      </w:r>
      <w:r w:rsidR="001B3530" w:rsidRPr="000C0454">
        <w:rPr>
          <w:rFonts w:eastAsia="Calibri"/>
          <w:lang w:eastAsia="en-US"/>
        </w:rPr>
        <w:t>повышение аланинаминотрансферазы</w:t>
      </w:r>
      <w:r w:rsidRPr="000C0454">
        <w:rPr>
          <w:rFonts w:eastAsia="Calibri"/>
          <w:lang w:eastAsia="en-US"/>
        </w:rPr>
        <w:t>» (2,4%), «повышение липазы» (2,4%), «повышение билирубина в крови» (2,4%), «повышение кальцитонина в крови» (2,4%); «тошнота» (4,8%); «</w:t>
      </w:r>
      <w:r w:rsidR="009300E5" w:rsidRPr="000C0454">
        <w:rPr>
          <w:rFonts w:eastAsia="Calibri"/>
          <w:lang w:eastAsia="en-US"/>
        </w:rPr>
        <w:t>зудящая сыпь</w:t>
      </w:r>
      <w:r w:rsidRPr="000C0454">
        <w:rPr>
          <w:rFonts w:eastAsia="Calibri"/>
          <w:lang w:eastAsia="en-US"/>
        </w:rPr>
        <w:t>»</w:t>
      </w:r>
      <w:r w:rsidR="001B3530" w:rsidRPr="000C0454">
        <w:rPr>
          <w:rFonts w:eastAsia="Calibri"/>
          <w:lang w:eastAsia="en-US"/>
        </w:rPr>
        <w:t xml:space="preserve"> (2,4%).</w:t>
      </w:r>
    </w:p>
    <w:p w14:paraId="1A827C94" w14:textId="77777777" w:rsidR="001B3530" w:rsidRPr="000C0454" w:rsidRDefault="001B3530" w:rsidP="001077A9">
      <w:pPr>
        <w:ind w:firstLine="709"/>
        <w:jc w:val="both"/>
        <w:rPr>
          <w:rFonts w:eastAsia="Calibri"/>
          <w:lang w:eastAsia="en-US"/>
        </w:rPr>
      </w:pPr>
      <w:r w:rsidRPr="000C0454">
        <w:rPr>
          <w:rFonts w:eastAsia="Calibri"/>
          <w:lang w:eastAsia="en-US"/>
        </w:rPr>
        <w:t>Частота возникновения НЯ, связанных с исследуемым препаратом, была одинаковой в обеих группах.</w:t>
      </w:r>
    </w:p>
    <w:p w14:paraId="1AF1EAEC" w14:textId="68984C6D" w:rsidR="001B3530" w:rsidRPr="000C0454" w:rsidRDefault="001B3530" w:rsidP="001077A9">
      <w:pPr>
        <w:ind w:firstLine="709"/>
        <w:jc w:val="both"/>
        <w:rPr>
          <w:rFonts w:eastAsia="Calibri"/>
          <w:lang w:eastAsia="en-US"/>
        </w:rPr>
      </w:pPr>
      <w:r w:rsidRPr="000C0454">
        <w:rPr>
          <w:rFonts w:eastAsia="Calibri"/>
          <w:lang w:eastAsia="en-US"/>
        </w:rPr>
        <w:t xml:space="preserve">В группах </w:t>
      </w:r>
      <w:r w:rsidR="0049123E" w:rsidRPr="000C0454">
        <w:rPr>
          <w:rFonts w:eastAsia="Calibri"/>
          <w:lang w:val="en-US" w:eastAsia="en-US"/>
        </w:rPr>
        <w:t>RB</w:t>
      </w:r>
      <w:r w:rsidR="0049123E" w:rsidRPr="000C0454">
        <w:rPr>
          <w:rFonts w:eastAsia="Calibri"/>
          <w:lang w:eastAsia="en-US"/>
        </w:rPr>
        <w:t>-027 (HDG1901)</w:t>
      </w:r>
      <w:r w:rsidRPr="000C0454">
        <w:rPr>
          <w:rFonts w:eastAsia="Calibri"/>
          <w:lang w:eastAsia="en-US"/>
        </w:rPr>
        <w:t xml:space="preserve"> и Оземпик</w:t>
      </w:r>
      <w:r w:rsidRPr="000C0454">
        <w:rPr>
          <w:rFonts w:eastAsia="Calibri"/>
          <w:vertAlign w:val="superscript"/>
          <w:lang w:eastAsia="en-US"/>
        </w:rPr>
        <w:t>®</w:t>
      </w:r>
      <w:r w:rsidRPr="000C0454">
        <w:rPr>
          <w:rFonts w:eastAsia="Calibri"/>
          <w:lang w:eastAsia="en-US"/>
        </w:rPr>
        <w:t xml:space="preserve"> клиническая картина отклонений в общем анализе крови, биохимическом анализе крови, анализе мочи, электрокардиограмме, жизненных показателях и физикальном обследовании после приема препаратов была сходной. </w:t>
      </w:r>
    </w:p>
    <w:p w14:paraId="31652514" w14:textId="77777777" w:rsidR="001B3530" w:rsidRPr="000C0454" w:rsidRDefault="001B3530" w:rsidP="001B3530">
      <w:pPr>
        <w:jc w:val="both"/>
        <w:rPr>
          <w:rFonts w:eastAsia="Calibri"/>
          <w:szCs w:val="22"/>
          <w:lang w:eastAsia="en-US"/>
        </w:rPr>
      </w:pPr>
    </w:p>
    <w:p w14:paraId="104C4C0E" w14:textId="188BB57E" w:rsidR="001B3530" w:rsidRPr="000C0454" w:rsidRDefault="001B3530" w:rsidP="001B3530">
      <w:pPr>
        <w:jc w:val="both"/>
        <w:rPr>
          <w:rFonts w:eastAsia="Calibri"/>
          <w:b/>
          <w:i/>
          <w:szCs w:val="22"/>
          <w:lang w:eastAsia="en-US"/>
        </w:rPr>
      </w:pPr>
      <w:r w:rsidRPr="000C0454">
        <w:rPr>
          <w:rFonts w:eastAsia="Calibri"/>
          <w:b/>
          <w:i/>
          <w:szCs w:val="22"/>
          <w:lang w:eastAsia="en-US"/>
        </w:rPr>
        <w:t>Иммуногенность</w:t>
      </w:r>
    </w:p>
    <w:p w14:paraId="42BE6A8E" w14:textId="77777777" w:rsidR="009300E5" w:rsidRPr="000C0454" w:rsidRDefault="009300E5" w:rsidP="001B3530">
      <w:pPr>
        <w:jc w:val="both"/>
        <w:rPr>
          <w:rFonts w:eastAsia="Calibri"/>
          <w:b/>
          <w:i/>
          <w:szCs w:val="22"/>
          <w:lang w:eastAsia="en-US"/>
        </w:rPr>
      </w:pPr>
    </w:p>
    <w:p w14:paraId="5A0E7C1E" w14:textId="558E22CA" w:rsidR="001B3530" w:rsidRPr="000C0454" w:rsidRDefault="009300E5" w:rsidP="001077A9">
      <w:pPr>
        <w:ind w:firstLine="709"/>
        <w:jc w:val="both"/>
        <w:rPr>
          <w:rFonts w:eastAsia="Calibri"/>
          <w:lang w:eastAsia="en-US"/>
        </w:rPr>
      </w:pPr>
      <w:r w:rsidRPr="000C0454">
        <w:rPr>
          <w:rFonts w:eastAsia="Calibri"/>
          <w:lang w:eastAsia="en-US"/>
        </w:rPr>
        <w:t>В анализ иммуногенности были включены</w:t>
      </w:r>
      <w:r w:rsidR="001B3530" w:rsidRPr="000C0454">
        <w:rPr>
          <w:rFonts w:eastAsia="Calibri"/>
          <w:lang w:eastAsia="en-US"/>
        </w:rPr>
        <w:t xml:space="preserve"> все 84 добровольца, ни у одного из них не развились антитела к лекарственному препарату после однократного введения, и не было разницы в результатах между двумя группами.</w:t>
      </w:r>
    </w:p>
    <w:p w14:paraId="78BC6C3A" w14:textId="77777777" w:rsidR="001B3530" w:rsidRPr="000C0454" w:rsidRDefault="001B3530" w:rsidP="001B3530">
      <w:pPr>
        <w:jc w:val="both"/>
        <w:rPr>
          <w:rFonts w:eastAsia="Calibri"/>
          <w:szCs w:val="22"/>
          <w:lang w:eastAsia="en-US"/>
        </w:rPr>
      </w:pPr>
    </w:p>
    <w:p w14:paraId="6F90EB66" w14:textId="7CAF8D10" w:rsidR="001B3530" w:rsidRPr="000C0454" w:rsidRDefault="001B3530" w:rsidP="001B3530">
      <w:pPr>
        <w:jc w:val="both"/>
        <w:rPr>
          <w:rFonts w:eastAsia="Calibri"/>
          <w:b/>
          <w:i/>
          <w:szCs w:val="22"/>
          <w:lang w:eastAsia="en-US"/>
        </w:rPr>
      </w:pPr>
      <w:r w:rsidRPr="000C0454">
        <w:rPr>
          <w:rFonts w:eastAsia="Calibri"/>
          <w:b/>
          <w:i/>
          <w:szCs w:val="22"/>
          <w:lang w:eastAsia="en-US"/>
        </w:rPr>
        <w:t>Заключение исследования</w:t>
      </w:r>
    </w:p>
    <w:p w14:paraId="75C38FA7" w14:textId="77777777" w:rsidR="009300E5" w:rsidRPr="000C0454" w:rsidRDefault="009300E5" w:rsidP="001B3530">
      <w:pPr>
        <w:jc w:val="both"/>
        <w:rPr>
          <w:rFonts w:eastAsia="Calibri"/>
          <w:b/>
          <w:i/>
          <w:szCs w:val="22"/>
          <w:lang w:eastAsia="en-US"/>
        </w:rPr>
      </w:pPr>
    </w:p>
    <w:p w14:paraId="006841D4" w14:textId="637B4AEF" w:rsidR="000F2C97" w:rsidRPr="000C0454" w:rsidRDefault="009300E5" w:rsidP="000D2FE3">
      <w:pPr>
        <w:ind w:firstLine="709"/>
        <w:jc w:val="both"/>
        <w:rPr>
          <w:rFonts w:eastAsia="Calibri"/>
          <w:lang w:eastAsia="en-US"/>
        </w:rPr>
      </w:pPr>
      <w:r w:rsidRPr="000C0454">
        <w:rPr>
          <w:rFonts w:eastAsia="Calibri"/>
          <w:lang w:eastAsia="en-US"/>
        </w:rPr>
        <w:t>По результатам данного</w:t>
      </w:r>
      <w:r w:rsidR="001B3530" w:rsidRPr="000C0454">
        <w:rPr>
          <w:rFonts w:eastAsia="Calibri"/>
          <w:lang w:eastAsia="en-US"/>
        </w:rPr>
        <w:t xml:space="preserve"> исследования </w:t>
      </w:r>
      <w:r w:rsidRPr="000C0454">
        <w:rPr>
          <w:rFonts w:eastAsia="Calibri"/>
          <w:lang w:eastAsia="en-US"/>
        </w:rPr>
        <w:t>в популяции здоровых добровольцев из Китая</w:t>
      </w:r>
      <w:r w:rsidR="001B3530" w:rsidRPr="000C0454">
        <w:rPr>
          <w:rFonts w:eastAsia="Calibri"/>
          <w:lang w:eastAsia="en-US"/>
        </w:rPr>
        <w:t xml:space="preserve"> </w:t>
      </w:r>
      <w:r w:rsidRPr="000C0454">
        <w:rPr>
          <w:rFonts w:eastAsia="Calibri"/>
          <w:lang w:eastAsia="en-US"/>
        </w:rPr>
        <w:t xml:space="preserve">исследуемый препарат </w:t>
      </w:r>
      <w:r w:rsidRPr="000C0454">
        <w:rPr>
          <w:rFonts w:eastAsia="Calibri"/>
          <w:lang w:val="en-US" w:eastAsia="en-US"/>
        </w:rPr>
        <w:t>RB</w:t>
      </w:r>
      <w:r w:rsidRPr="000C0454">
        <w:rPr>
          <w:rFonts w:eastAsia="Calibri"/>
          <w:lang w:eastAsia="en-US"/>
        </w:rPr>
        <w:t>-027</w:t>
      </w:r>
      <w:r w:rsidR="006C53C9" w:rsidRPr="000C0454">
        <w:rPr>
          <w:rFonts w:eastAsia="Calibri"/>
          <w:lang w:eastAsia="en-US"/>
        </w:rPr>
        <w:t>, раствор для подкожного введения, 1,34 мг/мл,</w:t>
      </w:r>
      <w:r w:rsidR="001B3530" w:rsidRPr="000C0454">
        <w:rPr>
          <w:rFonts w:eastAsia="Calibri"/>
          <w:lang w:eastAsia="en-US"/>
        </w:rPr>
        <w:t xml:space="preserve"> и </w:t>
      </w:r>
      <w:r w:rsidRPr="000C0454">
        <w:rPr>
          <w:rFonts w:eastAsia="Calibri"/>
          <w:lang w:eastAsia="en-US"/>
        </w:rPr>
        <w:t xml:space="preserve">референтный препарат </w:t>
      </w:r>
      <w:r w:rsidR="001B3530" w:rsidRPr="000C0454">
        <w:rPr>
          <w:rFonts w:eastAsia="Calibri"/>
          <w:lang w:eastAsia="en-US"/>
        </w:rPr>
        <w:t>Оземпик</w:t>
      </w:r>
      <w:r w:rsidR="001B3530" w:rsidRPr="000C0454">
        <w:rPr>
          <w:rFonts w:eastAsia="Calibri"/>
          <w:vertAlign w:val="superscript"/>
          <w:lang w:eastAsia="en-US"/>
        </w:rPr>
        <w:t>®</w:t>
      </w:r>
      <w:r w:rsidR="006C53C9" w:rsidRPr="000C0454">
        <w:rPr>
          <w:rFonts w:eastAsia="Calibri"/>
          <w:lang w:eastAsia="en-US"/>
        </w:rPr>
        <w:t>, раствор для подкожного введения, 1,34 мг/мл,</w:t>
      </w:r>
      <w:r w:rsidR="001B3530" w:rsidRPr="000C0454">
        <w:rPr>
          <w:rFonts w:eastAsia="Calibri"/>
          <w:lang w:eastAsia="en-US"/>
        </w:rPr>
        <w:t xml:space="preserve"> имели сход</w:t>
      </w:r>
      <w:r w:rsidR="006C53C9" w:rsidRPr="000C0454">
        <w:rPr>
          <w:rFonts w:eastAsia="Calibri"/>
          <w:lang w:eastAsia="en-US"/>
        </w:rPr>
        <w:t>жие профили фармакокинетики</w:t>
      </w:r>
      <w:r w:rsidR="001B3530" w:rsidRPr="000C0454">
        <w:rPr>
          <w:rFonts w:eastAsia="Calibri"/>
          <w:lang w:eastAsia="en-US"/>
        </w:rPr>
        <w:t xml:space="preserve"> и безопасности после однократного </w:t>
      </w:r>
      <w:r w:rsidR="006C53C9" w:rsidRPr="000C0454">
        <w:rPr>
          <w:rFonts w:eastAsia="Calibri"/>
          <w:lang w:eastAsia="en-US"/>
        </w:rPr>
        <w:t>подкожного введения</w:t>
      </w:r>
      <w:r w:rsidR="001B3530" w:rsidRPr="000C0454">
        <w:rPr>
          <w:rFonts w:eastAsia="Calibri"/>
          <w:lang w:eastAsia="en-US"/>
        </w:rPr>
        <w:t>.</w:t>
      </w:r>
      <w:r w:rsidR="006C53C9" w:rsidRPr="000C0454">
        <w:rPr>
          <w:rFonts w:eastAsia="Calibri"/>
          <w:lang w:eastAsia="en-US"/>
        </w:rPr>
        <w:t xml:space="preserve"> Биоэквивалентность препаратов была подтверждена. </w:t>
      </w:r>
    </w:p>
    <w:p w14:paraId="2DACB141" w14:textId="425FB67D" w:rsidR="000F2C97" w:rsidRDefault="000F2C97" w:rsidP="000F2C97">
      <w:pPr>
        <w:ind w:firstLine="709"/>
        <w:jc w:val="both"/>
        <w:rPr>
          <w:rFonts w:eastAsia="Calibri"/>
          <w:lang w:eastAsia="en-US"/>
        </w:rPr>
      </w:pPr>
      <w:r w:rsidRPr="000C0454">
        <w:rPr>
          <w:rFonts w:eastAsia="Calibri"/>
          <w:lang w:eastAsia="en-US"/>
        </w:rPr>
        <w:t>АО «Р-Фарм» было проведено клиническое исследование фармакокинетики и биоэквивалентности, фармакодинамики, безопасности</w:t>
      </w:r>
      <w:r w:rsidRPr="000F2C97">
        <w:rPr>
          <w:rFonts w:eastAsia="Calibri"/>
          <w:lang w:eastAsia="en-US"/>
        </w:rPr>
        <w:t xml:space="preserve"> и иммуногенности у здоровых добровольцев европеоидной расы на территории Российской Федерации.</w:t>
      </w:r>
    </w:p>
    <w:p w14:paraId="3EDB01E9" w14:textId="5BB90E42" w:rsidR="000F2C97" w:rsidRDefault="000F2C97" w:rsidP="000F2C97">
      <w:pPr>
        <w:jc w:val="both"/>
        <w:rPr>
          <w:rFonts w:eastAsia="Calibri"/>
          <w:lang w:eastAsia="en-US"/>
        </w:rPr>
      </w:pPr>
    </w:p>
    <w:p w14:paraId="6564D217" w14:textId="610860E0" w:rsidR="000F2C97" w:rsidRPr="000F2C97" w:rsidRDefault="000F2C97" w:rsidP="000F2C97">
      <w:pPr>
        <w:jc w:val="both"/>
        <w:rPr>
          <w:rFonts w:eastAsia="Calibri"/>
          <w:b/>
          <w:i/>
          <w:lang w:eastAsia="en-US"/>
        </w:rPr>
      </w:pPr>
      <w:r w:rsidRPr="000F2C97">
        <w:rPr>
          <w:rFonts w:eastAsia="Calibri"/>
          <w:b/>
          <w:i/>
          <w:lang w:eastAsia="en-US"/>
        </w:rPr>
        <w:t>Простое слепое рандомизированное клиническое исследование сравнительной фармакокинетики и биоэквивалентности, фармакодинамики, безопасности и иммуногенности препаратов RB-027 (АО «Р-Фарм», Россия) и Оземпик</w:t>
      </w:r>
      <w:r w:rsidRPr="000F2C97">
        <w:rPr>
          <w:rFonts w:eastAsia="Calibri"/>
          <w:b/>
          <w:i/>
          <w:vertAlign w:val="superscript"/>
          <w:lang w:eastAsia="en-US"/>
        </w:rPr>
        <w:t>®</w:t>
      </w:r>
      <w:r w:rsidRPr="000F2C97">
        <w:rPr>
          <w:rFonts w:eastAsia="Calibri"/>
          <w:b/>
          <w:i/>
          <w:lang w:eastAsia="en-US"/>
        </w:rPr>
        <w:t xml:space="preserve"> (Ново Нордиск А/С, Дания) в параллельных группах при однократном введении здоровым добровольцам.</w:t>
      </w:r>
    </w:p>
    <w:p w14:paraId="5518D132" w14:textId="77777777" w:rsidR="000F2C97" w:rsidRPr="000F2C97" w:rsidRDefault="000F2C97" w:rsidP="000F2C97">
      <w:pPr>
        <w:jc w:val="both"/>
        <w:rPr>
          <w:rFonts w:eastAsia="Calibri"/>
          <w:b/>
          <w:i/>
          <w:lang w:eastAsia="en-US"/>
        </w:rPr>
      </w:pPr>
    </w:p>
    <w:p w14:paraId="341E490D" w14:textId="77777777" w:rsidR="000F2C97" w:rsidRPr="000F2C97" w:rsidRDefault="000F2C97" w:rsidP="000F2C97">
      <w:pPr>
        <w:jc w:val="both"/>
        <w:rPr>
          <w:rFonts w:eastAsia="Calibri"/>
          <w:b/>
          <w:lang w:eastAsia="en-US"/>
        </w:rPr>
      </w:pPr>
      <w:r w:rsidRPr="000F2C97">
        <w:rPr>
          <w:rFonts w:eastAsia="Calibri"/>
          <w:b/>
          <w:lang w:eastAsia="en-US"/>
        </w:rPr>
        <w:t>Дизайн исследования</w:t>
      </w:r>
    </w:p>
    <w:p w14:paraId="08E5420E" w14:textId="77777777" w:rsidR="000F2C97" w:rsidRPr="000F2C97" w:rsidRDefault="000F2C97" w:rsidP="000F2C97">
      <w:pPr>
        <w:jc w:val="both"/>
        <w:rPr>
          <w:rFonts w:eastAsia="Calibri"/>
          <w:b/>
          <w:i/>
          <w:lang w:eastAsia="en-US"/>
        </w:rPr>
      </w:pPr>
    </w:p>
    <w:p w14:paraId="5E23CDC1" w14:textId="77777777" w:rsidR="000F2C97" w:rsidRPr="000F2C97" w:rsidRDefault="000F2C97" w:rsidP="000F2C97">
      <w:pPr>
        <w:ind w:firstLine="708"/>
        <w:jc w:val="both"/>
        <w:rPr>
          <w:rFonts w:eastAsia="Calibri"/>
          <w:lang w:eastAsia="ru-RU"/>
        </w:rPr>
      </w:pPr>
      <w:r w:rsidRPr="000F2C97">
        <w:rPr>
          <w:rFonts w:eastAsia="Calibri"/>
          <w:lang w:eastAsia="ru-RU"/>
        </w:rPr>
        <w:t>Данное клиническое исследование представляло собой простое слепое, рандомизированное, сравнительное исследование биоэквивалентности, проводимое в параллельных группах. Основной целью исследования являлось сравнение фармакокинетических показателей с оценкой биоэквивалентности разрабатываемого препарата RB-027 (АО «Р-Фарм», Россия) и оригинального (референтного) препарата Оземпик</w:t>
      </w:r>
      <w:r w:rsidRPr="000F2C97">
        <w:rPr>
          <w:rFonts w:eastAsia="Calibri"/>
          <w:vertAlign w:val="superscript"/>
          <w:lang w:eastAsia="ru-RU"/>
        </w:rPr>
        <w:t xml:space="preserve">® </w:t>
      </w:r>
      <w:r w:rsidRPr="000F2C97">
        <w:rPr>
          <w:rFonts w:eastAsia="Calibri"/>
          <w:lang w:eastAsia="ru-RU"/>
        </w:rPr>
        <w:t>(</w:t>
      </w:r>
      <w:r w:rsidRPr="000F2C97">
        <w:rPr>
          <w:lang w:eastAsia="ru-RU"/>
        </w:rPr>
        <w:t>Ново Нордиск А/С, Дания</w:t>
      </w:r>
      <w:r w:rsidRPr="000F2C97">
        <w:rPr>
          <w:rFonts w:eastAsia="Calibri"/>
          <w:lang w:eastAsia="ru-RU"/>
        </w:rPr>
        <w:t>), а также оценка безопасности препарата RB-027 в сравнении с препаратом Оземпик</w:t>
      </w:r>
      <w:r w:rsidRPr="000F2C97">
        <w:rPr>
          <w:rFonts w:eastAsia="Calibri"/>
          <w:vertAlign w:val="superscript"/>
          <w:lang w:eastAsia="ru-RU"/>
        </w:rPr>
        <w:t>®</w:t>
      </w:r>
      <w:r w:rsidRPr="000F2C97">
        <w:rPr>
          <w:rFonts w:eastAsia="Calibri"/>
          <w:lang w:eastAsia="ru-RU"/>
        </w:rPr>
        <w:t xml:space="preserve"> при однократном подкожном введении здоровым добровольцам. Также в задачи исследования входило проведение сравнительной оценки иммуногенности и фармакодинамики после однократного введения у здоровых добровольцев.</w:t>
      </w:r>
    </w:p>
    <w:p w14:paraId="1E994792" w14:textId="0040E934" w:rsidR="000F2C97" w:rsidRPr="000F2C97" w:rsidRDefault="000F2C97" w:rsidP="000F2C97">
      <w:pPr>
        <w:ind w:firstLine="709"/>
        <w:jc w:val="both"/>
        <w:rPr>
          <w:rFonts w:eastAsia="Calibri"/>
          <w:szCs w:val="22"/>
          <w:lang w:eastAsia="en-US"/>
        </w:rPr>
      </w:pPr>
      <w:r w:rsidRPr="000F2C97">
        <w:rPr>
          <w:rFonts w:eastAsia="Calibri"/>
          <w:lang w:eastAsia="en-US"/>
        </w:rPr>
        <w:t>Всего в исследование было включено 60 добровольц</w:t>
      </w:r>
      <w:r w:rsidR="00F51C8A">
        <w:rPr>
          <w:rFonts w:eastAsia="Calibri"/>
          <w:lang w:eastAsia="en-US"/>
        </w:rPr>
        <w:t>ев</w:t>
      </w:r>
      <w:r w:rsidRPr="000F2C97">
        <w:rPr>
          <w:rFonts w:eastAsia="Calibri"/>
          <w:lang w:eastAsia="en-US"/>
        </w:rPr>
        <w:t>, каждый из которых получил одну дозу исследуемого/референтного препарата. В исследование включали здоровых добровольцев мужского и женского полов в возрасте от 18 до 45 лет без сопутствующих заболеваний</w:t>
      </w:r>
      <w:r w:rsidRPr="000F2C97">
        <w:rPr>
          <w:rFonts w:eastAsia="Calibri"/>
          <w:szCs w:val="22"/>
          <w:lang w:eastAsia="en-US"/>
        </w:rPr>
        <w:t>.</w:t>
      </w:r>
    </w:p>
    <w:p w14:paraId="795B7970" w14:textId="77777777" w:rsidR="000F2C97" w:rsidRPr="000F2C97" w:rsidRDefault="000F2C97" w:rsidP="000F2C97">
      <w:pPr>
        <w:ind w:firstLine="709"/>
        <w:jc w:val="both"/>
        <w:rPr>
          <w:rFonts w:eastAsia="Calibri"/>
          <w:lang w:eastAsia="en-US"/>
        </w:rPr>
      </w:pPr>
      <w:r w:rsidRPr="000F2C97">
        <w:rPr>
          <w:rFonts w:eastAsia="Calibri"/>
          <w:lang w:eastAsia="en-US"/>
        </w:rPr>
        <w:t>Добровольцы, которые соответствовали критериям включения и не имели критериев невключения в исследование, были рандомизированы в соотношении 1:1 в группу исследуемого или референтного препарата. В зависимости от группы рандомизации каждый доброволец получал исследуемый или референтный препарат семаглутида в виде однократной подкожной инъекции в область живота в дозе 0,5 мг (0,37 мл). Общая длительность наблюдения составила 29 дней после введения препарата.</w:t>
      </w:r>
    </w:p>
    <w:p w14:paraId="454EAFE1" w14:textId="77777777" w:rsidR="000F2C97" w:rsidRPr="000F2C97" w:rsidRDefault="000F2C97" w:rsidP="000F2C97">
      <w:pPr>
        <w:ind w:firstLine="709"/>
        <w:jc w:val="both"/>
        <w:rPr>
          <w:rFonts w:eastAsia="Calibri"/>
          <w:lang w:eastAsia="en-US"/>
        </w:rPr>
      </w:pPr>
      <w:r w:rsidRPr="000F2C97">
        <w:rPr>
          <w:rFonts w:eastAsia="Calibri"/>
          <w:lang w:eastAsia="en-US"/>
        </w:rPr>
        <w:t xml:space="preserve">Проводился отбор крови для анализа фармакокинетики, фармакодинамики и иммуногенности. </w:t>
      </w:r>
    </w:p>
    <w:p w14:paraId="76BE1DAE" w14:textId="77777777" w:rsidR="000F2C97" w:rsidRPr="000F2C97" w:rsidRDefault="000F2C97" w:rsidP="000F2C97">
      <w:pPr>
        <w:ind w:firstLine="709"/>
        <w:jc w:val="both"/>
        <w:rPr>
          <w:rFonts w:eastAsia="Calibri"/>
          <w:lang w:eastAsia="en-US"/>
        </w:rPr>
      </w:pPr>
      <w:r w:rsidRPr="000F2C97">
        <w:rPr>
          <w:rFonts w:eastAsia="Calibri"/>
          <w:lang w:eastAsia="en-US"/>
        </w:rPr>
        <w:t xml:space="preserve">Отбор крови для анализа фармакокинетики включал следующие временные точки: в течение 60 минут до введения дозы и через 3 ч ± 15 мин, 6 ч ± 15 мин, 12 ч ± 15 мин, 24 ч ± 30 мин, 30 ч ± 30 мин, 36 ч ± 30 мин, 42 ч ± 30 мин, 48 ч ± 30 мин, 54 ч ± 30 мин, 60 ч ± 30 мин, 72 ч ± 30 мин, 84 ч ± 30 мин, 96 ч ± 2 ч, 120 ч ± 2 ч, 144 ч ± 2 ч, 216 ч ± 8 ч, 336 ч ± 8 ч, 504 ч ± 24 ч, 672 ч ± 24 ч. У каждого добровольца было взято 20 биообразцов для исследования фармакокинетики. Всего в рамках данного исследования у добровольцев было забрано 1200 биообразцов для оценки фармакокинетики. </w:t>
      </w:r>
    </w:p>
    <w:p w14:paraId="76859F55" w14:textId="77777777" w:rsidR="000F2C97" w:rsidRPr="000F2C97" w:rsidRDefault="000F2C97" w:rsidP="000F2C97">
      <w:pPr>
        <w:ind w:firstLine="709"/>
        <w:jc w:val="both"/>
        <w:rPr>
          <w:lang w:eastAsia="ru-RU"/>
        </w:rPr>
      </w:pPr>
      <w:r w:rsidRPr="000F2C97">
        <w:rPr>
          <w:lang w:eastAsia="ru-RU"/>
        </w:rPr>
        <w:t>Отбор образцов крови для определения уровня глюкозы натощак производи</w:t>
      </w:r>
      <w:r w:rsidRPr="000F2C97">
        <w:t>лся</w:t>
      </w:r>
      <w:r w:rsidRPr="000F2C97">
        <w:rPr>
          <w:lang w:eastAsia="ru-RU"/>
        </w:rPr>
        <w:t xml:space="preserve"> до введения препарата (</w:t>
      </w:r>
      <w:r w:rsidRPr="000F2C97">
        <w:t xml:space="preserve">не более чем за 60 минут до введения), а также через </w:t>
      </w:r>
      <w:r w:rsidRPr="000F2C97">
        <w:rPr>
          <w:lang w:eastAsia="ru-RU"/>
        </w:rPr>
        <w:t xml:space="preserve">24 ч </w:t>
      </w:r>
      <w:r w:rsidRPr="000F2C97">
        <w:t>± 30 мин</w:t>
      </w:r>
      <w:r w:rsidRPr="000F2C97">
        <w:rPr>
          <w:lang w:eastAsia="ru-RU"/>
        </w:rPr>
        <w:t xml:space="preserve">, 48 ч </w:t>
      </w:r>
      <w:r w:rsidRPr="000F2C97">
        <w:t>± 30 мин</w:t>
      </w:r>
      <w:r w:rsidRPr="000F2C97">
        <w:rPr>
          <w:lang w:eastAsia="ru-RU"/>
        </w:rPr>
        <w:t xml:space="preserve">, 72 ч </w:t>
      </w:r>
      <w:r w:rsidRPr="000F2C97">
        <w:t>± 30 мин</w:t>
      </w:r>
      <w:r w:rsidRPr="000F2C97">
        <w:rPr>
          <w:lang w:eastAsia="ru-RU"/>
        </w:rPr>
        <w:t xml:space="preserve">, 96 ч </w:t>
      </w:r>
      <w:r w:rsidRPr="000F2C97">
        <w:t>± 2 ч</w:t>
      </w:r>
      <w:r w:rsidRPr="000F2C97">
        <w:rPr>
          <w:lang w:eastAsia="ru-RU"/>
        </w:rPr>
        <w:t xml:space="preserve">, 120 ч </w:t>
      </w:r>
      <w:r w:rsidRPr="000F2C97">
        <w:t>± 2 ч</w:t>
      </w:r>
      <w:r w:rsidRPr="000F2C97">
        <w:rPr>
          <w:lang w:eastAsia="ru-RU"/>
        </w:rPr>
        <w:t xml:space="preserve">, 144 ч </w:t>
      </w:r>
      <w:r w:rsidRPr="000F2C97">
        <w:t>± 2 ч</w:t>
      </w:r>
      <w:r w:rsidRPr="000F2C97">
        <w:rPr>
          <w:lang w:eastAsia="ru-RU"/>
        </w:rPr>
        <w:t xml:space="preserve">, 216 ч </w:t>
      </w:r>
      <w:r w:rsidRPr="000F2C97">
        <w:t>± 8 ч</w:t>
      </w:r>
      <w:r w:rsidRPr="000F2C97">
        <w:rPr>
          <w:lang w:eastAsia="ru-RU"/>
        </w:rPr>
        <w:t xml:space="preserve">, 336 ч </w:t>
      </w:r>
      <w:r w:rsidRPr="000F2C97">
        <w:t>± 8 ч</w:t>
      </w:r>
      <w:r w:rsidRPr="000F2C97">
        <w:rPr>
          <w:lang w:eastAsia="ru-RU"/>
        </w:rPr>
        <w:t xml:space="preserve">, 504 ч </w:t>
      </w:r>
      <w:r w:rsidRPr="000F2C97">
        <w:t>± 24 ч</w:t>
      </w:r>
      <w:r w:rsidRPr="000F2C97">
        <w:rPr>
          <w:lang w:eastAsia="ru-RU"/>
        </w:rPr>
        <w:t xml:space="preserve">, 672 ч </w:t>
      </w:r>
      <w:r w:rsidRPr="000F2C97">
        <w:t>± 24 ч.</w:t>
      </w:r>
      <w:r w:rsidRPr="000F2C97">
        <w:rPr>
          <w:lang w:eastAsia="ru-RU"/>
        </w:rPr>
        <w:t xml:space="preserve"> У каждого добровольца б</w:t>
      </w:r>
      <w:r w:rsidRPr="000F2C97">
        <w:t>ыло</w:t>
      </w:r>
      <w:r w:rsidRPr="000F2C97">
        <w:rPr>
          <w:lang w:eastAsia="ru-RU"/>
        </w:rPr>
        <w:t xml:space="preserve"> взято 11 биообразцов для исследования фармакодинамики. Всего в рамках данного исследования у добровольцев б</w:t>
      </w:r>
      <w:r w:rsidRPr="000F2C97">
        <w:t>ыло</w:t>
      </w:r>
      <w:r w:rsidRPr="000F2C97">
        <w:rPr>
          <w:lang w:eastAsia="ru-RU"/>
        </w:rPr>
        <w:t xml:space="preserve"> забрано 660 биообразцов для оценки фармакодинамики.</w:t>
      </w:r>
    </w:p>
    <w:p w14:paraId="7F3E7B48" w14:textId="77777777" w:rsidR="000F2C97" w:rsidRPr="000F2C97" w:rsidRDefault="000F2C97" w:rsidP="000F2C97">
      <w:pPr>
        <w:ind w:firstLine="709"/>
        <w:jc w:val="both"/>
        <w:rPr>
          <w:lang w:eastAsia="ru-RU"/>
        </w:rPr>
      </w:pPr>
      <w:r w:rsidRPr="000F2C97">
        <w:rPr>
          <w:lang w:eastAsia="ru-RU"/>
        </w:rPr>
        <w:t>Забор образцов крови для определения связывающих антител к семаглутиду (САТ) и, в случае их обнаружения, и нейтрализующих антител (НАТ) производи</w:t>
      </w:r>
      <w:r w:rsidRPr="000F2C97">
        <w:t>лось</w:t>
      </w:r>
      <w:r w:rsidRPr="000F2C97">
        <w:rPr>
          <w:lang w:eastAsia="ru-RU"/>
        </w:rPr>
        <w:t xml:space="preserve"> перед введением препарата (в течение 60 минут до введения) и затем в День</w:t>
      </w:r>
      <w:r w:rsidRPr="000F2C97">
        <w:t xml:space="preserve"> 29±</w:t>
      </w:r>
      <w:r w:rsidRPr="000F2C97">
        <w:rPr>
          <w:lang w:eastAsia="ru-RU"/>
        </w:rPr>
        <w:t>1. У каждого добровольца б</w:t>
      </w:r>
      <w:r w:rsidRPr="000F2C97">
        <w:t>ыло</w:t>
      </w:r>
      <w:r w:rsidRPr="000F2C97">
        <w:rPr>
          <w:lang w:eastAsia="ru-RU"/>
        </w:rPr>
        <w:t xml:space="preserve"> взято 2 биообразца для исследования иммуногенности. Всего в рамках данного исследования у добровольцев б</w:t>
      </w:r>
      <w:r w:rsidRPr="000F2C97">
        <w:t>ыло</w:t>
      </w:r>
      <w:r w:rsidRPr="000F2C97">
        <w:rPr>
          <w:lang w:eastAsia="ru-RU"/>
        </w:rPr>
        <w:t xml:space="preserve"> забрано 120 биообразцов для оценки иммуногенности.</w:t>
      </w:r>
    </w:p>
    <w:p w14:paraId="1B0C7FA8" w14:textId="77777777" w:rsidR="000F2C97" w:rsidRPr="000F2C97" w:rsidRDefault="000F2C97" w:rsidP="000F2C97">
      <w:pPr>
        <w:ind w:firstLine="709"/>
        <w:jc w:val="both"/>
        <w:rPr>
          <w:rFonts w:eastAsia="Calibri"/>
          <w:lang w:eastAsia="en-US"/>
        </w:rPr>
      </w:pPr>
      <w:r w:rsidRPr="000F2C97">
        <w:rPr>
          <w:rFonts w:eastAsia="Calibri"/>
          <w:szCs w:val="22"/>
          <w:lang w:eastAsia="en-US"/>
        </w:rPr>
        <w:t xml:space="preserve">В качестве первичных конечных точек были выбраны </w:t>
      </w:r>
      <w:r w:rsidRPr="000F2C97">
        <w:rPr>
          <w:rFonts w:eastAsia="Calibri"/>
          <w:szCs w:val="22"/>
          <w:lang w:val="en-US" w:eastAsia="en-US"/>
        </w:rPr>
        <w:t>AUC</w:t>
      </w:r>
      <w:r w:rsidRPr="000F2C97">
        <w:rPr>
          <w:rFonts w:eastAsia="Calibri"/>
          <w:szCs w:val="22"/>
          <w:vertAlign w:val="subscript"/>
          <w:lang w:eastAsia="en-US"/>
        </w:rPr>
        <w:t>(0-</w:t>
      </w:r>
      <w:r w:rsidRPr="000F2C97">
        <w:rPr>
          <w:rFonts w:eastAsia="Calibri"/>
          <w:szCs w:val="22"/>
          <w:vertAlign w:val="subscript"/>
          <w:lang w:val="en-US" w:eastAsia="en-US"/>
        </w:rPr>
        <w:t>t</w:t>
      </w:r>
      <w:r w:rsidRPr="000F2C97">
        <w:rPr>
          <w:rFonts w:eastAsia="Calibri"/>
          <w:szCs w:val="22"/>
          <w:vertAlign w:val="subscript"/>
          <w:lang w:eastAsia="en-US"/>
        </w:rPr>
        <w:t>)</w:t>
      </w:r>
      <w:r w:rsidRPr="000F2C97">
        <w:rPr>
          <w:rFonts w:eastAsia="Calibri"/>
          <w:szCs w:val="22"/>
          <w:lang w:eastAsia="en-US"/>
        </w:rPr>
        <w:t xml:space="preserve"> (площадь под фармакокинетической кривой «концентрация-время» семаглутида от момента введения препарата до 672 часов после однократного введения препарата)</w:t>
      </w:r>
      <w:r w:rsidRPr="000F2C97">
        <w:rPr>
          <w:rFonts w:eastAsia="Calibri"/>
          <w:szCs w:val="22"/>
          <w:vertAlign w:val="subscript"/>
          <w:lang w:eastAsia="en-US"/>
        </w:rPr>
        <w:t xml:space="preserve"> </w:t>
      </w:r>
      <w:r w:rsidRPr="000F2C97">
        <w:rPr>
          <w:rFonts w:eastAsia="Calibri"/>
          <w:szCs w:val="22"/>
          <w:lang w:eastAsia="en-US"/>
        </w:rPr>
        <w:t xml:space="preserve">и </w:t>
      </w:r>
      <w:r w:rsidRPr="000F2C97">
        <w:rPr>
          <w:rFonts w:eastAsia="Calibri"/>
          <w:szCs w:val="22"/>
          <w:lang w:val="en-US" w:eastAsia="en-US"/>
        </w:rPr>
        <w:t>C</w:t>
      </w:r>
      <w:r w:rsidRPr="000F2C97">
        <w:rPr>
          <w:rFonts w:eastAsia="Calibri"/>
          <w:szCs w:val="22"/>
          <w:vertAlign w:val="subscript"/>
          <w:lang w:val="en-US" w:eastAsia="en-US"/>
        </w:rPr>
        <w:t>max</w:t>
      </w:r>
      <w:r w:rsidRPr="000F2C97">
        <w:rPr>
          <w:rFonts w:eastAsia="Calibri"/>
          <w:szCs w:val="22"/>
          <w:lang w:eastAsia="en-US"/>
        </w:rPr>
        <w:t xml:space="preserve">. Дополнительными конечными точками в анализе фармакокинетики являлись </w:t>
      </w:r>
      <w:r w:rsidRPr="000F2C97">
        <w:rPr>
          <w:rFonts w:eastAsia="Calibri"/>
          <w:lang w:eastAsia="en-US"/>
        </w:rPr>
        <w:t>AUC</w:t>
      </w:r>
      <w:r w:rsidRPr="000F2C97">
        <w:rPr>
          <w:rFonts w:eastAsia="Calibri"/>
          <w:vertAlign w:val="subscript"/>
          <w:lang w:eastAsia="en-US"/>
        </w:rPr>
        <w:t>(0-∞)</w:t>
      </w:r>
      <w:r w:rsidRPr="000F2C97">
        <w:rPr>
          <w:rFonts w:eastAsia="Calibri"/>
          <w:lang w:eastAsia="en-US"/>
        </w:rPr>
        <w:t>, T</w:t>
      </w:r>
      <w:r w:rsidRPr="000F2C97">
        <w:rPr>
          <w:rFonts w:eastAsia="Calibri"/>
          <w:vertAlign w:val="subscript"/>
          <w:lang w:eastAsia="en-US"/>
        </w:rPr>
        <w:t>max</w:t>
      </w:r>
      <w:r w:rsidRPr="000F2C97">
        <w:rPr>
          <w:rFonts w:eastAsia="Calibri"/>
          <w:lang w:eastAsia="en-US"/>
        </w:rPr>
        <w:t>, ((AUC</w:t>
      </w:r>
      <w:r w:rsidRPr="000F2C97">
        <w:rPr>
          <w:rFonts w:eastAsia="Calibri"/>
          <w:vertAlign w:val="subscript"/>
          <w:lang w:eastAsia="en-US"/>
        </w:rPr>
        <w:t>(0-∞)</w:t>
      </w:r>
      <w:r w:rsidRPr="000F2C97">
        <w:rPr>
          <w:rFonts w:eastAsia="Calibri"/>
          <w:lang w:eastAsia="en-US"/>
        </w:rPr>
        <w:t xml:space="preserve"> - AUC</w:t>
      </w:r>
      <w:r w:rsidRPr="000F2C97">
        <w:rPr>
          <w:rFonts w:eastAsia="Calibri"/>
          <w:vertAlign w:val="subscript"/>
          <w:lang w:eastAsia="en-US"/>
        </w:rPr>
        <w:t>(0-t))</w:t>
      </w:r>
      <w:r w:rsidRPr="000F2C97">
        <w:rPr>
          <w:rFonts w:eastAsia="Calibri"/>
          <w:lang w:eastAsia="en-US"/>
        </w:rPr>
        <w:t>/AUC</w:t>
      </w:r>
      <w:r w:rsidRPr="000F2C97">
        <w:rPr>
          <w:rFonts w:eastAsia="Calibri"/>
          <w:vertAlign w:val="subscript"/>
          <w:lang w:eastAsia="en-US"/>
        </w:rPr>
        <w:t>(0-∞)</w:t>
      </w:r>
      <w:r w:rsidRPr="000F2C97">
        <w:rPr>
          <w:rFonts w:eastAsia="Calibri"/>
          <w:lang w:eastAsia="en-US"/>
        </w:rPr>
        <w:t xml:space="preserve">, </w:t>
      </w:r>
      <w:r w:rsidRPr="000F2C97">
        <w:rPr>
          <w:rFonts w:eastAsia="Calibri"/>
          <w:lang w:val="en-US" w:eastAsia="en-US"/>
        </w:rPr>
        <w:t>T</w:t>
      </w:r>
      <w:r w:rsidRPr="000F2C97">
        <w:rPr>
          <w:rFonts w:eastAsia="Calibri"/>
          <w:vertAlign w:val="subscript"/>
          <w:lang w:eastAsia="en-US"/>
        </w:rPr>
        <w:t>1/2</w:t>
      </w:r>
      <w:r w:rsidRPr="000F2C97">
        <w:rPr>
          <w:rFonts w:eastAsia="Calibri"/>
          <w:lang w:eastAsia="en-US"/>
        </w:rPr>
        <w:t xml:space="preserve">, </w:t>
      </w:r>
      <w:r w:rsidRPr="000F2C97">
        <w:rPr>
          <w:rFonts w:eastAsia="Calibri"/>
          <w:lang w:val="en-US" w:eastAsia="en-US"/>
        </w:rPr>
        <w:t>V</w:t>
      </w:r>
      <w:r w:rsidRPr="000F2C97">
        <w:rPr>
          <w:rFonts w:eastAsia="Calibri"/>
          <w:vertAlign w:val="subscript"/>
          <w:lang w:val="en-US" w:eastAsia="en-US"/>
        </w:rPr>
        <w:t>d</w:t>
      </w:r>
      <w:r w:rsidRPr="000F2C97">
        <w:rPr>
          <w:rFonts w:eastAsia="Calibri"/>
          <w:lang w:eastAsia="en-US"/>
        </w:rPr>
        <w:t xml:space="preserve">, </w:t>
      </w:r>
      <w:r w:rsidRPr="000F2C97">
        <w:rPr>
          <w:rFonts w:eastAsia="Calibri"/>
          <w:lang w:val="en-US" w:eastAsia="en-US"/>
        </w:rPr>
        <w:t>K</w:t>
      </w:r>
      <w:r w:rsidRPr="000F2C97">
        <w:rPr>
          <w:rFonts w:eastAsia="Calibri"/>
          <w:vertAlign w:val="subscript"/>
          <w:lang w:val="en-US" w:eastAsia="en-US"/>
        </w:rPr>
        <w:t>el</w:t>
      </w:r>
      <w:r w:rsidRPr="000F2C97">
        <w:rPr>
          <w:rFonts w:eastAsia="Calibri"/>
          <w:lang w:eastAsia="en-US"/>
        </w:rPr>
        <w:t xml:space="preserve">. </w:t>
      </w:r>
    </w:p>
    <w:p w14:paraId="498A054E" w14:textId="77777777" w:rsidR="000F2C97" w:rsidRPr="000F2C97" w:rsidRDefault="000F2C97" w:rsidP="000F2C97">
      <w:pPr>
        <w:ind w:firstLine="709"/>
        <w:jc w:val="both"/>
        <w:rPr>
          <w:rFonts w:eastAsia="Calibri"/>
          <w:iCs/>
          <w:lang w:eastAsia="en-US"/>
        </w:rPr>
      </w:pPr>
      <w:r w:rsidRPr="000F2C97">
        <w:rPr>
          <w:rFonts w:eastAsia="Calibri"/>
          <w:lang w:eastAsia="en-US"/>
        </w:rPr>
        <w:t xml:space="preserve">В рамках анализа безопасности оценивали частоту и тяжесть нежелательных явлений, которые были классифицированы </w:t>
      </w:r>
      <w:r w:rsidRPr="000F2C97">
        <w:rPr>
          <w:rFonts w:eastAsia="Calibri"/>
          <w:iCs/>
          <w:lang w:eastAsia="en-US"/>
        </w:rPr>
        <w:t xml:space="preserve">с использованием критериев </w:t>
      </w:r>
      <w:r w:rsidRPr="000F2C97">
        <w:rPr>
          <w:rFonts w:eastAsia="Calibri"/>
          <w:iCs/>
          <w:lang w:val="en-US" w:eastAsia="en-US"/>
        </w:rPr>
        <w:t>NCI</w:t>
      </w:r>
      <w:r w:rsidRPr="000F2C97">
        <w:rPr>
          <w:rFonts w:eastAsia="Calibri"/>
          <w:iCs/>
          <w:lang w:eastAsia="en-US"/>
        </w:rPr>
        <w:t xml:space="preserve"> </w:t>
      </w:r>
      <w:r w:rsidRPr="000F2C97">
        <w:rPr>
          <w:rFonts w:eastAsia="Calibri"/>
          <w:iCs/>
          <w:lang w:val="en-US" w:eastAsia="en-US"/>
        </w:rPr>
        <w:t>CTCAE</w:t>
      </w:r>
      <w:r w:rsidRPr="000F2C97">
        <w:rPr>
          <w:rFonts w:eastAsia="Calibri"/>
          <w:iCs/>
          <w:lang w:eastAsia="en-US"/>
        </w:rPr>
        <w:t xml:space="preserve"> </w:t>
      </w:r>
      <w:r w:rsidRPr="000F2C97">
        <w:rPr>
          <w:rFonts w:eastAsia="Calibri"/>
          <w:iCs/>
          <w:lang w:val="en-US" w:eastAsia="en-US"/>
        </w:rPr>
        <w:t>v</w:t>
      </w:r>
      <w:r w:rsidRPr="000F2C97">
        <w:rPr>
          <w:rFonts w:eastAsia="Calibri"/>
          <w:iCs/>
          <w:lang w:eastAsia="en-US"/>
        </w:rPr>
        <w:t>. 5.0.</w:t>
      </w:r>
      <w:r w:rsidRPr="000F2C97">
        <w:rPr>
          <w:rFonts w:eastAsia="Calibri"/>
          <w:lang w:eastAsia="en-US"/>
        </w:rPr>
        <w:t xml:space="preserve"> </w:t>
      </w:r>
    </w:p>
    <w:p w14:paraId="4EFA60CB" w14:textId="77777777" w:rsidR="000F2C97" w:rsidRPr="000F2C97" w:rsidRDefault="000F2C97" w:rsidP="000F2C97">
      <w:pPr>
        <w:ind w:firstLine="709"/>
        <w:jc w:val="both"/>
        <w:rPr>
          <w:rFonts w:eastAsia="Calibri"/>
          <w:lang w:eastAsia="en-US"/>
        </w:rPr>
      </w:pPr>
      <w:r w:rsidRPr="000F2C97">
        <w:rPr>
          <w:rFonts w:eastAsia="Calibri"/>
          <w:lang w:eastAsia="en-US"/>
        </w:rPr>
        <w:t>Показатели оценки иммуногенности: частота формирования связывающих (САТ) и| нейтрализующих (НАТ) антител к семаглутиду.</w:t>
      </w:r>
    </w:p>
    <w:p w14:paraId="76603551" w14:textId="77777777" w:rsidR="000F2C97" w:rsidRPr="000F2C97" w:rsidRDefault="000F2C97" w:rsidP="000F2C97">
      <w:pPr>
        <w:ind w:firstLine="709"/>
        <w:jc w:val="both"/>
        <w:rPr>
          <w:rFonts w:eastAsia="Calibri"/>
          <w:color w:val="31849B" w:themeColor="accent5" w:themeShade="BF"/>
          <w:lang w:eastAsia="en-US"/>
        </w:rPr>
      </w:pPr>
      <w:r w:rsidRPr="000F2C97">
        <w:rPr>
          <w:bCs/>
        </w:rPr>
        <w:t>Статистическая обработка полученных данных производилась с помощью языка статистического программирования R версии 4.2.2</w:t>
      </w:r>
      <w:r w:rsidRPr="000F2C97">
        <w:rPr>
          <w:rFonts w:eastAsia="Calibri"/>
          <w:color w:val="31849B" w:themeColor="accent5" w:themeShade="BF"/>
          <w:lang w:eastAsia="en-US"/>
        </w:rPr>
        <w:t xml:space="preserve">. </w:t>
      </w:r>
      <w:r w:rsidRPr="000F2C97">
        <w:rPr>
          <w:rFonts w:eastAsia="Calibri"/>
          <w:lang w:eastAsia="en-US"/>
        </w:rPr>
        <w:t>Описательная статистика, включая количество случаев, межквартильный диапазон, среднее, стандартное отклонение, минимум, медиану, максимум и коэффициент вариации, использовалась для обобщения данных о концентрации семаглутида в плазме. Описательная статистика, включая количество случаев, среднее, среднее геометрическое, стандартное отклонение, верхний квартиль, нижний квартиль, минимум, медиану, максимум и коэффициент вариации, использовалась для описания параметров ФК. Недостающие значения не учитывались.</w:t>
      </w:r>
    </w:p>
    <w:p w14:paraId="63EA6201" w14:textId="77777777" w:rsidR="000F2C97" w:rsidRPr="000F2C97" w:rsidRDefault="000F2C97" w:rsidP="000F2C97">
      <w:pPr>
        <w:ind w:firstLine="709"/>
        <w:jc w:val="both"/>
        <w:rPr>
          <w:rFonts w:eastAsia="Calibri"/>
          <w:szCs w:val="22"/>
          <w:vertAlign w:val="subscript"/>
          <w:lang w:eastAsia="en-US"/>
        </w:rPr>
      </w:pPr>
      <w:r w:rsidRPr="000F2C97">
        <w:rPr>
          <w:rFonts w:eastAsia="Calibri"/>
          <w:lang w:eastAsia="en-US"/>
        </w:rPr>
        <w:t xml:space="preserve">Фармакокинетические параметры </w:t>
      </w:r>
      <w:r w:rsidRPr="000F2C97">
        <w:rPr>
          <w:rFonts w:eastAsia="Calibri"/>
          <w:szCs w:val="22"/>
          <w:lang w:eastAsia="en-US"/>
        </w:rPr>
        <w:t>AUC</w:t>
      </w:r>
      <w:r w:rsidRPr="000F2C97">
        <w:rPr>
          <w:rFonts w:eastAsia="Calibri"/>
          <w:szCs w:val="22"/>
          <w:vertAlign w:val="subscript"/>
          <w:lang w:eastAsia="en-US"/>
        </w:rPr>
        <w:t xml:space="preserve">(0-t) </w:t>
      </w:r>
      <w:r w:rsidRPr="000F2C97">
        <w:rPr>
          <w:rFonts w:eastAsia="Calibri"/>
          <w:szCs w:val="22"/>
          <w:lang w:eastAsia="en-US"/>
        </w:rPr>
        <w:t>и C</w:t>
      </w:r>
      <w:r w:rsidRPr="000F2C97">
        <w:rPr>
          <w:rFonts w:eastAsia="Calibri"/>
          <w:szCs w:val="22"/>
          <w:vertAlign w:val="subscript"/>
          <w:lang w:eastAsia="en-US"/>
        </w:rPr>
        <w:t>max</w:t>
      </w:r>
      <w:r w:rsidRPr="000F2C97">
        <w:rPr>
          <w:rFonts w:eastAsia="Calibri"/>
          <w:lang w:eastAsia="en-US"/>
        </w:rPr>
        <w:t xml:space="preserve"> подвергались логарифмической трансформации с последующим дисперсионным анализом и двумя односторонними тестами, показатель T</w:t>
      </w:r>
      <w:r w:rsidRPr="000F2C97">
        <w:rPr>
          <w:rFonts w:eastAsia="Calibri"/>
          <w:vertAlign w:val="subscript"/>
          <w:lang w:eastAsia="en-US"/>
        </w:rPr>
        <w:t>max</w:t>
      </w:r>
      <w:r w:rsidRPr="000F2C97">
        <w:rPr>
          <w:rFonts w:eastAsia="Calibri"/>
          <w:lang w:eastAsia="en-US"/>
        </w:rPr>
        <w:t xml:space="preserve"> не подвергался логарифмической трансформации и анализировался с помощью непараметрических тестов. Среднегеометрические отношения параметров ФК и их 90% ДИ рассчитывали с помощью дисперсионного анализа (ANOVA). Если отношение 90% ДИ средних значений основных параметров ФК (</w:t>
      </w:r>
      <w:r w:rsidRPr="000F2C97">
        <w:rPr>
          <w:rFonts w:eastAsia="Calibri"/>
          <w:szCs w:val="22"/>
          <w:lang w:eastAsia="en-US"/>
        </w:rPr>
        <w:t>AUC</w:t>
      </w:r>
      <w:r w:rsidRPr="000F2C97">
        <w:rPr>
          <w:rFonts w:eastAsia="Calibri"/>
          <w:szCs w:val="22"/>
          <w:vertAlign w:val="subscript"/>
          <w:lang w:eastAsia="en-US"/>
        </w:rPr>
        <w:t xml:space="preserve">(0-t) </w:t>
      </w:r>
      <w:r w:rsidRPr="000F2C97">
        <w:rPr>
          <w:rFonts w:eastAsia="Calibri"/>
          <w:szCs w:val="22"/>
          <w:lang w:eastAsia="en-US"/>
        </w:rPr>
        <w:t>и C</w:t>
      </w:r>
      <w:r w:rsidRPr="000F2C97">
        <w:rPr>
          <w:rFonts w:eastAsia="Calibri"/>
          <w:szCs w:val="22"/>
          <w:vertAlign w:val="subscript"/>
          <w:lang w:eastAsia="en-US"/>
        </w:rPr>
        <w:t>max</w:t>
      </w:r>
      <w:r w:rsidRPr="000F2C97">
        <w:rPr>
          <w:rFonts w:eastAsia="Calibri"/>
          <w:lang w:eastAsia="en-US"/>
        </w:rPr>
        <w:t xml:space="preserve">) находилось в пределах эквивалентной области (80,00% - 125,00%), то биоэквивалентность препаратов считалась подтвержденной. </w:t>
      </w:r>
    </w:p>
    <w:p w14:paraId="31BEAAB0" w14:textId="77777777" w:rsidR="000F2C97" w:rsidRPr="000F2C97" w:rsidRDefault="000F2C97" w:rsidP="000F2C97">
      <w:pPr>
        <w:jc w:val="both"/>
        <w:rPr>
          <w:rFonts w:eastAsia="Calibri"/>
          <w:color w:val="31849B" w:themeColor="accent5" w:themeShade="BF"/>
          <w:szCs w:val="22"/>
          <w:vertAlign w:val="subscript"/>
          <w:lang w:eastAsia="en-US"/>
        </w:rPr>
      </w:pPr>
    </w:p>
    <w:p w14:paraId="7AA6F21C" w14:textId="77777777" w:rsidR="000F2C97" w:rsidRPr="000F2C97" w:rsidRDefault="000F2C97" w:rsidP="000F2C97">
      <w:pPr>
        <w:jc w:val="both"/>
        <w:rPr>
          <w:rFonts w:eastAsia="Calibri"/>
          <w:b/>
          <w:lang w:eastAsia="en-US"/>
        </w:rPr>
      </w:pPr>
      <w:r w:rsidRPr="000F2C97">
        <w:rPr>
          <w:rFonts w:eastAsia="Calibri"/>
          <w:b/>
          <w:lang w:eastAsia="en-US"/>
        </w:rPr>
        <w:t>Результаты</w:t>
      </w:r>
    </w:p>
    <w:p w14:paraId="71A303A5" w14:textId="77777777" w:rsidR="000F2C97" w:rsidRPr="000F2C97" w:rsidRDefault="000F2C97" w:rsidP="000F2C97">
      <w:pPr>
        <w:jc w:val="both"/>
        <w:rPr>
          <w:rFonts w:eastAsia="Calibri"/>
          <w:lang w:eastAsia="en-US"/>
        </w:rPr>
      </w:pPr>
    </w:p>
    <w:p w14:paraId="15CFCB4D" w14:textId="77777777" w:rsidR="000F2C97" w:rsidRPr="000F2C97" w:rsidRDefault="000F2C97" w:rsidP="000F2C97">
      <w:pPr>
        <w:jc w:val="both"/>
        <w:rPr>
          <w:rFonts w:eastAsia="Calibri"/>
          <w:b/>
          <w:i/>
          <w:lang w:eastAsia="en-US"/>
        </w:rPr>
      </w:pPr>
      <w:r w:rsidRPr="000F2C97">
        <w:rPr>
          <w:rFonts w:eastAsia="Calibri"/>
          <w:b/>
          <w:i/>
          <w:lang w:eastAsia="en-US"/>
        </w:rPr>
        <w:t>Распределение субъектов и исходные характеристики</w:t>
      </w:r>
    </w:p>
    <w:p w14:paraId="5FB71446" w14:textId="77777777" w:rsidR="000F2C97" w:rsidRPr="000F2C97" w:rsidRDefault="000F2C97" w:rsidP="000F2C97">
      <w:pPr>
        <w:jc w:val="both"/>
        <w:rPr>
          <w:rFonts w:eastAsia="Calibri"/>
          <w:b/>
          <w:i/>
          <w:lang w:eastAsia="en-US"/>
        </w:rPr>
      </w:pPr>
    </w:p>
    <w:p w14:paraId="0D91B054" w14:textId="31C33E6D" w:rsidR="000F2C97" w:rsidRPr="000F2C97" w:rsidRDefault="000F2C97" w:rsidP="000F2C97">
      <w:pPr>
        <w:ind w:firstLine="709"/>
        <w:jc w:val="both"/>
        <w:rPr>
          <w:rFonts w:eastAsia="Calibri"/>
          <w:lang w:eastAsia="en-US"/>
        </w:rPr>
      </w:pPr>
      <w:r w:rsidRPr="000F2C97">
        <w:rPr>
          <w:rFonts w:eastAsia="Calibri"/>
          <w:lang w:eastAsia="en-US"/>
        </w:rPr>
        <w:t>Всего было в рамках исследования было скринировано 98 субъектов, 38 из которых не прошли скрининг. 60 добровольц</w:t>
      </w:r>
      <w:r w:rsidR="00FF0210">
        <w:rPr>
          <w:rFonts w:eastAsia="Calibri"/>
          <w:lang w:eastAsia="en-US"/>
        </w:rPr>
        <w:t>ев</w:t>
      </w:r>
      <w:r w:rsidRPr="000F2C97">
        <w:rPr>
          <w:rFonts w:eastAsia="Calibri"/>
          <w:lang w:eastAsia="en-US"/>
        </w:rPr>
        <w:t xml:space="preserve"> были рандомизированы в группу исследуемого препарата (RB-027) или группу сравнения (Оземпик</w:t>
      </w:r>
      <w:r w:rsidRPr="000F2C97">
        <w:rPr>
          <w:rFonts w:eastAsia="Calibri"/>
          <w:vertAlign w:val="superscript"/>
          <w:lang w:eastAsia="en-US"/>
        </w:rPr>
        <w:t>®</w:t>
      </w:r>
      <w:r w:rsidRPr="000F2C97">
        <w:rPr>
          <w:rFonts w:eastAsia="Calibri"/>
          <w:lang w:eastAsia="en-US"/>
        </w:rPr>
        <w:t>), по 30 человека в группу. Все 60 рандомизированных субъект</w:t>
      </w:r>
      <w:r w:rsidR="00FF0210">
        <w:rPr>
          <w:rFonts w:eastAsia="Calibri"/>
          <w:lang w:eastAsia="en-US"/>
        </w:rPr>
        <w:t>ов</w:t>
      </w:r>
      <w:r w:rsidRPr="000F2C97">
        <w:rPr>
          <w:rFonts w:eastAsia="Calibri"/>
          <w:lang w:eastAsia="en-US"/>
        </w:rPr>
        <w:t xml:space="preserve"> завершили исследование в соответствии с протоколом, а также были включены в соответствующие популяции для статистического анализа.</w:t>
      </w:r>
    </w:p>
    <w:p w14:paraId="29263366" w14:textId="77777777" w:rsidR="000F2C97" w:rsidRPr="000F2C97" w:rsidRDefault="000F2C97" w:rsidP="000F2C97">
      <w:pPr>
        <w:ind w:firstLine="709"/>
        <w:jc w:val="both"/>
        <w:rPr>
          <w:rFonts w:eastAsia="Calibri"/>
          <w:lang w:eastAsia="en-US"/>
        </w:rPr>
      </w:pPr>
      <w:r w:rsidRPr="000F2C97">
        <w:rPr>
          <w:rFonts w:eastAsia="Calibri"/>
          <w:lang w:eastAsia="en-US"/>
        </w:rPr>
        <w:t>Возраст рандомизированных добровольцев составлял от 18 до 45 лет, масса тела – от 50,00 до 96,00 кг. Средний возраст включенных добровольцев составил 30,82±7,83 лет, средняя масса тела – 69,58±11,32 кг, средний индекс массы тела – 23,12±3,15 кг/м</w:t>
      </w:r>
      <w:r w:rsidRPr="000F2C97">
        <w:rPr>
          <w:rFonts w:eastAsia="Calibri"/>
          <w:vertAlign w:val="superscript"/>
          <w:lang w:eastAsia="en-US"/>
        </w:rPr>
        <w:t>2</w:t>
      </w:r>
      <w:r w:rsidRPr="000F2C97">
        <w:rPr>
          <w:rFonts w:eastAsia="Calibri"/>
          <w:lang w:eastAsia="en-US"/>
        </w:rPr>
        <w:t xml:space="preserve">. Всего в исследовании приняли участие 24 (40%) мужчины, 36 (60%) женщин. </w:t>
      </w:r>
    </w:p>
    <w:p w14:paraId="398EA254" w14:textId="77777777" w:rsidR="000F2C97" w:rsidRPr="000F2C97" w:rsidRDefault="000F2C97" w:rsidP="000F2C97">
      <w:pPr>
        <w:ind w:firstLine="709"/>
        <w:jc w:val="both"/>
        <w:rPr>
          <w:rFonts w:eastAsia="Calibri"/>
          <w:color w:val="31849B" w:themeColor="accent5" w:themeShade="BF"/>
          <w:lang w:eastAsia="en-US"/>
        </w:rPr>
      </w:pPr>
      <w:r w:rsidRPr="000F2C97">
        <w:rPr>
          <w:rFonts w:eastAsia="Calibri"/>
          <w:lang w:eastAsia="en-US"/>
        </w:rPr>
        <w:t xml:space="preserve">В группе </w:t>
      </w:r>
      <w:r w:rsidRPr="000F2C97">
        <w:rPr>
          <w:rFonts w:eastAsia="Calibri"/>
          <w:lang w:val="en-US" w:eastAsia="en-US"/>
        </w:rPr>
        <w:t>RB</w:t>
      </w:r>
      <w:r w:rsidRPr="000F2C97">
        <w:rPr>
          <w:rFonts w:eastAsia="Calibri"/>
          <w:lang w:eastAsia="en-US"/>
        </w:rPr>
        <w:t>-027 средняя масса тела составила 68,25 ± 11,07 кг (минимальная – 50,0 кг, максимальная – 90 кг, медиана – 66,3 кг), средний индекс массы тела составил 22,65 ± 3,10 кг/м</w:t>
      </w:r>
      <w:r w:rsidRPr="000F2C97">
        <w:rPr>
          <w:rFonts w:eastAsia="Calibri"/>
          <w:vertAlign w:val="superscript"/>
          <w:lang w:eastAsia="en-US"/>
        </w:rPr>
        <w:t>2</w:t>
      </w:r>
      <w:r w:rsidRPr="000F2C97">
        <w:rPr>
          <w:rFonts w:eastAsia="Calibri"/>
          <w:lang w:eastAsia="en-US"/>
        </w:rPr>
        <w:t xml:space="preserve"> (минимальный - 19,13 кг/м</w:t>
      </w:r>
      <w:r w:rsidRPr="000F2C97">
        <w:rPr>
          <w:rFonts w:eastAsia="Calibri"/>
          <w:vertAlign w:val="superscript"/>
          <w:lang w:eastAsia="en-US"/>
        </w:rPr>
        <w:t>2</w:t>
      </w:r>
      <w:r w:rsidRPr="000F2C97">
        <w:rPr>
          <w:rFonts w:eastAsia="Calibri"/>
          <w:lang w:eastAsia="en-US"/>
        </w:rPr>
        <w:t>, максимальный - 23,73 кг/м</w:t>
      </w:r>
      <w:r w:rsidRPr="000F2C97">
        <w:rPr>
          <w:rFonts w:eastAsia="Calibri"/>
          <w:vertAlign w:val="superscript"/>
          <w:lang w:eastAsia="en-US"/>
        </w:rPr>
        <w:t>2</w:t>
      </w:r>
      <w:r w:rsidRPr="000F2C97">
        <w:rPr>
          <w:rFonts w:eastAsia="Calibri"/>
          <w:lang w:eastAsia="en-US"/>
        </w:rPr>
        <w:t>, медиана – 21,93 кг/м</w:t>
      </w:r>
      <w:r w:rsidRPr="000F2C97">
        <w:rPr>
          <w:rFonts w:eastAsia="Calibri"/>
          <w:vertAlign w:val="superscript"/>
          <w:lang w:eastAsia="en-US"/>
        </w:rPr>
        <w:t>2</w:t>
      </w:r>
      <w:r w:rsidRPr="000F2C97">
        <w:rPr>
          <w:rFonts w:eastAsia="Calibri"/>
          <w:lang w:eastAsia="en-US"/>
        </w:rPr>
        <w:t>). В группе Оземпик</w:t>
      </w:r>
      <w:r w:rsidRPr="000F2C97">
        <w:rPr>
          <w:rFonts w:eastAsia="Calibri"/>
          <w:vertAlign w:val="superscript"/>
          <w:lang w:eastAsia="en-US"/>
        </w:rPr>
        <w:t>®</w:t>
      </w:r>
      <w:r w:rsidRPr="000F2C97">
        <w:rPr>
          <w:rFonts w:eastAsia="Calibri"/>
          <w:lang w:eastAsia="en-US"/>
        </w:rPr>
        <w:t xml:space="preserve"> средняя масса тела составила 70,91 ± 11,61 кг (минимум – 53,00 кг, максимум – 96,00 кг и медиана – 69,05 кг), а средний индекс массы тела – 23,58 ± 3,19 кг/м</w:t>
      </w:r>
      <w:r w:rsidRPr="000F2C97">
        <w:rPr>
          <w:rFonts w:eastAsia="Calibri"/>
          <w:vertAlign w:val="superscript"/>
          <w:lang w:eastAsia="en-US"/>
        </w:rPr>
        <w:t>2</w:t>
      </w:r>
      <w:r w:rsidRPr="000F2C97">
        <w:rPr>
          <w:rFonts w:eastAsia="Calibri"/>
          <w:lang w:eastAsia="en-US"/>
        </w:rPr>
        <w:t xml:space="preserve"> (минимум - 19,23 кг/м</w:t>
      </w:r>
      <w:r w:rsidRPr="000F2C97">
        <w:rPr>
          <w:rFonts w:eastAsia="Calibri"/>
          <w:vertAlign w:val="superscript"/>
          <w:lang w:eastAsia="en-US"/>
        </w:rPr>
        <w:t>2</w:t>
      </w:r>
      <w:r w:rsidRPr="000F2C97">
        <w:rPr>
          <w:rFonts w:eastAsia="Calibri"/>
          <w:lang w:eastAsia="en-US"/>
        </w:rPr>
        <w:t>, максимум – 29,63 кг/м</w:t>
      </w:r>
      <w:r w:rsidRPr="000F2C97">
        <w:rPr>
          <w:rFonts w:eastAsia="Calibri"/>
          <w:vertAlign w:val="superscript"/>
          <w:lang w:eastAsia="en-US"/>
        </w:rPr>
        <w:t>2</w:t>
      </w:r>
      <w:r w:rsidRPr="000F2C97">
        <w:rPr>
          <w:rFonts w:eastAsia="Calibri"/>
          <w:lang w:eastAsia="en-US"/>
        </w:rPr>
        <w:t>, медиана - 23,390 кг/м</w:t>
      </w:r>
      <w:r w:rsidRPr="000F2C97">
        <w:rPr>
          <w:rFonts w:eastAsia="Calibri"/>
          <w:vertAlign w:val="superscript"/>
          <w:lang w:eastAsia="en-US"/>
        </w:rPr>
        <w:t>2</w:t>
      </w:r>
      <w:r w:rsidRPr="000F2C97">
        <w:rPr>
          <w:rFonts w:eastAsia="Calibri"/>
          <w:lang w:eastAsia="en-US"/>
        </w:rPr>
        <w:t>).</w:t>
      </w:r>
    </w:p>
    <w:p w14:paraId="2FF634ED" w14:textId="77777777" w:rsidR="000F2C97" w:rsidRPr="000F2C97" w:rsidRDefault="000F2C97" w:rsidP="000F2C97">
      <w:pPr>
        <w:ind w:firstLine="709"/>
        <w:jc w:val="both"/>
        <w:rPr>
          <w:rFonts w:eastAsia="Calibri"/>
          <w:color w:val="31849B" w:themeColor="accent5" w:themeShade="BF"/>
          <w:lang w:eastAsia="en-US"/>
        </w:rPr>
      </w:pPr>
    </w:p>
    <w:p w14:paraId="13593BB8" w14:textId="77777777" w:rsidR="000F2C97" w:rsidRPr="000F2C97" w:rsidRDefault="000F2C97" w:rsidP="000F2C97">
      <w:pPr>
        <w:jc w:val="both"/>
        <w:rPr>
          <w:rFonts w:eastAsia="Calibri"/>
          <w:b/>
          <w:i/>
          <w:szCs w:val="22"/>
          <w:lang w:eastAsia="en-US"/>
        </w:rPr>
      </w:pPr>
      <w:r w:rsidRPr="000F2C97">
        <w:rPr>
          <w:rFonts w:eastAsia="Calibri"/>
          <w:b/>
          <w:i/>
          <w:szCs w:val="22"/>
          <w:lang w:eastAsia="en-US"/>
        </w:rPr>
        <w:t xml:space="preserve">Фармакокинетика и биоэквивалентность </w:t>
      </w:r>
    </w:p>
    <w:p w14:paraId="6154D097" w14:textId="77777777" w:rsidR="000F2C97" w:rsidRPr="000F2C97" w:rsidRDefault="000F2C97" w:rsidP="000F2C97">
      <w:pPr>
        <w:jc w:val="both"/>
        <w:rPr>
          <w:rFonts w:eastAsia="Calibri"/>
          <w:color w:val="31849B" w:themeColor="accent5" w:themeShade="BF"/>
          <w:szCs w:val="22"/>
          <w:lang w:eastAsia="en-US"/>
        </w:rPr>
      </w:pPr>
    </w:p>
    <w:p w14:paraId="0DD32D64" w14:textId="77777777" w:rsidR="000F2C97" w:rsidRPr="000F2C97" w:rsidRDefault="000F2C97" w:rsidP="000F2C97">
      <w:pPr>
        <w:ind w:firstLine="709"/>
        <w:jc w:val="both"/>
        <w:rPr>
          <w:rFonts w:eastAsia="Calibri"/>
          <w:lang w:eastAsia="en-US"/>
        </w:rPr>
      </w:pPr>
      <w:r w:rsidRPr="000F2C97">
        <w:rPr>
          <w:rFonts w:eastAsia="Calibri"/>
          <w:lang w:eastAsia="en-US"/>
        </w:rPr>
        <w:t>Все 60 добровольцев в данном исследовании были включены в стастический анализ фармакокинетики, параметров ФК и биоэквивалентности.</w:t>
      </w:r>
    </w:p>
    <w:p w14:paraId="79810474" w14:textId="77777777" w:rsidR="000F2C97" w:rsidRPr="000F2C97" w:rsidRDefault="000F2C97" w:rsidP="000F2C97">
      <w:pPr>
        <w:autoSpaceDE w:val="0"/>
        <w:autoSpaceDN w:val="0"/>
        <w:adjustRightInd w:val="0"/>
        <w:ind w:firstLine="720"/>
        <w:jc w:val="both"/>
        <w:rPr>
          <w:rFonts w:eastAsia="Times New Roman"/>
          <w:color w:val="000000"/>
          <w:lang w:eastAsia="ru-RU"/>
        </w:rPr>
      </w:pPr>
      <w:r w:rsidRPr="000F2C97">
        <w:rPr>
          <w:rFonts w:eastAsia="Times New Roman"/>
          <w:color w:val="000000"/>
          <w:lang w:eastAsia="ru-RU"/>
        </w:rPr>
        <w:t xml:space="preserve">В ходе исследования концентрации семаглутида определялись в плазме крови здоровых добровольцев после однократного подкожного введения исследуемых препаратов </w:t>
      </w:r>
      <w:r w:rsidRPr="000F2C97">
        <w:rPr>
          <w:rFonts w:eastAsia="Times New Roman"/>
          <w:color w:val="000000"/>
          <w:lang w:val="en-US" w:eastAsia="ru-RU"/>
        </w:rPr>
        <w:t>RB</w:t>
      </w:r>
      <w:r w:rsidRPr="000F2C97">
        <w:rPr>
          <w:rFonts w:eastAsia="Times New Roman"/>
          <w:color w:val="000000"/>
          <w:lang w:eastAsia="ru-RU"/>
        </w:rPr>
        <w:t>-027 и Оземпик</w:t>
      </w:r>
      <w:r w:rsidRPr="000F2C97">
        <w:rPr>
          <w:rFonts w:eastAsia="Times New Roman"/>
          <w:color w:val="000000"/>
          <w:vertAlign w:val="superscript"/>
          <w:lang w:eastAsia="ru-RU"/>
        </w:rPr>
        <w:t>®</w:t>
      </w:r>
      <w:r w:rsidRPr="000F2C97">
        <w:rPr>
          <w:rFonts w:eastAsia="Times New Roman"/>
          <w:color w:val="000000"/>
          <w:lang w:eastAsia="ru-RU"/>
        </w:rPr>
        <w:t xml:space="preserve"> на протяжении 672 часов. На основании определенных концентраций были рассчитаны фармакокинетические параметры </w:t>
      </w:r>
      <w:r w:rsidRPr="000F2C97">
        <w:rPr>
          <w:color w:val="000000"/>
        </w:rPr>
        <w:t>семаглутида</w:t>
      </w:r>
      <w:r w:rsidRPr="000F2C97">
        <w:rPr>
          <w:rFonts w:eastAsia="Times New Roman"/>
          <w:color w:val="000000"/>
          <w:lang w:eastAsia="ru-RU"/>
        </w:rPr>
        <w:t xml:space="preserve"> после введения препаратов, после чего была проведена оценка биоэквивалентности.</w:t>
      </w:r>
    </w:p>
    <w:p w14:paraId="6594E002" w14:textId="77777777" w:rsidR="000F2C97" w:rsidRPr="000F2C97" w:rsidRDefault="000F2C97" w:rsidP="000F2C97">
      <w:pPr>
        <w:ind w:firstLine="709"/>
        <w:jc w:val="both"/>
      </w:pPr>
      <w:r w:rsidRPr="000F2C97">
        <w:t>Все фармакокинетические показатели по семаглутиду не имеют существенных отличий при введении исследуемого препарата (</w:t>
      </w:r>
      <w:r w:rsidRPr="000F2C97">
        <w:rPr>
          <w:lang w:val="en-US"/>
        </w:rPr>
        <w:t>RB</w:t>
      </w:r>
      <w:r w:rsidRPr="000F2C97">
        <w:t>-027) или препарата сравнения (Оземпик</w:t>
      </w:r>
      <w:r w:rsidRPr="000F2C97">
        <w:rPr>
          <w:vertAlign w:val="superscript"/>
        </w:rPr>
        <w:t>®</w:t>
      </w:r>
      <w:r w:rsidRPr="000F2C97">
        <w:t xml:space="preserve">). </w:t>
      </w:r>
    </w:p>
    <w:p w14:paraId="2F132BDD" w14:textId="6CA2EAEB" w:rsidR="000F2C97" w:rsidRPr="003570EB" w:rsidRDefault="003570EB" w:rsidP="003570EB">
      <w:pPr>
        <w:pStyle w:val="aff"/>
        <w:spacing w:after="0"/>
        <w:ind w:firstLine="709"/>
        <w:jc w:val="both"/>
        <w:rPr>
          <w:rFonts w:eastAsiaTheme="minorEastAsia"/>
          <w:lang w:eastAsia="ru-RU"/>
        </w:rPr>
      </w:pPr>
      <w:r w:rsidRPr="00222AD6">
        <w:rPr>
          <w:rFonts w:eastAsiaTheme="minorEastAsia"/>
          <w:lang w:eastAsia="ru-RU"/>
        </w:rPr>
        <w:t>По результатам проведенного статистического анализа 90% ДИ для отношения средних геометрических AUC</w:t>
      </w:r>
      <w:r w:rsidRPr="00222AD6">
        <w:rPr>
          <w:rFonts w:eastAsiaTheme="minorEastAsia"/>
          <w:vertAlign w:val="subscript"/>
          <w:lang w:eastAsia="ru-RU"/>
        </w:rPr>
        <w:t>(0-</w:t>
      </w:r>
      <w:r>
        <w:rPr>
          <w:rFonts w:eastAsiaTheme="minorEastAsia"/>
          <w:vertAlign w:val="subscript"/>
          <w:lang w:eastAsia="ru-RU"/>
        </w:rPr>
        <w:t>672</w:t>
      </w:r>
      <w:r w:rsidRPr="00222AD6">
        <w:rPr>
          <w:rFonts w:eastAsiaTheme="minorEastAsia"/>
          <w:vertAlign w:val="subscript"/>
          <w:lang w:eastAsia="ru-RU"/>
        </w:rPr>
        <w:t>)</w:t>
      </w:r>
      <w:r w:rsidRPr="00222AD6">
        <w:rPr>
          <w:rFonts w:eastAsiaTheme="minorEastAsia"/>
          <w:lang w:eastAsia="ru-RU"/>
        </w:rPr>
        <w:t xml:space="preserve"> препарата RB-027 (АО «Р-Фарм», Россия) (Т) к AUC</w:t>
      </w:r>
      <w:r w:rsidRPr="00222AD6">
        <w:rPr>
          <w:rFonts w:eastAsiaTheme="minorEastAsia"/>
          <w:vertAlign w:val="subscript"/>
          <w:lang w:eastAsia="ru-RU"/>
        </w:rPr>
        <w:t>(0-</w:t>
      </w:r>
      <w:r w:rsidRPr="00E64133">
        <w:rPr>
          <w:rFonts w:eastAsiaTheme="minorEastAsia"/>
          <w:vertAlign w:val="subscript"/>
          <w:lang w:eastAsia="ru-RU"/>
        </w:rPr>
        <w:t>672</w:t>
      </w:r>
      <w:r w:rsidRPr="00222AD6">
        <w:rPr>
          <w:rFonts w:eastAsiaTheme="minorEastAsia"/>
          <w:vertAlign w:val="subscript"/>
          <w:lang w:eastAsia="ru-RU"/>
        </w:rPr>
        <w:t>)</w:t>
      </w:r>
      <w:r w:rsidRPr="00222AD6">
        <w:rPr>
          <w:rFonts w:eastAsiaTheme="minorEastAsia"/>
          <w:lang w:eastAsia="ru-RU"/>
        </w:rPr>
        <w:t xml:space="preserve"> препарата Оземпик</w:t>
      </w:r>
      <w:r w:rsidRPr="00222AD6">
        <w:rPr>
          <w:rFonts w:eastAsiaTheme="minorEastAsia"/>
          <w:vertAlign w:val="superscript"/>
          <w:lang w:eastAsia="ru-RU"/>
        </w:rPr>
        <w:t>®</w:t>
      </w:r>
      <w:r w:rsidRPr="00222AD6">
        <w:rPr>
          <w:rFonts w:eastAsiaTheme="minorEastAsia"/>
          <w:lang w:eastAsia="ru-RU"/>
        </w:rPr>
        <w:t xml:space="preserve"> </w:t>
      </w:r>
      <w:r w:rsidRPr="00222AD6">
        <w:t xml:space="preserve">(Ново Нордиск А/С, Дания) </w:t>
      </w:r>
      <w:r w:rsidRPr="00EB6935">
        <w:t>(</w:t>
      </w:r>
      <w:r>
        <w:rPr>
          <w:lang w:val="en-US"/>
        </w:rPr>
        <w:t>R</w:t>
      </w:r>
      <w:r w:rsidRPr="00EB6935">
        <w:t xml:space="preserve">) </w:t>
      </w:r>
      <w:r w:rsidRPr="00222AD6">
        <w:rPr>
          <w:rFonts w:eastAsiaTheme="minorEastAsia"/>
          <w:lang w:eastAsia="ru-RU"/>
        </w:rPr>
        <w:t xml:space="preserve">составили </w:t>
      </w:r>
      <w:r w:rsidRPr="00222AD6">
        <w:t>98,70% - 115,24%</w:t>
      </w:r>
      <w:r>
        <w:t xml:space="preserve">, для </w:t>
      </w:r>
      <w:r w:rsidRPr="00222AD6">
        <w:rPr>
          <w:rFonts w:eastAsiaTheme="minorEastAsia"/>
          <w:lang w:eastAsia="ru-RU"/>
        </w:rPr>
        <w:t>отношения C</w:t>
      </w:r>
      <w:r w:rsidRPr="00222AD6">
        <w:rPr>
          <w:rFonts w:eastAsiaTheme="minorEastAsia"/>
          <w:vertAlign w:val="subscript"/>
          <w:lang w:eastAsia="ru-RU"/>
        </w:rPr>
        <w:t>max</w:t>
      </w:r>
      <w:r w:rsidRPr="00222AD6">
        <w:rPr>
          <w:rFonts w:eastAsiaTheme="minorEastAsia"/>
          <w:lang w:eastAsia="ru-RU"/>
        </w:rPr>
        <w:t xml:space="preserve"> </w:t>
      </w:r>
      <w:r>
        <w:rPr>
          <w:rFonts w:eastAsiaTheme="minorEastAsia"/>
          <w:lang w:eastAsia="ru-RU"/>
        </w:rPr>
        <w:t xml:space="preserve">- </w:t>
      </w:r>
      <w:r w:rsidRPr="00222AD6">
        <w:rPr>
          <w:rFonts w:eastAsiaTheme="minorEastAsia"/>
          <w:lang w:eastAsia="ru-RU"/>
        </w:rPr>
        <w:t xml:space="preserve"> </w:t>
      </w:r>
      <w:r w:rsidRPr="00222AD6">
        <w:t>98,39% - 117,93%</w:t>
      </w:r>
      <w:r>
        <w:rPr>
          <w:rFonts w:eastAsiaTheme="minorEastAsia"/>
          <w:lang w:eastAsia="ru-RU"/>
        </w:rPr>
        <w:t xml:space="preserve">, а для отношения </w:t>
      </w:r>
      <w:r>
        <w:t>AUC</w:t>
      </w:r>
      <w:r>
        <w:rPr>
          <w:vertAlign w:val="subscript"/>
        </w:rPr>
        <w:t>(0-∞)</w:t>
      </w:r>
      <w:r>
        <w:rPr>
          <w:rFonts w:eastAsiaTheme="minorEastAsia"/>
          <w:lang w:eastAsia="ru-RU"/>
        </w:rPr>
        <w:t xml:space="preserve"> - </w:t>
      </w:r>
      <w:r>
        <w:t>98,13% - 115,10%.</w:t>
      </w:r>
      <w:r>
        <w:rPr>
          <w:rFonts w:eastAsiaTheme="minorEastAsia"/>
          <w:lang w:eastAsia="ru-RU"/>
        </w:rPr>
        <w:t xml:space="preserve"> </w:t>
      </w:r>
      <w:r>
        <w:t>Все п</w:t>
      </w:r>
      <w:r w:rsidRPr="00222AD6">
        <w:t xml:space="preserve">олученные интервалы соответствуют установленным пределам эквивалентности для </w:t>
      </w:r>
      <w:r>
        <w:t>указанных параметров - 80,00% - 125,00%</w:t>
      </w:r>
      <w:r w:rsidRPr="00222AD6">
        <w:t>.</w:t>
      </w:r>
      <w:r>
        <w:t xml:space="preserve"> </w:t>
      </w:r>
      <w:r w:rsidR="000F2C97" w:rsidRPr="000F2C97">
        <w:t>Данные значений рассчитанных 90% ДИ для отношений ФК показателей представлены в Таблице 4-</w:t>
      </w:r>
      <w:r w:rsidR="00652F66">
        <w:t>19</w:t>
      </w:r>
      <w:r w:rsidR="000F2C97" w:rsidRPr="000F2C97">
        <w:t>.</w:t>
      </w:r>
    </w:p>
    <w:p w14:paraId="7F213B23" w14:textId="77777777" w:rsidR="000F2C97" w:rsidRPr="000F2C97" w:rsidRDefault="000F2C97" w:rsidP="000F2C97">
      <w:pPr>
        <w:ind w:firstLine="709"/>
        <w:jc w:val="both"/>
        <w:rPr>
          <w:rFonts w:eastAsia="Calibri"/>
          <w:color w:val="31849B" w:themeColor="accent5" w:themeShade="BF"/>
          <w:lang w:eastAsia="en-US"/>
        </w:rPr>
      </w:pPr>
    </w:p>
    <w:p w14:paraId="38E6BB68" w14:textId="00A55415" w:rsidR="000F2C97" w:rsidRPr="000F2C97" w:rsidRDefault="000F2C97" w:rsidP="000F2C97">
      <w:pPr>
        <w:keepNext/>
        <w:jc w:val="both"/>
        <w:rPr>
          <w:rFonts w:eastAsia="Times New Roman"/>
          <w:szCs w:val="20"/>
          <w:lang w:eastAsia="ru-RU"/>
        </w:rPr>
      </w:pPr>
      <w:r w:rsidRPr="000F2C97">
        <w:rPr>
          <w:rFonts w:eastAsia="Times New Roman"/>
          <w:b/>
          <w:szCs w:val="20"/>
          <w:lang w:eastAsia="ru-RU"/>
        </w:rPr>
        <w:t xml:space="preserve">Таблица </w:t>
      </w:r>
      <w:r w:rsidRPr="000F2C97">
        <w:rPr>
          <w:rFonts w:eastAsia="Times New Roman"/>
          <w:b/>
          <w:szCs w:val="20"/>
          <w:lang w:eastAsia="ru-RU"/>
        </w:rPr>
        <w:fldChar w:fldCharType="begin"/>
      </w:r>
      <w:r w:rsidRPr="000F2C97">
        <w:rPr>
          <w:rFonts w:eastAsia="Times New Roman"/>
          <w:b/>
          <w:szCs w:val="20"/>
          <w:lang w:eastAsia="ru-RU"/>
        </w:rPr>
        <w:instrText xml:space="preserve"> STYLEREF 1 \s </w:instrText>
      </w:r>
      <w:r w:rsidRPr="000F2C97">
        <w:rPr>
          <w:rFonts w:eastAsia="Times New Roman"/>
          <w:b/>
          <w:szCs w:val="20"/>
          <w:lang w:eastAsia="ru-RU"/>
        </w:rPr>
        <w:fldChar w:fldCharType="separate"/>
      </w:r>
      <w:r w:rsidRPr="000F2C97">
        <w:rPr>
          <w:rFonts w:eastAsia="Times New Roman"/>
          <w:b/>
          <w:noProof/>
          <w:szCs w:val="20"/>
          <w:lang w:eastAsia="ru-RU"/>
        </w:rPr>
        <w:t>4</w:t>
      </w:r>
      <w:r w:rsidRPr="000F2C97">
        <w:rPr>
          <w:rFonts w:eastAsia="Times New Roman"/>
          <w:b/>
          <w:szCs w:val="20"/>
          <w:lang w:eastAsia="ru-RU"/>
        </w:rPr>
        <w:fldChar w:fldCharType="end"/>
      </w:r>
      <w:r w:rsidRPr="000F2C97">
        <w:rPr>
          <w:rFonts w:eastAsia="Times New Roman"/>
          <w:b/>
          <w:szCs w:val="20"/>
          <w:lang w:eastAsia="ru-RU"/>
        </w:rPr>
        <w:noBreakHyphen/>
      </w:r>
      <w:r w:rsidR="00652F66">
        <w:rPr>
          <w:rFonts w:eastAsia="Times New Roman"/>
          <w:b/>
          <w:szCs w:val="20"/>
          <w:lang w:eastAsia="ru-RU"/>
        </w:rPr>
        <w:t>19</w:t>
      </w:r>
      <w:r w:rsidRPr="000F2C97">
        <w:rPr>
          <w:rFonts w:eastAsia="Times New Roman"/>
          <w:b/>
          <w:szCs w:val="20"/>
          <w:lang w:eastAsia="ru-RU"/>
        </w:rPr>
        <w:t xml:space="preserve">. </w:t>
      </w:r>
      <w:r w:rsidRPr="000F2C97">
        <w:rPr>
          <w:rFonts w:eastAsia="Calibri"/>
          <w:szCs w:val="20"/>
          <w:lang w:eastAsia="en-US"/>
        </w:rPr>
        <w:t>Значения рассчитанных 90% ДИ для отношений фармакокинетических показателей семаглутида после введения препаратов RB-027 (АО «Р-Фарм», Россия) и Оземпик</w:t>
      </w:r>
      <w:r w:rsidRPr="000F2C97">
        <w:rPr>
          <w:rFonts w:eastAsia="Calibri"/>
          <w:szCs w:val="20"/>
          <w:vertAlign w:val="superscript"/>
          <w:lang w:eastAsia="en-US"/>
        </w:rPr>
        <w:t>®</w:t>
      </w:r>
      <w:r w:rsidRPr="000F2C97">
        <w:rPr>
          <w:rFonts w:eastAsia="Calibri"/>
          <w:szCs w:val="20"/>
          <w:lang w:eastAsia="en-US"/>
        </w:rPr>
        <w:t xml:space="preserve"> (Ново Нордиск А/С, Дания).</w:t>
      </w:r>
    </w:p>
    <w:tbl>
      <w:tblPr>
        <w:tblW w:w="5000" w:type="pct"/>
        <w:tblLayout w:type="fixed"/>
        <w:tblLook w:val="0420" w:firstRow="1" w:lastRow="0" w:firstColumn="0" w:lastColumn="0" w:noHBand="0" w:noVBand="1"/>
      </w:tblPr>
      <w:tblGrid>
        <w:gridCol w:w="1697"/>
        <w:gridCol w:w="1843"/>
        <w:gridCol w:w="1843"/>
        <w:gridCol w:w="1727"/>
        <w:gridCol w:w="1118"/>
        <w:gridCol w:w="1118"/>
      </w:tblGrid>
      <w:tr w:rsidR="003570EB" w:rsidRPr="00222AD6" w14:paraId="5F9AB4D4" w14:textId="77777777" w:rsidTr="00ED0C94">
        <w:trPr>
          <w:tblHeader/>
        </w:trPr>
        <w:tc>
          <w:tcPr>
            <w:tcW w:w="1696" w:type="dxa"/>
            <w:vMerge w:val="restart"/>
            <w:tcBorders>
              <w:top w:val="single" w:sz="4" w:space="0" w:color="000000"/>
              <w:left w:val="single" w:sz="4" w:space="0" w:color="000000"/>
              <w:right w:val="single" w:sz="4" w:space="0" w:color="000000"/>
            </w:tcBorders>
            <w:shd w:val="clear" w:color="auto" w:fill="D3D3D3"/>
            <w:tcMar>
              <w:top w:w="0" w:type="dxa"/>
              <w:left w:w="0" w:type="dxa"/>
              <w:bottom w:w="0" w:type="dxa"/>
              <w:right w:w="0" w:type="dxa"/>
            </w:tcMar>
            <w:vAlign w:val="center"/>
          </w:tcPr>
          <w:p w14:paraId="36C987DE" w14:textId="77777777" w:rsidR="003570EB" w:rsidRPr="00222AD6" w:rsidRDefault="003570EB" w:rsidP="00ED0C94">
            <w:pPr>
              <w:pBdr>
                <w:top w:val="none" w:sz="0" w:space="0" w:color="000000"/>
                <w:left w:val="none" w:sz="0" w:space="0" w:color="000000"/>
                <w:bottom w:val="none" w:sz="0" w:space="0" w:color="000000"/>
                <w:right w:val="none" w:sz="0" w:space="0" w:color="000000"/>
              </w:pBdr>
              <w:jc w:val="center"/>
              <w:rPr>
                <w:b/>
              </w:rPr>
            </w:pPr>
            <w:r w:rsidRPr="00222AD6">
              <w:rPr>
                <w:b/>
              </w:rPr>
              <w:t>Параметр</w:t>
            </w:r>
          </w:p>
        </w:tc>
        <w:tc>
          <w:tcPr>
            <w:tcW w:w="3686" w:type="dxa"/>
            <w:gridSpan w:val="2"/>
            <w:tcBorders>
              <w:top w:val="single" w:sz="4" w:space="0" w:color="000000"/>
              <w:left w:val="single" w:sz="4" w:space="0" w:color="000000"/>
              <w:bottom w:val="single" w:sz="4" w:space="0" w:color="000000"/>
              <w:right w:val="single" w:sz="4" w:space="0" w:color="000000"/>
            </w:tcBorders>
            <w:shd w:val="clear" w:color="auto" w:fill="D3D3D3"/>
            <w:tcMar>
              <w:top w:w="0" w:type="dxa"/>
              <w:left w:w="0" w:type="dxa"/>
              <w:bottom w:w="0" w:type="dxa"/>
              <w:right w:w="0" w:type="dxa"/>
            </w:tcMar>
            <w:vAlign w:val="center"/>
          </w:tcPr>
          <w:p w14:paraId="6C6E18DA" w14:textId="77777777" w:rsidR="003570EB" w:rsidRPr="00222AD6" w:rsidRDefault="003570EB" w:rsidP="00ED0C94">
            <w:pPr>
              <w:pBdr>
                <w:top w:val="none" w:sz="0" w:space="0" w:color="000000"/>
                <w:left w:val="none" w:sz="0" w:space="0" w:color="000000"/>
                <w:bottom w:val="none" w:sz="0" w:space="0" w:color="000000"/>
                <w:right w:val="none" w:sz="0" w:space="0" w:color="000000"/>
              </w:pBdr>
              <w:jc w:val="center"/>
              <w:rPr>
                <w:b/>
              </w:rPr>
            </w:pPr>
            <w:r>
              <w:rPr>
                <w:b/>
              </w:rPr>
              <w:t>Значения 90% ДИ</w:t>
            </w:r>
          </w:p>
        </w:tc>
        <w:tc>
          <w:tcPr>
            <w:tcW w:w="1727" w:type="dxa"/>
            <w:vMerge w:val="restart"/>
            <w:tcBorders>
              <w:top w:val="single" w:sz="4" w:space="0" w:color="000000"/>
              <w:left w:val="single" w:sz="4" w:space="0" w:color="000000"/>
              <w:right w:val="single" w:sz="4" w:space="0" w:color="000000"/>
            </w:tcBorders>
            <w:shd w:val="clear" w:color="auto" w:fill="D3D3D3"/>
            <w:vAlign w:val="center"/>
          </w:tcPr>
          <w:p w14:paraId="56BC4ECB" w14:textId="77777777" w:rsidR="003570EB" w:rsidRPr="00222AD6" w:rsidRDefault="003570EB" w:rsidP="00ED0C94">
            <w:pPr>
              <w:pBdr>
                <w:top w:val="none" w:sz="0" w:space="0" w:color="000000"/>
                <w:left w:val="none" w:sz="0" w:space="0" w:color="000000"/>
                <w:bottom w:val="none" w:sz="0" w:space="0" w:color="000000"/>
                <w:right w:val="none" w:sz="0" w:space="0" w:color="000000"/>
              </w:pBdr>
              <w:jc w:val="center"/>
              <w:rPr>
                <w:b/>
              </w:rPr>
            </w:pPr>
            <w:r w:rsidRPr="00222AD6">
              <w:rPr>
                <w:b/>
              </w:rPr>
              <w:t>Апостериорная мощность</w:t>
            </w:r>
          </w:p>
        </w:tc>
        <w:tc>
          <w:tcPr>
            <w:tcW w:w="1118" w:type="dxa"/>
            <w:vMerge w:val="restart"/>
            <w:tcBorders>
              <w:top w:val="single" w:sz="4" w:space="0" w:color="000000"/>
              <w:left w:val="single" w:sz="4" w:space="0" w:color="000000"/>
              <w:right w:val="single" w:sz="4" w:space="0" w:color="000000"/>
            </w:tcBorders>
            <w:shd w:val="clear" w:color="auto" w:fill="D3D3D3"/>
            <w:tcMar>
              <w:top w:w="0" w:type="dxa"/>
              <w:left w:w="0" w:type="dxa"/>
              <w:bottom w:w="0" w:type="dxa"/>
              <w:right w:w="0" w:type="dxa"/>
            </w:tcMar>
            <w:vAlign w:val="center"/>
          </w:tcPr>
          <w:p w14:paraId="1127954B" w14:textId="77777777" w:rsidR="003570EB" w:rsidRPr="00222AD6" w:rsidRDefault="003570EB" w:rsidP="00ED0C94">
            <w:pPr>
              <w:pBdr>
                <w:top w:val="none" w:sz="0" w:space="0" w:color="000000"/>
                <w:left w:val="none" w:sz="0" w:space="0" w:color="000000"/>
                <w:bottom w:val="none" w:sz="0" w:space="0" w:color="000000"/>
                <w:right w:val="none" w:sz="0" w:space="0" w:color="000000"/>
              </w:pBdr>
              <w:jc w:val="center"/>
              <w:rPr>
                <w:b/>
              </w:rPr>
            </w:pPr>
            <w:r w:rsidRPr="00222AD6">
              <w:rPr>
                <w:b/>
              </w:rPr>
              <w:t>T / R</w:t>
            </w:r>
          </w:p>
        </w:tc>
        <w:tc>
          <w:tcPr>
            <w:tcW w:w="1118" w:type="dxa"/>
            <w:vMerge w:val="restart"/>
            <w:tcBorders>
              <w:top w:val="single" w:sz="4" w:space="0" w:color="000000"/>
              <w:left w:val="single" w:sz="4" w:space="0" w:color="000000"/>
              <w:right w:val="single" w:sz="4" w:space="0" w:color="000000"/>
            </w:tcBorders>
            <w:shd w:val="clear" w:color="auto" w:fill="D3D3D3"/>
            <w:tcMar>
              <w:top w:w="0" w:type="dxa"/>
              <w:left w:w="0" w:type="dxa"/>
              <w:bottom w:w="0" w:type="dxa"/>
              <w:right w:w="0" w:type="dxa"/>
            </w:tcMar>
            <w:vAlign w:val="center"/>
          </w:tcPr>
          <w:p w14:paraId="36972607" w14:textId="77777777" w:rsidR="003570EB" w:rsidRPr="00222AD6" w:rsidRDefault="003570EB" w:rsidP="00ED0C94">
            <w:pPr>
              <w:pBdr>
                <w:top w:val="none" w:sz="0" w:space="0" w:color="000000"/>
                <w:left w:val="none" w:sz="0" w:space="0" w:color="000000"/>
                <w:bottom w:val="none" w:sz="0" w:space="0" w:color="000000"/>
                <w:right w:val="none" w:sz="0" w:space="0" w:color="000000"/>
              </w:pBdr>
              <w:jc w:val="center"/>
              <w:rPr>
                <w:b/>
              </w:rPr>
            </w:pPr>
            <w:r w:rsidRPr="00222AD6">
              <w:rPr>
                <w:b/>
              </w:rPr>
              <w:t>CV</w:t>
            </w:r>
            <w:r w:rsidRPr="00222AD6">
              <w:rPr>
                <w:b/>
                <w:vertAlign w:val="subscript"/>
              </w:rPr>
              <w:t>int</w:t>
            </w:r>
            <w:r>
              <w:rPr>
                <w:b/>
                <w:vertAlign w:val="subscript"/>
                <w:lang w:val="en-US"/>
              </w:rPr>
              <w:t>er</w:t>
            </w:r>
            <w:r w:rsidRPr="00222AD6">
              <w:rPr>
                <w:b/>
                <w:vertAlign w:val="superscript"/>
              </w:rPr>
              <w:t>1</w:t>
            </w:r>
          </w:p>
        </w:tc>
      </w:tr>
      <w:tr w:rsidR="003570EB" w:rsidRPr="00222AD6" w14:paraId="14A9507D" w14:textId="77777777" w:rsidTr="00ED0C94">
        <w:trPr>
          <w:tblHeader/>
        </w:trPr>
        <w:tc>
          <w:tcPr>
            <w:tcW w:w="1696" w:type="dxa"/>
            <w:vMerge/>
            <w:tcBorders>
              <w:left w:val="single" w:sz="4" w:space="0" w:color="000000"/>
              <w:bottom w:val="single" w:sz="4" w:space="0" w:color="000000"/>
              <w:right w:val="single" w:sz="4" w:space="0" w:color="000000"/>
            </w:tcBorders>
            <w:shd w:val="clear" w:color="auto" w:fill="D3D3D3"/>
            <w:tcMar>
              <w:top w:w="0" w:type="dxa"/>
              <w:left w:w="0" w:type="dxa"/>
              <w:bottom w:w="0" w:type="dxa"/>
              <w:right w:w="0" w:type="dxa"/>
            </w:tcMar>
            <w:vAlign w:val="center"/>
          </w:tcPr>
          <w:p w14:paraId="4D18247F" w14:textId="77777777" w:rsidR="003570EB" w:rsidRPr="00222AD6" w:rsidRDefault="003570EB" w:rsidP="00ED0C94">
            <w:pPr>
              <w:pBdr>
                <w:top w:val="none" w:sz="0" w:space="0" w:color="000000"/>
                <w:left w:val="none" w:sz="0" w:space="0" w:color="000000"/>
                <w:bottom w:val="none" w:sz="0" w:space="0" w:color="000000"/>
                <w:right w:val="none" w:sz="0" w:space="0" w:color="000000"/>
              </w:pBdr>
              <w:jc w:val="center"/>
            </w:pPr>
          </w:p>
        </w:tc>
        <w:tc>
          <w:tcPr>
            <w:tcW w:w="1843" w:type="dxa"/>
            <w:tcBorders>
              <w:top w:val="single" w:sz="4" w:space="0" w:color="000000"/>
              <w:left w:val="single" w:sz="4" w:space="0" w:color="000000"/>
              <w:bottom w:val="single" w:sz="4" w:space="0" w:color="000000"/>
              <w:right w:val="single" w:sz="4" w:space="0" w:color="000000"/>
            </w:tcBorders>
            <w:shd w:val="clear" w:color="auto" w:fill="D3D3D3"/>
            <w:tcMar>
              <w:top w:w="0" w:type="dxa"/>
              <w:left w:w="0" w:type="dxa"/>
              <w:bottom w:w="0" w:type="dxa"/>
              <w:right w:w="0" w:type="dxa"/>
            </w:tcMar>
            <w:vAlign w:val="center"/>
          </w:tcPr>
          <w:p w14:paraId="323D032A" w14:textId="77777777" w:rsidR="003570EB" w:rsidRPr="00222AD6" w:rsidRDefault="003570EB" w:rsidP="00ED0C94">
            <w:pPr>
              <w:pBdr>
                <w:top w:val="none" w:sz="0" w:space="0" w:color="000000"/>
                <w:left w:val="none" w:sz="0" w:space="0" w:color="000000"/>
                <w:bottom w:val="none" w:sz="0" w:space="0" w:color="000000"/>
                <w:right w:val="none" w:sz="0" w:space="0" w:color="000000"/>
              </w:pBdr>
              <w:jc w:val="center"/>
            </w:pPr>
            <w:r w:rsidRPr="00222AD6">
              <w:rPr>
                <w:b/>
              </w:rPr>
              <w:t xml:space="preserve">Рассчитанные </w:t>
            </w:r>
          </w:p>
        </w:tc>
        <w:tc>
          <w:tcPr>
            <w:tcW w:w="1843" w:type="dxa"/>
            <w:tcBorders>
              <w:top w:val="single" w:sz="4" w:space="0" w:color="000000"/>
              <w:left w:val="single" w:sz="4" w:space="0" w:color="000000"/>
              <w:bottom w:val="single" w:sz="4" w:space="0" w:color="000000"/>
              <w:right w:val="single" w:sz="4" w:space="0" w:color="000000"/>
            </w:tcBorders>
            <w:shd w:val="clear" w:color="auto" w:fill="D3D3D3"/>
            <w:tcMar>
              <w:top w:w="0" w:type="dxa"/>
              <w:left w:w="0" w:type="dxa"/>
              <w:bottom w:w="0" w:type="dxa"/>
              <w:right w:w="0" w:type="dxa"/>
            </w:tcMar>
            <w:vAlign w:val="center"/>
          </w:tcPr>
          <w:p w14:paraId="69AF32BB" w14:textId="77777777" w:rsidR="003570EB" w:rsidRPr="00222AD6" w:rsidRDefault="003570EB" w:rsidP="00ED0C94">
            <w:pPr>
              <w:pBdr>
                <w:top w:val="none" w:sz="0" w:space="0" w:color="000000"/>
                <w:left w:val="none" w:sz="0" w:space="0" w:color="000000"/>
                <w:bottom w:val="none" w:sz="0" w:space="0" w:color="000000"/>
                <w:right w:val="none" w:sz="0" w:space="0" w:color="000000"/>
              </w:pBdr>
              <w:jc w:val="center"/>
            </w:pPr>
            <w:r>
              <w:rPr>
                <w:b/>
              </w:rPr>
              <w:t>Допустимые</w:t>
            </w:r>
          </w:p>
        </w:tc>
        <w:tc>
          <w:tcPr>
            <w:tcW w:w="1727" w:type="dxa"/>
            <w:vMerge/>
            <w:tcBorders>
              <w:left w:val="single" w:sz="4" w:space="0" w:color="000000"/>
              <w:bottom w:val="single" w:sz="4" w:space="0" w:color="000000"/>
              <w:right w:val="single" w:sz="4" w:space="0" w:color="000000"/>
            </w:tcBorders>
            <w:shd w:val="clear" w:color="auto" w:fill="D3D3D3"/>
            <w:vAlign w:val="center"/>
          </w:tcPr>
          <w:p w14:paraId="013A0CEC" w14:textId="77777777" w:rsidR="003570EB" w:rsidRPr="00222AD6" w:rsidRDefault="003570EB" w:rsidP="00ED0C94">
            <w:pPr>
              <w:pBdr>
                <w:top w:val="none" w:sz="0" w:space="0" w:color="000000"/>
                <w:left w:val="none" w:sz="0" w:space="0" w:color="000000"/>
                <w:bottom w:val="none" w:sz="0" w:space="0" w:color="000000"/>
                <w:right w:val="none" w:sz="0" w:space="0" w:color="000000"/>
              </w:pBdr>
              <w:jc w:val="center"/>
              <w:rPr>
                <w:b/>
              </w:rPr>
            </w:pPr>
          </w:p>
        </w:tc>
        <w:tc>
          <w:tcPr>
            <w:tcW w:w="1118" w:type="dxa"/>
            <w:vMerge/>
            <w:tcBorders>
              <w:left w:val="single" w:sz="4" w:space="0" w:color="000000"/>
              <w:bottom w:val="single" w:sz="4" w:space="0" w:color="000000"/>
              <w:right w:val="single" w:sz="4" w:space="0" w:color="000000"/>
            </w:tcBorders>
            <w:shd w:val="clear" w:color="auto" w:fill="D3D3D3"/>
            <w:tcMar>
              <w:top w:w="0" w:type="dxa"/>
              <w:left w:w="0" w:type="dxa"/>
              <w:bottom w:w="0" w:type="dxa"/>
              <w:right w:w="0" w:type="dxa"/>
            </w:tcMar>
            <w:vAlign w:val="center"/>
          </w:tcPr>
          <w:p w14:paraId="2B0E7D2C" w14:textId="77777777" w:rsidR="003570EB" w:rsidRPr="00222AD6" w:rsidRDefault="003570EB" w:rsidP="00ED0C94">
            <w:pPr>
              <w:pBdr>
                <w:top w:val="none" w:sz="0" w:space="0" w:color="000000"/>
                <w:left w:val="none" w:sz="0" w:space="0" w:color="000000"/>
                <w:bottom w:val="none" w:sz="0" w:space="0" w:color="000000"/>
                <w:right w:val="none" w:sz="0" w:space="0" w:color="000000"/>
              </w:pBdr>
              <w:jc w:val="center"/>
            </w:pPr>
          </w:p>
        </w:tc>
        <w:tc>
          <w:tcPr>
            <w:tcW w:w="1118" w:type="dxa"/>
            <w:vMerge/>
            <w:tcBorders>
              <w:left w:val="single" w:sz="4" w:space="0" w:color="000000"/>
              <w:bottom w:val="single" w:sz="4" w:space="0" w:color="000000"/>
              <w:right w:val="single" w:sz="4" w:space="0" w:color="000000"/>
            </w:tcBorders>
            <w:shd w:val="clear" w:color="auto" w:fill="D3D3D3"/>
            <w:tcMar>
              <w:top w:w="0" w:type="dxa"/>
              <w:left w:w="0" w:type="dxa"/>
              <w:bottom w:w="0" w:type="dxa"/>
              <w:right w:w="0" w:type="dxa"/>
            </w:tcMar>
            <w:vAlign w:val="center"/>
          </w:tcPr>
          <w:p w14:paraId="65E4C6BE" w14:textId="77777777" w:rsidR="003570EB" w:rsidRPr="00222AD6" w:rsidRDefault="003570EB" w:rsidP="00ED0C94">
            <w:pPr>
              <w:pBdr>
                <w:top w:val="none" w:sz="0" w:space="0" w:color="000000"/>
                <w:left w:val="none" w:sz="0" w:space="0" w:color="000000"/>
                <w:bottom w:val="none" w:sz="0" w:space="0" w:color="000000"/>
                <w:right w:val="none" w:sz="0" w:space="0" w:color="000000"/>
              </w:pBdr>
              <w:jc w:val="center"/>
            </w:pPr>
          </w:p>
        </w:tc>
      </w:tr>
      <w:tr w:rsidR="003570EB" w:rsidRPr="00222AD6" w14:paraId="4286012B" w14:textId="77777777" w:rsidTr="009712D3">
        <w:tc>
          <w:tcPr>
            <w:tcW w:w="169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E8184F5" w14:textId="77777777" w:rsidR="003570EB" w:rsidRPr="00222AD6" w:rsidRDefault="003570EB" w:rsidP="00ED0C94">
            <w:pPr>
              <w:pBdr>
                <w:top w:val="none" w:sz="0" w:space="0" w:color="000000"/>
                <w:left w:val="none" w:sz="0" w:space="0" w:color="000000"/>
                <w:bottom w:val="none" w:sz="0" w:space="0" w:color="000000"/>
                <w:right w:val="none" w:sz="0" w:space="0" w:color="000000"/>
              </w:pBdr>
              <w:ind w:left="100" w:right="100"/>
              <w:jc w:val="center"/>
            </w:pPr>
            <w:r w:rsidRPr="00222AD6">
              <w:t>AUC</w:t>
            </w:r>
            <w:r w:rsidRPr="00222AD6">
              <w:rPr>
                <w:vertAlign w:val="subscript"/>
              </w:rPr>
              <w:t>(0-</w:t>
            </w:r>
            <w:r>
              <w:rPr>
                <w:vertAlign w:val="subscript"/>
              </w:rPr>
              <w:t>672</w:t>
            </w:r>
            <w:r w:rsidRPr="00222AD6">
              <w:rPr>
                <w:vertAlign w:val="subscript"/>
              </w:rPr>
              <w: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9D671AA" w14:textId="77777777" w:rsidR="003570EB" w:rsidRPr="00222AD6" w:rsidRDefault="003570EB" w:rsidP="00ED0C94">
            <w:pPr>
              <w:pBdr>
                <w:top w:val="none" w:sz="0" w:space="0" w:color="000000"/>
                <w:left w:val="none" w:sz="0" w:space="0" w:color="000000"/>
                <w:bottom w:val="none" w:sz="0" w:space="0" w:color="000000"/>
                <w:right w:val="none" w:sz="0" w:space="0" w:color="000000"/>
              </w:pBdr>
              <w:ind w:left="100" w:right="100"/>
              <w:jc w:val="center"/>
            </w:pPr>
            <w:r w:rsidRPr="00222AD6">
              <w:t>98,70% - 115,24%</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2D34541" w14:textId="77777777" w:rsidR="003570EB" w:rsidRPr="00222AD6" w:rsidRDefault="003570EB" w:rsidP="00ED0C94">
            <w:pPr>
              <w:pBdr>
                <w:top w:val="none" w:sz="0" w:space="0" w:color="000000"/>
                <w:left w:val="none" w:sz="0" w:space="0" w:color="000000"/>
                <w:bottom w:val="none" w:sz="0" w:space="0" w:color="000000"/>
                <w:right w:val="none" w:sz="0" w:space="0" w:color="000000"/>
              </w:pBdr>
              <w:ind w:left="100" w:right="100"/>
              <w:jc w:val="center"/>
            </w:pPr>
            <w:r w:rsidRPr="00222AD6">
              <w:t xml:space="preserve">80,00% - 125,00% </w:t>
            </w:r>
          </w:p>
        </w:tc>
        <w:tc>
          <w:tcPr>
            <w:tcW w:w="172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E146E74" w14:textId="77777777" w:rsidR="003570EB" w:rsidRPr="00222AD6" w:rsidRDefault="003570EB" w:rsidP="00ED0C94">
            <w:pPr>
              <w:pBdr>
                <w:top w:val="none" w:sz="0" w:space="0" w:color="000000"/>
                <w:left w:val="none" w:sz="0" w:space="0" w:color="000000"/>
                <w:bottom w:val="none" w:sz="0" w:space="0" w:color="000000"/>
                <w:right w:val="none" w:sz="0" w:space="0" w:color="000000"/>
              </w:pBdr>
              <w:ind w:left="100" w:right="100"/>
              <w:jc w:val="center"/>
            </w:pPr>
            <w:r w:rsidRPr="00222AD6">
              <w:t>95,92%</w:t>
            </w:r>
          </w:p>
        </w:tc>
        <w:tc>
          <w:tcPr>
            <w:tcW w:w="1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0DE5FE9" w14:textId="77777777" w:rsidR="003570EB" w:rsidRPr="00222AD6" w:rsidRDefault="003570EB" w:rsidP="00ED0C94">
            <w:pPr>
              <w:pBdr>
                <w:top w:val="none" w:sz="0" w:space="0" w:color="000000"/>
                <w:left w:val="none" w:sz="0" w:space="0" w:color="000000"/>
                <w:bottom w:val="none" w:sz="0" w:space="0" w:color="000000"/>
                <w:right w:val="none" w:sz="0" w:space="0" w:color="000000"/>
              </w:pBdr>
              <w:ind w:left="100" w:right="100"/>
              <w:jc w:val="center"/>
            </w:pPr>
            <w:r w:rsidRPr="00222AD6">
              <w:t>1,0665</w:t>
            </w:r>
          </w:p>
        </w:tc>
        <w:tc>
          <w:tcPr>
            <w:tcW w:w="1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E1263A9" w14:textId="77777777" w:rsidR="003570EB" w:rsidRPr="00222AD6" w:rsidRDefault="003570EB" w:rsidP="00ED0C94">
            <w:pPr>
              <w:pBdr>
                <w:top w:val="none" w:sz="0" w:space="0" w:color="000000"/>
                <w:left w:val="none" w:sz="0" w:space="0" w:color="000000"/>
                <w:bottom w:val="none" w:sz="0" w:space="0" w:color="000000"/>
                <w:right w:val="none" w:sz="0" w:space="0" w:color="000000"/>
              </w:pBdr>
              <w:ind w:left="100" w:right="100"/>
              <w:jc w:val="center"/>
            </w:pPr>
            <w:r w:rsidRPr="00222AD6">
              <w:t>18,09%</w:t>
            </w:r>
          </w:p>
        </w:tc>
      </w:tr>
      <w:tr w:rsidR="003570EB" w:rsidRPr="00222AD6" w14:paraId="35778A64" w14:textId="77777777" w:rsidTr="009712D3">
        <w:tc>
          <w:tcPr>
            <w:tcW w:w="169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9E79FFF" w14:textId="77777777" w:rsidR="003570EB" w:rsidRPr="00222AD6" w:rsidRDefault="003570EB" w:rsidP="00ED0C94">
            <w:pPr>
              <w:pBdr>
                <w:top w:val="none" w:sz="0" w:space="0" w:color="000000"/>
                <w:left w:val="none" w:sz="0" w:space="0" w:color="000000"/>
                <w:bottom w:val="none" w:sz="0" w:space="0" w:color="000000"/>
                <w:right w:val="none" w:sz="0" w:space="0" w:color="000000"/>
              </w:pBdr>
              <w:ind w:left="100" w:right="100"/>
              <w:jc w:val="center"/>
            </w:pPr>
            <w:r>
              <w:t>AUC</w:t>
            </w:r>
            <w:r>
              <w:rPr>
                <w:vertAlign w:val="subscript"/>
              </w:rPr>
              <w:t>(0-∞)</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5F1B727" w14:textId="77777777" w:rsidR="003570EB" w:rsidRPr="00222AD6" w:rsidRDefault="003570EB" w:rsidP="00ED0C94">
            <w:pPr>
              <w:pBdr>
                <w:top w:val="none" w:sz="0" w:space="0" w:color="000000"/>
                <w:left w:val="none" w:sz="0" w:space="0" w:color="000000"/>
                <w:bottom w:val="none" w:sz="0" w:space="0" w:color="000000"/>
                <w:right w:val="none" w:sz="0" w:space="0" w:color="000000"/>
              </w:pBdr>
              <w:ind w:left="100" w:right="100"/>
              <w:jc w:val="center"/>
            </w:pPr>
            <w:r>
              <w:t>98,13% - 115,10%</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50C31E1" w14:textId="77777777" w:rsidR="003570EB" w:rsidRPr="00222AD6" w:rsidRDefault="003570EB" w:rsidP="00ED0C94">
            <w:pPr>
              <w:pBdr>
                <w:top w:val="none" w:sz="0" w:space="0" w:color="000000"/>
                <w:left w:val="none" w:sz="0" w:space="0" w:color="000000"/>
                <w:bottom w:val="none" w:sz="0" w:space="0" w:color="000000"/>
                <w:right w:val="none" w:sz="0" w:space="0" w:color="000000"/>
              </w:pBdr>
              <w:ind w:left="100" w:right="100"/>
              <w:jc w:val="center"/>
            </w:pPr>
            <w:r w:rsidRPr="00222AD6">
              <w:t>80,00% - 125,00%</w:t>
            </w:r>
          </w:p>
        </w:tc>
        <w:tc>
          <w:tcPr>
            <w:tcW w:w="172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E24EFF" w14:textId="77777777" w:rsidR="003570EB" w:rsidRPr="00222AD6" w:rsidRDefault="003570EB" w:rsidP="00ED0C94">
            <w:pPr>
              <w:pBdr>
                <w:top w:val="none" w:sz="0" w:space="0" w:color="000000"/>
                <w:left w:val="none" w:sz="0" w:space="0" w:color="000000"/>
                <w:bottom w:val="none" w:sz="0" w:space="0" w:color="000000"/>
                <w:right w:val="none" w:sz="0" w:space="0" w:color="000000"/>
              </w:pBdr>
              <w:ind w:left="100" w:right="100"/>
              <w:jc w:val="center"/>
            </w:pPr>
            <w:r>
              <w:t>95,68%</w:t>
            </w:r>
          </w:p>
        </w:tc>
        <w:tc>
          <w:tcPr>
            <w:tcW w:w="1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7FD4056" w14:textId="77777777" w:rsidR="003570EB" w:rsidRPr="00222AD6" w:rsidRDefault="003570EB" w:rsidP="00ED0C94">
            <w:pPr>
              <w:pBdr>
                <w:top w:val="none" w:sz="0" w:space="0" w:color="000000"/>
                <w:left w:val="none" w:sz="0" w:space="0" w:color="000000"/>
                <w:bottom w:val="none" w:sz="0" w:space="0" w:color="000000"/>
                <w:right w:val="none" w:sz="0" w:space="0" w:color="000000"/>
              </w:pBdr>
              <w:ind w:left="100" w:right="100"/>
              <w:jc w:val="center"/>
            </w:pPr>
            <w:r>
              <w:t>1,0628</w:t>
            </w:r>
          </w:p>
        </w:tc>
        <w:tc>
          <w:tcPr>
            <w:tcW w:w="1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99A09D2" w14:textId="77777777" w:rsidR="003570EB" w:rsidRPr="00222AD6" w:rsidRDefault="003570EB" w:rsidP="00ED0C94">
            <w:pPr>
              <w:pBdr>
                <w:top w:val="none" w:sz="0" w:space="0" w:color="000000"/>
                <w:left w:val="none" w:sz="0" w:space="0" w:color="000000"/>
                <w:bottom w:val="none" w:sz="0" w:space="0" w:color="000000"/>
                <w:right w:val="none" w:sz="0" w:space="0" w:color="000000"/>
              </w:pBdr>
              <w:ind w:left="100" w:right="100"/>
              <w:jc w:val="center"/>
            </w:pPr>
            <w:r>
              <w:t>18,64%</w:t>
            </w:r>
          </w:p>
        </w:tc>
      </w:tr>
      <w:tr w:rsidR="003570EB" w:rsidRPr="00222AD6" w14:paraId="2579ED30" w14:textId="77777777" w:rsidTr="009712D3">
        <w:tc>
          <w:tcPr>
            <w:tcW w:w="1696"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604F4A5" w14:textId="77777777" w:rsidR="003570EB" w:rsidRPr="00222AD6" w:rsidRDefault="003570EB" w:rsidP="00ED0C94">
            <w:pPr>
              <w:pBdr>
                <w:top w:val="none" w:sz="0" w:space="0" w:color="000000"/>
                <w:left w:val="none" w:sz="0" w:space="0" w:color="000000"/>
                <w:bottom w:val="none" w:sz="0" w:space="0" w:color="000000"/>
                <w:right w:val="none" w:sz="0" w:space="0" w:color="000000"/>
              </w:pBdr>
              <w:ind w:left="100" w:right="100"/>
              <w:jc w:val="center"/>
            </w:pPr>
            <w:r w:rsidRPr="00222AD6">
              <w:t>С</w:t>
            </w:r>
            <w:r w:rsidRPr="00222AD6">
              <w:rPr>
                <w:vertAlign w:val="subscript"/>
              </w:rPr>
              <w:t>max</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72A415F" w14:textId="77777777" w:rsidR="003570EB" w:rsidRPr="00222AD6" w:rsidRDefault="003570EB" w:rsidP="00ED0C94">
            <w:pPr>
              <w:pBdr>
                <w:top w:val="none" w:sz="0" w:space="0" w:color="000000"/>
                <w:left w:val="none" w:sz="0" w:space="0" w:color="000000"/>
                <w:bottom w:val="none" w:sz="0" w:space="0" w:color="000000"/>
                <w:right w:val="none" w:sz="0" w:space="0" w:color="000000"/>
              </w:pBdr>
              <w:ind w:left="100" w:right="100"/>
              <w:jc w:val="center"/>
            </w:pPr>
            <w:r w:rsidRPr="00222AD6">
              <w:t>98,39% - 117,93%</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B1AB4C6" w14:textId="77777777" w:rsidR="003570EB" w:rsidRPr="00222AD6" w:rsidRDefault="003570EB" w:rsidP="00ED0C94">
            <w:pPr>
              <w:pBdr>
                <w:top w:val="none" w:sz="0" w:space="0" w:color="000000"/>
                <w:left w:val="none" w:sz="0" w:space="0" w:color="000000"/>
                <w:bottom w:val="none" w:sz="0" w:space="0" w:color="000000"/>
                <w:right w:val="none" w:sz="0" w:space="0" w:color="000000"/>
              </w:pBdr>
              <w:ind w:left="100" w:right="100"/>
              <w:jc w:val="center"/>
            </w:pPr>
            <w:r w:rsidRPr="00222AD6">
              <w:t xml:space="preserve">80,00% - 125,00% </w:t>
            </w:r>
          </w:p>
        </w:tc>
        <w:tc>
          <w:tcPr>
            <w:tcW w:w="172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A95F2EA" w14:textId="77777777" w:rsidR="003570EB" w:rsidRPr="00222AD6" w:rsidRDefault="003570EB" w:rsidP="00ED0C94">
            <w:pPr>
              <w:pBdr>
                <w:top w:val="none" w:sz="0" w:space="0" w:color="000000"/>
                <w:left w:val="none" w:sz="0" w:space="0" w:color="000000"/>
                <w:bottom w:val="none" w:sz="0" w:space="0" w:color="000000"/>
                <w:right w:val="none" w:sz="0" w:space="0" w:color="000000"/>
              </w:pBdr>
              <w:ind w:left="100" w:right="100"/>
              <w:jc w:val="center"/>
            </w:pPr>
            <w:r w:rsidRPr="00222AD6">
              <w:t>85,76%</w:t>
            </w:r>
          </w:p>
        </w:tc>
        <w:tc>
          <w:tcPr>
            <w:tcW w:w="1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594AC76" w14:textId="77777777" w:rsidR="003570EB" w:rsidRPr="00222AD6" w:rsidRDefault="003570EB" w:rsidP="00ED0C94">
            <w:pPr>
              <w:pBdr>
                <w:top w:val="none" w:sz="0" w:space="0" w:color="000000"/>
                <w:left w:val="none" w:sz="0" w:space="0" w:color="000000"/>
                <w:bottom w:val="none" w:sz="0" w:space="0" w:color="000000"/>
                <w:right w:val="none" w:sz="0" w:space="0" w:color="000000"/>
              </w:pBdr>
              <w:ind w:left="100" w:right="100"/>
              <w:jc w:val="center"/>
            </w:pPr>
            <w:r w:rsidRPr="00222AD6">
              <w:t>1,0772</w:t>
            </w:r>
          </w:p>
        </w:tc>
        <w:tc>
          <w:tcPr>
            <w:tcW w:w="1118"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3A90036" w14:textId="77777777" w:rsidR="003570EB" w:rsidRPr="00222AD6" w:rsidRDefault="003570EB" w:rsidP="00ED0C94">
            <w:pPr>
              <w:pBdr>
                <w:top w:val="none" w:sz="0" w:space="0" w:color="000000"/>
                <w:left w:val="none" w:sz="0" w:space="0" w:color="000000"/>
                <w:bottom w:val="none" w:sz="0" w:space="0" w:color="000000"/>
                <w:right w:val="none" w:sz="0" w:space="0" w:color="000000"/>
              </w:pBdr>
              <w:ind w:left="100" w:right="100"/>
              <w:jc w:val="center"/>
            </w:pPr>
            <w:r w:rsidRPr="00222AD6">
              <w:t>21,21%</w:t>
            </w:r>
          </w:p>
        </w:tc>
      </w:tr>
      <w:tr w:rsidR="003570EB" w:rsidRPr="00222AD6" w14:paraId="2B73EEF9" w14:textId="77777777" w:rsidTr="00ED0C94">
        <w:tc>
          <w:tcPr>
            <w:tcW w:w="9345" w:type="dxa"/>
            <w:gridSpan w:val="6"/>
            <w:tcBorders>
              <w:top w:val="single" w:sz="4" w:space="0" w:color="000000"/>
              <w:left w:val="single" w:sz="4" w:space="0" w:color="000000"/>
              <w:bottom w:val="single" w:sz="4" w:space="0" w:color="000000"/>
              <w:right w:val="single" w:sz="4" w:space="0" w:color="000000"/>
            </w:tcBorders>
            <w:shd w:val="clear" w:color="auto" w:fill="FFFFFF"/>
          </w:tcPr>
          <w:p w14:paraId="518D0E8C" w14:textId="54E5D75F" w:rsidR="003570EB" w:rsidRPr="00222AD6" w:rsidRDefault="003570EB" w:rsidP="00ED0C94">
            <w:pPr>
              <w:pBdr>
                <w:top w:val="none" w:sz="0" w:space="0" w:color="000000"/>
                <w:left w:val="none" w:sz="0" w:space="0" w:color="000000"/>
                <w:bottom w:val="none" w:sz="0" w:space="0" w:color="000000"/>
                <w:right w:val="none" w:sz="0" w:space="0" w:color="000000"/>
              </w:pBdr>
              <w:rPr>
                <w:sz w:val="20"/>
                <w:szCs w:val="20"/>
              </w:rPr>
            </w:pPr>
            <w:r w:rsidRPr="00222AD6">
              <w:rPr>
                <w:b/>
                <w:sz w:val="20"/>
                <w:szCs w:val="20"/>
              </w:rPr>
              <w:t>Примечание:</w:t>
            </w:r>
            <w:r w:rsidRPr="00222AD6">
              <w:rPr>
                <w:b/>
                <w:sz w:val="20"/>
                <w:szCs w:val="20"/>
              </w:rPr>
              <w:br/>
            </w:r>
            <w:r w:rsidRPr="00222AD6">
              <w:rPr>
                <w:sz w:val="20"/>
                <w:szCs w:val="20"/>
                <w:vertAlign w:val="superscript"/>
              </w:rPr>
              <w:t>1</w:t>
            </w:r>
            <w:r w:rsidRPr="00222AD6">
              <w:rPr>
                <w:sz w:val="20"/>
                <w:szCs w:val="20"/>
              </w:rPr>
              <w:t>CV</w:t>
            </w:r>
            <w:r>
              <w:rPr>
                <w:sz w:val="20"/>
                <w:szCs w:val="20"/>
                <w:vertAlign w:val="subscript"/>
              </w:rPr>
              <w:t>inter</w:t>
            </w:r>
            <w:r w:rsidRPr="00222AD6">
              <w:rPr>
                <w:sz w:val="20"/>
                <w:szCs w:val="20"/>
              </w:rPr>
              <w:t xml:space="preserve"> – </w:t>
            </w:r>
            <w:r>
              <w:rPr>
                <w:sz w:val="20"/>
                <w:szCs w:val="20"/>
              </w:rPr>
              <w:t>меж</w:t>
            </w:r>
            <w:r w:rsidRPr="00222AD6">
              <w:rPr>
                <w:sz w:val="20"/>
                <w:szCs w:val="20"/>
              </w:rPr>
              <w:t>индивидуальный коэффициент вариабельности; ДИ – доверительные интервалы.</w:t>
            </w:r>
          </w:p>
        </w:tc>
      </w:tr>
    </w:tbl>
    <w:p w14:paraId="341B892E" w14:textId="77777777" w:rsidR="003570EB" w:rsidRDefault="003570EB" w:rsidP="003570EB">
      <w:pPr>
        <w:autoSpaceDE w:val="0"/>
        <w:autoSpaceDN w:val="0"/>
        <w:adjustRightInd w:val="0"/>
        <w:ind w:firstLine="709"/>
        <w:jc w:val="both"/>
        <w:rPr>
          <w:rFonts w:eastAsia="Times New Roman"/>
          <w:color w:val="000000"/>
          <w:lang w:eastAsia="ru-RU"/>
        </w:rPr>
      </w:pPr>
    </w:p>
    <w:p w14:paraId="47D3194B" w14:textId="207B453A" w:rsidR="003570EB" w:rsidRPr="000F2C97" w:rsidRDefault="003570EB" w:rsidP="003570EB">
      <w:pPr>
        <w:autoSpaceDE w:val="0"/>
        <w:autoSpaceDN w:val="0"/>
        <w:adjustRightInd w:val="0"/>
        <w:ind w:firstLine="709"/>
        <w:jc w:val="both"/>
        <w:rPr>
          <w:rFonts w:eastAsia="Times New Roman"/>
          <w:color w:val="000000"/>
          <w:lang w:eastAsia="ru-RU"/>
        </w:rPr>
      </w:pPr>
      <w:r w:rsidRPr="000F2C97">
        <w:rPr>
          <w:rFonts w:eastAsia="Times New Roman"/>
          <w:color w:val="000000"/>
          <w:lang w:eastAsia="ru-RU"/>
        </w:rPr>
        <w:t xml:space="preserve">На основании вышеизложенного можно заключить, что препараты RB-027, раствор для подкожного введения, </w:t>
      </w:r>
      <w:r w:rsidRPr="000F2C97">
        <w:rPr>
          <w:rFonts w:eastAsia="Calibri"/>
          <w:color w:val="000000"/>
          <w:lang w:eastAsia="ru-RU"/>
        </w:rPr>
        <w:t>1,34 мг/мл</w:t>
      </w:r>
      <w:r w:rsidRPr="000F2C97">
        <w:rPr>
          <w:rFonts w:eastAsia="Times New Roman"/>
          <w:color w:val="000000"/>
          <w:lang w:eastAsia="ru-RU"/>
        </w:rPr>
        <w:t xml:space="preserve"> (АО «Р-Фарм», Россия) и Оземпик</w:t>
      </w:r>
      <w:r w:rsidRPr="000F2C97">
        <w:rPr>
          <w:rFonts w:eastAsia="Times New Roman"/>
          <w:color w:val="000000"/>
          <w:vertAlign w:val="superscript"/>
          <w:lang w:eastAsia="ru-RU"/>
        </w:rPr>
        <w:t>®</w:t>
      </w:r>
      <w:r w:rsidRPr="000F2C97">
        <w:rPr>
          <w:rFonts w:eastAsia="Times New Roman"/>
          <w:color w:val="000000"/>
          <w:lang w:eastAsia="ru-RU"/>
        </w:rPr>
        <w:t xml:space="preserve">, раствор для подкожного введения, </w:t>
      </w:r>
      <w:r w:rsidRPr="000F2C97">
        <w:rPr>
          <w:rFonts w:eastAsia="Calibri"/>
          <w:color w:val="000000"/>
          <w:lang w:eastAsia="ru-RU"/>
        </w:rPr>
        <w:t>1,34 мг/мл</w:t>
      </w:r>
      <w:r w:rsidRPr="000F2C97">
        <w:rPr>
          <w:rFonts w:eastAsia="Times New Roman"/>
          <w:color w:val="000000"/>
          <w:lang w:eastAsia="ru-RU"/>
        </w:rPr>
        <w:t xml:space="preserve"> (Ново Нордиск А/С, Дания), являются биоэквивалентными. </w:t>
      </w:r>
    </w:p>
    <w:p w14:paraId="2549443A" w14:textId="3C81FFC4" w:rsidR="000C0454" w:rsidRDefault="000C0454" w:rsidP="000F2C97">
      <w:pPr>
        <w:jc w:val="both"/>
        <w:rPr>
          <w:rFonts w:eastAsia="Calibri"/>
          <w:lang w:eastAsia="en-US"/>
        </w:rPr>
      </w:pPr>
    </w:p>
    <w:p w14:paraId="623DC9AF" w14:textId="5C84F90F" w:rsidR="000D2FE3" w:rsidRDefault="000D2FE3" w:rsidP="000F2C97">
      <w:pPr>
        <w:jc w:val="both"/>
        <w:rPr>
          <w:rFonts w:eastAsia="Calibri"/>
          <w:lang w:eastAsia="en-US"/>
        </w:rPr>
      </w:pPr>
    </w:p>
    <w:p w14:paraId="7453A37D" w14:textId="77777777" w:rsidR="000D2FE3" w:rsidRPr="000F2C97" w:rsidRDefault="000D2FE3" w:rsidP="000F2C97">
      <w:pPr>
        <w:jc w:val="both"/>
        <w:rPr>
          <w:rFonts w:eastAsia="Calibri"/>
          <w:lang w:eastAsia="en-US"/>
        </w:rPr>
      </w:pPr>
    </w:p>
    <w:p w14:paraId="2E09B8B8" w14:textId="77777777" w:rsidR="000F2C97" w:rsidRPr="000F2C97" w:rsidRDefault="000F2C97" w:rsidP="000F2C97">
      <w:pPr>
        <w:jc w:val="both"/>
        <w:rPr>
          <w:rFonts w:eastAsia="Calibri"/>
          <w:b/>
          <w:i/>
          <w:lang w:eastAsia="en-US"/>
        </w:rPr>
      </w:pPr>
      <w:r w:rsidRPr="000F2C97">
        <w:rPr>
          <w:rFonts w:eastAsia="Calibri"/>
          <w:b/>
          <w:i/>
          <w:lang w:eastAsia="en-US"/>
        </w:rPr>
        <w:t>Безопасность</w:t>
      </w:r>
    </w:p>
    <w:p w14:paraId="46002C8E" w14:textId="77777777" w:rsidR="000F2C97" w:rsidRPr="000F2C97" w:rsidRDefault="000F2C97" w:rsidP="000F2C97">
      <w:pPr>
        <w:jc w:val="both"/>
        <w:rPr>
          <w:rFonts w:eastAsia="Calibri"/>
          <w:b/>
          <w:i/>
          <w:lang w:eastAsia="en-US"/>
        </w:rPr>
      </w:pPr>
    </w:p>
    <w:p w14:paraId="0FBA28E4" w14:textId="77777777" w:rsidR="000F2C97" w:rsidRPr="000F2C97" w:rsidRDefault="000F2C97" w:rsidP="000F2C97">
      <w:pPr>
        <w:ind w:firstLine="709"/>
        <w:jc w:val="both"/>
        <w:rPr>
          <w:rFonts w:eastAsia="Calibri"/>
          <w:color w:val="31849B" w:themeColor="accent5" w:themeShade="BF"/>
          <w:lang w:eastAsia="en-US"/>
        </w:rPr>
      </w:pPr>
      <w:r w:rsidRPr="000F2C97">
        <w:rPr>
          <w:rFonts w:eastAsia="Calibri"/>
          <w:lang w:eastAsia="en-US"/>
        </w:rPr>
        <w:t xml:space="preserve">Все 60 субъектов в данном исследовании были включены в анализ безопасности. В общей сложности у 41 (68%) были выявлены нежелательные явления. У 18 (39%) человек в группе </w:t>
      </w:r>
      <w:r w:rsidRPr="000F2C97">
        <w:rPr>
          <w:rFonts w:eastAsia="Calibri"/>
          <w:lang w:val="en-US" w:eastAsia="en-US"/>
        </w:rPr>
        <w:t>RB</w:t>
      </w:r>
      <w:r w:rsidRPr="000F2C97">
        <w:rPr>
          <w:rFonts w:eastAsia="Calibri"/>
          <w:lang w:eastAsia="en-US"/>
        </w:rPr>
        <w:t>-027 возникло 33 НЯ, а в группе Оземпик</w:t>
      </w:r>
      <w:r w:rsidRPr="000F2C97">
        <w:rPr>
          <w:rFonts w:eastAsia="Calibri"/>
          <w:vertAlign w:val="superscript"/>
          <w:lang w:eastAsia="en-US"/>
        </w:rPr>
        <w:t>®</w:t>
      </w:r>
      <w:r w:rsidRPr="000F2C97">
        <w:rPr>
          <w:rFonts w:eastAsia="Calibri"/>
          <w:lang w:eastAsia="en-US"/>
        </w:rPr>
        <w:t xml:space="preserve"> у 23 (38%) субъектов были зарегистрированы 39 НЯ. Большинство НЯ соответствовали 1 степени тяжести по </w:t>
      </w:r>
      <w:r w:rsidRPr="000F2C97">
        <w:rPr>
          <w:rFonts w:eastAsia="Calibri"/>
          <w:lang w:val="en-US" w:eastAsia="en-US"/>
        </w:rPr>
        <w:t>CTCAE</w:t>
      </w:r>
      <w:r w:rsidRPr="000F2C97">
        <w:rPr>
          <w:rFonts w:eastAsia="Calibri"/>
          <w:lang w:eastAsia="en-US"/>
        </w:rPr>
        <w:t xml:space="preserve">, зарегистрировано 9 НЯ 2 степени тяжести. Ни одно из зарегистрированных НЯ не требовало проведения лечебных мероприятий. Исход большинства НЯ неизвестен. Частота НЯ не различалась в обеих группах. </w:t>
      </w:r>
    </w:p>
    <w:p w14:paraId="73BF7C7B" w14:textId="77777777" w:rsidR="000F2C97" w:rsidRPr="000F2C97" w:rsidRDefault="000F2C97" w:rsidP="000F2C97">
      <w:pPr>
        <w:shd w:val="clear" w:color="auto" w:fill="FFFFFF" w:themeFill="background1"/>
        <w:autoSpaceDE w:val="0"/>
        <w:autoSpaceDN w:val="0"/>
        <w:adjustRightInd w:val="0"/>
        <w:ind w:firstLine="709"/>
        <w:jc w:val="both"/>
        <w:rPr>
          <w:rFonts w:eastAsia="Calibri"/>
          <w:lang w:eastAsia="ru-RU"/>
        </w:rPr>
      </w:pPr>
      <w:r w:rsidRPr="000F2C97">
        <w:rPr>
          <w:rFonts w:eastAsia="Calibri"/>
          <w:lang w:eastAsia="ru-RU"/>
        </w:rPr>
        <w:t xml:space="preserve">Большинство нежелательных явлений, зарегистрированных в исследовании, встречались с одинаковой частотой после введения обоих исследуемых продуктов. Исключением было НЯ «анемия», которое и в целом, и в степени тяжести 1 чаще регистрировалась в группе референтного препарата: </w:t>
      </w:r>
      <w:r w:rsidRPr="000F2C97">
        <w:rPr>
          <w:rFonts w:eastAsia="Times New Roman"/>
          <w:lang w:eastAsia="ru-RU"/>
        </w:rPr>
        <w:t xml:space="preserve">10 добровольцев (16,67%) </w:t>
      </w:r>
      <w:r w:rsidRPr="000F2C97">
        <w:rPr>
          <w:rFonts w:eastAsia="Calibri"/>
          <w:lang w:eastAsia="ru-RU"/>
        </w:rPr>
        <w:t xml:space="preserve">в целом, </w:t>
      </w:r>
      <w:r w:rsidRPr="000F2C97">
        <w:rPr>
          <w:rFonts w:eastAsia="Times New Roman"/>
          <w:lang w:eastAsia="ru-RU"/>
        </w:rPr>
        <w:t>9 добровольцев (15,00%) в степени тяжести 1 по сравнению с группой исследуемого препарата RB-027 (1 доброволец (1,67%) в целом, 1 доброволец (1,67%) в степени тяжести 2). В связи с тем, что размер выборки в настоящем исследовании был рассчитан исходя из фармакокинетических данных, и является недостаточным для достоверной оценки частоты отдельных нежелательных явлений, полученные различия не следует считать клинически значимым.</w:t>
      </w:r>
    </w:p>
    <w:p w14:paraId="141769BB" w14:textId="77777777" w:rsidR="000F2C97" w:rsidRPr="000F2C97" w:rsidRDefault="000F2C97" w:rsidP="000F2C97">
      <w:pPr>
        <w:ind w:firstLine="709"/>
        <w:jc w:val="both"/>
        <w:rPr>
          <w:rFonts w:eastAsia="Calibri"/>
          <w:color w:val="31849B" w:themeColor="accent5" w:themeShade="BF"/>
          <w:lang w:eastAsia="en-US"/>
        </w:rPr>
      </w:pPr>
      <w:r w:rsidRPr="000F2C97">
        <w:rPr>
          <w:rFonts w:eastAsia="Calibri"/>
          <w:lang w:eastAsia="en-US"/>
        </w:rPr>
        <w:t xml:space="preserve">В общей сложности у 19 (32%) субъектов было выявлено 20 НЯ, связанных с применением препаратов исследования. У 10 (17%) субъектов в группе </w:t>
      </w:r>
      <w:r w:rsidRPr="000F2C97">
        <w:rPr>
          <w:rFonts w:eastAsia="Calibri"/>
          <w:lang w:val="en-US" w:eastAsia="en-US"/>
        </w:rPr>
        <w:t>RB</w:t>
      </w:r>
      <w:r w:rsidRPr="000F2C97">
        <w:rPr>
          <w:rFonts w:eastAsia="Calibri"/>
          <w:lang w:eastAsia="en-US"/>
        </w:rPr>
        <w:t>-027 было выявлено 9 НЯ, связанных с исследуемым препаратом, большинство были 1 степени тяжести, 3 НЯ – 2 степени тяжести. В группе Оземпик</w:t>
      </w:r>
      <w:r w:rsidRPr="000F2C97">
        <w:rPr>
          <w:rFonts w:eastAsia="Calibri"/>
          <w:vertAlign w:val="superscript"/>
          <w:lang w:eastAsia="en-US"/>
        </w:rPr>
        <w:t>®</w:t>
      </w:r>
      <w:r w:rsidRPr="000F2C97">
        <w:rPr>
          <w:rFonts w:eastAsia="Calibri"/>
          <w:lang w:eastAsia="en-US"/>
        </w:rPr>
        <w:t xml:space="preserve"> у 8 (13%) субъектов было выявлено 10 НЯ, из них у 1 (1,7%) субъекта 2 степени тяжести и у 7 (12%) субъектов 1 степени тяжести. Частота возникновения нежелательных явлений, связанных с препаратами исследования, была одинаковой и сопоставимой по степени тяжести в обеих группах.</w:t>
      </w:r>
    </w:p>
    <w:p w14:paraId="613FE5E7" w14:textId="77777777" w:rsidR="000F2C97" w:rsidRPr="000F2C97" w:rsidRDefault="000F2C97" w:rsidP="000F2C97">
      <w:pPr>
        <w:ind w:firstLine="709"/>
        <w:jc w:val="both"/>
        <w:rPr>
          <w:rFonts w:eastAsia="Calibri"/>
          <w:lang w:eastAsia="en-US"/>
        </w:rPr>
      </w:pPr>
      <w:r w:rsidRPr="000F2C97">
        <w:rPr>
          <w:rFonts w:eastAsia="Calibri"/>
          <w:lang w:eastAsia="en-US"/>
        </w:rPr>
        <w:t>Нежелательные явления, возникшие в ходе исследования, в основном были связаны с отклонениями в лабораторных анализах.</w:t>
      </w:r>
      <w:r w:rsidRPr="000F2C97">
        <w:rPr>
          <w:rFonts w:eastAsia="Calibri"/>
          <w:color w:val="31849B" w:themeColor="accent5" w:themeShade="BF"/>
          <w:lang w:eastAsia="en-US"/>
        </w:rPr>
        <w:t xml:space="preserve"> </w:t>
      </w:r>
      <w:r w:rsidRPr="000F2C97">
        <w:rPr>
          <w:rFonts w:eastAsia="Calibri"/>
          <w:lang w:eastAsia="en-US"/>
        </w:rPr>
        <w:t xml:space="preserve">НЯ, связанные с исследуемым препаратом в группе </w:t>
      </w:r>
      <w:r w:rsidRPr="000F2C97">
        <w:rPr>
          <w:rFonts w:eastAsia="Calibri"/>
          <w:lang w:val="en-US" w:eastAsia="en-US"/>
        </w:rPr>
        <w:t>RB</w:t>
      </w:r>
      <w:r w:rsidRPr="000F2C97">
        <w:rPr>
          <w:rFonts w:eastAsia="Calibri"/>
          <w:lang w:eastAsia="en-US"/>
        </w:rPr>
        <w:t>-027, включали такие НЯ, как «анемия» (1,67%), «повышение уровня билирубина в крови» (6,67%), «наличие лейкоцитов в моче» (6,67%), «повышение уровня уробилиногена в моче» (6,67%), «кетоновые тела в моче» (5,00%), «снижение числа лейкоцитов» (1,67%), «укорочение интервала PR на электрокардиограмме» (6,67%), «повышение уровня аспартатаминотрасферазы» (3,33%), «снижение числа нейтрофилов» (3,33%), «повышение уровня глюкозы в крови» (1,67%), «повышение числа тромбоцитов» (1,67%), «снижение числа лимфоцитов» (1,67%); «рвота» (6,67%). НЯ, связанные с применением препарата Оземпик</w:t>
      </w:r>
      <w:r w:rsidRPr="000F2C97">
        <w:rPr>
          <w:rFonts w:eastAsia="Calibri"/>
          <w:vertAlign w:val="superscript"/>
          <w:lang w:eastAsia="en-US"/>
        </w:rPr>
        <w:t>®</w:t>
      </w:r>
      <w:r w:rsidRPr="000F2C97">
        <w:rPr>
          <w:rFonts w:eastAsia="Calibri"/>
          <w:lang w:eastAsia="en-US"/>
        </w:rPr>
        <w:t>, включали такие НЯ, как «анемия» (16,67%), «повышение уровня билирубина в крови» (8,33%), «наличие лейкоцитов в моче» (5,00%), «повышение уровня уробилиногена в моче» (3,33%), «кетоновые тела в моче» (1,67%), «снижение числа лейкоцитов» (5,00%); «повышение уровня аспартатаминотрасферазы» (1,67%), «снижение числа нейтрофилов» (1,67%), «повышение уровня глюкозы в крови» (1,67%), «повышение числа тромбоцитов» (1,67%), «снижение числа лимфоцитов» (1,67%), «наличие белка в моче» (1,67%), «повышение уровня аланинаминотрансферазы» (1,67%), «снижение уровня амилазы» (1,67%), «снижение уровня глюкозы в крови» (1,67%), «снижение уровня креатинина в крови» (1,67%), «увеличение значения pH мочи» (1,67%), «эритроциты в моче» (1,67%); «рвота» (3,33%), «аритмия» (1,67%).</w:t>
      </w:r>
    </w:p>
    <w:p w14:paraId="6B63A6E2" w14:textId="77777777" w:rsidR="000F2C97" w:rsidRPr="000F2C97" w:rsidRDefault="000F2C97" w:rsidP="000F2C97">
      <w:pPr>
        <w:ind w:firstLine="709"/>
        <w:jc w:val="both"/>
        <w:rPr>
          <w:rFonts w:eastAsia="Calibri"/>
          <w:lang w:eastAsia="en-US"/>
        </w:rPr>
      </w:pPr>
      <w:r w:rsidRPr="000F2C97">
        <w:rPr>
          <w:rFonts w:eastAsia="Calibri"/>
          <w:lang w:eastAsia="en-US"/>
        </w:rPr>
        <w:t xml:space="preserve">В группах </w:t>
      </w:r>
      <w:r w:rsidRPr="000F2C97">
        <w:rPr>
          <w:rFonts w:eastAsia="Calibri"/>
          <w:lang w:val="en-US" w:eastAsia="en-US"/>
        </w:rPr>
        <w:t>RB</w:t>
      </w:r>
      <w:r w:rsidRPr="000F2C97">
        <w:rPr>
          <w:rFonts w:eastAsia="Calibri"/>
          <w:lang w:eastAsia="en-US"/>
        </w:rPr>
        <w:t>-027 и Оземпик</w:t>
      </w:r>
      <w:r w:rsidRPr="000F2C97">
        <w:rPr>
          <w:rFonts w:eastAsia="Calibri"/>
          <w:vertAlign w:val="superscript"/>
          <w:lang w:eastAsia="en-US"/>
        </w:rPr>
        <w:t>®</w:t>
      </w:r>
      <w:r w:rsidRPr="000F2C97">
        <w:rPr>
          <w:rFonts w:eastAsia="Calibri"/>
          <w:lang w:eastAsia="en-US"/>
        </w:rPr>
        <w:t xml:space="preserve"> клинически значимая картина отклонений в общем анализе крови, биохимическом анализе крови, анализе мочи, электрокардиограмме, жизненных показателях и физикальном обследовании после приема препаратов была сходной. </w:t>
      </w:r>
    </w:p>
    <w:p w14:paraId="69060F61" w14:textId="77777777" w:rsidR="000F2C97" w:rsidRPr="000F2C97" w:rsidRDefault="000F2C97" w:rsidP="000F2C97">
      <w:pPr>
        <w:ind w:firstLine="709"/>
        <w:jc w:val="both"/>
        <w:rPr>
          <w:rFonts w:eastAsia="Calibri"/>
          <w:lang w:eastAsia="en-US"/>
        </w:rPr>
      </w:pPr>
      <w:r w:rsidRPr="000F2C97">
        <w:rPr>
          <w:rFonts w:eastAsia="Calibri"/>
          <w:lang w:eastAsia="en-US"/>
        </w:rPr>
        <w:t>Случаев СНЯ, смертей или выбывания по причине НЯ на всем протяжении исследования зарегистрировано не было. Медицинской помощи в связи с развитием реакций гиперчувствительности после введения не потребовалось ни одному добровольцу.</w:t>
      </w:r>
    </w:p>
    <w:p w14:paraId="2888F001" w14:textId="77777777" w:rsidR="000F2C97" w:rsidRPr="000F2C97" w:rsidRDefault="000F2C97" w:rsidP="000F2C97">
      <w:pPr>
        <w:jc w:val="both"/>
        <w:rPr>
          <w:rFonts w:eastAsia="Calibri"/>
          <w:lang w:eastAsia="en-US"/>
        </w:rPr>
      </w:pPr>
    </w:p>
    <w:p w14:paraId="286C2231" w14:textId="77777777" w:rsidR="000F2C97" w:rsidRPr="000F2C97" w:rsidRDefault="000F2C97" w:rsidP="000F2C97">
      <w:pPr>
        <w:jc w:val="both"/>
        <w:rPr>
          <w:rFonts w:eastAsia="Calibri"/>
          <w:b/>
          <w:i/>
          <w:lang w:eastAsia="en-US"/>
        </w:rPr>
      </w:pPr>
      <w:r w:rsidRPr="000F2C97">
        <w:rPr>
          <w:rFonts w:eastAsia="Calibri"/>
          <w:b/>
          <w:i/>
          <w:lang w:eastAsia="en-US"/>
        </w:rPr>
        <w:t>Фармакодинамика</w:t>
      </w:r>
    </w:p>
    <w:p w14:paraId="576884BF" w14:textId="77777777" w:rsidR="000F2C97" w:rsidRPr="000F2C97" w:rsidRDefault="000F2C97" w:rsidP="000F2C97">
      <w:pPr>
        <w:autoSpaceDE w:val="0"/>
        <w:autoSpaceDN w:val="0"/>
        <w:adjustRightInd w:val="0"/>
        <w:ind w:firstLine="709"/>
        <w:jc w:val="both"/>
        <w:rPr>
          <w:rFonts w:eastAsia="Times New Roman"/>
          <w:color w:val="000000"/>
          <w:lang w:eastAsia="ru-RU"/>
        </w:rPr>
      </w:pPr>
    </w:p>
    <w:p w14:paraId="5FB97025" w14:textId="77777777" w:rsidR="000F2C97" w:rsidRPr="000F2C97" w:rsidRDefault="000F2C97" w:rsidP="000F2C97">
      <w:pPr>
        <w:autoSpaceDE w:val="0"/>
        <w:autoSpaceDN w:val="0"/>
        <w:adjustRightInd w:val="0"/>
        <w:ind w:firstLine="709"/>
        <w:jc w:val="both"/>
        <w:rPr>
          <w:rFonts w:eastAsia="Times New Roman"/>
          <w:color w:val="000000"/>
          <w:lang w:eastAsia="ru-RU"/>
        </w:rPr>
      </w:pPr>
      <w:r w:rsidRPr="000F2C97">
        <w:rPr>
          <w:rFonts w:eastAsia="Calibri"/>
          <w:color w:val="000000"/>
          <w:lang w:eastAsia="en-US"/>
        </w:rPr>
        <w:t xml:space="preserve">В анализ фармакодинамики были включены все 60 добровольцев. </w:t>
      </w:r>
      <w:r w:rsidRPr="000F2C97">
        <w:rPr>
          <w:rFonts w:eastAsia="Times New Roman"/>
          <w:color w:val="000000"/>
          <w:lang w:eastAsia="ru-RU"/>
        </w:rPr>
        <w:t>При анализе фармакодинамического показателя уровень глюкозы</w:t>
      </w:r>
      <w:r w:rsidRPr="000F2C97">
        <w:rPr>
          <w:rFonts w:eastAsia="Times New Roman"/>
          <w:color w:val="000000"/>
          <w:spacing w:val="3"/>
          <w:lang w:eastAsia="ru-RU"/>
        </w:rPr>
        <w:t xml:space="preserve"> </w:t>
      </w:r>
      <w:r w:rsidRPr="000F2C97">
        <w:rPr>
          <w:rFonts w:eastAsia="Times New Roman"/>
          <w:color w:val="000000"/>
          <w:lang w:eastAsia="ru-RU"/>
        </w:rPr>
        <w:t xml:space="preserve">в динамике наблюдалось статистически значимое изменение уровня глюкозы после введения обоих препаратов на протяжении исследования. В течение первых 3-4 дней после введения исследуемых продуктов отмечалось снижение уровня глюкозы в крови, после чего отмечалось восстановление значений данного показателя в обеих группах. Наиболее выраженное снижение уровня глюкозы в обеих группах наблюдалось в течение первых 48 часов после введения исследуемых продуктов. Полученные фармакодинамические данные согласуются с результатами исследования фармакокинетики, в ходе которого установлено, что </w:t>
      </w:r>
      <w:r w:rsidRPr="000F2C97">
        <w:rPr>
          <w:rFonts w:eastAsia="Times New Roman"/>
          <w:color w:val="000000"/>
          <w:lang w:val="en-US" w:eastAsia="ru-RU"/>
        </w:rPr>
        <w:t>T</w:t>
      </w:r>
      <w:r w:rsidRPr="000F2C97">
        <w:rPr>
          <w:rFonts w:eastAsia="Times New Roman"/>
          <w:color w:val="000000"/>
          <w:vertAlign w:val="subscript"/>
          <w:lang w:val="en-US" w:eastAsia="ru-RU"/>
        </w:rPr>
        <w:t>max</w:t>
      </w:r>
      <w:r w:rsidRPr="000F2C97">
        <w:rPr>
          <w:rFonts w:eastAsia="Times New Roman"/>
          <w:color w:val="000000"/>
          <w:lang w:eastAsia="ru-RU"/>
        </w:rPr>
        <w:t xml:space="preserve"> исследуемого и референтного препаратов составляет около 50 часов. </w:t>
      </w:r>
    </w:p>
    <w:p w14:paraId="681036B2" w14:textId="23FAE624" w:rsidR="000F2C97" w:rsidRPr="000F2C97" w:rsidRDefault="000F2C97" w:rsidP="000F2C97">
      <w:pPr>
        <w:autoSpaceDE w:val="0"/>
        <w:autoSpaceDN w:val="0"/>
        <w:adjustRightInd w:val="0"/>
        <w:ind w:firstLine="709"/>
        <w:jc w:val="both"/>
        <w:rPr>
          <w:rFonts w:eastAsia="Times New Roman"/>
          <w:color w:val="000000"/>
          <w:lang w:eastAsia="ru-RU"/>
        </w:rPr>
      </w:pPr>
      <w:r w:rsidRPr="000F2C97">
        <w:rPr>
          <w:rFonts w:eastAsia="Times New Roman"/>
          <w:color w:val="000000"/>
          <w:lang w:eastAsia="ru-RU"/>
        </w:rPr>
        <w:t>При межгрупповом сравнении фармакодинамических показателей по визитам также не было отмечено статистически значимых различий. Таким образом, исследуемый и референтный препараты обладают схожим фармакодинамически</w:t>
      </w:r>
      <w:r w:rsidR="00F51C8A">
        <w:rPr>
          <w:rFonts w:eastAsia="Times New Roman"/>
          <w:color w:val="000000"/>
          <w:lang w:eastAsia="ru-RU"/>
        </w:rPr>
        <w:t>м эффектом, что косвенно указыв</w:t>
      </w:r>
      <w:r w:rsidRPr="000F2C97">
        <w:rPr>
          <w:rFonts w:eastAsia="Times New Roman"/>
          <w:color w:val="000000"/>
          <w:lang w:eastAsia="ru-RU"/>
        </w:rPr>
        <w:t>ает на сопоставимую эффективность.</w:t>
      </w:r>
    </w:p>
    <w:p w14:paraId="510F4326" w14:textId="77777777" w:rsidR="000F2C97" w:rsidRPr="000F2C97" w:rsidRDefault="000F2C97" w:rsidP="000F2C97">
      <w:pPr>
        <w:jc w:val="both"/>
        <w:rPr>
          <w:rFonts w:eastAsia="Calibri"/>
          <w:color w:val="31849B" w:themeColor="accent5" w:themeShade="BF"/>
          <w:szCs w:val="22"/>
          <w:lang w:eastAsia="en-US"/>
        </w:rPr>
      </w:pPr>
    </w:p>
    <w:p w14:paraId="518FE5A4" w14:textId="77777777" w:rsidR="000F2C97" w:rsidRPr="000F2C97" w:rsidRDefault="000F2C97" w:rsidP="000F2C97">
      <w:pPr>
        <w:jc w:val="both"/>
        <w:rPr>
          <w:rFonts w:eastAsia="Calibri"/>
          <w:b/>
          <w:i/>
          <w:szCs w:val="22"/>
          <w:lang w:eastAsia="en-US"/>
        </w:rPr>
      </w:pPr>
      <w:r w:rsidRPr="000F2C97">
        <w:rPr>
          <w:rFonts w:eastAsia="Calibri"/>
          <w:b/>
          <w:i/>
          <w:szCs w:val="22"/>
          <w:lang w:eastAsia="en-US"/>
        </w:rPr>
        <w:t>Иммуногенность</w:t>
      </w:r>
    </w:p>
    <w:p w14:paraId="1869A071" w14:textId="77777777" w:rsidR="000F2C97" w:rsidRPr="000F2C97" w:rsidRDefault="000F2C97" w:rsidP="000F2C97">
      <w:pPr>
        <w:jc w:val="both"/>
        <w:rPr>
          <w:rFonts w:eastAsia="Calibri"/>
          <w:b/>
          <w:i/>
          <w:szCs w:val="22"/>
          <w:lang w:eastAsia="en-US"/>
        </w:rPr>
      </w:pPr>
    </w:p>
    <w:p w14:paraId="273CDD0E" w14:textId="77777777" w:rsidR="000F2C97" w:rsidRPr="000F2C97" w:rsidRDefault="000F2C97" w:rsidP="000F2C97">
      <w:pPr>
        <w:ind w:firstLine="709"/>
        <w:jc w:val="both"/>
        <w:rPr>
          <w:rFonts w:eastAsia="Calibri"/>
          <w:lang w:eastAsia="en-US"/>
        </w:rPr>
      </w:pPr>
      <w:r w:rsidRPr="000F2C97">
        <w:rPr>
          <w:rFonts w:eastAsia="Calibri"/>
          <w:lang w:eastAsia="en-US"/>
        </w:rPr>
        <w:t>В анализ иммуногенности были включены все 60 добровольцев, ни у одного из них не сформировались антитела к лекарственному препарату после однократного введения, и не было разницы в результатах между двумя группами.</w:t>
      </w:r>
    </w:p>
    <w:p w14:paraId="64F918EE" w14:textId="77777777" w:rsidR="000F2C97" w:rsidRPr="000F2C97" w:rsidRDefault="000F2C97" w:rsidP="000F2C97">
      <w:pPr>
        <w:jc w:val="both"/>
        <w:rPr>
          <w:rFonts w:eastAsia="Calibri"/>
          <w:color w:val="31849B" w:themeColor="accent5" w:themeShade="BF"/>
          <w:szCs w:val="22"/>
          <w:lang w:eastAsia="en-US"/>
        </w:rPr>
      </w:pPr>
    </w:p>
    <w:p w14:paraId="433E612A" w14:textId="77777777" w:rsidR="000F2C97" w:rsidRPr="000F2C97" w:rsidRDefault="000F2C97" w:rsidP="000F2C97">
      <w:pPr>
        <w:jc w:val="both"/>
        <w:rPr>
          <w:rFonts w:eastAsia="Calibri"/>
          <w:b/>
          <w:i/>
          <w:szCs w:val="22"/>
          <w:lang w:eastAsia="en-US"/>
        </w:rPr>
      </w:pPr>
      <w:r w:rsidRPr="000F2C97">
        <w:rPr>
          <w:rFonts w:eastAsia="Calibri"/>
          <w:b/>
          <w:i/>
          <w:szCs w:val="22"/>
          <w:lang w:eastAsia="en-US"/>
        </w:rPr>
        <w:t>Заключение исследования</w:t>
      </w:r>
    </w:p>
    <w:p w14:paraId="4B226804" w14:textId="77777777" w:rsidR="000F2C97" w:rsidRPr="000F2C97" w:rsidRDefault="000F2C97" w:rsidP="000F2C97">
      <w:pPr>
        <w:jc w:val="both"/>
        <w:rPr>
          <w:rFonts w:eastAsia="Calibri"/>
          <w:b/>
          <w:i/>
          <w:szCs w:val="22"/>
          <w:lang w:eastAsia="en-US"/>
        </w:rPr>
      </w:pPr>
    </w:p>
    <w:p w14:paraId="01FD408B" w14:textId="77777777" w:rsidR="000F2C97" w:rsidRPr="000F2C97" w:rsidRDefault="000F2C97" w:rsidP="000F2C97">
      <w:pPr>
        <w:ind w:firstLine="709"/>
        <w:jc w:val="both"/>
        <w:rPr>
          <w:rFonts w:eastAsia="Calibri"/>
          <w:lang w:eastAsia="en-US"/>
        </w:rPr>
      </w:pPr>
      <w:r w:rsidRPr="000F2C97">
        <w:rPr>
          <w:rFonts w:eastAsia="Calibri"/>
          <w:lang w:eastAsia="en-US"/>
        </w:rPr>
        <w:t xml:space="preserve">По результатам данного исследования в популяции здоровых добровольцев в Российской Федерации исследуемый препарат </w:t>
      </w:r>
      <w:r w:rsidRPr="000F2C97">
        <w:rPr>
          <w:rFonts w:eastAsia="Calibri"/>
          <w:lang w:val="en-US" w:eastAsia="en-US"/>
        </w:rPr>
        <w:t>RB</w:t>
      </w:r>
      <w:r w:rsidRPr="000F2C97">
        <w:rPr>
          <w:rFonts w:eastAsia="Calibri"/>
          <w:lang w:eastAsia="en-US"/>
        </w:rPr>
        <w:t>-027, раствор для подкожного введения, 1,34 мг/мл, и референтный препарат Оземпик</w:t>
      </w:r>
      <w:r w:rsidRPr="000F2C97">
        <w:rPr>
          <w:rFonts w:eastAsia="Calibri"/>
          <w:vertAlign w:val="superscript"/>
          <w:lang w:eastAsia="en-US"/>
        </w:rPr>
        <w:t>®</w:t>
      </w:r>
      <w:r w:rsidRPr="000F2C97">
        <w:rPr>
          <w:rFonts w:eastAsia="Calibri"/>
          <w:lang w:eastAsia="en-US"/>
        </w:rPr>
        <w:t xml:space="preserve">, раствор для подкожного введения, 1,34 мг/мл, имели схожие профили фармакокинетики и безопасности после однократного подкожного введения. Биоэквивалентность препаратов была подтверждена. </w:t>
      </w:r>
    </w:p>
    <w:p w14:paraId="7F6FECF7" w14:textId="3E649631" w:rsidR="009821FC" w:rsidRDefault="009821FC" w:rsidP="000F2C97">
      <w:pPr>
        <w:jc w:val="both"/>
      </w:pPr>
    </w:p>
    <w:p w14:paraId="33E2AE11" w14:textId="64D5475E" w:rsidR="00D178C0" w:rsidRDefault="00D178C0" w:rsidP="00D178C0">
      <w:pPr>
        <w:jc w:val="both"/>
        <w:outlineLvl w:val="1"/>
        <w:rPr>
          <w:b/>
        </w:rPr>
      </w:pPr>
      <w:bookmarkStart w:id="211" w:name="_Toc185937793"/>
      <w:r w:rsidRPr="00CD7193">
        <w:rPr>
          <w:b/>
        </w:rPr>
        <w:t xml:space="preserve">4.4. </w:t>
      </w:r>
      <w:r w:rsidRPr="00D178C0">
        <w:rPr>
          <w:b/>
        </w:rPr>
        <w:t>Пострегистрационный</w:t>
      </w:r>
      <w:r w:rsidRPr="00CD7193">
        <w:rPr>
          <w:b/>
        </w:rPr>
        <w:t xml:space="preserve"> </w:t>
      </w:r>
      <w:r w:rsidRPr="00D178C0">
        <w:rPr>
          <w:b/>
        </w:rPr>
        <w:t>опыт</w:t>
      </w:r>
      <w:r w:rsidRPr="00CD7193">
        <w:rPr>
          <w:b/>
        </w:rPr>
        <w:t xml:space="preserve"> </w:t>
      </w:r>
      <w:r w:rsidRPr="00D178C0">
        <w:rPr>
          <w:b/>
        </w:rPr>
        <w:t>применения</w:t>
      </w:r>
      <w:bookmarkEnd w:id="211"/>
    </w:p>
    <w:p w14:paraId="651FBB8C" w14:textId="34471EB7" w:rsidR="00D178C0" w:rsidRPr="00D178C0" w:rsidRDefault="00D178C0" w:rsidP="00D178C0">
      <w:pPr>
        <w:jc w:val="both"/>
      </w:pPr>
    </w:p>
    <w:p w14:paraId="4C7FE8F0" w14:textId="1B43BD3F" w:rsidR="00D178C0" w:rsidRPr="00D178C0" w:rsidRDefault="00D178C0" w:rsidP="00D178C0">
      <w:pPr>
        <w:ind w:firstLine="709"/>
        <w:jc w:val="both"/>
      </w:pPr>
      <w:r w:rsidRPr="00D178C0">
        <w:t xml:space="preserve">Следующие </w:t>
      </w:r>
      <w:r w:rsidR="003701D2">
        <w:t>нежелательные</w:t>
      </w:r>
      <w:r w:rsidRPr="00D178C0">
        <w:t xml:space="preserve"> реакции были зарегистрированы во в</w:t>
      </w:r>
      <w:r>
        <w:t xml:space="preserve">ремя использования семаглутида </w:t>
      </w:r>
      <w:r w:rsidR="003701D2">
        <w:t>в пострегистрационном периоде</w:t>
      </w:r>
      <w:r w:rsidRPr="00D178C0">
        <w:t xml:space="preserve">. Поскольку эти реакции сообщаются добровольно от популяции неопределенного размера, не всегда возможно надежно оценить их частоту или установить причинно-следственную </w:t>
      </w:r>
      <w:r w:rsidR="003701D2">
        <w:t>связь с воздействием препарата.</w:t>
      </w:r>
    </w:p>
    <w:p w14:paraId="6218234A" w14:textId="18656F8F" w:rsidR="00D178C0" w:rsidRPr="00D178C0" w:rsidRDefault="00D178C0" w:rsidP="00D178C0">
      <w:pPr>
        <w:ind w:firstLine="709"/>
        <w:jc w:val="both"/>
      </w:pPr>
      <w:r w:rsidRPr="00D178C0">
        <w:rPr>
          <w:i/>
        </w:rPr>
        <w:t>Желудочно-кишечные расстройства</w:t>
      </w:r>
      <w:r w:rsidRPr="00D178C0">
        <w:t>: острый панкреатит и некротизирующий панкреатит, иногда приводящие к смерти; непроходимость кишечника</w:t>
      </w:r>
      <w:r>
        <w:t>.</w:t>
      </w:r>
    </w:p>
    <w:p w14:paraId="530EC17F" w14:textId="6E656117" w:rsidR="00D178C0" w:rsidRPr="00D178C0" w:rsidRDefault="00D178C0" w:rsidP="00D178C0">
      <w:pPr>
        <w:ind w:firstLine="709"/>
        <w:jc w:val="both"/>
      </w:pPr>
      <w:r w:rsidRPr="00D178C0">
        <w:rPr>
          <w:i/>
        </w:rPr>
        <w:t>Гиперчувствительность</w:t>
      </w:r>
      <w:r w:rsidRPr="00D178C0">
        <w:t>: анафилаксия, ангионевротический отек, сыпь, крапивница</w:t>
      </w:r>
      <w:r>
        <w:t>.</w:t>
      </w:r>
    </w:p>
    <w:p w14:paraId="78220963" w14:textId="785F1DC4" w:rsidR="00D178C0" w:rsidRPr="00D178C0" w:rsidRDefault="00D178C0" w:rsidP="00D178C0">
      <w:pPr>
        <w:ind w:firstLine="709"/>
        <w:jc w:val="both"/>
      </w:pPr>
      <w:r>
        <w:rPr>
          <w:i/>
        </w:rPr>
        <w:t>Нарушения со стороны почек и мочевыделительной системы</w:t>
      </w:r>
      <w:r w:rsidRPr="00D178C0">
        <w:t>: острое повреждение почек</w:t>
      </w:r>
      <w:r>
        <w:t>.</w:t>
      </w:r>
    </w:p>
    <w:p w14:paraId="277220EF" w14:textId="1EC1F54D" w:rsidR="00D178C0" w:rsidRPr="00D178C0" w:rsidRDefault="00D178C0" w:rsidP="00D178C0">
      <w:pPr>
        <w:ind w:firstLine="709"/>
        <w:jc w:val="both"/>
      </w:pPr>
      <w:r>
        <w:rPr>
          <w:i/>
        </w:rPr>
        <w:t>Нарушения со стороны легких</w:t>
      </w:r>
      <w:r w:rsidRPr="00D178C0">
        <w:rPr>
          <w:i/>
        </w:rPr>
        <w:t>:</w:t>
      </w:r>
      <w:r w:rsidRPr="00D178C0">
        <w:t xml:space="preserve"> легочная аспирация </w:t>
      </w:r>
      <w:r>
        <w:t>(</w:t>
      </w:r>
      <w:r w:rsidRPr="00D178C0">
        <w:t xml:space="preserve">произошла у пациентов, получавших агонисты рецепторов </w:t>
      </w:r>
      <w:r>
        <w:t>ГПП</w:t>
      </w:r>
      <w:r w:rsidRPr="00D178C0">
        <w:t>-1, перенесших плановые операции или процедуры, требующие общей анестезии или глубокой седации</w:t>
      </w:r>
      <w:r>
        <w:t xml:space="preserve">) </w:t>
      </w:r>
      <w:r w:rsidRPr="00D178C0">
        <w:t>[19]</w:t>
      </w:r>
      <w:r>
        <w:t>.</w:t>
      </w:r>
    </w:p>
    <w:p w14:paraId="1FF36729" w14:textId="77777777" w:rsidR="00D178C0" w:rsidRPr="00D178C0" w:rsidRDefault="00D178C0" w:rsidP="00D178C0"/>
    <w:p w14:paraId="3D57554F" w14:textId="45851229" w:rsidR="00F633A3" w:rsidRPr="00D178C0" w:rsidRDefault="00F633A3" w:rsidP="00E951DC">
      <w:pPr>
        <w:pStyle w:val="2"/>
        <w:spacing w:before="0" w:line="240" w:lineRule="auto"/>
        <w:jc w:val="both"/>
        <w:rPr>
          <w:color w:val="000000" w:themeColor="text1"/>
          <w:szCs w:val="24"/>
          <w:lang w:val="en-US"/>
        </w:rPr>
      </w:pPr>
      <w:bookmarkStart w:id="212" w:name="_Toc185937794"/>
      <w:bookmarkEnd w:id="198"/>
      <w:r w:rsidRPr="000F2C97">
        <w:rPr>
          <w:color w:val="000000" w:themeColor="text1"/>
          <w:szCs w:val="24"/>
        </w:rPr>
        <w:t>Список</w:t>
      </w:r>
      <w:r w:rsidRPr="00D178C0">
        <w:rPr>
          <w:color w:val="000000" w:themeColor="text1"/>
          <w:szCs w:val="24"/>
          <w:lang w:val="en-US"/>
        </w:rPr>
        <w:t xml:space="preserve"> </w:t>
      </w:r>
      <w:r w:rsidRPr="000F2C97">
        <w:rPr>
          <w:color w:val="000000" w:themeColor="text1"/>
          <w:szCs w:val="24"/>
        </w:rPr>
        <w:t>литературы</w:t>
      </w:r>
      <w:bookmarkEnd w:id="212"/>
    </w:p>
    <w:p w14:paraId="10ACA3AC" w14:textId="77777777" w:rsidR="00703C6E" w:rsidRPr="000F2C97" w:rsidRDefault="00703C6E" w:rsidP="00703C6E">
      <w:pPr>
        <w:pStyle w:val="af3"/>
        <w:numPr>
          <w:ilvl w:val="0"/>
          <w:numId w:val="36"/>
        </w:numPr>
        <w:ind w:left="709"/>
        <w:jc w:val="both"/>
        <w:rPr>
          <w:lang w:val="en-US"/>
        </w:rPr>
      </w:pPr>
      <w:r w:rsidRPr="000F2C97">
        <w:rPr>
          <w:lang w:val="en-US"/>
        </w:rPr>
        <w:t xml:space="preserve">FDA. Center for drug evaluation and research. Clinical review(s). Ozempic® (209637Orig1s000). November 22, 2017 https://www.accessdata.fda.gov/drugsatfda_docs/nda/2017/209637Orig1s000MedR.pdf </w:t>
      </w:r>
    </w:p>
    <w:p w14:paraId="4A0FBC59" w14:textId="119BEEC9" w:rsidR="00703C6E" w:rsidRPr="000F2C97" w:rsidRDefault="00703C6E" w:rsidP="00703C6E">
      <w:pPr>
        <w:pStyle w:val="af3"/>
        <w:numPr>
          <w:ilvl w:val="0"/>
          <w:numId w:val="36"/>
        </w:numPr>
        <w:ind w:left="709"/>
        <w:jc w:val="both"/>
      </w:pPr>
      <w:r w:rsidRPr="000F2C97">
        <w:rPr>
          <w:lang w:val="en-US"/>
        </w:rPr>
        <w:t xml:space="preserve">EMA. European Medicines Agency. Ozempic: EPAR (EMEA/H/C/004174/0000). </w:t>
      </w:r>
      <w:hyperlink r:id="rId79" w:history="1">
        <w:r w:rsidRPr="000F2C97">
          <w:rPr>
            <w:lang w:val="en-US"/>
          </w:rPr>
          <w:t>https</w:t>
        </w:r>
        <w:r w:rsidRPr="000F2C97">
          <w:t>://</w:t>
        </w:r>
        <w:r w:rsidRPr="000F2C97">
          <w:rPr>
            <w:lang w:val="en-US"/>
          </w:rPr>
          <w:t>www</w:t>
        </w:r>
        <w:r w:rsidRPr="000F2C97">
          <w:t>.</w:t>
        </w:r>
        <w:r w:rsidRPr="000F2C97">
          <w:rPr>
            <w:lang w:val="en-US"/>
          </w:rPr>
          <w:t>ema</w:t>
        </w:r>
        <w:r w:rsidRPr="000F2C97">
          <w:t>.</w:t>
        </w:r>
        <w:r w:rsidRPr="000F2C97">
          <w:rPr>
            <w:lang w:val="en-US"/>
          </w:rPr>
          <w:t>europa</w:t>
        </w:r>
        <w:r w:rsidRPr="000F2C97">
          <w:t>.</w:t>
        </w:r>
        <w:r w:rsidRPr="000F2C97">
          <w:rPr>
            <w:lang w:val="en-US"/>
          </w:rPr>
          <w:t>eu</w:t>
        </w:r>
        <w:r w:rsidRPr="000F2C97">
          <w:t>/</w:t>
        </w:r>
        <w:r w:rsidRPr="000F2C97">
          <w:rPr>
            <w:lang w:val="en-US"/>
          </w:rPr>
          <w:t>en</w:t>
        </w:r>
        <w:r w:rsidRPr="000F2C97">
          <w:t>/</w:t>
        </w:r>
        <w:r w:rsidRPr="000F2C97">
          <w:rPr>
            <w:lang w:val="en-US"/>
          </w:rPr>
          <w:t>documents</w:t>
        </w:r>
        <w:r w:rsidRPr="000F2C97">
          <w:t>/</w:t>
        </w:r>
        <w:r w:rsidRPr="000F2C97">
          <w:rPr>
            <w:lang w:val="en-US"/>
          </w:rPr>
          <w:t>assessment</w:t>
        </w:r>
        <w:r w:rsidRPr="000F2C97">
          <w:t>-</w:t>
        </w:r>
        <w:r w:rsidRPr="000F2C97">
          <w:rPr>
            <w:lang w:val="en-US"/>
          </w:rPr>
          <w:t>report</w:t>
        </w:r>
        <w:r w:rsidRPr="000F2C97">
          <w:t>/</w:t>
        </w:r>
        <w:r w:rsidRPr="000F2C97">
          <w:rPr>
            <w:lang w:val="en-US"/>
          </w:rPr>
          <w:t>ozempic</w:t>
        </w:r>
        <w:r w:rsidRPr="000F2C97">
          <w:t>-</w:t>
        </w:r>
        <w:r w:rsidRPr="000F2C97">
          <w:rPr>
            <w:lang w:val="en-US"/>
          </w:rPr>
          <w:t>epar</w:t>
        </w:r>
        <w:r w:rsidRPr="000F2C97">
          <w:t>-</w:t>
        </w:r>
        <w:r w:rsidRPr="000F2C97">
          <w:rPr>
            <w:lang w:val="en-US"/>
          </w:rPr>
          <w:t>public</w:t>
        </w:r>
        <w:r w:rsidRPr="000F2C97">
          <w:t>-</w:t>
        </w:r>
        <w:r w:rsidRPr="000F2C97">
          <w:rPr>
            <w:lang w:val="en-US"/>
          </w:rPr>
          <w:t>assessment</w:t>
        </w:r>
        <w:r w:rsidRPr="000F2C97">
          <w:t>-</w:t>
        </w:r>
        <w:r w:rsidRPr="000F2C97">
          <w:rPr>
            <w:lang w:val="en-US"/>
          </w:rPr>
          <w:t>report</w:t>
        </w:r>
        <w:r w:rsidRPr="000F2C97">
          <w:t>_</w:t>
        </w:r>
        <w:r w:rsidRPr="000F2C97">
          <w:rPr>
            <w:lang w:val="en-US"/>
          </w:rPr>
          <w:t>en</w:t>
        </w:r>
        <w:r w:rsidRPr="000F2C97">
          <w:t>.</w:t>
        </w:r>
        <w:r w:rsidRPr="000F2C97">
          <w:rPr>
            <w:lang w:val="en-US"/>
          </w:rPr>
          <w:t>pdf</w:t>
        </w:r>
      </w:hyperlink>
    </w:p>
    <w:p w14:paraId="262446A0" w14:textId="310D4DC7" w:rsidR="00703C6E" w:rsidRPr="000F2C97" w:rsidRDefault="00703C6E" w:rsidP="00703C6E">
      <w:pPr>
        <w:pStyle w:val="af3"/>
        <w:numPr>
          <w:ilvl w:val="0"/>
          <w:numId w:val="36"/>
        </w:numPr>
        <w:ind w:left="709"/>
        <w:jc w:val="both"/>
        <w:rPr>
          <w:lang w:val="en-US"/>
        </w:rPr>
      </w:pPr>
      <w:r w:rsidRPr="000F2C97">
        <w:rPr>
          <w:lang w:val="en-US"/>
        </w:rPr>
        <w:t>Marbury T. C. et al. Pharmacokinetics and tolerability of a single dose of semaglutide, a human glucagon-like peptide-1 analog, in subjects with and without renal impairment //Clinical pharmacokinetics. – 2017. – Т. 56. – С. 1381-1390.</w:t>
      </w:r>
    </w:p>
    <w:p w14:paraId="666D95B2" w14:textId="75A4086A" w:rsidR="00703C6E" w:rsidRPr="000F2C97" w:rsidRDefault="00703C6E" w:rsidP="00703C6E">
      <w:pPr>
        <w:pStyle w:val="af3"/>
        <w:numPr>
          <w:ilvl w:val="0"/>
          <w:numId w:val="36"/>
        </w:numPr>
        <w:ind w:left="709"/>
        <w:jc w:val="both"/>
        <w:rPr>
          <w:lang w:val="en-US"/>
        </w:rPr>
      </w:pPr>
      <w:r w:rsidRPr="000F2C97">
        <w:rPr>
          <w:lang w:val="en-US"/>
        </w:rPr>
        <w:t>Jensen L. et al. Pharmacokinetics and tolerability of semaglutide in people with hepatic impairment //Diabetes, Obesity and Metabolism. – 2018. – Т. 20. – №. 4. – С. 998-1005.</w:t>
      </w:r>
    </w:p>
    <w:p w14:paraId="45E21734" w14:textId="5E919C92" w:rsidR="00703C6E" w:rsidRPr="000F2C97" w:rsidRDefault="00703C6E" w:rsidP="00703C6E">
      <w:pPr>
        <w:pStyle w:val="af3"/>
        <w:numPr>
          <w:ilvl w:val="0"/>
          <w:numId w:val="36"/>
        </w:numPr>
        <w:ind w:left="709"/>
        <w:jc w:val="both"/>
        <w:rPr>
          <w:lang w:val="en-US"/>
        </w:rPr>
      </w:pPr>
      <w:r w:rsidRPr="000F2C97">
        <w:rPr>
          <w:lang w:val="en-US"/>
        </w:rPr>
        <w:t>Sorli C. et al. Efficacy and safety of once-weekly semaglutide monotherapy versus placebo in patients with type 2 diabetes (SUSTAIN 1): a double-blind, randomised, placebo-controlled, parallel-group, multinational, multicentre phase 3a trial //The lancet Diabetes &amp; endocrinology. – 2017. – Т. 5. – №. 4. – С. 251-260.</w:t>
      </w:r>
    </w:p>
    <w:p w14:paraId="13306934" w14:textId="1DB34BC6" w:rsidR="00703C6E" w:rsidRPr="000F2C97" w:rsidRDefault="00703C6E" w:rsidP="00703C6E">
      <w:pPr>
        <w:pStyle w:val="af3"/>
        <w:numPr>
          <w:ilvl w:val="0"/>
          <w:numId w:val="36"/>
        </w:numPr>
        <w:ind w:left="709"/>
        <w:jc w:val="both"/>
        <w:rPr>
          <w:lang w:val="en-US"/>
        </w:rPr>
      </w:pPr>
      <w:r w:rsidRPr="000F2C97">
        <w:rPr>
          <w:lang w:val="en-US"/>
        </w:rPr>
        <w:t>Ahrén B. et al. Efficacy and safety of once-weekly semaglutide versus once-daily sitagliptin as an add-on to metformin, thiazolidinediones, or both, in patients with type 2 diabetes (SUSTAIN 2): a 56-week, double-blind, phase 3a, randomised trial //The lancet Diabetes &amp; endocrinology. – 2017. – Т. 5. – №. 5. – С. 341-354.</w:t>
      </w:r>
    </w:p>
    <w:p w14:paraId="026E9C89" w14:textId="1CE6EFA4" w:rsidR="00703C6E" w:rsidRPr="000F2C97" w:rsidRDefault="00703C6E" w:rsidP="00703C6E">
      <w:pPr>
        <w:pStyle w:val="af3"/>
        <w:numPr>
          <w:ilvl w:val="0"/>
          <w:numId w:val="36"/>
        </w:numPr>
        <w:ind w:left="709"/>
        <w:jc w:val="both"/>
        <w:rPr>
          <w:lang w:val="en-US"/>
        </w:rPr>
      </w:pPr>
      <w:r w:rsidRPr="000F2C97">
        <w:rPr>
          <w:lang w:val="en-US"/>
        </w:rPr>
        <w:t>Hausner H. et al. Effect of semaglutide on the pharmacokinetics of metformin, warfarin, atorvastatin and digoxin in healthy subjects //Clinical pharmacokinetics. – 2017. – Т. 56. – С. 1391-1401.</w:t>
      </w:r>
    </w:p>
    <w:p w14:paraId="63B32C62" w14:textId="4169FF48" w:rsidR="00703C6E" w:rsidRPr="000F2C97" w:rsidRDefault="00703C6E" w:rsidP="00703C6E">
      <w:pPr>
        <w:pStyle w:val="af3"/>
        <w:numPr>
          <w:ilvl w:val="0"/>
          <w:numId w:val="36"/>
        </w:numPr>
        <w:ind w:left="709"/>
        <w:jc w:val="both"/>
        <w:rPr>
          <w:lang w:val="en-US"/>
        </w:rPr>
      </w:pPr>
      <w:r w:rsidRPr="000F2C97">
        <w:rPr>
          <w:lang w:val="en-US"/>
        </w:rPr>
        <w:t>Ahmann A. J. et al. Efficacy and safety of once-weekly semaglutide versus exenatide ER in subjects with type 2 diabetes (SUSTAIN 3): a 56-week, open-label, randomized clinical trial //Diabetes care. – 2018. – Т. 41. – №. 2. – С. 258-266.</w:t>
      </w:r>
    </w:p>
    <w:p w14:paraId="1A734D38" w14:textId="62CA7DF3" w:rsidR="00703C6E" w:rsidRPr="000F2C97" w:rsidRDefault="00703C6E" w:rsidP="00703C6E">
      <w:pPr>
        <w:pStyle w:val="af3"/>
        <w:numPr>
          <w:ilvl w:val="0"/>
          <w:numId w:val="36"/>
        </w:numPr>
        <w:ind w:left="709"/>
        <w:jc w:val="both"/>
        <w:rPr>
          <w:lang w:val="en-US"/>
        </w:rPr>
      </w:pPr>
      <w:r w:rsidRPr="000F2C97">
        <w:rPr>
          <w:lang w:val="en-US"/>
        </w:rPr>
        <w:t>Aroda V. R. et al. Efficacy and safety of once-weekly semaglutide versus once-daily insulin glargine as add-on to metformin (with or without sulfonylureas) in insulin-naive patients with type 2 diabetes (SUSTAIN 4): a randomised, open-label, parallel-group, multicentre, multinational, phase 3a trial //The lancet Diabetes &amp; endocrinology. – 2017. – Т. 5. – №. 5. – С. 355-366.</w:t>
      </w:r>
    </w:p>
    <w:p w14:paraId="20BCB614" w14:textId="117FE053" w:rsidR="00703C6E" w:rsidRPr="000F2C97" w:rsidRDefault="00703C6E" w:rsidP="00703C6E">
      <w:pPr>
        <w:pStyle w:val="af3"/>
        <w:numPr>
          <w:ilvl w:val="0"/>
          <w:numId w:val="36"/>
        </w:numPr>
        <w:ind w:left="709"/>
        <w:jc w:val="both"/>
        <w:rPr>
          <w:lang w:val="en-US"/>
        </w:rPr>
      </w:pPr>
      <w:r w:rsidRPr="000F2C97">
        <w:rPr>
          <w:lang w:val="en-US"/>
        </w:rPr>
        <w:t>Rodbard H. W. et al. Semaglutide added to basal insulin in type 2 diabetes (SUSTAIN 5): a randomized, controlled trial //The Journal of Clinical Endocrinology &amp; Metabolism. – 2018. – Т. 103. – №. 6. – С. 2291-2301.</w:t>
      </w:r>
    </w:p>
    <w:p w14:paraId="71CD82BA" w14:textId="28EE6CA3" w:rsidR="00703C6E" w:rsidRPr="000F2C97" w:rsidRDefault="00703C6E" w:rsidP="00703C6E">
      <w:pPr>
        <w:pStyle w:val="af3"/>
        <w:numPr>
          <w:ilvl w:val="0"/>
          <w:numId w:val="36"/>
        </w:numPr>
        <w:ind w:left="709"/>
        <w:jc w:val="both"/>
        <w:rPr>
          <w:lang w:val="en-US"/>
        </w:rPr>
      </w:pPr>
      <w:r w:rsidRPr="000F2C97">
        <w:rPr>
          <w:lang w:val="en-US"/>
        </w:rPr>
        <w:t>Nauck M. A., Quast D. R. Cardiovascular safety and benefits of semaglutide in patients with type 2 diabetes: findings from SUSTAIN 6 and PIONEER 6 //Frontiers in endocrinology. – 2021. – Т. 12. – С. 645566.</w:t>
      </w:r>
    </w:p>
    <w:p w14:paraId="6E59344E" w14:textId="69F87D99" w:rsidR="00703C6E" w:rsidRPr="000F2C97" w:rsidRDefault="00703C6E" w:rsidP="00703C6E">
      <w:pPr>
        <w:pStyle w:val="af3"/>
        <w:numPr>
          <w:ilvl w:val="0"/>
          <w:numId w:val="36"/>
        </w:numPr>
        <w:ind w:left="709"/>
        <w:jc w:val="both"/>
        <w:rPr>
          <w:lang w:val="en-US"/>
        </w:rPr>
      </w:pPr>
      <w:r w:rsidRPr="000F2C97">
        <w:rPr>
          <w:lang w:val="en-US"/>
        </w:rPr>
        <w:t>Mann J. F. E. et al. Effects of once-weekly subcutaneous semaglutide on kidney function and safety in patients with type 2 diabetes: a post-hoc analysis of the SUSTAIN 1–7 randomised controlled trials //The Lancet Diabetes &amp; Endocrinology. – 2020. – Т. 8. – №. 11. – С. 880-893.</w:t>
      </w:r>
    </w:p>
    <w:p w14:paraId="7CF74134" w14:textId="48529784" w:rsidR="00703C6E" w:rsidRPr="000F2C97" w:rsidRDefault="00703C6E" w:rsidP="00703C6E">
      <w:pPr>
        <w:pStyle w:val="af3"/>
        <w:numPr>
          <w:ilvl w:val="0"/>
          <w:numId w:val="36"/>
        </w:numPr>
        <w:ind w:left="709"/>
        <w:jc w:val="both"/>
        <w:rPr>
          <w:lang w:val="en-US"/>
        </w:rPr>
      </w:pPr>
      <w:r w:rsidRPr="000F2C97">
        <w:rPr>
          <w:lang w:val="en-US"/>
        </w:rPr>
        <w:t>Frías J. P. et al. Efficacy and safety of once-weekly semaglutide 2· 0 mg versus 1· 0 mg in patients with type 2 diabetes (SUSTAIN FORTE): a double-blind, randomised, phase 3B trial //The Lancet Diabetes &amp; Endocrinology. – 2021. – Т. 9. – №. 9. – С. 563-574.</w:t>
      </w:r>
    </w:p>
    <w:p w14:paraId="238B8436" w14:textId="3545BC66" w:rsidR="00703C6E" w:rsidRPr="000F2C97" w:rsidRDefault="00703C6E" w:rsidP="00703C6E">
      <w:pPr>
        <w:pStyle w:val="af3"/>
        <w:numPr>
          <w:ilvl w:val="0"/>
          <w:numId w:val="36"/>
        </w:numPr>
        <w:ind w:left="709"/>
        <w:jc w:val="both"/>
        <w:rPr>
          <w:lang w:val="en-US"/>
        </w:rPr>
      </w:pPr>
      <w:r w:rsidRPr="000F2C97">
        <w:rPr>
          <w:lang w:val="en-US"/>
        </w:rPr>
        <w:t>Aroda V. R. et al. Comparative efficacy, safety, and cardiovascular outcomes with once-weekly subcutaneous semaglutide in the treatment of type 2 diabetes: insights from the SUSTAIN 1–7 trials //Diabetes &amp; metabolism. – 2019. – Т. 45. – №. 5. – С. 409-418.</w:t>
      </w:r>
    </w:p>
    <w:p w14:paraId="4F5976B0" w14:textId="2208A1D9" w:rsidR="00703C6E" w:rsidRPr="000F2C97" w:rsidRDefault="00703C6E" w:rsidP="00703C6E">
      <w:pPr>
        <w:pStyle w:val="af3"/>
        <w:numPr>
          <w:ilvl w:val="0"/>
          <w:numId w:val="36"/>
        </w:numPr>
        <w:ind w:left="709"/>
        <w:jc w:val="both"/>
        <w:rPr>
          <w:lang w:val="en-US"/>
        </w:rPr>
      </w:pPr>
      <w:r w:rsidRPr="000F2C97">
        <w:rPr>
          <w:lang w:val="en-US"/>
        </w:rPr>
        <w:t>Pratley R. E. et al. Semaglutide versus dulaglutide once weekly in patients with type 2 diabetes (SUSTAIN 7): a randomised, open-label, phase 3b trial //The lancet Diabetes &amp; endocrinology. – 2018. – Т. 6. – №. 4. – С. 275-286.</w:t>
      </w:r>
    </w:p>
    <w:p w14:paraId="4035CD49" w14:textId="119A4D18" w:rsidR="00703C6E" w:rsidRPr="000F2C97" w:rsidRDefault="00703C6E" w:rsidP="00703C6E">
      <w:pPr>
        <w:pStyle w:val="af3"/>
        <w:numPr>
          <w:ilvl w:val="0"/>
          <w:numId w:val="36"/>
        </w:numPr>
        <w:ind w:left="709"/>
        <w:jc w:val="both"/>
        <w:rPr>
          <w:lang w:val="en-US"/>
        </w:rPr>
      </w:pPr>
      <w:r w:rsidRPr="000F2C97">
        <w:rPr>
          <w:lang w:val="en-US"/>
        </w:rPr>
        <w:t>Lingvay I. et al. Efficacy and safety of once-weekly semaglutide versus daily canagliflozin as add-on to metformin in patients with type 2 diabetes (SUSTAIN 8): a double-blind, phase 3b, randomised controlled trial //The lancet Diabetes &amp; endocrinology. – 2019. – Т. 7. – №. 11. – С. 834-844.</w:t>
      </w:r>
    </w:p>
    <w:p w14:paraId="678C3F0C" w14:textId="149ED6A0" w:rsidR="00703C6E" w:rsidRPr="000F2C97" w:rsidRDefault="00703C6E" w:rsidP="00703C6E">
      <w:pPr>
        <w:pStyle w:val="af3"/>
        <w:numPr>
          <w:ilvl w:val="0"/>
          <w:numId w:val="36"/>
        </w:numPr>
        <w:ind w:left="709"/>
        <w:jc w:val="both"/>
        <w:rPr>
          <w:lang w:val="en-US"/>
        </w:rPr>
      </w:pPr>
      <w:r w:rsidRPr="000F2C97">
        <w:rPr>
          <w:lang w:val="en-US"/>
        </w:rPr>
        <w:t>Zinman B. et al. Semaglutide once weekly as add-on to SGLT-2 inhibitor therapy in type 2 diabetes (SUSTAIN 9): a randomised, placebo-controlled trial //The lancet Diabetes &amp; endocrinology. – 2019. – Т. 7. – №. 5. – С. 356-367.</w:t>
      </w:r>
    </w:p>
    <w:p w14:paraId="7C9EA77B" w14:textId="4AE7E3CD" w:rsidR="003E7630" w:rsidRDefault="00703C6E" w:rsidP="00703C6E">
      <w:pPr>
        <w:pStyle w:val="af3"/>
        <w:numPr>
          <w:ilvl w:val="0"/>
          <w:numId w:val="36"/>
        </w:numPr>
        <w:ind w:left="709"/>
        <w:jc w:val="both"/>
        <w:rPr>
          <w:lang w:val="en-US"/>
        </w:rPr>
      </w:pPr>
      <w:r w:rsidRPr="000F2C97">
        <w:rPr>
          <w:lang w:val="en-US"/>
        </w:rPr>
        <w:t>Capehorn M. S. et al. Efficacy and safety of once-weekly semaglutide 1.0 mg vs once-daily liraglutide 1.2 mg as add-on to 1–3 oral antidiabetic drugs in subjects with type 2 diabetes (SUSTAIN 10) //Diabetes &amp; metabolism. – 2020. – Т. 46. – №. 2. – С. 100-109.</w:t>
      </w:r>
    </w:p>
    <w:p w14:paraId="3D1AFEC0" w14:textId="0DF0FF53" w:rsidR="00D178C0" w:rsidRDefault="00D178C0" w:rsidP="00D178C0">
      <w:pPr>
        <w:pStyle w:val="af3"/>
        <w:numPr>
          <w:ilvl w:val="0"/>
          <w:numId w:val="36"/>
        </w:numPr>
        <w:ind w:left="709" w:hanging="357"/>
        <w:jc w:val="both"/>
        <w:rPr>
          <w:lang w:val="en-US"/>
        </w:rPr>
      </w:pPr>
      <w:r w:rsidRPr="00D178C0">
        <w:rPr>
          <w:lang w:val="en-US"/>
        </w:rPr>
        <w:t>FULL PRESCRIBING INFORMATION: WEGOVY (semaglutide) injection, for subcutaneous use. Reference ID: 5472024. Revised: 11/2024.</w:t>
      </w:r>
    </w:p>
    <w:p w14:paraId="717FCC65" w14:textId="6C67C89B" w:rsidR="0064713A" w:rsidRPr="0043321B" w:rsidRDefault="0064713A" w:rsidP="0064713A">
      <w:pPr>
        <w:pStyle w:val="af3"/>
        <w:numPr>
          <w:ilvl w:val="0"/>
          <w:numId w:val="36"/>
        </w:numPr>
        <w:ind w:left="709"/>
        <w:jc w:val="both"/>
        <w:rPr>
          <w:lang w:val="en-US"/>
        </w:rPr>
      </w:pPr>
      <w:r>
        <w:rPr>
          <w:lang w:val="en-US"/>
        </w:rPr>
        <w:t>EMA</w:t>
      </w:r>
      <w:r w:rsidRPr="003A5094">
        <w:rPr>
          <w:lang w:val="en-US"/>
        </w:rPr>
        <w:t xml:space="preserve">. </w:t>
      </w:r>
      <w:r>
        <w:rPr>
          <w:lang w:val="en-US"/>
        </w:rPr>
        <w:t>Assessment</w:t>
      </w:r>
      <w:r w:rsidRPr="003A5094">
        <w:rPr>
          <w:lang w:val="en-US"/>
        </w:rPr>
        <w:t xml:space="preserve"> </w:t>
      </w:r>
      <w:r>
        <w:rPr>
          <w:lang w:val="en-US"/>
        </w:rPr>
        <w:t>report</w:t>
      </w:r>
      <w:r w:rsidRPr="003A5094">
        <w:rPr>
          <w:lang w:val="en-US"/>
        </w:rPr>
        <w:t xml:space="preserve">. </w:t>
      </w:r>
      <w:r>
        <w:rPr>
          <w:lang w:val="en-US"/>
        </w:rPr>
        <w:t>Wegovy</w:t>
      </w:r>
      <w:r w:rsidRPr="003A5094">
        <w:rPr>
          <w:lang w:val="en-US"/>
        </w:rPr>
        <w:t xml:space="preserve">. </w:t>
      </w:r>
      <w:r w:rsidRPr="0064713A">
        <w:rPr>
          <w:lang w:val="en-US"/>
        </w:rPr>
        <w:t>1</w:t>
      </w:r>
      <w:r>
        <w:rPr>
          <w:lang w:val="en-US"/>
        </w:rPr>
        <w:t xml:space="preserve">1 </w:t>
      </w:r>
      <w:r w:rsidRPr="0064713A">
        <w:rPr>
          <w:lang w:val="en-US"/>
        </w:rPr>
        <w:t xml:space="preserve">November 2021. </w:t>
      </w:r>
      <w:r w:rsidRPr="0043321B">
        <w:rPr>
          <w:color w:val="000000"/>
          <w:lang w:val="en-US"/>
        </w:rPr>
        <w:t>EMA/112307/2022</w:t>
      </w:r>
      <w:r>
        <w:rPr>
          <w:color w:val="000000"/>
          <w:lang w:val="en-US"/>
        </w:rPr>
        <w:t xml:space="preserve">. </w:t>
      </w:r>
      <w:r w:rsidRPr="0064713A">
        <w:rPr>
          <w:color w:val="000000"/>
          <w:lang w:val="en-US"/>
        </w:rPr>
        <w:t>https://www.ema.europa.eu/en/documents/assessment-report/wegovy-epar-public-assessment-report_en.pdf</w:t>
      </w:r>
    </w:p>
    <w:p w14:paraId="075DE563" w14:textId="7C363A37" w:rsidR="0064713A" w:rsidRPr="00BF55A5" w:rsidRDefault="0064713A" w:rsidP="00244D2A">
      <w:pPr>
        <w:pStyle w:val="af3"/>
        <w:numPr>
          <w:ilvl w:val="0"/>
          <w:numId w:val="36"/>
        </w:numPr>
        <w:ind w:left="709"/>
        <w:jc w:val="both"/>
        <w:rPr>
          <w:lang w:val="en-US"/>
        </w:rPr>
      </w:pPr>
      <w:r>
        <w:rPr>
          <w:lang w:val="en-US"/>
        </w:rPr>
        <w:t>EMA</w:t>
      </w:r>
      <w:r w:rsidRPr="0043321B">
        <w:rPr>
          <w:lang w:val="en-US"/>
        </w:rPr>
        <w:t xml:space="preserve">. </w:t>
      </w:r>
      <w:r>
        <w:rPr>
          <w:lang w:val="en-US"/>
        </w:rPr>
        <w:t>Assessment</w:t>
      </w:r>
      <w:r w:rsidRPr="0043321B">
        <w:rPr>
          <w:lang w:val="en-US"/>
        </w:rPr>
        <w:t xml:space="preserve"> </w:t>
      </w:r>
      <w:r>
        <w:rPr>
          <w:lang w:val="en-US"/>
        </w:rPr>
        <w:t>report</w:t>
      </w:r>
      <w:r w:rsidRPr="0043321B">
        <w:rPr>
          <w:lang w:val="en-US"/>
        </w:rPr>
        <w:t xml:space="preserve">. </w:t>
      </w:r>
      <w:r>
        <w:rPr>
          <w:lang w:val="en-US"/>
        </w:rPr>
        <w:t>Wegovy</w:t>
      </w:r>
      <w:r w:rsidRPr="0043321B">
        <w:rPr>
          <w:lang w:val="en-US"/>
        </w:rPr>
        <w:t xml:space="preserve">. </w:t>
      </w:r>
      <w:r>
        <w:rPr>
          <w:lang w:val="en-US"/>
        </w:rPr>
        <w:t>30 March</w:t>
      </w:r>
      <w:r w:rsidRPr="00BF55A5">
        <w:rPr>
          <w:lang w:val="en-US"/>
        </w:rPr>
        <w:t xml:space="preserve"> 202</w:t>
      </w:r>
      <w:r>
        <w:rPr>
          <w:lang w:val="en-US"/>
        </w:rPr>
        <w:t>3</w:t>
      </w:r>
      <w:r w:rsidRPr="00BF55A5">
        <w:rPr>
          <w:lang w:val="en-US"/>
        </w:rPr>
        <w:t xml:space="preserve">. </w:t>
      </w:r>
      <w:r w:rsidRPr="0064713A">
        <w:rPr>
          <w:color w:val="000000"/>
          <w:lang w:val="en-US"/>
        </w:rPr>
        <w:t>EMA/CHMP/141429/2023</w:t>
      </w:r>
      <w:r>
        <w:rPr>
          <w:color w:val="000000"/>
          <w:lang w:val="en-US"/>
        </w:rPr>
        <w:t xml:space="preserve">. </w:t>
      </w:r>
      <w:r w:rsidR="00244D2A" w:rsidRPr="00244D2A">
        <w:rPr>
          <w:color w:val="000000"/>
          <w:lang w:val="en-US"/>
        </w:rPr>
        <w:t>https://www.ema.europa.eu/en/documents/variation-report/wegovy-h-c-005422-ii-0009-epar-assessment-report-variation_en.pdf</w:t>
      </w:r>
    </w:p>
    <w:p w14:paraId="0786A594" w14:textId="374CD318" w:rsidR="0064713A" w:rsidRPr="0064713A" w:rsidRDefault="00244D2A" w:rsidP="00244D2A">
      <w:pPr>
        <w:pStyle w:val="af3"/>
        <w:numPr>
          <w:ilvl w:val="0"/>
          <w:numId w:val="36"/>
        </w:numPr>
        <w:ind w:left="709"/>
        <w:jc w:val="both"/>
        <w:rPr>
          <w:lang w:val="en-US"/>
        </w:rPr>
      </w:pPr>
      <w:r>
        <w:rPr>
          <w:lang w:val="en-US"/>
        </w:rPr>
        <w:t>Wegovy. Summary of product characteristics.</w:t>
      </w:r>
      <w:r w:rsidRPr="0043321B">
        <w:rPr>
          <w:lang w:val="en-US"/>
        </w:rPr>
        <w:t xml:space="preserve"> </w:t>
      </w:r>
      <w:r w:rsidRPr="00244D2A">
        <w:rPr>
          <w:lang w:val="en-US"/>
        </w:rPr>
        <w:t>https://www.ema.europa.eu/en/documents/product-information/wegovy-epar-product-information_en.pdf</w:t>
      </w:r>
    </w:p>
    <w:p w14:paraId="74A6EE93" w14:textId="77777777" w:rsidR="00D85FF5" w:rsidRPr="0064713A" w:rsidRDefault="00D85FF5" w:rsidP="00E951DC">
      <w:pPr>
        <w:rPr>
          <w:highlight w:val="lightGray"/>
          <w:lang w:val="en-US"/>
        </w:rPr>
      </w:pPr>
    </w:p>
    <w:p w14:paraId="22D4B455" w14:textId="763164A2" w:rsidR="008B7FBF" w:rsidRPr="004D58C4" w:rsidRDefault="008B7FBF" w:rsidP="00E951DC">
      <w:pPr>
        <w:pStyle w:val="12"/>
        <w:spacing w:before="0" w:after="0" w:line="240" w:lineRule="auto"/>
        <w:jc w:val="both"/>
        <w:rPr>
          <w:rStyle w:val="src"/>
          <w:rFonts w:cs="Times New Roman"/>
          <w:color w:val="000000" w:themeColor="text1"/>
          <w:szCs w:val="24"/>
        </w:rPr>
      </w:pPr>
      <w:bookmarkStart w:id="213" w:name="_Toc185937795"/>
      <w:bookmarkEnd w:id="197"/>
      <w:r w:rsidRPr="004D58C4">
        <w:rPr>
          <w:rStyle w:val="src"/>
          <w:rFonts w:cs="Times New Roman"/>
          <w:color w:val="000000" w:themeColor="text1"/>
          <w:szCs w:val="24"/>
        </w:rPr>
        <w:t>5</w:t>
      </w:r>
      <w:r w:rsidR="00047168" w:rsidRPr="004D58C4">
        <w:rPr>
          <w:rStyle w:val="src"/>
          <w:rFonts w:cs="Times New Roman"/>
          <w:color w:val="000000" w:themeColor="text1"/>
          <w:szCs w:val="24"/>
        </w:rPr>
        <w:t>.</w:t>
      </w:r>
      <w:r w:rsidRPr="004D58C4">
        <w:rPr>
          <w:rStyle w:val="src"/>
          <w:rFonts w:cs="Times New Roman"/>
          <w:color w:val="000000" w:themeColor="text1"/>
          <w:szCs w:val="24"/>
        </w:rPr>
        <w:t xml:space="preserve"> ОБСУЖДЕНИЕ ДАННЫХ И ИНСТРУКЦИИ ДЛЯ ИССЛЕДОВАТЕЛЯ</w:t>
      </w:r>
      <w:bookmarkEnd w:id="213"/>
    </w:p>
    <w:p w14:paraId="5FEE87DF" w14:textId="77777777" w:rsidR="001F666B" w:rsidRPr="004D58C4" w:rsidRDefault="001F666B" w:rsidP="00E951DC"/>
    <w:p w14:paraId="0EB17371" w14:textId="3D36F3C6" w:rsidR="003D3389" w:rsidRPr="004D58C4" w:rsidRDefault="003D3389" w:rsidP="00E951DC">
      <w:pPr>
        <w:pStyle w:val="2"/>
        <w:spacing w:before="0" w:after="0" w:line="240" w:lineRule="auto"/>
        <w:jc w:val="both"/>
        <w:rPr>
          <w:color w:val="000000" w:themeColor="text1"/>
          <w:szCs w:val="24"/>
        </w:rPr>
      </w:pPr>
      <w:bookmarkStart w:id="214" w:name="_Toc185937796"/>
      <w:bookmarkStart w:id="215" w:name="_Toc301482877"/>
      <w:bookmarkStart w:id="216" w:name="_Toc298775567"/>
      <w:r w:rsidRPr="004D58C4">
        <w:rPr>
          <w:color w:val="000000" w:themeColor="text1"/>
          <w:szCs w:val="24"/>
        </w:rPr>
        <w:t>5.1. Обсуждение данных доклинических исследований</w:t>
      </w:r>
      <w:bookmarkEnd w:id="214"/>
    </w:p>
    <w:p w14:paraId="1D4622AD" w14:textId="77777777" w:rsidR="001F666B" w:rsidRPr="00543EDC" w:rsidRDefault="001F666B" w:rsidP="00E951DC">
      <w:pPr>
        <w:rPr>
          <w:highlight w:val="lightGray"/>
        </w:rPr>
      </w:pPr>
    </w:p>
    <w:p w14:paraId="34B7358D" w14:textId="77777777" w:rsidR="00382426" w:rsidRPr="00646B45" w:rsidRDefault="00382426" w:rsidP="00382426">
      <w:pPr>
        <w:pStyle w:val="aff"/>
        <w:spacing w:after="0"/>
        <w:ind w:firstLine="708"/>
        <w:jc w:val="both"/>
      </w:pPr>
      <w:bookmarkStart w:id="217" w:name="_Hlk484355353"/>
      <w:r w:rsidRPr="00646B45">
        <w:t>В результате проведенных исследований физико-химических и биологических свойств в панели ортогональных тестов была установлена высокая степень сопоставимости препарата R</w:t>
      </w:r>
      <w:r w:rsidRPr="00646B45">
        <w:rPr>
          <w:lang w:val="en-US"/>
        </w:rPr>
        <w:t>B</w:t>
      </w:r>
      <w:r w:rsidRPr="00646B45">
        <w:t>-027 и Оземпик</w:t>
      </w:r>
      <w:r w:rsidRPr="00646B45">
        <w:rPr>
          <w:vertAlign w:val="superscript"/>
        </w:rPr>
        <w:t>®</w:t>
      </w:r>
      <w:r w:rsidRPr="00646B45">
        <w:t xml:space="preserve"> по основным структурным характеристикам, физико-химическим свойствам и биологической активности. </w:t>
      </w:r>
    </w:p>
    <w:p w14:paraId="738E43DA" w14:textId="77777777" w:rsidR="00382426" w:rsidRPr="00646B45" w:rsidRDefault="00382426" w:rsidP="00382426">
      <w:pPr>
        <w:ind w:firstLine="708"/>
        <w:jc w:val="both"/>
      </w:pPr>
      <w:r w:rsidRPr="00646B45">
        <w:t>Исследования были выполнены на 3 сериях препарата RB-027 и 3 сериях препарата Оземпик</w:t>
      </w:r>
      <w:r w:rsidRPr="00646B45">
        <w:rPr>
          <w:vertAlign w:val="superscript"/>
        </w:rPr>
        <w:t>®</w:t>
      </w:r>
      <w:r w:rsidRPr="00646B45">
        <w:t xml:space="preserve">. Подтверждение первичной структуры белка проводили с помощью анализа молекулярных масс белка методом ВЭЖХ-МС, а также с помощью пептидного картирования методом нано-ВЭЖХ-МС. Степень модификации основных сайтов оценивали методом пептидного картирования методом нано-ВЭЖХ-МС. Оба препарата показали высокую сопоставимость первичной структуры и степени модификации. Оценка вторичной структуры с помощью кругового дихроизма в дальней и ближней области также продемонстрировала </w:t>
      </w:r>
      <w:r w:rsidRPr="00646B45">
        <w:rPr>
          <w:rFonts w:eastAsia="SimSun"/>
          <w:kern w:val="1"/>
          <w:lang w:eastAsia="zh-CN" w:bidi="hi-IN"/>
        </w:rPr>
        <w:t>сопоставимость препаратов в отношении структур высшего порядка.</w:t>
      </w:r>
      <w:r w:rsidRPr="00646B45">
        <w:t xml:space="preserve"> Кроме того, препараты имели сопоставимых характеристики по изоэлектрической точке и термостабильности. Биологическую активность препарата </w:t>
      </w:r>
      <w:r w:rsidRPr="00646B45">
        <w:rPr>
          <w:lang w:val="en-US"/>
        </w:rPr>
        <w:t>RB</w:t>
      </w:r>
      <w:r w:rsidRPr="00646B45">
        <w:t>-027 в сравнении с референтным препаратом Оземпик</w:t>
      </w:r>
      <w:r w:rsidRPr="00646B45">
        <w:rPr>
          <w:vertAlign w:val="superscript"/>
        </w:rPr>
        <w:t>®</w:t>
      </w:r>
      <w:r w:rsidRPr="00646B45">
        <w:t xml:space="preserve"> оценивали при помощи </w:t>
      </w:r>
      <w:r w:rsidRPr="00646B45">
        <w:rPr>
          <w:i/>
          <w:lang w:val="en-US"/>
        </w:rPr>
        <w:t>in</w:t>
      </w:r>
      <w:r w:rsidRPr="00646B45">
        <w:rPr>
          <w:i/>
        </w:rPr>
        <w:t xml:space="preserve"> </w:t>
      </w:r>
      <w:r w:rsidRPr="00646B45">
        <w:rPr>
          <w:i/>
          <w:lang w:val="en-US"/>
        </w:rPr>
        <w:t>vitro</w:t>
      </w:r>
      <w:r w:rsidRPr="00646B45">
        <w:t xml:space="preserve"> исследования связывания семаглутида с рецептором ГПП-1. Помимо этого анализировали аффинность ГПП-1 рецептора к семаглутиду после добавления раствора сывороточного альбумина человека. Биологическая активность исследуемого и референтного препарата не различалась как в условиях добавления сывороточного альбумина, так и без него. </w:t>
      </w:r>
    </w:p>
    <w:p w14:paraId="33CE03AC" w14:textId="77777777" w:rsidR="00382426" w:rsidRPr="00646B45" w:rsidRDefault="00382426" w:rsidP="00382426">
      <w:pPr>
        <w:ind w:firstLine="708"/>
        <w:jc w:val="both"/>
      </w:pPr>
      <w:r w:rsidRPr="00646B45">
        <w:t>Доклиническая разработка оригинального препарата включала в себя широкий перечень исследований фармакодинамики, фармакокинетики, токсичности [1-4].</w:t>
      </w:r>
    </w:p>
    <w:p w14:paraId="016FB288" w14:textId="77777777" w:rsidR="00382426" w:rsidRPr="00646B45" w:rsidRDefault="00382426" w:rsidP="00382426">
      <w:pPr>
        <w:ind w:firstLine="708"/>
        <w:jc w:val="both"/>
      </w:pPr>
      <w:r w:rsidRPr="00646B45">
        <w:t xml:space="preserve">Проведенные доклинические исследования оригинального препарата показали, что семаглутид эффективно снижает уровень глюкозы в крови на животных моделях с сахарным диабетом, а также модулирует сытость, приводит к снижению потребления пищи и оказывает эффект снижения массы тела. Кроме того, продолжительность этих эффектов существенно больше, чем у лираглутида, применяемого один раз в сутки. Было также доказано, что семаглутид оказывает определенное влияние на предотвращение образования атеросклеротических бляшек в двух моделях мышей с нокаутом, и положительное влияние арГПП-1 в этом плане дополнительно подтверждается литературными данными. </w:t>
      </w:r>
    </w:p>
    <w:p w14:paraId="3520C51A" w14:textId="77777777" w:rsidR="00382426" w:rsidRPr="00646B45" w:rsidRDefault="00382426" w:rsidP="00382426">
      <w:pPr>
        <w:ind w:firstLine="708"/>
        <w:jc w:val="both"/>
      </w:pPr>
      <w:r w:rsidRPr="00646B45">
        <w:t>Семаглутид показал линейную зависимость между дозой и экспозицией вне зависимости от пола для всех использованных видов животных, при этом нормализованная по дозе экспозиция была несколько ниже у грызунов по сравнению с минипигами, яванскими макаками и человеком. T</w:t>
      </w:r>
      <w:r w:rsidRPr="00646B45">
        <w:rPr>
          <w:vertAlign w:val="subscript"/>
        </w:rPr>
        <w:t>max</w:t>
      </w:r>
      <w:r w:rsidRPr="00646B45">
        <w:t xml:space="preserve"> увеличивалась с 2—3 часов у грызунов до 24 часов у кроликов и яванских макак и 60 часов у человека. Период полувыведения увеличился с 7,6 часа у мышей до 51 часа у яванских макак и 148 часов у человека. Биодоступность после внутривенного введения составила 86 %, 94 % и 89 % у яванских макак, минипигов и человека соответственно. Связывание с белками плазмы оказалось очень высоким (&gt;99 %) у всех видов. Формирование антител к семаглутиду в доклинических условиях было незначительным.</w:t>
      </w:r>
    </w:p>
    <w:p w14:paraId="45364B0A" w14:textId="77777777" w:rsidR="00382426" w:rsidRPr="00646B45" w:rsidRDefault="00382426" w:rsidP="00382426">
      <w:pPr>
        <w:ind w:firstLine="708"/>
        <w:jc w:val="both"/>
      </w:pPr>
      <w:r w:rsidRPr="00646B45">
        <w:t>Исследования токсичности оригинального препарата Оземпик</w:t>
      </w:r>
      <w:r w:rsidRPr="00646B45">
        <w:rPr>
          <w:vertAlign w:val="superscript"/>
        </w:rPr>
        <w:t>®</w:t>
      </w:r>
      <w:r w:rsidRPr="00646B45">
        <w:t xml:space="preserve"> при однократном введении были проведены на мышах и крысах. Не выявлено признаков токсичности после однократного введения в дозах до 12 мг/кг мышам, а также однократного введения в дозах до 7,532 мг/кг крысам. Семаглутид был слаботоксичен при многократном введении обезьянам, из нежелательных реакций была выявлена </w:t>
      </w:r>
      <w:r w:rsidRPr="00646B45">
        <w:rPr>
          <w:lang w:val="ru"/>
        </w:rPr>
        <w:t>выявлена хроническая блокада левой ножки пучка Гиса (только у одного животного)</w:t>
      </w:r>
      <w:r w:rsidRPr="00646B45">
        <w:t xml:space="preserve">. </w:t>
      </w:r>
      <w:r w:rsidRPr="00646B45">
        <w:rPr>
          <w:lang w:val="ru"/>
        </w:rPr>
        <w:t xml:space="preserve">У крыс наблюдалась гипертрофия желез Бруннера двенадцатиперстной кишки, однако, в исследованиях канцерогенности на грызунах не было отмечено прогрессирования гипер- или неоплазии, а также аналогичных наблюдений у яванских макак, получавших препарат в течение 52 недель семаглутид не обладает генотоксичностью </w:t>
      </w:r>
      <w:r w:rsidRPr="00646B45">
        <w:rPr>
          <w:bCs/>
          <w:i/>
          <w:iCs/>
          <w:lang w:val="ru"/>
        </w:rPr>
        <w:t>in vitro</w:t>
      </w:r>
      <w:r w:rsidRPr="00646B45">
        <w:rPr>
          <w:lang w:val="ru"/>
        </w:rPr>
        <w:t xml:space="preserve"> и </w:t>
      </w:r>
      <w:r w:rsidRPr="00646B45">
        <w:rPr>
          <w:i/>
          <w:lang w:val="ru"/>
        </w:rPr>
        <w:t>in vivo</w:t>
      </w:r>
      <w:r w:rsidRPr="00646B45">
        <w:rPr>
          <w:lang w:val="ru"/>
        </w:rPr>
        <w:t xml:space="preserve">. В исследованиях канцерогенности на мышах и крысах при всех уровнях доз наблюдались аденомы и карциномы С-клеток щитовидной железы </w:t>
      </w:r>
      <w:r w:rsidRPr="00646B45">
        <w:rPr>
          <w:bCs/>
          <w:i/>
          <w:iCs/>
          <w:lang w:val="ru"/>
        </w:rPr>
        <w:t>in vivo.</w:t>
      </w:r>
      <w:r w:rsidRPr="00646B45">
        <w:rPr>
          <w:lang w:val="ru"/>
        </w:rPr>
        <w:t xml:space="preserve"> Это ожидаемый результат, который наблюдается и при применении других арГПП-1, и может рассматриваться как классовый эффект, других опухолей не обнаружено. В исследованях репродуктивной токсичности на крысах и кроликах наблюдались отклонения от нормы, при этом NOAEL была ниже, чем МРДЧ. Были проведены дополнительные исследования на яванских макаках, где были выявлены несколько аномалий, а также ранняя эмбриофетальная гибель при высоких и средних дозах, при этом NOAEL также была ниже МРДЧ (изменения совпадали с уменьшением массы тела материнских особей). Семаглутид вызывал эмбриотоксичность у крыс: наблюдаемые эффекты включали эмбриофетальную смертность, задержку роста, скелетные и висцеральные аномалии. В исследовании местной токсичности на свиньях при подкожном способе введения наблюдались лишь слабовыраженные эффекты, связанные с носителем или процедурой введения. </w:t>
      </w:r>
    </w:p>
    <w:p w14:paraId="4EE9A6BF" w14:textId="77777777" w:rsidR="00382426" w:rsidRPr="00646B45" w:rsidRDefault="00382426" w:rsidP="00382426">
      <w:pPr>
        <w:ind w:firstLine="708"/>
        <w:jc w:val="both"/>
      </w:pPr>
      <w:r w:rsidRPr="00646B45">
        <w:t xml:space="preserve">Программа собственных доклинических исследований препарата </w:t>
      </w:r>
      <w:r w:rsidRPr="00646B45">
        <w:rPr>
          <w:lang w:val="en-US"/>
        </w:rPr>
        <w:t>RB</w:t>
      </w:r>
      <w:r w:rsidRPr="00646B45">
        <w:t>-027 включала оценку показателей фармакокинетики, фармакодинамики и безопасности в сравнении с оригинальным препаратом Оземпик</w:t>
      </w:r>
      <w:r w:rsidRPr="00646B45">
        <w:rPr>
          <w:vertAlign w:val="superscript"/>
        </w:rPr>
        <w:t>®</w:t>
      </w:r>
      <w:r w:rsidRPr="00646B45">
        <w:t xml:space="preserve">. </w:t>
      </w:r>
    </w:p>
    <w:p w14:paraId="74AEC2F4" w14:textId="77777777" w:rsidR="00382426" w:rsidRPr="00646B45" w:rsidRDefault="00382426" w:rsidP="00382426">
      <w:pPr>
        <w:ind w:firstLine="709"/>
        <w:jc w:val="both"/>
      </w:pPr>
      <w:r w:rsidRPr="00646B45">
        <w:t xml:space="preserve">Фармакодинамика препаратов изучалась на мышах </w:t>
      </w:r>
      <w:r w:rsidRPr="00646B45">
        <w:rPr>
          <w:lang w:val="en-US"/>
        </w:rPr>
        <w:t>db</w:t>
      </w:r>
      <w:r w:rsidRPr="00646B45">
        <w:t>/</w:t>
      </w:r>
      <w:r w:rsidRPr="00646B45">
        <w:rPr>
          <w:lang w:val="en-US"/>
        </w:rPr>
        <w:t>db</w:t>
      </w:r>
      <w:r w:rsidRPr="00646B45">
        <w:t xml:space="preserve"> с моделью СД2. </w:t>
      </w:r>
      <w:r w:rsidRPr="00646B45">
        <w:rPr>
          <w:rFonts w:eastAsia="Calibri"/>
        </w:rPr>
        <w:t>Результаты данного исследования продемонстрировали, что референтный препарат Оземпик</w:t>
      </w:r>
      <w:r w:rsidRPr="00646B45">
        <w:rPr>
          <w:rFonts w:eastAsia="Calibri"/>
          <w:vertAlign w:val="superscript"/>
        </w:rPr>
        <w:t>®</w:t>
      </w:r>
      <w:r w:rsidRPr="00646B45">
        <w:rPr>
          <w:rFonts w:eastAsia="Calibri"/>
        </w:rPr>
        <w:t xml:space="preserve"> и исследуемый препарат </w:t>
      </w:r>
      <w:r w:rsidRPr="00646B45">
        <w:rPr>
          <w:rFonts w:eastAsia="Calibri"/>
          <w:lang w:val="en-US"/>
        </w:rPr>
        <w:t>RB</w:t>
      </w:r>
      <w:r w:rsidRPr="00646B45">
        <w:rPr>
          <w:rFonts w:eastAsia="Calibri"/>
        </w:rPr>
        <w:t>-027 могут дозозависимо снижать уровень глюкозы в крови, улучшать функцию поджелудочной железы, повышать секрецию инсулина у мышей db/db в диапазоне доз 10 ~ 60 мг/кг, и в то же время могут снижать массу тела животных на ранней стадии. Эффект препарата Оземпик</w:t>
      </w:r>
      <w:r w:rsidRPr="00646B45">
        <w:rPr>
          <w:rFonts w:eastAsia="Calibri"/>
          <w:vertAlign w:val="superscript"/>
        </w:rPr>
        <w:t>®</w:t>
      </w:r>
      <w:r w:rsidRPr="00646B45">
        <w:rPr>
          <w:rFonts w:eastAsia="Calibri"/>
        </w:rPr>
        <w:t xml:space="preserve"> был аналогичен эффекту исследуемого препарата </w:t>
      </w:r>
      <w:r w:rsidRPr="00646B45">
        <w:rPr>
          <w:rFonts w:eastAsia="Calibri"/>
          <w:lang w:val="en-US"/>
        </w:rPr>
        <w:t>RB</w:t>
      </w:r>
      <w:r w:rsidRPr="00646B45">
        <w:rPr>
          <w:rFonts w:eastAsia="Calibri"/>
        </w:rPr>
        <w:t>-027 в аналогичной дозе.</w:t>
      </w:r>
      <w:r w:rsidRPr="00646B45">
        <w:t xml:space="preserve"> </w:t>
      </w:r>
    </w:p>
    <w:p w14:paraId="6F79F51C" w14:textId="77777777" w:rsidR="00382426" w:rsidRPr="00646B45" w:rsidRDefault="00382426" w:rsidP="00382426">
      <w:pPr>
        <w:ind w:firstLine="709"/>
        <w:jc w:val="both"/>
        <w:rPr>
          <w:rFonts w:eastAsia="Calibri"/>
        </w:rPr>
      </w:pPr>
      <w:r w:rsidRPr="00646B45">
        <w:t xml:space="preserve">Фармакокинетика препаратов семаглутида изучалась на яванских макаках при однократном и многократном введении. Значимых различий фармакокинетики между сравниваемыми препаратами не наблюдалось. </w:t>
      </w:r>
      <w:r w:rsidRPr="00646B45">
        <w:rPr>
          <w:rFonts w:eastAsia="Calibri"/>
        </w:rPr>
        <w:t>Системная экспозиция (AUC</w:t>
      </w:r>
      <w:r w:rsidRPr="00646B45">
        <w:rPr>
          <w:rFonts w:eastAsia="Calibri"/>
          <w:vertAlign w:val="subscript"/>
        </w:rPr>
        <w:t>(0-last)</w:t>
      </w:r>
      <w:r w:rsidRPr="00646B45">
        <w:rPr>
          <w:rFonts w:eastAsia="Calibri"/>
        </w:rPr>
        <w:t xml:space="preserve"> и C</w:t>
      </w:r>
      <w:r w:rsidRPr="00646B45">
        <w:rPr>
          <w:rFonts w:eastAsia="Calibri"/>
          <w:vertAlign w:val="subscript"/>
        </w:rPr>
        <w:t>max</w:t>
      </w:r>
      <w:r w:rsidRPr="00646B45">
        <w:rPr>
          <w:rFonts w:eastAsia="Calibri"/>
        </w:rPr>
        <w:t>) семаглутида увеличивалась дозозависимо при введении как референтного, так и исследуемого препаратов. Очевидных различий фармакокинетики между самцами и самками не наблюдалось.</w:t>
      </w:r>
    </w:p>
    <w:p w14:paraId="34BD37B9" w14:textId="77777777" w:rsidR="00382426" w:rsidRPr="00646B45" w:rsidRDefault="00382426" w:rsidP="00382426">
      <w:pPr>
        <w:ind w:firstLine="708"/>
        <w:jc w:val="both"/>
      </w:pPr>
      <w:r w:rsidRPr="00646B45">
        <w:t xml:space="preserve">Исследования токсичности с однократным введением не проводились. </w:t>
      </w:r>
      <w:r w:rsidRPr="00646B45">
        <w:rPr>
          <w:szCs w:val="22"/>
        </w:rPr>
        <w:t xml:space="preserve">В ходе доклинической разработки лекарственного препарата RB-027 были проведены исследования токсичности многократных доз на яванских макаках, сопровождаемые оценкой токсикокинетики и иммуногенности. Кроме того, были проведены исследования гемолиза </w:t>
      </w:r>
      <w:r w:rsidRPr="00646B45">
        <w:rPr>
          <w:i/>
          <w:szCs w:val="22"/>
        </w:rPr>
        <w:t>in vitro</w:t>
      </w:r>
      <w:r w:rsidRPr="00646B45">
        <w:rPr>
          <w:szCs w:val="22"/>
        </w:rPr>
        <w:t>, а оценка анафилаксии у морских свинок. Профиль безопасности в целом был одинаковым в группах исследуемого и референтного препарата.</w:t>
      </w:r>
    </w:p>
    <w:p w14:paraId="5A0F741F" w14:textId="77777777" w:rsidR="00382426" w:rsidRPr="00646B45" w:rsidRDefault="00382426" w:rsidP="00382426">
      <w:pPr>
        <w:ind w:firstLine="708"/>
        <w:jc w:val="both"/>
      </w:pPr>
      <w:r w:rsidRPr="00646B45">
        <w:t xml:space="preserve">Результаты исследований сопоставимости </w:t>
      </w:r>
      <w:r w:rsidRPr="00646B45">
        <w:rPr>
          <w:i/>
          <w:lang w:val="en-US"/>
        </w:rPr>
        <w:t>in</w:t>
      </w:r>
      <w:r w:rsidRPr="00646B45">
        <w:rPr>
          <w:i/>
        </w:rPr>
        <w:t xml:space="preserve"> </w:t>
      </w:r>
      <w:r w:rsidRPr="00646B45">
        <w:rPr>
          <w:i/>
          <w:lang w:val="en-US"/>
        </w:rPr>
        <w:t>vitro</w:t>
      </w:r>
      <w:r w:rsidRPr="00646B45">
        <w:t xml:space="preserve"> и доклинических исследований демонстрируют высокая сопоставимость биоаналогичного препарата </w:t>
      </w:r>
      <w:r w:rsidRPr="00646B45">
        <w:rPr>
          <w:lang w:val="en-US"/>
        </w:rPr>
        <w:t>RB</w:t>
      </w:r>
      <w:r w:rsidRPr="00646B45">
        <w:t>-027 и оригинального препарата Оземпик</w:t>
      </w:r>
      <w:r w:rsidRPr="00646B45">
        <w:rPr>
          <w:vertAlign w:val="superscript"/>
        </w:rPr>
        <w:t>®</w:t>
      </w:r>
      <w:r w:rsidRPr="00646B45">
        <w:t xml:space="preserve"> по составу, физико-химическим свойствам, специфической активности и безопасности применения. </w:t>
      </w:r>
    </w:p>
    <w:p w14:paraId="1DE6A0C8" w14:textId="77777777" w:rsidR="00382426" w:rsidRDefault="00382426" w:rsidP="00382426">
      <w:pPr>
        <w:ind w:firstLine="708"/>
        <w:jc w:val="both"/>
      </w:pPr>
      <w:r w:rsidRPr="00646B45">
        <w:t>На основании полученных данных представля</w:t>
      </w:r>
      <w:r>
        <w:t>лось</w:t>
      </w:r>
      <w:r w:rsidRPr="00646B45">
        <w:t xml:space="preserve"> обоснованным переходить к проведению клинических исследований с целью подтверждения фармакокинетической эквивалентности препаратов </w:t>
      </w:r>
      <w:r w:rsidRPr="00646B45">
        <w:rPr>
          <w:lang w:val="en-GB"/>
        </w:rPr>
        <w:t>R</w:t>
      </w:r>
      <w:r w:rsidRPr="00646B45">
        <w:rPr>
          <w:lang w:val="en-US"/>
        </w:rPr>
        <w:t>B</w:t>
      </w:r>
      <w:r w:rsidRPr="00646B45">
        <w:t>-027 и Оземпик</w:t>
      </w:r>
      <w:r w:rsidRPr="00646B45">
        <w:rPr>
          <w:vertAlign w:val="superscript"/>
        </w:rPr>
        <w:t>®</w:t>
      </w:r>
      <w:r w:rsidRPr="00646B45">
        <w:t xml:space="preserve"> у здоровых добровольцев</w:t>
      </w:r>
      <w:r>
        <w:t xml:space="preserve">, также представляется обоснованным </w:t>
      </w:r>
      <w:r w:rsidRPr="00646B45">
        <w:t>проведени</w:t>
      </w:r>
      <w:r>
        <w:t>е</w:t>
      </w:r>
      <w:r w:rsidRPr="00646B45">
        <w:t xml:space="preserve"> клинических исследований с целью подтверждения фармакокинетической эквивалентности препаратов </w:t>
      </w:r>
      <w:r w:rsidRPr="00646B45">
        <w:rPr>
          <w:lang w:val="en-GB"/>
        </w:rPr>
        <w:t>R</w:t>
      </w:r>
      <w:r w:rsidRPr="00646B45">
        <w:rPr>
          <w:lang w:val="en-US"/>
        </w:rPr>
        <w:t>B</w:t>
      </w:r>
      <w:r w:rsidRPr="00646B45">
        <w:t xml:space="preserve">-027 и </w:t>
      </w:r>
      <w:r>
        <w:t>Вегови</w:t>
      </w:r>
      <w:r w:rsidRPr="00646B45">
        <w:rPr>
          <w:vertAlign w:val="superscript"/>
        </w:rPr>
        <w:t>®</w:t>
      </w:r>
      <w:r w:rsidRPr="0032385E">
        <w:t>.</w:t>
      </w:r>
    </w:p>
    <w:p w14:paraId="2C4C4BD9" w14:textId="77777777" w:rsidR="00FE20E3" w:rsidRPr="00543EDC" w:rsidRDefault="00FE20E3" w:rsidP="00E951DC">
      <w:pPr>
        <w:ind w:firstLine="708"/>
        <w:jc w:val="both"/>
        <w:rPr>
          <w:highlight w:val="lightGray"/>
        </w:rPr>
      </w:pPr>
    </w:p>
    <w:p w14:paraId="3FC9B6A7" w14:textId="7232DFCC" w:rsidR="003D3389" w:rsidRPr="00382426" w:rsidRDefault="003D3389" w:rsidP="00FE20E3">
      <w:pPr>
        <w:pStyle w:val="2"/>
        <w:spacing w:before="0" w:after="0" w:line="240" w:lineRule="auto"/>
        <w:jc w:val="both"/>
        <w:rPr>
          <w:color w:val="000000" w:themeColor="text1"/>
          <w:szCs w:val="24"/>
        </w:rPr>
      </w:pPr>
      <w:bookmarkStart w:id="218" w:name="_Toc185937797"/>
      <w:r w:rsidRPr="00382426">
        <w:rPr>
          <w:color w:val="000000" w:themeColor="text1"/>
          <w:szCs w:val="24"/>
        </w:rPr>
        <w:t>5.2. Обсуждение данных клинических исследований</w:t>
      </w:r>
      <w:bookmarkEnd w:id="218"/>
    </w:p>
    <w:p w14:paraId="24C07B50" w14:textId="77777777" w:rsidR="00FE20E3" w:rsidRPr="00543EDC" w:rsidRDefault="00FE20E3" w:rsidP="00FE20E3">
      <w:pPr>
        <w:rPr>
          <w:highlight w:val="lightGray"/>
        </w:rPr>
      </w:pPr>
    </w:p>
    <w:bookmarkEnd w:id="217"/>
    <w:p w14:paraId="37C42905" w14:textId="5F29A8B1" w:rsidR="00F008F2" w:rsidRPr="009960E8" w:rsidRDefault="00F008F2" w:rsidP="009960E8">
      <w:pPr>
        <w:widowControl w:val="0"/>
        <w:suppressAutoHyphens/>
        <w:autoSpaceDE w:val="0"/>
        <w:autoSpaceDN w:val="0"/>
        <w:adjustRightInd w:val="0"/>
        <w:ind w:firstLine="709"/>
        <w:jc w:val="both"/>
      </w:pPr>
      <w:r>
        <w:rPr>
          <w:rFonts w:eastAsia="SimSun"/>
          <w:kern w:val="2"/>
          <w:lang w:eastAsia="zh-CN" w:bidi="hi-IN"/>
        </w:rPr>
        <w:t>Семаглутид – агонист рецепторов глюкагоноподобного пептида-1 (ГПП-1Р), представляющий собой олигопептид из 32-х аминокислот, конъюгированный с боковой жирнокисло</w:t>
      </w:r>
      <w:r w:rsidR="007F5A08">
        <w:rPr>
          <w:rFonts w:eastAsia="SimSun"/>
          <w:kern w:val="2"/>
          <w:lang w:eastAsia="zh-CN" w:bidi="hi-IN"/>
        </w:rPr>
        <w:t>тно</w:t>
      </w:r>
      <w:r>
        <w:rPr>
          <w:rFonts w:eastAsia="SimSun"/>
          <w:kern w:val="2"/>
          <w:lang w:eastAsia="zh-CN" w:bidi="hi-IN"/>
        </w:rPr>
        <w:t>й цепью. Оригинальными препаратами семаглутида являются Оземпик</w:t>
      </w:r>
      <w:r>
        <w:rPr>
          <w:vertAlign w:val="superscript"/>
        </w:rPr>
        <w:t>®</w:t>
      </w:r>
      <w:r>
        <w:rPr>
          <w:rFonts w:eastAsia="SimSun"/>
          <w:kern w:val="2"/>
          <w:lang w:eastAsia="zh-CN" w:bidi="hi-IN"/>
        </w:rPr>
        <w:t xml:space="preserve"> и </w:t>
      </w:r>
      <w:r>
        <w:t>Вегови</w:t>
      </w:r>
      <w:r>
        <w:rPr>
          <w:vertAlign w:val="superscript"/>
        </w:rPr>
        <w:t>®</w:t>
      </w:r>
      <w:r>
        <w:rPr>
          <w:rFonts w:eastAsia="SimSun"/>
          <w:kern w:val="2"/>
          <w:lang w:eastAsia="zh-CN" w:bidi="hi-IN"/>
        </w:rPr>
        <w:t xml:space="preserve">, технология производства АФС для которых включает биотехнологический процесс с использованием рекомбинантной ДНК и штамма </w:t>
      </w:r>
      <w:r>
        <w:rPr>
          <w:rFonts w:eastAsia="SimSun"/>
          <w:i/>
          <w:kern w:val="2"/>
          <w:lang w:eastAsia="zh-CN" w:bidi="hi-IN"/>
        </w:rPr>
        <w:t>Saccharomyces cerevisiae</w:t>
      </w:r>
      <w:r>
        <w:rPr>
          <w:rFonts w:eastAsia="SimSun"/>
          <w:kern w:val="2"/>
          <w:lang w:eastAsia="zh-CN" w:bidi="hi-IN"/>
        </w:rPr>
        <w:t xml:space="preserve"> с последующей очисткой и этапом химической конъюгации с жирнокисло</w:t>
      </w:r>
      <w:r w:rsidR="007F5A08">
        <w:rPr>
          <w:rFonts w:eastAsia="SimSun"/>
          <w:kern w:val="2"/>
          <w:lang w:eastAsia="zh-CN" w:bidi="hi-IN"/>
        </w:rPr>
        <w:t>тно</w:t>
      </w:r>
      <w:r>
        <w:rPr>
          <w:rFonts w:eastAsia="SimSun"/>
          <w:kern w:val="2"/>
          <w:lang w:eastAsia="zh-CN" w:bidi="hi-IN"/>
        </w:rPr>
        <w:t>й цепью. Учитывая особенности процесса производства (комбинированный процесс, включающий биотехнологический этап и этап химического синтеза), а также малый размер молекулы (олигопептид) аналоги семаглутида сложно однозначно отнести к категории биоаналогичных препаратов, т.е. для них в большей степени обосновано применение понятие воспроизведенного препарата.</w:t>
      </w:r>
      <w:r w:rsidR="009960E8" w:rsidRPr="009960E8">
        <w:rPr>
          <w:lang w:eastAsia="ru-RU"/>
        </w:rPr>
        <w:t xml:space="preserve"> </w:t>
      </w:r>
      <w:r w:rsidR="009960E8">
        <w:rPr>
          <w:lang w:eastAsia="ru-RU"/>
        </w:rPr>
        <w:t xml:space="preserve">Принимая во внимание структурные особенности и химическую природу семаглутида, помимо регуляторных требований к разработке воспроизведенного препарата, при разработке стратегии регистрации препарата </w:t>
      </w:r>
      <w:r w:rsidR="009960E8" w:rsidRPr="00A16605">
        <w:rPr>
          <w:rFonts w:eastAsia="SimSun"/>
          <w:lang w:val="en-US" w:bidi="en-US"/>
        </w:rPr>
        <w:t>RB</w:t>
      </w:r>
      <w:r w:rsidR="009960E8" w:rsidRPr="00A16605">
        <w:rPr>
          <w:rFonts w:eastAsia="SimSun"/>
          <w:lang w:bidi="en-US"/>
        </w:rPr>
        <w:t xml:space="preserve">-027 (МНН: семаглутид), </w:t>
      </w:r>
      <w:r w:rsidR="009960E8">
        <w:rPr>
          <w:lang w:eastAsia="ru-RU"/>
        </w:rPr>
        <w:t>учитывались также требования к регистрации биоаналогов.</w:t>
      </w:r>
    </w:p>
    <w:p w14:paraId="0FE1D732" w14:textId="4398DB0F" w:rsidR="00382426" w:rsidRDefault="00382426" w:rsidP="00382426">
      <w:pPr>
        <w:ind w:firstLine="709"/>
        <w:jc w:val="both"/>
        <w:rPr>
          <w:lang w:eastAsia="ru-RU"/>
        </w:rPr>
      </w:pPr>
      <w:r w:rsidRPr="00C15D1E">
        <w:rPr>
          <w:rFonts w:eastAsia="Calibri"/>
        </w:rPr>
        <w:t xml:space="preserve">Лекарственный препарат </w:t>
      </w:r>
      <w:r w:rsidRPr="00C15D1E">
        <w:rPr>
          <w:rFonts w:eastAsia="Calibri"/>
          <w:lang w:val="en-US"/>
        </w:rPr>
        <w:t>RB</w:t>
      </w:r>
      <w:r w:rsidRPr="00C15D1E">
        <w:rPr>
          <w:rFonts w:eastAsia="Calibri"/>
        </w:rPr>
        <w:t xml:space="preserve">-027 (АО «Р-Фарм», Россия), раствор для подкожного введения, 1,34 мг/мл представляет собой </w:t>
      </w:r>
      <w:r w:rsidR="00937E67">
        <w:rPr>
          <w:rFonts w:eastAsia="Calibri"/>
        </w:rPr>
        <w:t>воспроизведенный препарат</w:t>
      </w:r>
      <w:r w:rsidRPr="00C15D1E">
        <w:rPr>
          <w:rFonts w:eastAsia="Calibri"/>
        </w:rPr>
        <w:t xml:space="preserve"> семаглутида,</w:t>
      </w:r>
      <w:r w:rsidRPr="00C15D1E">
        <w:rPr>
          <w:lang w:eastAsia="ru-RU"/>
        </w:rPr>
        <w:t xml:space="preserve"> который по качественному и количественному составу действующего вещества, лекарственной форме и дозировкам полностью соответствует оригинальному препарату семаглутида – </w:t>
      </w:r>
      <w:r w:rsidRPr="00C15D1E">
        <w:t>Оземпик</w:t>
      </w:r>
      <w:r w:rsidRPr="00C15D1E">
        <w:rPr>
          <w:rFonts w:eastAsia="Calibri"/>
          <w:vertAlign w:val="superscript"/>
        </w:rPr>
        <w:t>®</w:t>
      </w:r>
      <w:r w:rsidRPr="00C15D1E">
        <w:rPr>
          <w:rFonts w:eastAsia="Calibri"/>
        </w:rPr>
        <w:t xml:space="preserve"> </w:t>
      </w:r>
      <w:r w:rsidRPr="00C15D1E">
        <w:rPr>
          <w:lang w:eastAsia="ru-RU"/>
        </w:rPr>
        <w:t xml:space="preserve">(Ново Нордиск А/С, Дания). </w:t>
      </w:r>
    </w:p>
    <w:p w14:paraId="66094033" w14:textId="4EEE2FC8" w:rsidR="00382426" w:rsidRPr="00C15D1E" w:rsidRDefault="00382426" w:rsidP="00382426">
      <w:pPr>
        <w:ind w:firstLine="709"/>
        <w:jc w:val="both"/>
      </w:pPr>
      <w:r w:rsidRPr="002B4716">
        <w:t xml:space="preserve">Лекарственный препарат </w:t>
      </w:r>
      <w:r w:rsidRPr="002B4716">
        <w:rPr>
          <w:lang w:val="en-US"/>
        </w:rPr>
        <w:t>RB</w:t>
      </w:r>
      <w:r w:rsidRPr="002B4716">
        <w:t xml:space="preserve">-027 (АО «Р-Фарм», Россия), раствор для подкожного введения, 0,68 мг/мл, 1,34 мг/мл, 2,27 мг/мл, 3,2 мг/мл представляет собой </w:t>
      </w:r>
      <w:r w:rsidR="00937E67">
        <w:rPr>
          <w:rFonts w:eastAsia="Calibri"/>
        </w:rPr>
        <w:t>воспроизведенный препарат</w:t>
      </w:r>
      <w:r w:rsidRPr="002B4716">
        <w:t xml:space="preserve"> семаглутида, который по качественному и количественному составу действующего вещества, лекарственной форме и дозировкам полностью соответствует оригинальному препарату семаглутида – Вегови</w:t>
      </w:r>
      <w:r w:rsidRPr="002B4716">
        <w:rPr>
          <w:vertAlign w:val="superscript"/>
        </w:rPr>
        <w:t>®</w:t>
      </w:r>
      <w:r w:rsidRPr="002B4716">
        <w:t xml:space="preserve"> (Ново Нордиск А/С, Дания). </w:t>
      </w:r>
    </w:p>
    <w:p w14:paraId="0BF0D6B9" w14:textId="77777777" w:rsidR="00382426" w:rsidRPr="00C15D1E" w:rsidRDefault="00382426" w:rsidP="00382426">
      <w:pPr>
        <w:ind w:firstLine="709"/>
        <w:jc w:val="both"/>
        <w:rPr>
          <w:rFonts w:eastAsia="Times New Roman"/>
          <w:bCs/>
          <w:shd w:val="clear" w:color="auto" w:fill="FFFFFF"/>
          <w:lang w:eastAsia="ru-RU"/>
        </w:rPr>
      </w:pPr>
      <w:r w:rsidRPr="00C15D1E">
        <w:rPr>
          <w:rFonts w:eastAsia="Calibri"/>
          <w:lang w:eastAsia="ru-RU"/>
        </w:rPr>
        <w:t xml:space="preserve">Фармакокинетические свойства, безопасность и эффективность оригинального препарата </w:t>
      </w:r>
      <w:r w:rsidRPr="00C15D1E">
        <w:rPr>
          <w:rFonts w:eastAsia="Times New Roman"/>
          <w:bCs/>
          <w:shd w:val="clear" w:color="auto" w:fill="FFFFFF"/>
          <w:lang w:eastAsia="ru-RU"/>
        </w:rPr>
        <w:t>Оземпик</w:t>
      </w:r>
      <w:r w:rsidRPr="00C15D1E">
        <w:rPr>
          <w:rFonts w:eastAsia="Times New Roman"/>
          <w:bCs/>
          <w:shd w:val="clear" w:color="auto" w:fill="FFFFFF"/>
          <w:vertAlign w:val="superscript"/>
          <w:lang w:eastAsia="ru-RU"/>
        </w:rPr>
        <w:t>®</w:t>
      </w:r>
      <w:r w:rsidRPr="00C15D1E">
        <w:rPr>
          <w:rFonts w:eastAsia="Times New Roman"/>
          <w:bCs/>
          <w:shd w:val="clear" w:color="auto" w:fill="FFFFFF"/>
          <w:lang w:eastAsia="ru-RU"/>
        </w:rPr>
        <w:t xml:space="preserve"> </w:t>
      </w:r>
      <w:r>
        <w:rPr>
          <w:rFonts w:eastAsia="Times New Roman"/>
          <w:bCs/>
          <w:shd w:val="clear" w:color="auto" w:fill="FFFFFF"/>
          <w:lang w:eastAsia="ru-RU"/>
        </w:rPr>
        <w:t xml:space="preserve">и </w:t>
      </w:r>
      <w:r w:rsidRPr="00C15D1E">
        <w:rPr>
          <w:rFonts w:eastAsia="Calibri"/>
          <w:lang w:eastAsia="ru-RU"/>
        </w:rPr>
        <w:t>оригинального препарата</w:t>
      </w:r>
      <w:r w:rsidRPr="00C15D1E">
        <w:rPr>
          <w:rFonts w:eastAsia="Times New Roman"/>
          <w:bCs/>
          <w:shd w:val="clear" w:color="auto" w:fill="FFFFFF"/>
          <w:lang w:eastAsia="ru-RU"/>
        </w:rPr>
        <w:t xml:space="preserve"> </w:t>
      </w:r>
      <w:r>
        <w:rPr>
          <w:rFonts w:eastAsia="Times New Roman"/>
          <w:bCs/>
          <w:shd w:val="clear" w:color="auto" w:fill="FFFFFF"/>
          <w:lang w:eastAsia="ru-RU"/>
        </w:rPr>
        <w:t>Вегови</w:t>
      </w:r>
      <w:r w:rsidRPr="002B4716">
        <w:rPr>
          <w:vertAlign w:val="superscript"/>
        </w:rPr>
        <w:t>®</w:t>
      </w:r>
      <w:r>
        <w:rPr>
          <w:vertAlign w:val="superscript"/>
        </w:rPr>
        <w:t xml:space="preserve"> </w:t>
      </w:r>
      <w:r w:rsidRPr="00C15D1E">
        <w:rPr>
          <w:rFonts w:eastAsia="Times New Roman"/>
          <w:bCs/>
          <w:shd w:val="clear" w:color="auto" w:fill="FFFFFF"/>
          <w:lang w:eastAsia="ru-RU"/>
        </w:rPr>
        <w:t>изучались в рамках многочисленных клинических исследований.</w:t>
      </w:r>
    </w:p>
    <w:p w14:paraId="316A23CA" w14:textId="77777777" w:rsidR="00382426" w:rsidRPr="00C15D1E" w:rsidRDefault="00382426" w:rsidP="00382426">
      <w:pPr>
        <w:ind w:firstLine="709"/>
        <w:jc w:val="both"/>
      </w:pPr>
      <w:r w:rsidRPr="00C15D1E">
        <w:t xml:space="preserve">В рамках программы клинической разработки оригинального препарата семаглутида было проведено более 15 исследований 1 фазы с участием здоровых добровольцев, а также пациентов с СД2 и ожирением. В рамках этих исследований была проведена всесторонняя оценка фармакокинетики семаглутида при однократном и многократном введении в различных дозах, а также в зависимости от тяжести почечной или печеночной недостаточности, оценка фармакокинетического взаимодействия семаглутида с некоторыми лекарственными препаратами, такими как метформин, варфарин, аторвастатин, дигоксин, пероральные контрацептивы. </w:t>
      </w:r>
    </w:p>
    <w:p w14:paraId="4FEBD925" w14:textId="77777777" w:rsidR="00382426" w:rsidRPr="00C15D1E" w:rsidRDefault="00382426" w:rsidP="00382426">
      <w:pPr>
        <w:ind w:firstLine="709"/>
        <w:jc w:val="both"/>
        <w:rPr>
          <w:rFonts w:eastAsia="Times New Roman"/>
          <w:bCs/>
          <w:shd w:val="clear" w:color="auto" w:fill="FFFFFF"/>
          <w:lang w:eastAsia="ru-RU"/>
        </w:rPr>
      </w:pPr>
      <w:r w:rsidRPr="00C15D1E">
        <w:t>Эффективность семаглутида изучалась в ходе 6 основных исследований 3а фазы (</w:t>
      </w:r>
      <w:r w:rsidRPr="00C15D1E">
        <w:rPr>
          <w:lang w:val="en-US"/>
        </w:rPr>
        <w:t>SUSTAIN</w:t>
      </w:r>
      <w:r w:rsidRPr="00C15D1E">
        <w:t xml:space="preserve"> 1-6) в сравнении с плацебо или препаратами активного контроля (эксенатид ПВ, ситаглиптин, инсулин гларгин). Кроме того, было проведено 2 исследования в Японии на азиатской популяции, а также 5 исследований 3</w:t>
      </w:r>
      <w:r w:rsidRPr="00C15D1E">
        <w:rPr>
          <w:lang w:val="en-US"/>
        </w:rPr>
        <w:t>b</w:t>
      </w:r>
      <w:r w:rsidRPr="00C15D1E">
        <w:t xml:space="preserve"> фазы (</w:t>
      </w:r>
      <w:r w:rsidRPr="00C15D1E">
        <w:rPr>
          <w:lang w:val="en-US"/>
        </w:rPr>
        <w:t>SUSTAIN</w:t>
      </w:r>
      <w:r w:rsidRPr="00C15D1E">
        <w:t xml:space="preserve"> 7-10 и </w:t>
      </w:r>
      <w:r w:rsidRPr="00C15D1E">
        <w:rPr>
          <w:lang w:val="en-US"/>
        </w:rPr>
        <w:t>SUSTAIN</w:t>
      </w:r>
      <w:r w:rsidRPr="00C15D1E">
        <w:t xml:space="preserve"> </w:t>
      </w:r>
      <w:r w:rsidRPr="00C15D1E">
        <w:rPr>
          <w:lang w:val="en-US"/>
        </w:rPr>
        <w:t>FORTE</w:t>
      </w:r>
      <w:r w:rsidRPr="00C15D1E">
        <w:t xml:space="preserve">), в которых изучалась эффективность семаглутида по сравнению с терапией дулаглутидом, канаглифлозином, лираглутидом или плацебо (на фоне терапии ингибиторами SGLT2). В рамках клинических исследований семаглутид продемонстрировал эффективность в отношении улучшения гликемического контроля, а также снижения аппетита и массы тела пациентов. </w:t>
      </w:r>
      <w:r w:rsidRPr="00C15D1E">
        <w:rPr>
          <w:rFonts w:eastAsia="Times New Roman"/>
          <w:bCs/>
          <w:shd w:val="clear" w:color="auto" w:fill="FFFFFF"/>
          <w:lang w:eastAsia="ru-RU"/>
        </w:rPr>
        <w:t>Также был тщательно изучен профиль безопасности семаглутида.</w:t>
      </w:r>
    </w:p>
    <w:p w14:paraId="25F63556" w14:textId="77777777" w:rsidR="00382426" w:rsidRPr="003863FD" w:rsidRDefault="00382426" w:rsidP="00382426">
      <w:pPr>
        <w:ind w:firstLine="709"/>
        <w:jc w:val="both"/>
      </w:pPr>
      <w:r w:rsidRPr="00C15D1E">
        <w:rPr>
          <w:rFonts w:eastAsia="Times New Roman"/>
          <w:bCs/>
          <w:shd w:val="clear" w:color="auto" w:fill="FFFFFF"/>
          <w:lang w:eastAsia="ru-RU"/>
        </w:rPr>
        <w:t xml:space="preserve">Компанией </w:t>
      </w:r>
      <w:r w:rsidRPr="00C15D1E">
        <w:t xml:space="preserve">Ханчжоу Чжунмэй Хуадун Фармасьютикал Ко. Лтд., Китай было проведено собственное рандомизированное открытое клиническое исследование фармакокинетики, безопасности и иммуногенности препарата </w:t>
      </w:r>
      <w:r w:rsidRPr="00C15D1E">
        <w:rPr>
          <w:lang w:val="en-US"/>
        </w:rPr>
        <w:t>RB</w:t>
      </w:r>
      <w:r w:rsidRPr="00C15D1E">
        <w:t>-027 в сравнении с оригинальным препаратом семаглутида Оземпик</w:t>
      </w:r>
      <w:r w:rsidRPr="00C15D1E">
        <w:rPr>
          <w:vertAlign w:val="superscript"/>
        </w:rPr>
        <w:t>®</w:t>
      </w:r>
      <w:r w:rsidRPr="00C15D1E">
        <w:t xml:space="preserve"> при однократном подкожном введении </w:t>
      </w:r>
      <w:r w:rsidRPr="003863FD">
        <w:t>здоровым добровольцам. Результаты данного исследования подтвердили биоэквивалентность сравниваемых препаратов, а также схожий профиль их безопасности.</w:t>
      </w:r>
    </w:p>
    <w:p w14:paraId="6AB654DA" w14:textId="01E45583" w:rsidR="009960E8" w:rsidRPr="00382426" w:rsidRDefault="009960E8" w:rsidP="009960E8">
      <w:pPr>
        <w:ind w:firstLine="709"/>
        <w:jc w:val="both"/>
      </w:pPr>
      <w:r w:rsidRPr="004B6975">
        <w:t>Высокая степень сопоставимости по физико-химическим и биологическим параметрам, а также результаты собственных доклинических и клиническ</w:t>
      </w:r>
      <w:r>
        <w:t>их</w:t>
      </w:r>
      <w:r w:rsidRPr="004B6975">
        <w:t xml:space="preserve"> исследован</w:t>
      </w:r>
      <w:r>
        <w:t>ий</w:t>
      </w:r>
      <w:r w:rsidRPr="004B6975">
        <w:t xml:space="preserve"> препарата </w:t>
      </w:r>
      <w:r w:rsidRPr="004B6975">
        <w:rPr>
          <w:lang w:val="en-US"/>
        </w:rPr>
        <w:t>RB</w:t>
      </w:r>
      <w:r w:rsidRPr="004B6975">
        <w:t>-027 в сравнении с препаратом Оземпик</w:t>
      </w:r>
      <w:r w:rsidRPr="004B6975">
        <w:rPr>
          <w:vertAlign w:val="superscript"/>
        </w:rPr>
        <w:t>®</w:t>
      </w:r>
      <w:r w:rsidRPr="004B6975">
        <w:t xml:space="preserve"> подтвержд</w:t>
      </w:r>
      <w:r>
        <w:t>или</w:t>
      </w:r>
      <w:r w:rsidRPr="004B6975">
        <w:t xml:space="preserve"> целесообразность </w:t>
      </w:r>
      <w:r w:rsidRPr="00382426">
        <w:t>проведения клинической разработки препарата на территории РФ.</w:t>
      </w:r>
    </w:p>
    <w:p w14:paraId="7168F65C" w14:textId="77777777" w:rsidR="00382426" w:rsidRPr="003863FD" w:rsidRDefault="00382426" w:rsidP="00382426">
      <w:pPr>
        <w:autoSpaceDE w:val="0"/>
        <w:autoSpaceDN w:val="0"/>
        <w:adjustRightInd w:val="0"/>
        <w:ind w:firstLine="709"/>
        <w:jc w:val="both"/>
        <w:rPr>
          <w:color w:val="000000"/>
        </w:rPr>
      </w:pPr>
      <w:r w:rsidRPr="003863FD">
        <w:t xml:space="preserve">АО «Р-Фарм» в России </w:t>
      </w:r>
      <w:r w:rsidRPr="003863FD">
        <w:rPr>
          <w:rFonts w:eastAsia="Times New Roman"/>
          <w:lang w:eastAsia="ru-RU"/>
        </w:rPr>
        <w:t>было проведено</w:t>
      </w:r>
      <w:r w:rsidRPr="003863FD">
        <w:rPr>
          <w:rFonts w:eastAsiaTheme="minorEastAsia"/>
          <w:lang w:eastAsia="en-US"/>
        </w:rPr>
        <w:t xml:space="preserve"> рандомизированное, простое слепое сравнительное клиническое исследование биоэквивалентности, в котором планируется оценка фармакокинетики и биоэквивалентности, фармакодинамики, безопасности и иммуногенности препарата </w:t>
      </w:r>
      <w:r w:rsidRPr="003863FD">
        <w:rPr>
          <w:rFonts w:eastAsiaTheme="minorEastAsia"/>
          <w:lang w:val="en-US" w:eastAsia="en-US"/>
        </w:rPr>
        <w:t>RB</w:t>
      </w:r>
      <w:r w:rsidRPr="003863FD">
        <w:rPr>
          <w:rFonts w:eastAsiaTheme="minorEastAsia"/>
          <w:lang w:eastAsia="en-US"/>
        </w:rPr>
        <w:t>-027 в сравнении с референтным препаратом Оземпик</w:t>
      </w:r>
      <w:r w:rsidRPr="003863FD">
        <w:rPr>
          <w:rFonts w:eastAsiaTheme="minorEastAsia"/>
          <w:vertAlign w:val="superscript"/>
          <w:lang w:eastAsia="en-US"/>
        </w:rPr>
        <w:t>®</w:t>
      </w:r>
      <w:r w:rsidRPr="003863FD">
        <w:rPr>
          <w:rFonts w:eastAsiaTheme="minorEastAsia"/>
          <w:lang w:eastAsia="en-US"/>
        </w:rPr>
        <w:t>, при однократном введении здоровым добровольцам (№</w:t>
      </w:r>
      <w:r w:rsidRPr="003863FD">
        <w:rPr>
          <w:rFonts w:eastAsia="Times New Roman"/>
        </w:rPr>
        <w:t>CA101160262</w:t>
      </w:r>
      <w:r w:rsidRPr="003863FD">
        <w:rPr>
          <w:rFonts w:eastAsiaTheme="minorEastAsia"/>
          <w:lang w:eastAsia="en-US"/>
        </w:rPr>
        <w:t xml:space="preserve">). В ходе данного исследования было установлено, </w:t>
      </w:r>
      <w:r w:rsidRPr="003863FD">
        <w:t xml:space="preserve">что препараты RB-027, раствор для подкожного введения, </w:t>
      </w:r>
      <w:r w:rsidRPr="003863FD">
        <w:rPr>
          <w:rFonts w:eastAsia="Calibri"/>
        </w:rPr>
        <w:t>1,34 мг/мл</w:t>
      </w:r>
      <w:r w:rsidRPr="003863FD">
        <w:t xml:space="preserve"> (АО «Р-Фарм», Россия) и Оземпик</w:t>
      </w:r>
      <w:r w:rsidRPr="003863FD">
        <w:rPr>
          <w:vertAlign w:val="superscript"/>
        </w:rPr>
        <w:t>®</w:t>
      </w:r>
      <w:r w:rsidRPr="003863FD">
        <w:t xml:space="preserve">, раствор для подкожного введения, </w:t>
      </w:r>
      <w:r w:rsidRPr="003863FD">
        <w:rPr>
          <w:rFonts w:eastAsia="Calibri"/>
        </w:rPr>
        <w:t>1,34 мг/мл</w:t>
      </w:r>
      <w:r w:rsidRPr="003863FD">
        <w:t xml:space="preserve"> (Ново Нордиск А/С, Дания), являются биоэквивалентными. </w:t>
      </w:r>
      <w:r w:rsidRPr="003863FD">
        <w:rPr>
          <w:color w:val="000000"/>
          <w:lang w:eastAsia="ru-RU"/>
        </w:rPr>
        <w:t xml:space="preserve">Оба препарата продемонстрировали благоприятный профиль безопасности, </w:t>
      </w:r>
      <w:r w:rsidRPr="003863FD">
        <w:rPr>
          <w:lang w:eastAsia="ru-RU"/>
        </w:rPr>
        <w:t xml:space="preserve">получен схожий фармакодинамический профиль после введения исследуемого и референтного препаратов по уровню глюкозы в крови, а также </w:t>
      </w:r>
      <w:r w:rsidRPr="003863FD">
        <w:rPr>
          <w:color w:val="000000"/>
        </w:rPr>
        <w:t>по результатам проведенного анализа определения иммуногенности связывающие антитела не обнаружены ни у одного из добровольцев.</w:t>
      </w:r>
    </w:p>
    <w:p w14:paraId="62C02A9F" w14:textId="77777777" w:rsidR="00382426" w:rsidRPr="003863FD" w:rsidRDefault="00382426" w:rsidP="00382426">
      <w:pPr>
        <w:autoSpaceDE w:val="0"/>
        <w:autoSpaceDN w:val="0"/>
        <w:adjustRightInd w:val="0"/>
        <w:ind w:firstLine="709"/>
        <w:jc w:val="both"/>
        <w:rPr>
          <w:rFonts w:eastAsia="Times New Roman"/>
          <w:lang w:eastAsia="ru-RU"/>
        </w:rPr>
      </w:pPr>
      <w:r w:rsidRPr="003863FD">
        <w:rPr>
          <w:rFonts w:eastAsia="Times New Roman"/>
          <w:lang w:eastAsia="ru-RU"/>
        </w:rPr>
        <w:t>Эффективность и безопасность применения семаглутида для снижения массы тела в сочетании со сниженным потреблением калорий и повышенной физической активностью были оценены в четырех 68-недельных двойных слепых рандомизированных плацебо-контролируемых исследованиях фазы 3а (STEP 1-4). В общей сложности в эти исследования были включены 4684 взрослых пациента (2652 рандомизированных дляприменения семаглутида). Кроме того, двухлетняя эффективность и безопасность семаглутида по сравнению с плацебо были оценены в двойном слепом рандомизированном плацебо-контролируемом исследовании фазы 3b (STEP 5), включавшем 304 пациента (152 получали семаглутид). Лечение семаглутидом продемонстрировало клинически значимую и устойчивую потерю массы тела по сравнению с плацебо у пациентов с ожирением (ИМТ ≥30 кг/м</w:t>
      </w:r>
      <w:r w:rsidRPr="003863FD">
        <w:rPr>
          <w:rFonts w:eastAsia="Times New Roman"/>
          <w:vertAlign w:val="superscript"/>
          <w:lang w:eastAsia="ru-RU"/>
        </w:rPr>
        <w:t>2</w:t>
      </w:r>
      <w:r w:rsidRPr="003863FD">
        <w:rPr>
          <w:rFonts w:eastAsia="Times New Roman"/>
          <w:lang w:eastAsia="ru-RU"/>
        </w:rPr>
        <w:t>) или избыточной массой тела (ИМТ от ≥27 кг/м</w:t>
      </w:r>
      <w:r w:rsidRPr="003863FD">
        <w:rPr>
          <w:rFonts w:eastAsia="Times New Roman"/>
          <w:vertAlign w:val="superscript"/>
          <w:lang w:eastAsia="ru-RU"/>
        </w:rPr>
        <w:t>2</w:t>
      </w:r>
      <w:r w:rsidRPr="003863FD">
        <w:rPr>
          <w:rFonts w:eastAsia="Times New Roman"/>
          <w:lang w:eastAsia="ru-RU"/>
        </w:rPr>
        <w:t xml:space="preserve"> до &lt;30 кг/м</w:t>
      </w:r>
      <w:r w:rsidRPr="003863FD">
        <w:rPr>
          <w:rFonts w:eastAsia="Times New Roman"/>
          <w:vertAlign w:val="superscript"/>
          <w:lang w:eastAsia="ru-RU"/>
        </w:rPr>
        <w:t>2</w:t>
      </w:r>
      <w:r w:rsidRPr="003863FD">
        <w:rPr>
          <w:rFonts w:eastAsia="Times New Roman"/>
          <w:lang w:eastAsia="ru-RU"/>
        </w:rPr>
        <w:t>) и, по крайней мере, одним сопутствующим заболеванием, связанным с массой тела. Кроме того, во всех исследованиях более высокая доля пациентов достигла снижения массы тела на ≥5%, ≥10%, ≥15% и ≥20% при приеме семаглутида по сравнению с плацебо. Снижение массы тела происходило независимо от наличия желудочно-кишечных симптомов, таких как тошнота, рвота или диарея. Лечение семаглутидом также показало клинически значимое снижение длины окружности талии, систолического артериального давления и физического функционирования по сравнению с плацебо. Эффективность была продемонстрирована независимо от возраста, пола, расы, этнической принадлежности, исходной массы тела, ИМТ, наличия СД2 и функции почек. Различия в эффективности наблюдались во всех подгруппах. Относительно большая потеря массы тела наблюдалась у женщин и у пациентов без СД2, а также у пациентов с более низкой по сравнению с более высокой исходной массой тела.</w:t>
      </w:r>
      <w:r>
        <w:rPr>
          <w:rFonts w:eastAsia="Times New Roman"/>
          <w:lang w:eastAsia="ru-RU"/>
        </w:rPr>
        <w:t xml:space="preserve"> </w:t>
      </w:r>
      <w:r w:rsidRPr="003863FD">
        <w:t xml:space="preserve">Наиболее часто сообщаемыми побочными реакциями были желудочно-кишечные расстройства, включая тошноту, диарею, запор и рвоту. </w:t>
      </w:r>
      <w:r w:rsidRPr="003863FD">
        <w:rPr>
          <w:lang w:val="ru"/>
        </w:rPr>
        <w:t>Доля субъектов с НЯ, СНЯ и тяжелыми НЯ была немного больше при приеме семаглутида 2,4 мг по сравнению с плацебо в группе фазы 3a. Большинство НЯ были несерьезными и легкими или умеренными, и большинство субъектов выздоровели к концу ис</w:t>
      </w:r>
      <w:r>
        <w:rPr>
          <w:lang w:val="ru"/>
        </w:rPr>
        <w:t>следований</w:t>
      </w:r>
      <w:r w:rsidRPr="003863FD">
        <w:rPr>
          <w:lang w:val="ru"/>
        </w:rPr>
        <w:t>. Доля субъектов с НЯ, приведшими к постоянному прекращению лечения, была низкой в ​​обеих группах лечения, но больше при приеме семаглутида 2,4 мг, чем при приеме плацебо (5,7% против 3,0%), что было обусловлено желудочно-кишечными НЯ.</w:t>
      </w:r>
    </w:p>
    <w:p w14:paraId="012FF1B4" w14:textId="77777777" w:rsidR="00382426" w:rsidRPr="003863FD" w:rsidRDefault="00382426" w:rsidP="00382426">
      <w:pPr>
        <w:ind w:firstLine="709"/>
        <w:jc w:val="both"/>
        <w:rPr>
          <w:lang w:eastAsia="ru-RU" w:bidi="ru-RU"/>
        </w:rPr>
      </w:pPr>
      <w:r w:rsidRPr="003863FD">
        <w:rPr>
          <w:lang w:eastAsia="ru-RU" w:bidi="ru-RU"/>
        </w:rPr>
        <w:t>Также было проведено исследование с целью изучения эффективности и безопасности в популяции 12 лет и старше. В 68-недельном двойном слепом исследовании принял участие 201 подросток пубертатного возраста в возрасте от 12 до &lt;18 лет с ожирением или избыточным весом и по крайней мере одним сопутствующим заболеванием, связанным с весом. Участники были рандомизированы 2:1 в группы семаглутида или плацебо. Все пациенты соблюдали диету с пониженным содержанием калорий и увеличивали физическую активность на протяжении всего исследования. В конце лечения (68-я неделя) улучшение ИМТ семаглутидом было превосходным и клинически значимым по сравнению с плацебо. Кроме того, большее количество пациентов достигло ≥5%, 10% и ≥15% потери веса семаглутидом по сравнению с плацебо. В целом частота, тип и тяжесть побочных реакций у подростков были сопоставимы с наблюдаемыми у взрослого населения. Желчнокаменная болезнь была зарегистрирована у 3,8% пациентов, получавших семаглутид, и у 0% пациентов, получавших плацебо. Не было обнаружено никаких эффектов на рост или половое развитие после 68 недель лечения.</w:t>
      </w:r>
    </w:p>
    <w:p w14:paraId="275834FF" w14:textId="7550952D" w:rsidR="00382426" w:rsidRDefault="00382426" w:rsidP="00382426">
      <w:pPr>
        <w:ind w:firstLine="709"/>
        <w:jc w:val="both"/>
        <w:rPr>
          <w:rFonts w:eastAsiaTheme="minorEastAsia"/>
          <w:lang w:eastAsia="en-US"/>
        </w:rPr>
      </w:pPr>
      <w:r w:rsidRPr="003863FD">
        <w:rPr>
          <w:rFonts w:eastAsia="Times New Roman"/>
          <w:lang w:eastAsia="ru-RU"/>
        </w:rPr>
        <w:t xml:space="preserve">В </w:t>
      </w:r>
      <w:r w:rsidRPr="003863FD">
        <w:rPr>
          <w:rFonts w:eastAsiaTheme="minorEastAsia"/>
          <w:lang w:eastAsia="en-US"/>
        </w:rPr>
        <w:t xml:space="preserve">настоящее время запланировано простое слепое рандомизированное сравнительное клиническое исследование биоэквивалентности, в котором планируется оценка фармакокинетики и биоэквивалентности, фармакодинамики, безопасности и иммуногенности препарата </w:t>
      </w:r>
      <w:r w:rsidRPr="003863FD">
        <w:rPr>
          <w:rFonts w:eastAsiaTheme="minorEastAsia"/>
          <w:lang w:val="en-US" w:eastAsia="en-US"/>
        </w:rPr>
        <w:t>RB</w:t>
      </w:r>
      <w:r w:rsidRPr="003863FD">
        <w:rPr>
          <w:rFonts w:eastAsiaTheme="minorEastAsia"/>
          <w:lang w:eastAsia="en-US"/>
        </w:rPr>
        <w:t>-027 в сравнении с референтным препаратом Вегови</w:t>
      </w:r>
      <w:r w:rsidRPr="003863FD">
        <w:rPr>
          <w:rFonts w:eastAsiaTheme="minorEastAsia"/>
          <w:vertAlign w:val="superscript"/>
          <w:lang w:eastAsia="en-US"/>
        </w:rPr>
        <w:t>®</w:t>
      </w:r>
      <w:r w:rsidRPr="003863FD">
        <w:rPr>
          <w:rFonts w:eastAsiaTheme="minorEastAsia"/>
          <w:lang w:eastAsia="en-US"/>
        </w:rPr>
        <w:t>, при однократном введении здоровым добровольцам.</w:t>
      </w:r>
    </w:p>
    <w:p w14:paraId="2F77C6FA" w14:textId="7FDB54D4" w:rsidR="00244D2A" w:rsidRPr="0043321B" w:rsidRDefault="00244D2A" w:rsidP="0043321B">
      <w:pPr>
        <w:tabs>
          <w:tab w:val="left" w:pos="3686"/>
        </w:tabs>
        <w:suppressAutoHyphens/>
        <w:overflowPunct w:val="0"/>
        <w:ind w:firstLine="715"/>
        <w:jc w:val="both"/>
      </w:pPr>
      <w:r>
        <w:t xml:space="preserve">В исследование планируется включить 2 независимых подгруппы здоровых добровольцев – подгруппу А, в которой препараты будут вводиться подкожно в дозировке </w:t>
      </w:r>
      <w:r>
        <w:rPr>
          <w:rFonts w:eastAsia="Calibri"/>
        </w:rPr>
        <w:t xml:space="preserve">0,68 мг/мл, в дозе 0,25 мг </w:t>
      </w:r>
      <w:r>
        <w:t xml:space="preserve">натощак, и подгруппу B, в которой препараты будут вводиться подкожно в дозировке </w:t>
      </w:r>
      <w:r>
        <w:rPr>
          <w:rFonts w:eastAsia="Calibri"/>
        </w:rPr>
        <w:t>3,2 мг/мл, в дозе 2,4 мг</w:t>
      </w:r>
      <w:r>
        <w:t xml:space="preserve"> натощак.</w:t>
      </w:r>
    </w:p>
    <w:p w14:paraId="24633CAE" w14:textId="77777777" w:rsidR="00F86115" w:rsidRPr="00382426" w:rsidRDefault="00F86115" w:rsidP="00E951DC">
      <w:pPr>
        <w:pStyle w:val="ab"/>
        <w:shd w:val="clear" w:color="auto" w:fill="FFFFFF"/>
        <w:spacing w:before="0" w:beforeAutospacing="0" w:after="0" w:afterAutospacing="0"/>
        <w:ind w:firstLine="708"/>
        <w:jc w:val="both"/>
      </w:pPr>
    </w:p>
    <w:p w14:paraId="0F063CEC" w14:textId="07C361C1" w:rsidR="003D3389" w:rsidRPr="00382426" w:rsidRDefault="003D3389" w:rsidP="00E951DC">
      <w:pPr>
        <w:pStyle w:val="ab"/>
        <w:shd w:val="clear" w:color="auto" w:fill="FFFFFF"/>
        <w:spacing w:before="0" w:beforeAutospacing="0" w:after="0" w:afterAutospacing="0"/>
        <w:jc w:val="both"/>
        <w:rPr>
          <w:b/>
          <w:color w:val="000000"/>
        </w:rPr>
      </w:pPr>
      <w:r w:rsidRPr="00382426">
        <w:rPr>
          <w:b/>
          <w:color w:val="000000"/>
        </w:rPr>
        <w:t>Оцен</w:t>
      </w:r>
      <w:r w:rsidR="00AE1CC7" w:rsidRPr="00382426">
        <w:rPr>
          <w:b/>
          <w:color w:val="000000"/>
        </w:rPr>
        <w:t>ка пользы</w:t>
      </w:r>
    </w:p>
    <w:p w14:paraId="6D2BF3E9" w14:textId="77777777" w:rsidR="0090477B" w:rsidRPr="00382426" w:rsidRDefault="0090477B" w:rsidP="00E951DC">
      <w:pPr>
        <w:ind w:firstLine="709"/>
        <w:jc w:val="both"/>
        <w:rPr>
          <w:rFonts w:eastAsia="Times New Roman"/>
        </w:rPr>
      </w:pPr>
    </w:p>
    <w:p w14:paraId="7D81564E" w14:textId="4D5703E5" w:rsidR="00124F6F" w:rsidRPr="00382426" w:rsidRDefault="00E969C5" w:rsidP="008827D9">
      <w:pPr>
        <w:ind w:firstLine="709"/>
        <w:jc w:val="both"/>
        <w:rPr>
          <w:rFonts w:eastAsia="Times New Roman"/>
        </w:rPr>
      </w:pPr>
      <w:r w:rsidRPr="00382426">
        <w:rPr>
          <w:rFonts w:eastAsia="Times New Roman"/>
        </w:rPr>
        <w:t xml:space="preserve">Программа клинической разработки препарата </w:t>
      </w:r>
      <w:r w:rsidRPr="00382426">
        <w:rPr>
          <w:rFonts w:eastAsia="Times New Roman"/>
          <w:lang w:val="en-US"/>
        </w:rPr>
        <w:t>RB</w:t>
      </w:r>
      <w:r w:rsidRPr="00382426">
        <w:rPr>
          <w:rFonts w:eastAsia="Times New Roman"/>
        </w:rPr>
        <w:t>-0</w:t>
      </w:r>
      <w:r w:rsidR="008827D9" w:rsidRPr="00382426">
        <w:rPr>
          <w:rFonts w:eastAsia="Times New Roman"/>
        </w:rPr>
        <w:t>27</w:t>
      </w:r>
      <w:r w:rsidRPr="00382426">
        <w:rPr>
          <w:rFonts w:eastAsia="Times New Roman"/>
        </w:rPr>
        <w:t xml:space="preserve"> </w:t>
      </w:r>
      <w:r w:rsidR="00724C3D" w:rsidRPr="00382426">
        <w:rPr>
          <w:rFonts w:eastAsia="Times New Roman"/>
        </w:rPr>
        <w:t xml:space="preserve">для регистрации в России и на территории ЕАЭС </w:t>
      </w:r>
      <w:r w:rsidRPr="00382426">
        <w:rPr>
          <w:rFonts w:eastAsia="Times New Roman"/>
        </w:rPr>
        <w:t xml:space="preserve">будет включать исследование </w:t>
      </w:r>
      <w:r w:rsidR="00382426" w:rsidRPr="00382426">
        <w:rPr>
          <w:rFonts w:eastAsia="Times New Roman"/>
        </w:rPr>
        <w:t xml:space="preserve">биоэквивалентности, </w:t>
      </w:r>
      <w:r w:rsidR="008827D9" w:rsidRPr="00382426">
        <w:rPr>
          <w:rFonts w:eastAsia="Times New Roman"/>
        </w:rPr>
        <w:t xml:space="preserve">фармакокинетики, фармакодинамики и безопасности </w:t>
      </w:r>
      <w:r w:rsidRPr="00382426">
        <w:rPr>
          <w:rFonts w:eastAsia="Times New Roman"/>
        </w:rPr>
        <w:t>у здоровых добровольцев</w:t>
      </w:r>
      <w:r w:rsidR="000E50AD" w:rsidRPr="00382426">
        <w:rPr>
          <w:rFonts w:eastAsia="Times New Roman"/>
        </w:rPr>
        <w:t>. Здоровые добровольцы не получат пользы для здоровья от участия в исследовании и введения препарата, но получат материально</w:t>
      </w:r>
      <w:r w:rsidR="00AD29F2" w:rsidRPr="00382426">
        <w:rPr>
          <w:rFonts w:eastAsia="Times New Roman"/>
        </w:rPr>
        <w:t xml:space="preserve">е вознаграждение. </w:t>
      </w:r>
    </w:p>
    <w:p w14:paraId="644421C3" w14:textId="6A7547CC" w:rsidR="003F4DB5" w:rsidRPr="00382426" w:rsidRDefault="003F4DB5" w:rsidP="00E951DC">
      <w:pPr>
        <w:jc w:val="both"/>
        <w:rPr>
          <w:rFonts w:eastAsia="Times New Roman"/>
        </w:rPr>
      </w:pPr>
    </w:p>
    <w:p w14:paraId="1CF9CFEC" w14:textId="15ABD820" w:rsidR="003D3389" w:rsidRPr="00382426" w:rsidRDefault="003D3389" w:rsidP="00E951DC">
      <w:pPr>
        <w:pStyle w:val="ab"/>
        <w:shd w:val="clear" w:color="auto" w:fill="FFFFFF"/>
        <w:spacing w:before="0" w:beforeAutospacing="0" w:after="0" w:afterAutospacing="0"/>
        <w:jc w:val="both"/>
        <w:rPr>
          <w:b/>
          <w:color w:val="000000"/>
        </w:rPr>
      </w:pPr>
      <w:r w:rsidRPr="00382426">
        <w:rPr>
          <w:b/>
          <w:color w:val="000000"/>
        </w:rPr>
        <w:t>Оценка риска</w:t>
      </w:r>
    </w:p>
    <w:p w14:paraId="76F27AB3" w14:textId="603B8006" w:rsidR="00BF0EC6" w:rsidRDefault="00BF0EC6" w:rsidP="00382426">
      <w:pPr>
        <w:ind w:firstLine="709"/>
        <w:jc w:val="both"/>
      </w:pPr>
      <w:bookmarkStart w:id="219" w:name="_Hlk484365438"/>
      <w:bookmarkStart w:id="220" w:name="_Hlk484354093"/>
      <w:bookmarkStart w:id="221" w:name="_Hlk484365465"/>
    </w:p>
    <w:p w14:paraId="29293C04" w14:textId="77777777" w:rsidR="00244D2A" w:rsidRPr="00C03812" w:rsidRDefault="00244D2A" w:rsidP="00244D2A">
      <w:pPr>
        <w:jc w:val="both"/>
        <w:rPr>
          <w:b/>
          <w:i/>
        </w:rPr>
      </w:pPr>
      <w:r w:rsidRPr="00C03812">
        <w:rPr>
          <w:b/>
          <w:i/>
        </w:rPr>
        <w:t xml:space="preserve">Риски, связанные с применением </w:t>
      </w:r>
      <w:r>
        <w:rPr>
          <w:b/>
          <w:i/>
        </w:rPr>
        <w:t>исследуемых продуктов</w:t>
      </w:r>
    </w:p>
    <w:p w14:paraId="65AB4842" w14:textId="77777777" w:rsidR="00244D2A" w:rsidRPr="00382426" w:rsidRDefault="00244D2A" w:rsidP="00382426">
      <w:pPr>
        <w:ind w:firstLine="709"/>
        <w:jc w:val="both"/>
      </w:pPr>
    </w:p>
    <w:p w14:paraId="36AA6016" w14:textId="7276FB9A" w:rsidR="003D3389" w:rsidRPr="00382426" w:rsidRDefault="003D3389" w:rsidP="00382426">
      <w:pPr>
        <w:ind w:firstLine="709"/>
        <w:jc w:val="both"/>
        <w:rPr>
          <w:rFonts w:eastAsia="SimSun"/>
          <w:lang w:eastAsia="en-US"/>
        </w:rPr>
      </w:pPr>
      <w:r w:rsidRPr="00382426">
        <w:t>Препарат R</w:t>
      </w:r>
      <w:r w:rsidR="008B612F" w:rsidRPr="00382426">
        <w:rPr>
          <w:lang w:val="en-US"/>
        </w:rPr>
        <w:t>B</w:t>
      </w:r>
      <w:r w:rsidRPr="00382426">
        <w:t>-0</w:t>
      </w:r>
      <w:r w:rsidR="003F4DB5" w:rsidRPr="00382426">
        <w:t>27</w:t>
      </w:r>
      <w:r w:rsidRPr="00382426">
        <w:t xml:space="preserve"> является </w:t>
      </w:r>
      <w:r w:rsidR="00937E67">
        <w:rPr>
          <w:rFonts w:eastAsia="Calibri"/>
        </w:rPr>
        <w:t>воспроизведенным препаратом</w:t>
      </w:r>
      <w:r w:rsidRPr="00382426">
        <w:t xml:space="preserve"> </w:t>
      </w:r>
      <w:r w:rsidR="00382426" w:rsidRPr="00382426">
        <w:t>Вегови</w:t>
      </w:r>
      <w:r w:rsidRPr="00382426">
        <w:rPr>
          <w:vertAlign w:val="superscript"/>
        </w:rPr>
        <w:t>®</w:t>
      </w:r>
      <w:r w:rsidR="00F008F2">
        <w:t xml:space="preserve"> и Оземпик</w:t>
      </w:r>
      <w:r w:rsidR="00F008F2" w:rsidRPr="00382426">
        <w:rPr>
          <w:vertAlign w:val="superscript"/>
        </w:rPr>
        <w:t>®</w:t>
      </w:r>
      <w:r w:rsidRPr="00382426">
        <w:t xml:space="preserve">. В связи с этим риски, связанные с применением препарата </w:t>
      </w:r>
      <w:r w:rsidRPr="00382426">
        <w:rPr>
          <w:lang w:val="en-US"/>
        </w:rPr>
        <w:t>R</w:t>
      </w:r>
      <w:r w:rsidR="008B612F" w:rsidRPr="00382426">
        <w:rPr>
          <w:lang w:val="en-US"/>
        </w:rPr>
        <w:t>B</w:t>
      </w:r>
      <w:r w:rsidRPr="00382426">
        <w:t>-0</w:t>
      </w:r>
      <w:r w:rsidR="003F4DB5" w:rsidRPr="00382426">
        <w:t>27</w:t>
      </w:r>
      <w:r w:rsidRPr="00382426">
        <w:t xml:space="preserve">, </w:t>
      </w:r>
      <w:r w:rsidR="005609C7" w:rsidRPr="00382426">
        <w:t>ожидаются такие</w:t>
      </w:r>
      <w:r w:rsidR="006E6043" w:rsidRPr="00382426">
        <w:t xml:space="preserve"> же</w:t>
      </w:r>
      <w:r w:rsidR="005609C7" w:rsidRPr="00382426">
        <w:t xml:space="preserve">, как и при терапии оригинальным препаратом </w:t>
      </w:r>
      <w:r w:rsidR="00382426" w:rsidRPr="00382426">
        <w:t>Вегови</w:t>
      </w:r>
      <w:r w:rsidR="005609C7" w:rsidRPr="00382426">
        <w:rPr>
          <w:rFonts w:eastAsia="SimSun"/>
          <w:vertAlign w:val="superscript"/>
          <w:lang w:eastAsia="en-US"/>
        </w:rPr>
        <w:t>®</w:t>
      </w:r>
      <w:r w:rsidR="00F008F2">
        <w:rPr>
          <w:rFonts w:eastAsia="SimSun"/>
          <w:lang w:eastAsia="en-US"/>
        </w:rPr>
        <w:t xml:space="preserve"> </w:t>
      </w:r>
      <w:r w:rsidR="00F008F2">
        <w:t>и Оземпик</w:t>
      </w:r>
      <w:r w:rsidR="00F008F2" w:rsidRPr="00382426">
        <w:rPr>
          <w:vertAlign w:val="superscript"/>
        </w:rPr>
        <w:t>®</w:t>
      </w:r>
      <w:r w:rsidR="005609C7" w:rsidRPr="00382426">
        <w:rPr>
          <w:rFonts w:eastAsia="SimSun"/>
          <w:lang w:eastAsia="en-US"/>
        </w:rPr>
        <w:t>.</w:t>
      </w:r>
    </w:p>
    <w:p w14:paraId="1F8E0BC4" w14:textId="653578F9" w:rsidR="008D5825" w:rsidRPr="00382426" w:rsidRDefault="003F4DB5" w:rsidP="00382426">
      <w:pPr>
        <w:ind w:firstLine="709"/>
        <w:jc w:val="both"/>
      </w:pPr>
      <w:r w:rsidRPr="00382426">
        <w:t>Семаглутид</w:t>
      </w:r>
      <w:r w:rsidR="00D05933" w:rsidRPr="00382426">
        <w:t xml:space="preserve"> обладает благоприятным пр</w:t>
      </w:r>
      <w:r w:rsidR="005B2423" w:rsidRPr="00382426">
        <w:t>офилем безопасности и хорошо пер</w:t>
      </w:r>
      <w:r w:rsidR="00D05933" w:rsidRPr="00382426">
        <w:t>еносится</w:t>
      </w:r>
      <w:r w:rsidRPr="00382426">
        <w:t xml:space="preserve"> даже при длительном применении.</w:t>
      </w:r>
    </w:p>
    <w:p w14:paraId="11F2FFCC" w14:textId="5D27D4E9" w:rsidR="00382426" w:rsidRPr="003863FD" w:rsidRDefault="00382426" w:rsidP="00382426">
      <w:pPr>
        <w:autoSpaceDE w:val="0"/>
        <w:autoSpaceDN w:val="0"/>
        <w:adjustRightInd w:val="0"/>
        <w:ind w:firstLine="709"/>
        <w:jc w:val="both"/>
        <w:rPr>
          <w:rFonts w:eastAsia="Times New Roman"/>
          <w:lang w:eastAsia="ru-RU"/>
        </w:rPr>
      </w:pPr>
      <w:r w:rsidRPr="003863FD">
        <w:t xml:space="preserve">Наиболее часто сообщаемыми </w:t>
      </w:r>
      <w:r w:rsidR="003701D2">
        <w:t>нежелательными</w:t>
      </w:r>
      <w:r w:rsidRPr="003863FD">
        <w:t xml:space="preserve"> реакциями были желудочно-кишечные расстройства, включая тошноту, диарею, запор и рвоту. </w:t>
      </w:r>
      <w:r w:rsidRPr="003863FD">
        <w:rPr>
          <w:lang w:val="ru"/>
        </w:rPr>
        <w:t>Доля субъектов с НЯ, СНЯ и тяжелыми НЯ была немного больше при приеме семаглутида 2,4 мг по сравнению с плацебо в группе фазы 3a. Большинство НЯ были несерьезными и легкими или умеренными, и большинство субъектов выздоровели к концу ис</w:t>
      </w:r>
      <w:r>
        <w:rPr>
          <w:lang w:val="ru"/>
        </w:rPr>
        <w:t>следований</w:t>
      </w:r>
      <w:r w:rsidRPr="003863FD">
        <w:rPr>
          <w:lang w:val="ru"/>
        </w:rPr>
        <w:t>. Доля субъектов с НЯ, приведшими к постоянному прекращению лечения, была низкой в ​​обеих группах лечения, но больше при приеме семаглутида 2,4 мг, чем при приеме плацебо (5,7% против 3,0%), что было обусловлено желудочно-кишечными НЯ.</w:t>
      </w:r>
    </w:p>
    <w:p w14:paraId="7AD903E1" w14:textId="77777777" w:rsidR="00244D2A" w:rsidRPr="00382426" w:rsidRDefault="009C0D2F" w:rsidP="00244D2A">
      <w:pPr>
        <w:ind w:firstLine="709"/>
        <w:jc w:val="both"/>
        <w:rPr>
          <w:rFonts w:eastAsia="Times New Roman"/>
          <w:iCs/>
        </w:rPr>
      </w:pPr>
      <w:r w:rsidRPr="00382426">
        <w:rPr>
          <w:rFonts w:eastAsia="Times New Roman"/>
          <w:iCs/>
        </w:rPr>
        <w:t>Табличный перечень нежелательных реакций</w:t>
      </w:r>
      <w:r w:rsidR="005B2423" w:rsidRPr="00382426">
        <w:rPr>
          <w:rFonts w:eastAsia="Times New Roman"/>
          <w:iCs/>
        </w:rPr>
        <w:t xml:space="preserve"> представлен </w:t>
      </w:r>
      <w:r w:rsidR="00F008F2">
        <w:rPr>
          <w:rFonts w:eastAsia="Times New Roman"/>
          <w:iCs/>
        </w:rPr>
        <w:t xml:space="preserve">в разделе 5.3.6 в Таблице 5-1 и </w:t>
      </w:r>
      <w:r w:rsidR="005B2423" w:rsidRPr="00382426">
        <w:rPr>
          <w:rFonts w:eastAsia="Times New Roman"/>
          <w:iCs/>
        </w:rPr>
        <w:t>в разделе 5.</w:t>
      </w:r>
      <w:r w:rsidR="00382426">
        <w:rPr>
          <w:rFonts w:eastAsia="Times New Roman"/>
          <w:iCs/>
        </w:rPr>
        <w:t>4</w:t>
      </w:r>
      <w:r w:rsidR="005B2423" w:rsidRPr="00382426">
        <w:rPr>
          <w:rFonts w:eastAsia="Times New Roman"/>
          <w:iCs/>
        </w:rPr>
        <w:t xml:space="preserve">.6 </w:t>
      </w:r>
      <w:r w:rsidR="00D70F40" w:rsidRPr="00382426">
        <w:rPr>
          <w:rFonts w:eastAsia="Times New Roman"/>
          <w:iCs/>
        </w:rPr>
        <w:t xml:space="preserve">в </w:t>
      </w:r>
      <w:r w:rsidR="005B2423" w:rsidRPr="00382426">
        <w:rPr>
          <w:rFonts w:eastAsia="Times New Roman"/>
          <w:iCs/>
        </w:rPr>
        <w:t>Т</w:t>
      </w:r>
      <w:r w:rsidR="000258FC" w:rsidRPr="00382426">
        <w:rPr>
          <w:rFonts w:eastAsia="Times New Roman"/>
          <w:iCs/>
        </w:rPr>
        <w:t>абл</w:t>
      </w:r>
      <w:r w:rsidR="005B2423" w:rsidRPr="00382426">
        <w:rPr>
          <w:rFonts w:eastAsia="Times New Roman"/>
          <w:iCs/>
        </w:rPr>
        <w:t>ице</w:t>
      </w:r>
      <w:r w:rsidR="007102FF" w:rsidRPr="00382426">
        <w:rPr>
          <w:rFonts w:eastAsia="Times New Roman"/>
          <w:iCs/>
        </w:rPr>
        <w:t xml:space="preserve"> 5-</w:t>
      </w:r>
      <w:r w:rsidR="00382426">
        <w:rPr>
          <w:rFonts w:eastAsia="Times New Roman"/>
          <w:iCs/>
        </w:rPr>
        <w:t>3</w:t>
      </w:r>
      <w:r w:rsidR="000258FC" w:rsidRPr="00382426">
        <w:rPr>
          <w:rFonts w:eastAsia="Times New Roman"/>
          <w:iCs/>
        </w:rPr>
        <w:t>.</w:t>
      </w:r>
      <w:r w:rsidR="005B2423" w:rsidRPr="00382426">
        <w:rPr>
          <w:rFonts w:eastAsia="Times New Roman"/>
          <w:iCs/>
        </w:rPr>
        <w:t xml:space="preserve"> </w:t>
      </w:r>
      <w:r w:rsidR="00244D2A" w:rsidRPr="00382426">
        <w:rPr>
          <w:rFonts w:eastAsia="Times New Roman"/>
          <w:iCs/>
        </w:rPr>
        <w:t>Учитывая все вышеизложенное, соотношение риска и пользы для участников исследования оценивается как благоприятное.</w:t>
      </w:r>
    </w:p>
    <w:p w14:paraId="190EC2E8" w14:textId="1DB85909" w:rsidR="00244D2A" w:rsidRDefault="00244D2A" w:rsidP="0043321B">
      <w:pPr>
        <w:jc w:val="both"/>
        <w:rPr>
          <w:rFonts w:eastAsia="Times New Roman"/>
          <w:iCs/>
        </w:rPr>
      </w:pPr>
    </w:p>
    <w:p w14:paraId="475EE8B7" w14:textId="77777777" w:rsidR="00244D2A" w:rsidRPr="00C03812" w:rsidRDefault="00244D2A" w:rsidP="00244D2A">
      <w:pPr>
        <w:jc w:val="both"/>
        <w:rPr>
          <w:b/>
          <w:i/>
        </w:rPr>
      </w:pPr>
      <w:r w:rsidRPr="00C03812">
        <w:rPr>
          <w:b/>
          <w:i/>
        </w:rPr>
        <w:t xml:space="preserve">Риски, связанные с применением </w:t>
      </w:r>
      <w:r>
        <w:rPr>
          <w:b/>
          <w:i/>
        </w:rPr>
        <w:t>противорвотной терапии в подгруппе В</w:t>
      </w:r>
    </w:p>
    <w:p w14:paraId="1F1281F5" w14:textId="77777777" w:rsidR="00244D2A" w:rsidRDefault="00244D2A" w:rsidP="00244D2A">
      <w:pPr>
        <w:contextualSpacing/>
        <w:jc w:val="both"/>
      </w:pPr>
    </w:p>
    <w:p w14:paraId="241066CD" w14:textId="77777777" w:rsidR="00244D2A" w:rsidRDefault="00244D2A" w:rsidP="00244D2A">
      <w:pPr>
        <w:ind w:firstLine="709"/>
        <w:contextualSpacing/>
        <w:jc w:val="both"/>
        <w:rPr>
          <w:iCs/>
        </w:rPr>
      </w:pPr>
      <w:r>
        <w:t xml:space="preserve">В связи с введением максимальной разовой дозы семаглутида 2,4 мг в подгруппе В ожидается высокий риск возникновения нежелательных реакций «тошнота» и «рвота». В связи с этим для добровольцев подгруппы В допускается применение сопутствующей противорвотной терапии </w:t>
      </w:r>
      <w:r w:rsidRPr="00D46802">
        <w:t>(МНН: метоклопрамид)</w:t>
      </w:r>
      <w:r>
        <w:t xml:space="preserve"> с целью купирования данных симптомов во время госпитализации, под присмотром врачей-исследователей. </w:t>
      </w:r>
      <w:r w:rsidRPr="00D46802">
        <w:t>Потребность применения метоклопрамида, путь и кратность введения определяется врачом-исследователем согласно принятым стандартам исследовательского центра.</w:t>
      </w:r>
    </w:p>
    <w:p w14:paraId="2444954D" w14:textId="77777777" w:rsidR="00244D2A" w:rsidRPr="00425A72" w:rsidRDefault="00244D2A" w:rsidP="00244D2A">
      <w:pPr>
        <w:ind w:firstLine="709"/>
        <w:jc w:val="both"/>
        <w:rPr>
          <w:iCs/>
        </w:rPr>
      </w:pPr>
      <w:r>
        <w:rPr>
          <w:iCs/>
        </w:rPr>
        <w:t xml:space="preserve">Риск применения метоклопрамида </w:t>
      </w:r>
      <w:r w:rsidRPr="00C03812">
        <w:rPr>
          <w:lang w:eastAsia="ru-RU"/>
        </w:rPr>
        <w:t xml:space="preserve">ассоциирован, прежде всего, с перечисленными ниже реакциями (информация собрана на основании данных литературы, в которых представлены результаты клинических исследований применения </w:t>
      </w:r>
      <w:r>
        <w:rPr>
          <w:iCs/>
        </w:rPr>
        <w:t>метоклопрамида</w:t>
      </w:r>
      <w:r>
        <w:t>)</w:t>
      </w:r>
      <w:r w:rsidRPr="00C03812">
        <w:t>.</w:t>
      </w:r>
      <w:r>
        <w:rPr>
          <w:iCs/>
        </w:rPr>
        <w:t xml:space="preserve"> </w:t>
      </w:r>
      <w:r>
        <w:t>Частота возникновения нежелательных реакций определена следующим образом: очень часто (≥ 1/10); часто (≥ 1/100 и &lt; 1/10); нечасто (≥ 1/1000 и &lt; 1/100); редко (≥ 1/10000 и &lt; 1/1000); очень редко (&lt; 1/10000), частота неизвестна (не может быть оценена на основании имеющихся данных).</w:t>
      </w:r>
    </w:p>
    <w:p w14:paraId="762061BE" w14:textId="77777777" w:rsidR="00244D2A" w:rsidRDefault="00244D2A" w:rsidP="00244D2A">
      <w:pPr>
        <w:jc w:val="both"/>
      </w:pPr>
      <w:r w:rsidRPr="00BF55A5">
        <w:rPr>
          <w:i/>
        </w:rPr>
        <w:t>Нарушения со стороны крови и лимфатической системы:</w:t>
      </w:r>
      <w:r>
        <w:t xml:space="preserve"> частота неизвестна – метгемоглобинемия, вероятно связанная с дефицитом фермента НАДН-зависимой цитохром-b5 редуктазы, особенно у новорожденных, сульфгемоглобинемия (чаще всего при одновременном применении высоких доз серосодержащих препаратов), лейкопения, нейтропения, агранулоцитоз. </w:t>
      </w:r>
    </w:p>
    <w:p w14:paraId="5352ADC2" w14:textId="77777777" w:rsidR="00244D2A" w:rsidRDefault="00244D2A" w:rsidP="00244D2A">
      <w:pPr>
        <w:jc w:val="both"/>
      </w:pPr>
      <w:r w:rsidRPr="00BF55A5">
        <w:rPr>
          <w:i/>
        </w:rPr>
        <w:t>Нарушения со стороны иммунной системы:</w:t>
      </w:r>
      <w:r>
        <w:t xml:space="preserve"> нечасто – гиперчувствительность; частота неизвестна – анафилактические реакции (в том числе анафилактический шок), аллергические реакции (крапивница, макулопапулезная сыпь). </w:t>
      </w:r>
    </w:p>
    <w:p w14:paraId="25E0CF82" w14:textId="77777777" w:rsidR="00244D2A" w:rsidRDefault="00244D2A" w:rsidP="00244D2A">
      <w:pPr>
        <w:jc w:val="both"/>
      </w:pPr>
      <w:r w:rsidRPr="00BF55A5">
        <w:rPr>
          <w:i/>
        </w:rPr>
        <w:t>Эндокринные нарушения*:</w:t>
      </w:r>
      <w:r>
        <w:t xml:space="preserve"> нечасто – аменорея, гиперпролактинемия; редко – галакторея; частота неизвестна – гинекомастия. </w:t>
      </w:r>
    </w:p>
    <w:p w14:paraId="3C857483" w14:textId="77777777" w:rsidR="00244D2A" w:rsidRDefault="00244D2A" w:rsidP="00244D2A">
      <w:pPr>
        <w:jc w:val="both"/>
      </w:pPr>
      <w:r>
        <w:t xml:space="preserve">*Эндокринные нарушения во время продолжительного лечения связаны с гиперпролактинемией (аменорея, галакторея, гинекомастия). </w:t>
      </w:r>
    </w:p>
    <w:p w14:paraId="66D3879A" w14:textId="77777777" w:rsidR="00244D2A" w:rsidRDefault="00244D2A" w:rsidP="00244D2A">
      <w:pPr>
        <w:jc w:val="both"/>
      </w:pPr>
      <w:r w:rsidRPr="00BF55A5">
        <w:rPr>
          <w:i/>
        </w:rPr>
        <w:t>Психические нарушения:</w:t>
      </w:r>
      <w:r>
        <w:t xml:space="preserve"> часто – депрессия; нечасто – галлюцинации; редко – спутанность сознания. </w:t>
      </w:r>
    </w:p>
    <w:p w14:paraId="5C05F9C2" w14:textId="77777777" w:rsidR="00244D2A" w:rsidRDefault="00244D2A" w:rsidP="00244D2A">
      <w:pPr>
        <w:jc w:val="both"/>
      </w:pPr>
      <w:r w:rsidRPr="00BF55A5">
        <w:rPr>
          <w:i/>
        </w:rPr>
        <w:t>Нарушения со стороны нервной системы:</w:t>
      </w:r>
      <w:r>
        <w:t xml:space="preserve"> очень часто – сонливость; часто – астения, экстрапирамидные нарушения (особенно у детей и молодых пациентов и/или при превышении рекомендованных доз препарата, даже после однократного введения), паркинсонизм, акатизия; нечасто – дистония (включая нарушение зрения и непроизвольное движение глаз – окулогирный криз), дискинезия, нарушение сознания; редко – судороги, в особенности у пациентов с эпилепсией; частота неизвестна – поздняя дискинезия, иногда персистирующая, во время или после длительного лечения, в особенности у пожилых пациентов, злокачественный нейролептический синдром. </w:t>
      </w:r>
    </w:p>
    <w:p w14:paraId="6C4B6702" w14:textId="77777777" w:rsidR="00244D2A" w:rsidRDefault="00244D2A" w:rsidP="00244D2A">
      <w:pPr>
        <w:jc w:val="both"/>
        <w:rPr>
          <w:iCs/>
        </w:rPr>
      </w:pPr>
      <w:r w:rsidRPr="00BF55A5">
        <w:rPr>
          <w:i/>
        </w:rPr>
        <w:t>Нарушения со стороны сердца:</w:t>
      </w:r>
      <w:r>
        <w:t xml:space="preserve"> нечасто – брадикардия; частота неизвестна – остановка сердца, которая может быть вызвана брадикардией, атриовентрикулярная блокада, блокада синусного узла, удлинение интервала QT на электрокардиограмме, аритмия типа «пируэт».</w:t>
      </w:r>
    </w:p>
    <w:p w14:paraId="23BBA845" w14:textId="77777777" w:rsidR="00244D2A" w:rsidRDefault="00244D2A" w:rsidP="00244D2A">
      <w:pPr>
        <w:jc w:val="both"/>
      </w:pPr>
      <w:r w:rsidRPr="00BF55A5">
        <w:rPr>
          <w:i/>
        </w:rPr>
        <w:t>Нарушения со стороны сосудов:</w:t>
      </w:r>
      <w:r>
        <w:t xml:space="preserve"> часто – понижение артериального давления; частота неизвестна – кардиогенный шок, острое повышение артериального давления у пациентов с феохромоцитомой, транзиторное повышение артериального давления. </w:t>
      </w:r>
    </w:p>
    <w:p w14:paraId="7133324F" w14:textId="77777777" w:rsidR="00244D2A" w:rsidRDefault="00244D2A" w:rsidP="00244D2A">
      <w:pPr>
        <w:jc w:val="both"/>
      </w:pPr>
      <w:r w:rsidRPr="00BF55A5">
        <w:rPr>
          <w:i/>
        </w:rPr>
        <w:t>Желудочно-кишечные нарушения:</w:t>
      </w:r>
      <w:r>
        <w:t xml:space="preserve"> часто – тошнота, диарея, запор. </w:t>
      </w:r>
    </w:p>
    <w:p w14:paraId="541DF955" w14:textId="77777777" w:rsidR="00244D2A" w:rsidRDefault="00244D2A" w:rsidP="00244D2A">
      <w:pPr>
        <w:jc w:val="both"/>
      </w:pPr>
      <w:r w:rsidRPr="00BF55A5">
        <w:rPr>
          <w:i/>
        </w:rPr>
        <w:t>Нарушения со стороны почек и мочевыводящих путей:</w:t>
      </w:r>
      <w:r>
        <w:t xml:space="preserve"> частота неизвестна – полиурия, недержание мочи. </w:t>
      </w:r>
    </w:p>
    <w:p w14:paraId="1CF31CCE" w14:textId="77777777" w:rsidR="00244D2A" w:rsidRDefault="00244D2A" w:rsidP="00244D2A">
      <w:pPr>
        <w:jc w:val="both"/>
      </w:pPr>
      <w:r w:rsidRPr="00BF55A5">
        <w:rPr>
          <w:i/>
        </w:rPr>
        <w:t>Нарушения со стороны репродуктивной системы и молочных желез:</w:t>
      </w:r>
      <w:r>
        <w:t xml:space="preserve"> частота неизвестна – сексуальная дисфункция, приапизм. </w:t>
      </w:r>
    </w:p>
    <w:p w14:paraId="35A4C608" w14:textId="77777777" w:rsidR="00244D2A" w:rsidRDefault="00244D2A" w:rsidP="00244D2A">
      <w:pPr>
        <w:jc w:val="both"/>
      </w:pPr>
      <w:r w:rsidRPr="00BF55A5">
        <w:rPr>
          <w:i/>
        </w:rPr>
        <w:t>Нежелательные реакции, наиболее часто встречающиеся при применении высоких доз препарата</w:t>
      </w:r>
      <w:r>
        <w:t xml:space="preserve"> </w:t>
      </w:r>
    </w:p>
    <w:p w14:paraId="0D4DE76B" w14:textId="77777777" w:rsidR="00244D2A" w:rsidRDefault="00244D2A" w:rsidP="00244D2A">
      <w:pPr>
        <w:ind w:left="426" w:hanging="142"/>
        <w:jc w:val="both"/>
      </w:pPr>
      <w:r>
        <w:t xml:space="preserve">- Экстрапирамидные симптомы: острая дистония и дискинезия, синдром паркинсонизма, акатизия развивались даже после применения однократной дозы препарата, особенно у детей и молодых пациентов. </w:t>
      </w:r>
    </w:p>
    <w:p w14:paraId="00B3A46E" w14:textId="77777777" w:rsidR="00244D2A" w:rsidRDefault="00244D2A" w:rsidP="00244D2A">
      <w:pPr>
        <w:ind w:left="426" w:hanging="142"/>
        <w:jc w:val="both"/>
        <w:rPr>
          <w:iCs/>
        </w:rPr>
      </w:pPr>
      <w:r>
        <w:t>- Сонливость, снижение уровня сознания, спутанность сознания, галлюцинации.</w:t>
      </w:r>
    </w:p>
    <w:p w14:paraId="06B7B80D" w14:textId="77777777" w:rsidR="00244D2A" w:rsidRDefault="00244D2A" w:rsidP="00244D2A">
      <w:pPr>
        <w:ind w:firstLine="709"/>
        <w:jc w:val="both"/>
        <w:rPr>
          <w:iCs/>
        </w:rPr>
      </w:pPr>
    </w:p>
    <w:p w14:paraId="511C8504" w14:textId="77777777" w:rsidR="00244D2A" w:rsidRPr="00425A72" w:rsidRDefault="00244D2A" w:rsidP="00244D2A">
      <w:pPr>
        <w:ind w:firstLine="709"/>
        <w:jc w:val="both"/>
        <w:rPr>
          <w:iCs/>
        </w:rPr>
      </w:pPr>
      <w:r>
        <w:rPr>
          <w:iCs/>
        </w:rPr>
        <w:t>Следует учитывать, что перечисленные выше нежелательные реакции развивались при длительном применении метоклопрамида, а также в достаточно «тяжелой» популяции пациентов, в частности после хирургических операций и для профилактики тошноты и рвоты у пациентов, получающих лучевую и химиотерапию. В исследованиях фармакокинетики и биоэквивалентности с участием здоровых добровольцев однократные дозы метоклопрамида 10 мг хорошо переносились, значительная часть зарегистрированных нежелательных явлений не была связана с применением метоклопрамида, никто из добровольцев не выбывал из исследования в связи с развитием нежелательных явлений.</w:t>
      </w:r>
      <w:r>
        <w:rPr>
          <w:rStyle w:val="af"/>
          <w:iCs/>
        </w:rPr>
        <w:footnoteReference w:id="1"/>
      </w:r>
      <w:r>
        <w:rPr>
          <w:iCs/>
          <w:vertAlign w:val="superscript"/>
        </w:rPr>
        <w:t xml:space="preserve">, </w:t>
      </w:r>
      <w:r>
        <w:rPr>
          <w:rStyle w:val="af"/>
          <w:iCs/>
        </w:rPr>
        <w:footnoteReference w:id="2"/>
      </w:r>
      <w:r>
        <w:rPr>
          <w:iCs/>
        </w:rPr>
        <w:t xml:space="preserve"> В открытых литературных источниках имеется информация о применении метоклопрамида в дозе 30 мг за прием в 4-х периодом перекрестном исследовании.</w:t>
      </w:r>
      <w:r>
        <w:rPr>
          <w:rStyle w:val="af"/>
          <w:iCs/>
        </w:rPr>
        <w:footnoteReference w:id="3"/>
      </w:r>
      <w:r>
        <w:rPr>
          <w:iCs/>
        </w:rPr>
        <w:t xml:space="preserve"> Значимых рисков, связанных с безопасностью, в данном исследовании выявлено не было.</w:t>
      </w:r>
    </w:p>
    <w:p w14:paraId="65E5F5F7" w14:textId="34BB8B84" w:rsidR="00244D2A" w:rsidRPr="0043321B" w:rsidRDefault="00244D2A">
      <w:pPr>
        <w:ind w:firstLine="709"/>
        <w:jc w:val="both"/>
        <w:rPr>
          <w:iCs/>
        </w:rPr>
      </w:pPr>
      <w:r w:rsidRPr="006B1DFE">
        <w:rPr>
          <w:iCs/>
        </w:rPr>
        <w:t xml:space="preserve">В связи с приведенными аргументами риск развития нежелательных явлений для здоровых добровольцев </w:t>
      </w:r>
      <w:r>
        <w:rPr>
          <w:iCs/>
        </w:rPr>
        <w:t xml:space="preserve">в настоящем исследовании </w:t>
      </w:r>
      <w:r w:rsidRPr="006B1DFE">
        <w:rPr>
          <w:iCs/>
        </w:rPr>
        <w:t>будет минимальным</w:t>
      </w:r>
      <w:r>
        <w:rPr>
          <w:iCs/>
        </w:rPr>
        <w:t xml:space="preserve"> вне зависимости от применения противорвотной терапии</w:t>
      </w:r>
      <w:r w:rsidRPr="006B1DFE">
        <w:rPr>
          <w:iCs/>
        </w:rPr>
        <w:t>.</w:t>
      </w:r>
    </w:p>
    <w:p w14:paraId="3A7FE4A8" w14:textId="34B17968" w:rsidR="008B7FBF" w:rsidRPr="000D5130" w:rsidRDefault="008B7FBF" w:rsidP="00E951DC">
      <w:pPr>
        <w:pStyle w:val="2"/>
        <w:spacing w:line="240" w:lineRule="auto"/>
        <w:jc w:val="both"/>
        <w:rPr>
          <w:color w:val="000000" w:themeColor="text1"/>
          <w:szCs w:val="24"/>
        </w:rPr>
      </w:pPr>
      <w:bookmarkStart w:id="222" w:name="_Toc185937798"/>
      <w:bookmarkEnd w:id="219"/>
      <w:bookmarkEnd w:id="220"/>
      <w:bookmarkEnd w:id="221"/>
      <w:r w:rsidRPr="000D5130">
        <w:rPr>
          <w:color w:val="000000" w:themeColor="text1"/>
          <w:szCs w:val="24"/>
        </w:rPr>
        <w:t>5</w:t>
      </w:r>
      <w:r w:rsidR="0035325A" w:rsidRPr="000D5130">
        <w:rPr>
          <w:color w:val="000000" w:themeColor="text1"/>
          <w:szCs w:val="24"/>
        </w:rPr>
        <w:t>.</w:t>
      </w:r>
      <w:r w:rsidRPr="000D5130">
        <w:rPr>
          <w:color w:val="000000" w:themeColor="text1"/>
          <w:szCs w:val="24"/>
        </w:rPr>
        <w:t>3</w:t>
      </w:r>
      <w:r w:rsidR="0035325A" w:rsidRPr="000D5130">
        <w:rPr>
          <w:color w:val="000000" w:themeColor="text1"/>
          <w:szCs w:val="24"/>
        </w:rPr>
        <w:t>.</w:t>
      </w:r>
      <w:r w:rsidRPr="000D5130">
        <w:rPr>
          <w:color w:val="000000" w:themeColor="text1"/>
          <w:szCs w:val="24"/>
        </w:rPr>
        <w:t xml:space="preserve"> Инструкции для исследователя</w:t>
      </w:r>
      <w:bookmarkEnd w:id="215"/>
      <w:bookmarkEnd w:id="216"/>
      <w:r w:rsidR="000D5130" w:rsidRPr="000D5130">
        <w:rPr>
          <w:color w:val="000000" w:themeColor="text1"/>
          <w:szCs w:val="24"/>
        </w:rPr>
        <w:t xml:space="preserve"> </w:t>
      </w:r>
      <w:r w:rsidR="000D5130" w:rsidRPr="000D5130">
        <w:rPr>
          <w:lang w:val="en-US"/>
        </w:rPr>
        <w:t>RB</w:t>
      </w:r>
      <w:r w:rsidR="000D5130" w:rsidRPr="000D5130">
        <w:t xml:space="preserve">-027, </w:t>
      </w:r>
      <w:r w:rsidR="000D5130" w:rsidRPr="000D5130">
        <w:rPr>
          <w:rFonts w:eastAsia="Times New Roman"/>
          <w:lang w:eastAsia="en-US"/>
        </w:rPr>
        <w:t>раствор для подкожного введения</w:t>
      </w:r>
      <w:r w:rsidR="000D5130" w:rsidRPr="000D5130">
        <w:t>, 1,34 мг/мл</w:t>
      </w:r>
      <w:r w:rsidR="00F008F2">
        <w:t xml:space="preserve"> и Оземпик</w:t>
      </w:r>
      <w:r w:rsidR="00F008F2" w:rsidRPr="00382426">
        <w:rPr>
          <w:vertAlign w:val="superscript"/>
        </w:rPr>
        <w:t>®</w:t>
      </w:r>
      <w:r w:rsidR="00F008F2">
        <w:rPr>
          <w:rFonts w:eastAsia="SimSun"/>
          <w:lang w:eastAsia="en-US"/>
        </w:rPr>
        <w:t xml:space="preserve">, </w:t>
      </w:r>
      <w:r w:rsidR="00F008F2" w:rsidRPr="000D5130">
        <w:rPr>
          <w:rFonts w:eastAsia="Times New Roman"/>
          <w:lang w:eastAsia="en-US"/>
        </w:rPr>
        <w:t>раствор для подкожного введения</w:t>
      </w:r>
      <w:r w:rsidR="00F008F2" w:rsidRPr="000D5130">
        <w:t>, 1,34 мг/мл</w:t>
      </w:r>
      <w:bookmarkEnd w:id="222"/>
    </w:p>
    <w:p w14:paraId="0144EA97" w14:textId="7A1DBF3B" w:rsidR="006D325F" w:rsidRPr="000D5130" w:rsidRDefault="008B7FBF" w:rsidP="00E951DC">
      <w:pPr>
        <w:pStyle w:val="3"/>
        <w:spacing w:after="240"/>
        <w:jc w:val="both"/>
        <w:rPr>
          <w:rFonts w:ascii="Times New Roman" w:hAnsi="Times New Roman"/>
          <w:color w:val="000000" w:themeColor="text1"/>
        </w:rPr>
      </w:pPr>
      <w:bookmarkStart w:id="223" w:name="_Toc301482878"/>
      <w:bookmarkStart w:id="224" w:name="_Toc298775568"/>
      <w:bookmarkStart w:id="225" w:name="_Toc185937799"/>
      <w:r w:rsidRPr="000D5130">
        <w:rPr>
          <w:rFonts w:ascii="Times New Roman" w:hAnsi="Times New Roman"/>
          <w:color w:val="000000" w:themeColor="text1"/>
        </w:rPr>
        <w:t>5</w:t>
      </w:r>
      <w:r w:rsidR="006D325F" w:rsidRPr="000D5130">
        <w:rPr>
          <w:rFonts w:ascii="Times New Roman" w:hAnsi="Times New Roman"/>
          <w:color w:val="000000" w:themeColor="text1"/>
        </w:rPr>
        <w:t>.</w:t>
      </w:r>
      <w:r w:rsidRPr="000D5130">
        <w:rPr>
          <w:rFonts w:ascii="Times New Roman" w:hAnsi="Times New Roman"/>
          <w:color w:val="000000" w:themeColor="text1"/>
        </w:rPr>
        <w:t>3</w:t>
      </w:r>
      <w:r w:rsidR="006D325F" w:rsidRPr="000D5130">
        <w:rPr>
          <w:rFonts w:ascii="Times New Roman" w:hAnsi="Times New Roman"/>
          <w:color w:val="000000" w:themeColor="text1"/>
        </w:rPr>
        <w:t>.</w:t>
      </w:r>
      <w:r w:rsidRPr="000D5130">
        <w:rPr>
          <w:rFonts w:ascii="Times New Roman" w:hAnsi="Times New Roman"/>
          <w:color w:val="000000" w:themeColor="text1"/>
        </w:rPr>
        <w:t>1</w:t>
      </w:r>
      <w:r w:rsidR="006D325F" w:rsidRPr="000D5130">
        <w:rPr>
          <w:rFonts w:ascii="Times New Roman" w:hAnsi="Times New Roman"/>
          <w:color w:val="000000" w:themeColor="text1"/>
        </w:rPr>
        <w:t>.</w:t>
      </w:r>
      <w:r w:rsidRPr="000D5130">
        <w:rPr>
          <w:rFonts w:ascii="Times New Roman" w:hAnsi="Times New Roman"/>
          <w:color w:val="000000" w:themeColor="text1"/>
        </w:rPr>
        <w:t xml:space="preserve"> Показания к применению</w:t>
      </w:r>
      <w:bookmarkStart w:id="226" w:name="_Toc301482879"/>
      <w:bookmarkStart w:id="227" w:name="_Toc287529201"/>
      <w:bookmarkStart w:id="228" w:name="_Toc298775569"/>
      <w:bookmarkEnd w:id="223"/>
      <w:bookmarkEnd w:id="224"/>
      <w:bookmarkEnd w:id="225"/>
    </w:p>
    <w:p w14:paraId="3B498D0B" w14:textId="77777777" w:rsidR="00A03F8B" w:rsidRPr="000D5130" w:rsidRDefault="00A03F8B" w:rsidP="00E951DC">
      <w:pPr>
        <w:ind w:firstLine="708"/>
        <w:jc w:val="both"/>
      </w:pPr>
      <w:r w:rsidRPr="000D5130">
        <w:t>Семаглутид показан для применения у взрослых пациентов с сахарным диабетом 2 типа на фоне диеты и физических упражнений для улучшения гликемического контроля в качестве:</w:t>
      </w:r>
    </w:p>
    <w:p w14:paraId="0C162378" w14:textId="17BB4E5B" w:rsidR="00A03F8B" w:rsidRPr="000D5130" w:rsidRDefault="00A03F8B" w:rsidP="00E951DC">
      <w:pPr>
        <w:pStyle w:val="af3"/>
        <w:numPr>
          <w:ilvl w:val="0"/>
          <w:numId w:val="10"/>
        </w:numPr>
        <w:ind w:left="993" w:hanging="283"/>
        <w:jc w:val="both"/>
      </w:pPr>
      <w:r w:rsidRPr="000D5130">
        <w:t>Монотерапии;</w:t>
      </w:r>
    </w:p>
    <w:p w14:paraId="149E07AE" w14:textId="4DF63F16" w:rsidR="00A03F8B" w:rsidRPr="000D5130" w:rsidRDefault="00A03F8B" w:rsidP="00E951DC">
      <w:pPr>
        <w:pStyle w:val="af3"/>
        <w:numPr>
          <w:ilvl w:val="0"/>
          <w:numId w:val="10"/>
        </w:numPr>
        <w:ind w:left="993" w:hanging="283"/>
        <w:jc w:val="both"/>
      </w:pPr>
      <w:r w:rsidRPr="000D5130">
        <w:t>Комбинированной терапии с другими пероральными гипогликемическими препаратами (ПГГП) – метформином и производными сульфонилмочевины, метформином и/или тиазолидиндионом, у пациентов, не достигших адекватного гликемического контроля при проведении предшествующей терапии;</w:t>
      </w:r>
    </w:p>
    <w:p w14:paraId="7ADF065B" w14:textId="124D289C" w:rsidR="00A03F8B" w:rsidRPr="000D5130" w:rsidRDefault="00A03F8B" w:rsidP="00E951DC">
      <w:pPr>
        <w:pStyle w:val="af3"/>
        <w:numPr>
          <w:ilvl w:val="0"/>
          <w:numId w:val="10"/>
        </w:numPr>
        <w:ind w:left="993" w:hanging="283"/>
        <w:jc w:val="both"/>
      </w:pPr>
      <w:r w:rsidRPr="000D5130">
        <w:t>Комбинированной терапии с инсулином у пациентов, не достигших адекватного гликемического контроля на терапии семаглутидом и метформином.</w:t>
      </w:r>
    </w:p>
    <w:p w14:paraId="351BB2ED" w14:textId="09BAB81B" w:rsidR="00A03F8B" w:rsidRPr="000D5130" w:rsidRDefault="005B173B" w:rsidP="00E951DC">
      <w:pPr>
        <w:ind w:firstLine="708"/>
        <w:jc w:val="both"/>
      </w:pPr>
      <w:r w:rsidRPr="000D5130">
        <w:t xml:space="preserve">Семаглутид показан для снижения риска развития больших сердечно-сосудистых событий (смерть по причине сердечно-сосудистой патологии, инфаркт миокарда без смертельного исхода, </w:t>
      </w:r>
      <w:r w:rsidR="001726B6" w:rsidRPr="000D5130">
        <w:t>инсульт без смертельного исхода) у пациентов с сахарным диабетом 1 типа и высоким сердечно-сосудистым риском в качестве дополнения к стандартному лечению сердечно-сосудистых заболеваний</w:t>
      </w:r>
      <w:r w:rsidR="006A65CC" w:rsidRPr="000D5130">
        <w:t>.</w:t>
      </w:r>
    </w:p>
    <w:p w14:paraId="2B33154F" w14:textId="26A99CB0" w:rsidR="008B7FBF" w:rsidRPr="000D5130" w:rsidRDefault="008B7FBF" w:rsidP="00E951DC">
      <w:pPr>
        <w:pStyle w:val="3"/>
        <w:spacing w:after="240"/>
        <w:jc w:val="both"/>
        <w:rPr>
          <w:rFonts w:ascii="Times New Roman" w:hAnsi="Times New Roman"/>
          <w:color w:val="000000" w:themeColor="text1"/>
        </w:rPr>
      </w:pPr>
      <w:bookmarkStart w:id="229" w:name="_Toc185937800"/>
      <w:r w:rsidRPr="000D5130">
        <w:rPr>
          <w:rFonts w:ascii="Times New Roman" w:hAnsi="Times New Roman"/>
          <w:color w:val="000000" w:themeColor="text1"/>
        </w:rPr>
        <w:t>5</w:t>
      </w:r>
      <w:r w:rsidR="006D325F" w:rsidRPr="000D5130">
        <w:rPr>
          <w:rFonts w:ascii="Times New Roman" w:hAnsi="Times New Roman"/>
          <w:color w:val="000000" w:themeColor="text1"/>
        </w:rPr>
        <w:t>.</w:t>
      </w:r>
      <w:r w:rsidRPr="000D5130">
        <w:rPr>
          <w:rFonts w:ascii="Times New Roman" w:hAnsi="Times New Roman"/>
          <w:color w:val="000000" w:themeColor="text1"/>
        </w:rPr>
        <w:t>3</w:t>
      </w:r>
      <w:r w:rsidR="006D325F" w:rsidRPr="000D5130">
        <w:rPr>
          <w:rFonts w:ascii="Times New Roman" w:hAnsi="Times New Roman"/>
          <w:color w:val="000000" w:themeColor="text1"/>
        </w:rPr>
        <w:t>.</w:t>
      </w:r>
      <w:r w:rsidRPr="000D5130">
        <w:rPr>
          <w:rFonts w:ascii="Times New Roman" w:hAnsi="Times New Roman"/>
          <w:color w:val="000000" w:themeColor="text1"/>
        </w:rPr>
        <w:t>2</w:t>
      </w:r>
      <w:r w:rsidR="006D325F" w:rsidRPr="000D5130">
        <w:rPr>
          <w:rFonts w:ascii="Times New Roman" w:hAnsi="Times New Roman"/>
          <w:color w:val="000000" w:themeColor="text1"/>
        </w:rPr>
        <w:t>.</w:t>
      </w:r>
      <w:r w:rsidRPr="000D5130">
        <w:rPr>
          <w:rFonts w:ascii="Times New Roman" w:hAnsi="Times New Roman"/>
          <w:color w:val="000000" w:themeColor="text1"/>
        </w:rPr>
        <w:t xml:space="preserve"> Противопоказания</w:t>
      </w:r>
      <w:bookmarkEnd w:id="226"/>
      <w:bookmarkEnd w:id="227"/>
      <w:bookmarkEnd w:id="228"/>
      <w:bookmarkEnd w:id="229"/>
    </w:p>
    <w:p w14:paraId="15571964" w14:textId="68594396" w:rsidR="002C6BE4" w:rsidRPr="000D5130" w:rsidRDefault="002C6BE4" w:rsidP="00E951DC">
      <w:pPr>
        <w:autoSpaceDE w:val="0"/>
        <w:autoSpaceDN w:val="0"/>
        <w:adjustRightInd w:val="0"/>
        <w:ind w:firstLine="709"/>
        <w:jc w:val="both"/>
        <w:rPr>
          <w:iCs/>
          <w:lang w:eastAsia="en-US"/>
        </w:rPr>
      </w:pPr>
      <w:bookmarkStart w:id="230" w:name="_Toc301482880"/>
      <w:bookmarkStart w:id="231" w:name="_Toc287529202"/>
      <w:bookmarkStart w:id="232" w:name="_Toc298775570"/>
      <w:r w:rsidRPr="000D5130">
        <w:rPr>
          <w:iCs/>
          <w:lang w:eastAsia="en-US"/>
        </w:rPr>
        <w:t xml:space="preserve">Противопоказания к применению </w:t>
      </w:r>
      <w:r w:rsidR="006A65CC" w:rsidRPr="000D5130">
        <w:rPr>
          <w:iCs/>
          <w:lang w:eastAsia="en-US"/>
        </w:rPr>
        <w:t>семаглутида</w:t>
      </w:r>
      <w:r w:rsidRPr="000D5130">
        <w:rPr>
          <w:iCs/>
          <w:lang w:eastAsia="en-US"/>
        </w:rPr>
        <w:t>:</w:t>
      </w:r>
    </w:p>
    <w:p w14:paraId="78910985" w14:textId="316B9102" w:rsidR="002C6BE4" w:rsidRPr="000D5130" w:rsidRDefault="006A65CC" w:rsidP="00E951DC">
      <w:pPr>
        <w:pStyle w:val="af3"/>
        <w:numPr>
          <w:ilvl w:val="0"/>
          <w:numId w:val="10"/>
        </w:numPr>
        <w:ind w:left="993" w:hanging="283"/>
        <w:jc w:val="both"/>
      </w:pPr>
      <w:r w:rsidRPr="000D5130">
        <w:t>Гиперчувствительность к семаглутиду или любому из вспомогательных веществ препарата</w:t>
      </w:r>
      <w:r w:rsidR="002C6BE4" w:rsidRPr="000D5130">
        <w:t>;</w:t>
      </w:r>
    </w:p>
    <w:p w14:paraId="2B1C8D04" w14:textId="3BFC090B" w:rsidR="007177EC" w:rsidRPr="000D5130" w:rsidRDefault="006A65CC" w:rsidP="00E951DC">
      <w:pPr>
        <w:pStyle w:val="af3"/>
        <w:numPr>
          <w:ilvl w:val="0"/>
          <w:numId w:val="10"/>
        </w:numPr>
        <w:ind w:left="993" w:hanging="283"/>
        <w:jc w:val="both"/>
      </w:pPr>
      <w:r w:rsidRPr="000D5130">
        <w:t>Медуллярный рак щитовидной железы в анамнезе, в том числе в семейном</w:t>
      </w:r>
      <w:r w:rsidR="002A08FA" w:rsidRPr="000D5130">
        <w:t>;</w:t>
      </w:r>
    </w:p>
    <w:p w14:paraId="4EF3C06A" w14:textId="4A4FBC69" w:rsidR="002A08FA" w:rsidRPr="000D5130" w:rsidRDefault="002A08FA" w:rsidP="00E951DC">
      <w:pPr>
        <w:pStyle w:val="af3"/>
        <w:numPr>
          <w:ilvl w:val="0"/>
          <w:numId w:val="10"/>
        </w:numPr>
        <w:ind w:left="993" w:hanging="283"/>
        <w:jc w:val="both"/>
      </w:pPr>
      <w:r w:rsidRPr="000D5130">
        <w:t>Множественная эндокринная неоплазия (МЭН) 2 типа;</w:t>
      </w:r>
    </w:p>
    <w:p w14:paraId="6FFBF0AB" w14:textId="18FC4ABD" w:rsidR="002A08FA" w:rsidRPr="000D5130" w:rsidRDefault="002A08FA" w:rsidP="00E951DC">
      <w:pPr>
        <w:pStyle w:val="af3"/>
        <w:numPr>
          <w:ilvl w:val="0"/>
          <w:numId w:val="10"/>
        </w:numPr>
        <w:ind w:left="993" w:hanging="283"/>
        <w:jc w:val="both"/>
      </w:pPr>
      <w:r w:rsidRPr="000D5130">
        <w:t xml:space="preserve">Сахарный диабет 1 типа </w:t>
      </w:r>
      <w:r w:rsidR="00912DD2" w:rsidRPr="000D5130">
        <w:t>(СД1), диабетический кетоацидоз.</w:t>
      </w:r>
    </w:p>
    <w:p w14:paraId="00D62CA1" w14:textId="3B03D560" w:rsidR="002A08FA" w:rsidRPr="000D5130" w:rsidRDefault="00912DD2" w:rsidP="00E951DC">
      <w:pPr>
        <w:autoSpaceDE w:val="0"/>
        <w:autoSpaceDN w:val="0"/>
        <w:adjustRightInd w:val="0"/>
        <w:ind w:firstLine="709"/>
        <w:jc w:val="both"/>
        <w:rPr>
          <w:iCs/>
          <w:lang w:eastAsia="en-US"/>
        </w:rPr>
      </w:pPr>
      <w:r w:rsidRPr="000D5130">
        <w:rPr>
          <w:iCs/>
          <w:lang w:eastAsia="en-US"/>
        </w:rPr>
        <w:t>Противопоказано применение семаглутида у следующих групп пациентов и при следующих заболеваниях/состояниях в связи с отсутствием данных об эффективности и безопасности ил ограниченным опытом применения</w:t>
      </w:r>
      <w:r w:rsidR="005D6854" w:rsidRPr="000D5130">
        <w:rPr>
          <w:iCs/>
          <w:lang w:eastAsia="en-US"/>
        </w:rPr>
        <w:t>:</w:t>
      </w:r>
    </w:p>
    <w:p w14:paraId="1D1D9314" w14:textId="2791F889" w:rsidR="005D6854" w:rsidRPr="000D5130" w:rsidRDefault="005D6854" w:rsidP="00E951DC">
      <w:pPr>
        <w:pStyle w:val="af3"/>
        <w:numPr>
          <w:ilvl w:val="0"/>
          <w:numId w:val="10"/>
        </w:numPr>
        <w:ind w:left="993" w:hanging="283"/>
        <w:jc w:val="both"/>
      </w:pPr>
      <w:r w:rsidRPr="000D5130">
        <w:t>Беременность и период грудного вскармливания;</w:t>
      </w:r>
    </w:p>
    <w:p w14:paraId="25F87125" w14:textId="48B7DB1E" w:rsidR="005D6854" w:rsidRPr="000D5130" w:rsidRDefault="005D6854" w:rsidP="00E951DC">
      <w:pPr>
        <w:pStyle w:val="af3"/>
        <w:numPr>
          <w:ilvl w:val="0"/>
          <w:numId w:val="10"/>
        </w:numPr>
        <w:ind w:left="993" w:hanging="283"/>
        <w:jc w:val="both"/>
      </w:pPr>
      <w:r w:rsidRPr="000D5130">
        <w:t>Возраст до 18 лет;</w:t>
      </w:r>
    </w:p>
    <w:p w14:paraId="505DFC58" w14:textId="2FA3FB21" w:rsidR="005D6854" w:rsidRPr="000D5130" w:rsidRDefault="005D6854" w:rsidP="00E951DC">
      <w:pPr>
        <w:pStyle w:val="af3"/>
        <w:numPr>
          <w:ilvl w:val="0"/>
          <w:numId w:val="10"/>
        </w:numPr>
        <w:ind w:left="993" w:hanging="283"/>
        <w:jc w:val="both"/>
      </w:pPr>
      <w:r w:rsidRPr="000D5130">
        <w:t>Печеночная недостаточность тяжелой степени;</w:t>
      </w:r>
    </w:p>
    <w:p w14:paraId="40E5F49C" w14:textId="09D01483" w:rsidR="005D6854" w:rsidRPr="000D5130" w:rsidRDefault="005D6854" w:rsidP="00E951DC">
      <w:pPr>
        <w:pStyle w:val="af3"/>
        <w:numPr>
          <w:ilvl w:val="0"/>
          <w:numId w:val="10"/>
        </w:numPr>
        <w:ind w:left="993" w:hanging="283"/>
        <w:jc w:val="both"/>
      </w:pPr>
      <w:r w:rsidRPr="000D5130">
        <w:t>Терминальная стадия почечной недостаточности (Клиренс креатинина (КК) &lt; 15 мл/мин);</w:t>
      </w:r>
    </w:p>
    <w:p w14:paraId="0EAF9F23" w14:textId="7918FA8B" w:rsidR="005D6854" w:rsidRPr="000D5130" w:rsidRDefault="005D6854" w:rsidP="00E951DC">
      <w:pPr>
        <w:pStyle w:val="af3"/>
        <w:numPr>
          <w:ilvl w:val="0"/>
          <w:numId w:val="10"/>
        </w:numPr>
        <w:ind w:left="993" w:hanging="283"/>
        <w:jc w:val="both"/>
      </w:pPr>
      <w:r w:rsidRPr="000D5130">
        <w:t>Хроническая сердечная недостаточность (ХС</w:t>
      </w:r>
      <w:r w:rsidR="003133DA" w:rsidRPr="000D5130">
        <w:t>Н</w:t>
      </w:r>
      <w:r w:rsidRPr="000D5130">
        <w:t>) IV функционального класса (в соответствии с классификацией NYHA</w:t>
      </w:r>
      <w:r w:rsidR="003133DA" w:rsidRPr="000D5130">
        <w:t xml:space="preserve"> (Нью-Йоркская кардиологическая ассоциация)).</w:t>
      </w:r>
    </w:p>
    <w:p w14:paraId="5365A367" w14:textId="3A3E5CC5" w:rsidR="00F008F2" w:rsidRPr="000D5130" w:rsidRDefault="00F008F2" w:rsidP="00CD7CD2">
      <w:pPr>
        <w:jc w:val="both"/>
      </w:pPr>
    </w:p>
    <w:p w14:paraId="2CE5DAF2" w14:textId="795BB411" w:rsidR="007177EC" w:rsidRPr="000D5130" w:rsidRDefault="008A14CE" w:rsidP="00E951DC">
      <w:pPr>
        <w:spacing w:after="240"/>
        <w:jc w:val="both"/>
        <w:outlineLvl w:val="2"/>
        <w:rPr>
          <w:rFonts w:eastAsia="Times New Roman"/>
          <w:b/>
          <w:lang w:eastAsia="ru-RU"/>
        </w:rPr>
      </w:pPr>
      <w:bookmarkStart w:id="233" w:name="_Toc185937801"/>
      <w:r w:rsidRPr="000D5130">
        <w:rPr>
          <w:rFonts w:eastAsia="Times New Roman"/>
          <w:b/>
          <w:lang w:eastAsia="ru-RU"/>
        </w:rPr>
        <w:t>5</w:t>
      </w:r>
      <w:r w:rsidR="006D325F" w:rsidRPr="000D5130">
        <w:rPr>
          <w:rFonts w:eastAsia="Times New Roman"/>
          <w:b/>
          <w:lang w:eastAsia="ru-RU"/>
        </w:rPr>
        <w:t>.</w:t>
      </w:r>
      <w:r w:rsidRPr="000D5130">
        <w:rPr>
          <w:rFonts w:eastAsia="Times New Roman"/>
          <w:b/>
          <w:lang w:eastAsia="ru-RU"/>
        </w:rPr>
        <w:t>3</w:t>
      </w:r>
      <w:r w:rsidR="006D325F" w:rsidRPr="000D5130">
        <w:rPr>
          <w:rFonts w:eastAsia="Times New Roman"/>
          <w:b/>
          <w:lang w:eastAsia="ru-RU"/>
        </w:rPr>
        <w:t>.</w:t>
      </w:r>
      <w:r w:rsidRPr="000D5130">
        <w:rPr>
          <w:rFonts w:eastAsia="Times New Roman"/>
          <w:b/>
          <w:lang w:eastAsia="ru-RU"/>
        </w:rPr>
        <w:t>3</w:t>
      </w:r>
      <w:r w:rsidR="006D325F" w:rsidRPr="000D5130">
        <w:rPr>
          <w:rFonts w:eastAsia="Times New Roman"/>
          <w:b/>
          <w:lang w:eastAsia="ru-RU"/>
        </w:rPr>
        <w:t>.</w:t>
      </w:r>
      <w:r w:rsidRPr="000D5130">
        <w:rPr>
          <w:rFonts w:eastAsia="Times New Roman"/>
          <w:b/>
          <w:lang w:eastAsia="ru-RU"/>
        </w:rPr>
        <w:t xml:space="preserve"> Приме</w:t>
      </w:r>
      <w:r w:rsidR="00A8774E" w:rsidRPr="000D5130">
        <w:rPr>
          <w:rFonts w:eastAsia="Times New Roman"/>
          <w:b/>
          <w:lang w:eastAsia="ru-RU"/>
        </w:rPr>
        <w:t>не</w:t>
      </w:r>
      <w:r w:rsidRPr="000D5130">
        <w:rPr>
          <w:rFonts w:eastAsia="Times New Roman"/>
          <w:b/>
          <w:lang w:eastAsia="ru-RU"/>
        </w:rPr>
        <w:t>ние с</w:t>
      </w:r>
      <w:r w:rsidR="007177EC" w:rsidRPr="000D5130">
        <w:rPr>
          <w:rFonts w:eastAsia="Times New Roman"/>
          <w:b/>
          <w:lang w:eastAsia="ru-RU"/>
        </w:rPr>
        <w:t xml:space="preserve"> осторожностью</w:t>
      </w:r>
      <w:bookmarkEnd w:id="233"/>
    </w:p>
    <w:p w14:paraId="1C8DFA86" w14:textId="64C1F4F1" w:rsidR="007177EC" w:rsidRPr="000D5130" w:rsidRDefault="00F82FBB" w:rsidP="00E951DC">
      <w:pPr>
        <w:ind w:firstLine="708"/>
        <w:jc w:val="both"/>
      </w:pPr>
      <w:r w:rsidRPr="000D5130">
        <w:t>Семаглутид рекомендуется применять с осторожностью у пациентов с почечной недостаточностью и у пациентов с наличием панкреатита в анамнезе</w:t>
      </w:r>
      <w:r w:rsidR="003A39CC" w:rsidRPr="000D5130">
        <w:t>.</w:t>
      </w:r>
    </w:p>
    <w:p w14:paraId="27BFB440" w14:textId="44AB983E" w:rsidR="008B7FBF" w:rsidRPr="000D5130" w:rsidRDefault="008B7FBF" w:rsidP="00E951DC">
      <w:pPr>
        <w:pStyle w:val="3"/>
        <w:spacing w:after="240"/>
        <w:jc w:val="both"/>
        <w:rPr>
          <w:rFonts w:ascii="Times New Roman" w:hAnsi="Times New Roman"/>
          <w:color w:val="000000" w:themeColor="text1"/>
        </w:rPr>
      </w:pPr>
      <w:bookmarkStart w:id="234" w:name="_Toc185937802"/>
      <w:r w:rsidRPr="000D5130">
        <w:rPr>
          <w:rFonts w:ascii="Times New Roman" w:hAnsi="Times New Roman"/>
          <w:color w:val="000000" w:themeColor="text1"/>
        </w:rPr>
        <w:t>5</w:t>
      </w:r>
      <w:r w:rsidR="006D325F" w:rsidRPr="000D5130">
        <w:rPr>
          <w:rFonts w:ascii="Times New Roman" w:hAnsi="Times New Roman"/>
          <w:color w:val="000000" w:themeColor="text1"/>
        </w:rPr>
        <w:t>.</w:t>
      </w:r>
      <w:r w:rsidRPr="000D5130">
        <w:rPr>
          <w:rFonts w:ascii="Times New Roman" w:hAnsi="Times New Roman"/>
          <w:color w:val="000000" w:themeColor="text1"/>
        </w:rPr>
        <w:t>3</w:t>
      </w:r>
      <w:r w:rsidR="006D325F" w:rsidRPr="000D5130">
        <w:rPr>
          <w:rFonts w:ascii="Times New Roman" w:hAnsi="Times New Roman"/>
          <w:color w:val="000000" w:themeColor="text1"/>
        </w:rPr>
        <w:t>.</w:t>
      </w:r>
      <w:r w:rsidR="008A14CE" w:rsidRPr="000D5130">
        <w:rPr>
          <w:rFonts w:ascii="Times New Roman" w:hAnsi="Times New Roman"/>
          <w:color w:val="000000" w:themeColor="text1"/>
        </w:rPr>
        <w:t>4</w:t>
      </w:r>
      <w:r w:rsidR="006D325F" w:rsidRPr="000D5130">
        <w:rPr>
          <w:rFonts w:ascii="Times New Roman" w:hAnsi="Times New Roman"/>
          <w:color w:val="000000" w:themeColor="text1"/>
        </w:rPr>
        <w:t>.</w:t>
      </w:r>
      <w:r w:rsidRPr="000D5130">
        <w:rPr>
          <w:rFonts w:ascii="Times New Roman" w:hAnsi="Times New Roman"/>
          <w:color w:val="000000" w:themeColor="text1"/>
        </w:rPr>
        <w:t xml:space="preserve"> </w:t>
      </w:r>
      <w:bookmarkEnd w:id="230"/>
      <w:bookmarkEnd w:id="231"/>
      <w:bookmarkEnd w:id="232"/>
      <w:r w:rsidRPr="000D5130">
        <w:rPr>
          <w:rFonts w:ascii="Times New Roman" w:hAnsi="Times New Roman"/>
          <w:color w:val="000000" w:themeColor="text1"/>
        </w:rPr>
        <w:t>Применение при беременности и в период грудного вскармливания</w:t>
      </w:r>
      <w:bookmarkEnd w:id="234"/>
    </w:p>
    <w:p w14:paraId="5E5E675C" w14:textId="74153A00" w:rsidR="00351833" w:rsidRPr="000D5130" w:rsidRDefault="00351833" w:rsidP="00E951DC">
      <w:pPr>
        <w:ind w:firstLine="709"/>
        <w:jc w:val="both"/>
        <w:rPr>
          <w:b/>
          <w:i/>
        </w:rPr>
      </w:pPr>
      <w:bookmarkStart w:id="235" w:name="_Toc301482881"/>
      <w:bookmarkStart w:id="236" w:name="_Toc287529203"/>
      <w:bookmarkStart w:id="237" w:name="_Toc298775571"/>
      <w:r w:rsidRPr="000D5130">
        <w:rPr>
          <w:b/>
          <w:i/>
        </w:rPr>
        <w:t>Беременность</w:t>
      </w:r>
    </w:p>
    <w:p w14:paraId="4BE1F368" w14:textId="1A925337" w:rsidR="00D92478" w:rsidRPr="000D5130" w:rsidRDefault="00C41C42" w:rsidP="00E951DC">
      <w:pPr>
        <w:ind w:firstLine="709"/>
        <w:jc w:val="both"/>
      </w:pPr>
      <w:r w:rsidRPr="000D5130">
        <w:t>Исследования на животных продемонстрировали репродуктивную токсичность препарата.</w:t>
      </w:r>
    </w:p>
    <w:p w14:paraId="7A8F16CE" w14:textId="1AD34CCC" w:rsidR="00C41C42" w:rsidRPr="000D5130" w:rsidRDefault="00C41C42" w:rsidP="00E951DC">
      <w:pPr>
        <w:ind w:firstLine="709"/>
        <w:jc w:val="both"/>
      </w:pPr>
      <w:r w:rsidRPr="000D5130">
        <w:t xml:space="preserve">Данные по применению семаглутида у беременных женщин ограничены. Противопоказано применять семаглутид во время беременности. </w:t>
      </w:r>
      <w:r w:rsidR="00A95237" w:rsidRPr="000D5130">
        <w:t xml:space="preserve">Женщинам с сохраненным репродуктивным потенциалом рекомендуется использовать контрацепцию во время терапии семаглутидом. Если пациентка готовится </w:t>
      </w:r>
      <w:r w:rsidR="00653CF6" w:rsidRPr="000D5130">
        <w:t xml:space="preserve">к беременности, либо беременность уже наступила, терапию семаглутидом необходимо прекратить как минимум за 2 месяца до планируемого наступления беременности. </w:t>
      </w:r>
    </w:p>
    <w:p w14:paraId="0AD81540" w14:textId="73C73431" w:rsidR="00351833" w:rsidRPr="000D5130" w:rsidRDefault="00351833" w:rsidP="00E951DC">
      <w:pPr>
        <w:ind w:firstLine="709"/>
        <w:jc w:val="both"/>
        <w:rPr>
          <w:b/>
          <w:i/>
        </w:rPr>
      </w:pPr>
      <w:r w:rsidRPr="000D5130">
        <w:rPr>
          <w:b/>
          <w:i/>
        </w:rPr>
        <w:t>Период грудного вскармливания</w:t>
      </w:r>
    </w:p>
    <w:p w14:paraId="66ACA020" w14:textId="39D4BFED" w:rsidR="00635EC2" w:rsidRPr="000D5130" w:rsidRDefault="005826ED" w:rsidP="00E951DC">
      <w:pPr>
        <w:ind w:firstLine="709"/>
        <w:jc w:val="both"/>
      </w:pPr>
      <w:r w:rsidRPr="000D5130">
        <w:t>У лактирующих крыс семаглутид проникал в молоко. Нельзя исключить риск для ребенка, находящегося на грудном вскармливании. Противопоказано применять семаглутид в период грудного вскармливания</w:t>
      </w:r>
      <w:r w:rsidR="00635EC2" w:rsidRPr="000D5130">
        <w:t>.</w:t>
      </w:r>
    </w:p>
    <w:p w14:paraId="03CC2E4F" w14:textId="70B3F6EC" w:rsidR="008B7FBF" w:rsidRPr="000D5130" w:rsidRDefault="008B7FBF" w:rsidP="00E951DC">
      <w:pPr>
        <w:pStyle w:val="3"/>
        <w:spacing w:after="240"/>
        <w:jc w:val="both"/>
        <w:rPr>
          <w:rFonts w:ascii="Times New Roman" w:hAnsi="Times New Roman"/>
          <w:color w:val="000000" w:themeColor="text1"/>
        </w:rPr>
      </w:pPr>
      <w:bookmarkStart w:id="238" w:name="_Toc185937803"/>
      <w:r w:rsidRPr="000D5130">
        <w:rPr>
          <w:rFonts w:ascii="Times New Roman" w:hAnsi="Times New Roman"/>
          <w:color w:val="000000" w:themeColor="text1"/>
        </w:rPr>
        <w:t>5</w:t>
      </w:r>
      <w:r w:rsidR="006D325F" w:rsidRPr="000D5130">
        <w:rPr>
          <w:rFonts w:ascii="Times New Roman" w:hAnsi="Times New Roman"/>
          <w:color w:val="000000" w:themeColor="text1"/>
        </w:rPr>
        <w:t>.</w:t>
      </w:r>
      <w:r w:rsidRPr="000D5130">
        <w:rPr>
          <w:rFonts w:ascii="Times New Roman" w:hAnsi="Times New Roman"/>
          <w:color w:val="000000" w:themeColor="text1"/>
        </w:rPr>
        <w:t>3</w:t>
      </w:r>
      <w:r w:rsidR="006D325F" w:rsidRPr="000D5130">
        <w:rPr>
          <w:rFonts w:ascii="Times New Roman" w:hAnsi="Times New Roman"/>
          <w:color w:val="000000" w:themeColor="text1"/>
        </w:rPr>
        <w:t>.</w:t>
      </w:r>
      <w:r w:rsidR="00297393" w:rsidRPr="000D5130">
        <w:rPr>
          <w:rFonts w:ascii="Times New Roman" w:hAnsi="Times New Roman"/>
          <w:color w:val="000000" w:themeColor="text1"/>
        </w:rPr>
        <w:t>5</w:t>
      </w:r>
      <w:r w:rsidR="006D325F" w:rsidRPr="000D5130">
        <w:rPr>
          <w:rFonts w:ascii="Times New Roman" w:hAnsi="Times New Roman"/>
          <w:color w:val="000000" w:themeColor="text1"/>
        </w:rPr>
        <w:t>.</w:t>
      </w:r>
      <w:r w:rsidRPr="000D5130">
        <w:rPr>
          <w:rFonts w:ascii="Times New Roman" w:hAnsi="Times New Roman"/>
          <w:color w:val="000000" w:themeColor="text1"/>
        </w:rPr>
        <w:t xml:space="preserve"> Способ применения и дозы</w:t>
      </w:r>
      <w:bookmarkEnd w:id="235"/>
      <w:bookmarkEnd w:id="236"/>
      <w:bookmarkEnd w:id="237"/>
      <w:bookmarkEnd w:id="238"/>
    </w:p>
    <w:p w14:paraId="24610867" w14:textId="64725ED3" w:rsidR="003C5557" w:rsidRPr="000D5130" w:rsidRDefault="00F71A13" w:rsidP="00E951DC">
      <w:pPr>
        <w:widowControl w:val="0"/>
        <w:ind w:firstLine="709"/>
        <w:jc w:val="both"/>
        <w:rPr>
          <w:rFonts w:eastAsia="Times New Roman"/>
          <w:b/>
          <w:i/>
          <w:lang w:eastAsia="ru-RU" w:bidi="ru-RU"/>
        </w:rPr>
      </w:pPr>
      <w:bookmarkStart w:id="239" w:name="_Toc301482882"/>
      <w:bookmarkStart w:id="240" w:name="_Toc287529204"/>
      <w:bookmarkStart w:id="241" w:name="_Toc298775572"/>
      <w:r w:rsidRPr="000D5130">
        <w:rPr>
          <w:rFonts w:eastAsia="Times New Roman"/>
          <w:b/>
          <w:i/>
          <w:lang w:eastAsia="ru-RU" w:bidi="ru-RU"/>
        </w:rPr>
        <w:t>Режим дозирования</w:t>
      </w:r>
    </w:p>
    <w:p w14:paraId="12ACA2FD" w14:textId="0510F7FB" w:rsidR="00F71A13" w:rsidRPr="000D5130" w:rsidRDefault="00F71A13" w:rsidP="00E951DC">
      <w:pPr>
        <w:widowControl w:val="0"/>
        <w:ind w:firstLine="709"/>
        <w:jc w:val="both"/>
        <w:rPr>
          <w:rFonts w:eastAsia="Times New Roman"/>
          <w:lang w:eastAsia="ru-RU" w:bidi="ru-RU"/>
        </w:rPr>
      </w:pPr>
      <w:r w:rsidRPr="000D5130">
        <w:rPr>
          <w:rFonts w:eastAsia="Times New Roman"/>
          <w:lang w:eastAsia="ru-RU" w:bidi="ru-RU"/>
        </w:rPr>
        <w:t xml:space="preserve">Начальная доза семаглутида составляет 0,25 мг 1 раз в неделю. После 4 недель применения </w:t>
      </w:r>
      <w:r w:rsidR="00EA5339" w:rsidRPr="000D5130">
        <w:rPr>
          <w:rFonts w:eastAsia="Times New Roman"/>
          <w:lang w:eastAsia="ru-RU" w:bidi="ru-RU"/>
        </w:rPr>
        <w:t xml:space="preserve">дозу следует увеличить до 0,5 мг 1 раз в неделю. Для дальнейшего улучшения гликемического контроля после как минимум 4 недель применения препарата в дозе 0,5 мг 1 раз в неделю, дозу можно увеличить до 1 мг 1 раз в неделю. </w:t>
      </w:r>
    </w:p>
    <w:p w14:paraId="77060656" w14:textId="662696B8" w:rsidR="006E11F1" w:rsidRPr="000D5130" w:rsidRDefault="006E11F1" w:rsidP="00E951DC">
      <w:pPr>
        <w:widowControl w:val="0"/>
        <w:ind w:firstLine="709"/>
        <w:jc w:val="both"/>
        <w:rPr>
          <w:rFonts w:eastAsia="Times New Roman"/>
          <w:lang w:eastAsia="ru-RU" w:bidi="ru-RU"/>
        </w:rPr>
      </w:pPr>
      <w:r w:rsidRPr="000D5130">
        <w:rPr>
          <w:rFonts w:eastAsia="Times New Roman"/>
          <w:lang w:eastAsia="ru-RU" w:bidi="ru-RU"/>
        </w:rPr>
        <w:t>Доза семаглутида 0,25 мг не является терапевтической. Не рекомендуется введение более 1 мг в неделю.</w:t>
      </w:r>
    </w:p>
    <w:p w14:paraId="7170F518" w14:textId="7A6128A2" w:rsidR="006E11F1" w:rsidRPr="000D5130" w:rsidRDefault="006E11F1" w:rsidP="00E951DC">
      <w:pPr>
        <w:widowControl w:val="0"/>
        <w:ind w:firstLine="709"/>
        <w:jc w:val="both"/>
        <w:rPr>
          <w:rFonts w:eastAsia="Times New Roman"/>
          <w:lang w:eastAsia="ru-RU" w:bidi="ru-RU"/>
        </w:rPr>
      </w:pPr>
      <w:r w:rsidRPr="000D5130">
        <w:rPr>
          <w:rFonts w:eastAsia="Times New Roman"/>
          <w:lang w:eastAsia="ru-RU" w:bidi="ru-RU"/>
        </w:rPr>
        <w:t xml:space="preserve">Семаглутид может приниматься в виде монотерапии или комбинации с одним или более гипогликемическими препаратами. </w:t>
      </w:r>
    </w:p>
    <w:p w14:paraId="7C60D87E" w14:textId="363369F7" w:rsidR="00213081" w:rsidRPr="000D5130" w:rsidRDefault="00213081" w:rsidP="00E951DC">
      <w:pPr>
        <w:widowControl w:val="0"/>
        <w:ind w:firstLine="709"/>
        <w:jc w:val="both"/>
        <w:rPr>
          <w:rFonts w:eastAsia="Times New Roman"/>
          <w:lang w:eastAsia="ru-RU" w:bidi="ru-RU"/>
        </w:rPr>
      </w:pPr>
      <w:r w:rsidRPr="000D5130">
        <w:rPr>
          <w:rFonts w:eastAsia="Times New Roman"/>
          <w:lang w:eastAsia="ru-RU" w:bidi="ru-RU"/>
        </w:rPr>
        <w:t xml:space="preserve">При добавлении семаглутида к предшествующей терапии метформином и/или тиазолидиндионом, или ингибитором </w:t>
      </w:r>
      <w:r w:rsidRPr="000D5130">
        <w:rPr>
          <w:rFonts w:eastAsia="Times New Roman"/>
          <w:lang w:val="en-US" w:eastAsia="ru-RU" w:bidi="ru-RU"/>
        </w:rPr>
        <w:t>SGLT</w:t>
      </w:r>
      <w:r w:rsidRPr="000D5130">
        <w:rPr>
          <w:rFonts w:eastAsia="Times New Roman"/>
          <w:lang w:eastAsia="ru-RU" w:bidi="ru-RU"/>
        </w:rPr>
        <w:t xml:space="preserve">2 терапию метформином и/или тиазолидиндионом, или ингибитором </w:t>
      </w:r>
      <w:r w:rsidRPr="000D5130">
        <w:rPr>
          <w:rFonts w:eastAsia="Times New Roman"/>
          <w:lang w:val="en-US" w:eastAsia="ru-RU" w:bidi="ru-RU"/>
        </w:rPr>
        <w:t>SGLT</w:t>
      </w:r>
      <w:r w:rsidRPr="000D5130">
        <w:rPr>
          <w:rFonts w:eastAsia="Times New Roman"/>
          <w:lang w:eastAsia="ru-RU" w:bidi="ru-RU"/>
        </w:rPr>
        <w:t>2</w:t>
      </w:r>
      <w:r w:rsidR="008338D7" w:rsidRPr="000D5130">
        <w:rPr>
          <w:rFonts w:eastAsia="Times New Roman"/>
          <w:lang w:eastAsia="ru-RU" w:bidi="ru-RU"/>
        </w:rPr>
        <w:t xml:space="preserve"> можно продолжить в прежних дозах. </w:t>
      </w:r>
    </w:p>
    <w:p w14:paraId="6D750945" w14:textId="2C02F4E2" w:rsidR="008338D7" w:rsidRPr="000D5130" w:rsidRDefault="008338D7" w:rsidP="00E951DC">
      <w:pPr>
        <w:widowControl w:val="0"/>
        <w:ind w:firstLine="709"/>
        <w:jc w:val="both"/>
        <w:rPr>
          <w:rFonts w:eastAsia="Times New Roman"/>
          <w:lang w:eastAsia="ru-RU" w:bidi="ru-RU"/>
        </w:rPr>
      </w:pPr>
      <w:r w:rsidRPr="000D5130">
        <w:rPr>
          <w:rFonts w:eastAsia="Times New Roman"/>
          <w:lang w:eastAsia="ru-RU" w:bidi="ru-RU"/>
        </w:rPr>
        <w:t xml:space="preserve">При добавлении семаглутида к проводимой терапии производным сульфонилмочевины или инсулином следует предусмотреть снижение дозы производного сульфонилмочевины или инсулина с целью снижения риска возникновения гипогликемии. </w:t>
      </w:r>
    </w:p>
    <w:p w14:paraId="08793BF3" w14:textId="73592044" w:rsidR="003E5871" w:rsidRPr="000D5130" w:rsidRDefault="003E5871" w:rsidP="00E951DC">
      <w:pPr>
        <w:widowControl w:val="0"/>
        <w:ind w:firstLine="709"/>
        <w:jc w:val="both"/>
        <w:rPr>
          <w:rFonts w:eastAsia="Times New Roman"/>
          <w:lang w:eastAsia="ru-RU" w:bidi="ru-RU"/>
        </w:rPr>
      </w:pPr>
      <w:r w:rsidRPr="000D5130">
        <w:rPr>
          <w:rFonts w:eastAsia="Times New Roman"/>
          <w:lang w:eastAsia="ru-RU" w:bidi="ru-RU"/>
        </w:rPr>
        <w:t>Применение семаглутида не требует проведения самоконтр</w:t>
      </w:r>
      <w:r w:rsidR="00AF3463" w:rsidRPr="000D5130">
        <w:rPr>
          <w:rFonts w:eastAsia="Times New Roman"/>
          <w:lang w:eastAsia="ru-RU" w:bidi="ru-RU"/>
        </w:rPr>
        <w:t>оля концентрации глюкозы крови.</w:t>
      </w:r>
      <w:r w:rsidRPr="000D5130">
        <w:rPr>
          <w:rFonts w:eastAsia="Times New Roman"/>
          <w:lang w:eastAsia="ru-RU" w:bidi="ru-RU"/>
        </w:rPr>
        <w:t xml:space="preserve"> Самостоятельный мониторинг концентрации глюкозы в крови необходим для коррекции дозы сульфонилмочевины и инсулина, особенно в начале лечения препаратом сема</w:t>
      </w:r>
      <w:r w:rsidR="00AF3463" w:rsidRPr="000D5130">
        <w:rPr>
          <w:rFonts w:eastAsia="Times New Roman"/>
          <w:lang w:eastAsia="ru-RU" w:bidi="ru-RU"/>
        </w:rPr>
        <w:t>глутидом и при снижении дозы инсулина.</w:t>
      </w:r>
    </w:p>
    <w:p w14:paraId="3D37B5DB" w14:textId="286C6F3B" w:rsidR="007116C5" w:rsidRPr="000D5130" w:rsidRDefault="007116C5" w:rsidP="00E951DC">
      <w:pPr>
        <w:widowControl w:val="0"/>
        <w:ind w:firstLine="709"/>
        <w:jc w:val="both"/>
        <w:rPr>
          <w:rFonts w:eastAsia="Times New Roman"/>
          <w:b/>
          <w:i/>
          <w:lang w:eastAsia="ru-RU" w:bidi="ru-RU"/>
        </w:rPr>
      </w:pPr>
      <w:r w:rsidRPr="000D5130">
        <w:rPr>
          <w:rFonts w:eastAsia="Times New Roman"/>
          <w:b/>
          <w:i/>
          <w:lang w:eastAsia="ru-RU" w:bidi="ru-RU"/>
        </w:rPr>
        <w:t>Пропущенная доза</w:t>
      </w:r>
    </w:p>
    <w:p w14:paraId="62F3F30A" w14:textId="22F0BF2E" w:rsidR="007116C5" w:rsidRPr="000D5130" w:rsidRDefault="007116C5" w:rsidP="00E951DC">
      <w:pPr>
        <w:widowControl w:val="0"/>
        <w:ind w:firstLine="709"/>
        <w:jc w:val="both"/>
        <w:rPr>
          <w:rFonts w:eastAsia="Times New Roman"/>
          <w:b/>
          <w:i/>
          <w:lang w:eastAsia="ru-RU" w:bidi="ru-RU"/>
        </w:rPr>
      </w:pPr>
      <w:r w:rsidRPr="000D5130">
        <w:rPr>
          <w:rFonts w:eastAsia="Times New Roman"/>
          <w:lang w:eastAsia="ru-RU" w:bidi="ru-RU"/>
        </w:rPr>
        <w:t>В случае пропуска дозы семаглутид следует ввести как можно быстрее в течение 5 дней с момента запланированного введения дозы</w:t>
      </w:r>
      <w:r w:rsidR="00BA27F5" w:rsidRPr="000D5130">
        <w:rPr>
          <w:rFonts w:eastAsia="Times New Roman"/>
          <w:lang w:eastAsia="ru-RU" w:bidi="ru-RU"/>
        </w:rPr>
        <w:t>.</w:t>
      </w:r>
      <w:r w:rsidRPr="000D5130">
        <w:rPr>
          <w:rFonts w:eastAsia="Times New Roman"/>
          <w:lang w:eastAsia="ru-RU" w:bidi="ru-RU"/>
        </w:rPr>
        <w:t xml:space="preserve"> Если продолжительность пропуска составляет более 5 дней, пропущенную дозу не нужно вводить. Следующую дозу препарата следует ввести в обычный запланиро</w:t>
      </w:r>
      <w:r w:rsidR="00BA27F5" w:rsidRPr="000D5130">
        <w:rPr>
          <w:rFonts w:eastAsia="Times New Roman"/>
          <w:lang w:eastAsia="ru-RU" w:bidi="ru-RU"/>
        </w:rPr>
        <w:t>ванный день. В каждом случае пациенты могут возобновить их обычный однократный еженедельный график введения.</w:t>
      </w:r>
    </w:p>
    <w:p w14:paraId="20B78FA7" w14:textId="77777777" w:rsidR="00FB7628" w:rsidRPr="000D5130" w:rsidRDefault="00FB7628" w:rsidP="00E951DC">
      <w:pPr>
        <w:widowControl w:val="0"/>
        <w:rPr>
          <w:rFonts w:eastAsia="Times New Roman"/>
          <w:b/>
          <w:iCs/>
          <w:color w:val="000000"/>
          <w:lang w:eastAsia="ru-RU" w:bidi="ru-RU"/>
        </w:rPr>
      </w:pPr>
    </w:p>
    <w:p w14:paraId="069DFCD3" w14:textId="08A04250" w:rsidR="003A332F" w:rsidRPr="000D5130" w:rsidRDefault="00B45FEC" w:rsidP="00E951DC">
      <w:pPr>
        <w:widowControl w:val="0"/>
        <w:jc w:val="both"/>
        <w:rPr>
          <w:rFonts w:eastAsia="Times New Roman"/>
          <w:i/>
          <w:iCs/>
          <w:color w:val="000000"/>
          <w:u w:val="single"/>
          <w:lang w:eastAsia="ru-RU" w:bidi="ru-RU"/>
        </w:rPr>
      </w:pPr>
      <w:r w:rsidRPr="000D5130">
        <w:rPr>
          <w:rFonts w:eastAsia="Times New Roman"/>
          <w:b/>
          <w:iCs/>
          <w:color w:val="000000"/>
          <w:lang w:eastAsia="ru-RU" w:bidi="ru-RU"/>
        </w:rPr>
        <w:t>Особые группы пациентов</w:t>
      </w:r>
      <w:r w:rsidRPr="000D5130">
        <w:rPr>
          <w:rFonts w:eastAsia="Times New Roman"/>
          <w:i/>
          <w:iCs/>
          <w:color w:val="000000"/>
          <w:u w:val="single"/>
          <w:lang w:eastAsia="ru-RU" w:bidi="ru-RU"/>
        </w:rPr>
        <w:t xml:space="preserve"> </w:t>
      </w:r>
    </w:p>
    <w:p w14:paraId="329F098A" w14:textId="77777777" w:rsidR="006D5E79" w:rsidRPr="000D5130" w:rsidRDefault="006D5E79" w:rsidP="00E951DC">
      <w:pPr>
        <w:widowControl w:val="0"/>
        <w:ind w:firstLine="709"/>
        <w:jc w:val="both"/>
        <w:rPr>
          <w:rFonts w:eastAsia="Times New Roman"/>
          <w:b/>
          <w:i/>
          <w:iCs/>
          <w:color w:val="000000"/>
          <w:lang w:eastAsia="ru-RU" w:bidi="ru-RU"/>
        </w:rPr>
      </w:pPr>
    </w:p>
    <w:p w14:paraId="53FF697D" w14:textId="6440A00C" w:rsidR="00B45FEC" w:rsidRPr="000D5130" w:rsidRDefault="00502828" w:rsidP="00E951DC">
      <w:pPr>
        <w:widowControl w:val="0"/>
        <w:ind w:firstLine="709"/>
        <w:jc w:val="both"/>
        <w:rPr>
          <w:rFonts w:eastAsia="Times New Roman"/>
          <w:b/>
          <w:i/>
          <w:iCs/>
          <w:color w:val="000000"/>
          <w:lang w:eastAsia="ru-RU" w:bidi="ru-RU"/>
        </w:rPr>
      </w:pPr>
      <w:r w:rsidRPr="000D5130">
        <w:rPr>
          <w:rFonts w:eastAsia="Times New Roman"/>
          <w:b/>
          <w:i/>
          <w:iCs/>
          <w:color w:val="000000"/>
          <w:lang w:eastAsia="ru-RU" w:bidi="ru-RU"/>
        </w:rPr>
        <w:t>Пациенты пожилого возраста (≥65 лет)</w:t>
      </w:r>
    </w:p>
    <w:p w14:paraId="6D8BF00D" w14:textId="5B183F65" w:rsidR="003A332F" w:rsidRPr="000D5130" w:rsidRDefault="00502828" w:rsidP="00E951DC">
      <w:pPr>
        <w:widowControl w:val="0"/>
        <w:ind w:firstLine="709"/>
        <w:jc w:val="both"/>
        <w:rPr>
          <w:rFonts w:eastAsia="Times New Roman"/>
          <w:i/>
          <w:iCs/>
          <w:color w:val="000000"/>
          <w:lang w:eastAsia="ru-RU" w:bidi="ru-RU"/>
        </w:rPr>
      </w:pPr>
      <w:r w:rsidRPr="000D5130">
        <w:rPr>
          <w:rFonts w:eastAsia="Times New Roman"/>
          <w:color w:val="000000"/>
          <w:lang w:eastAsia="ru-RU" w:bidi="ru-RU"/>
        </w:rPr>
        <w:t>Не требуется коррекции дозы в зависимости от возраста. Опыт применения семаглутида у пациентов в возрасте 75 лет и старше ограничен</w:t>
      </w:r>
      <w:r w:rsidR="00F209BD" w:rsidRPr="000D5130">
        <w:rPr>
          <w:rFonts w:eastAsia="Times New Roman"/>
          <w:color w:val="000000"/>
          <w:lang w:eastAsia="ru-RU" w:bidi="ru-RU"/>
        </w:rPr>
        <w:t>.</w:t>
      </w:r>
    </w:p>
    <w:p w14:paraId="013A753C" w14:textId="0AFB97D1" w:rsidR="00B45FEC" w:rsidRPr="000D5130" w:rsidRDefault="00B45FEC" w:rsidP="00E951DC">
      <w:pPr>
        <w:widowControl w:val="0"/>
        <w:ind w:firstLine="709"/>
        <w:jc w:val="both"/>
        <w:rPr>
          <w:rFonts w:eastAsia="Times New Roman"/>
          <w:b/>
          <w:i/>
          <w:iCs/>
          <w:color w:val="000000"/>
          <w:lang w:eastAsia="ru-RU" w:bidi="ru-RU"/>
        </w:rPr>
      </w:pPr>
      <w:r w:rsidRPr="000D5130">
        <w:rPr>
          <w:rFonts w:eastAsia="Times New Roman"/>
          <w:b/>
          <w:i/>
          <w:iCs/>
          <w:color w:val="000000"/>
          <w:lang w:eastAsia="ru-RU" w:bidi="ru-RU"/>
        </w:rPr>
        <w:t xml:space="preserve">Пациенты </w:t>
      </w:r>
      <w:r w:rsidR="001F0F68" w:rsidRPr="000D5130">
        <w:rPr>
          <w:rFonts w:eastAsia="Times New Roman"/>
          <w:b/>
          <w:i/>
          <w:iCs/>
          <w:color w:val="000000"/>
          <w:lang w:eastAsia="ru-RU" w:bidi="ru-RU"/>
        </w:rPr>
        <w:t>с печеночной недостаточностью</w:t>
      </w:r>
    </w:p>
    <w:p w14:paraId="7D2E1E24" w14:textId="33D98736" w:rsidR="00412960" w:rsidRPr="000D5130" w:rsidRDefault="001F0F68"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Не требуется коррекции дозы у пациентов с печеночной недостаточностью. Опыт применения семаглутида у пациентов с печеночной недостаточностью тяжелой степени ограничен; применение семаглутида у таких пациентов противопоказано</w:t>
      </w:r>
      <w:r w:rsidR="00AB108C" w:rsidRPr="000D5130">
        <w:rPr>
          <w:rFonts w:eastAsia="Times New Roman"/>
          <w:color w:val="000000"/>
          <w:lang w:eastAsia="ru-RU" w:bidi="ru-RU"/>
        </w:rPr>
        <w:t>.</w:t>
      </w:r>
    </w:p>
    <w:p w14:paraId="3B24DF03" w14:textId="5FF4DFA5" w:rsidR="00251884" w:rsidRPr="000D5130" w:rsidRDefault="00251884" w:rsidP="00E951DC">
      <w:pPr>
        <w:widowControl w:val="0"/>
        <w:ind w:firstLine="709"/>
        <w:jc w:val="both"/>
        <w:rPr>
          <w:rFonts w:eastAsia="Times New Roman"/>
          <w:b/>
          <w:i/>
          <w:color w:val="000000"/>
          <w:lang w:eastAsia="ru-RU" w:bidi="ru-RU"/>
        </w:rPr>
      </w:pPr>
      <w:r w:rsidRPr="000D5130">
        <w:rPr>
          <w:rFonts w:eastAsia="Times New Roman"/>
          <w:b/>
          <w:i/>
          <w:color w:val="000000"/>
          <w:lang w:eastAsia="ru-RU" w:bidi="ru-RU"/>
        </w:rPr>
        <w:t>Пациенты с почечной недостаточностью</w:t>
      </w:r>
    </w:p>
    <w:p w14:paraId="5034B6C6" w14:textId="50C98B7E" w:rsidR="00251884" w:rsidRPr="000D5130" w:rsidRDefault="00251884"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Не требуется коррекции дозы у пациентов с почечной недостаточностью. Опыт применения препарата у пациентов с терминальной стадией почечной недостаточности отсутствует; применение семаглутида у таких пациентов противопоказано</w:t>
      </w:r>
      <w:r w:rsidR="00FF3D74" w:rsidRPr="000D5130">
        <w:rPr>
          <w:rFonts w:eastAsia="Times New Roman"/>
          <w:color w:val="000000"/>
          <w:lang w:eastAsia="ru-RU" w:bidi="ru-RU"/>
        </w:rPr>
        <w:t>.</w:t>
      </w:r>
    </w:p>
    <w:p w14:paraId="5EF93B23" w14:textId="7348B825" w:rsidR="00FF3D74" w:rsidRPr="000D5130" w:rsidRDefault="00FF3D74" w:rsidP="00E951DC">
      <w:pPr>
        <w:widowControl w:val="0"/>
        <w:ind w:firstLine="709"/>
        <w:jc w:val="both"/>
        <w:rPr>
          <w:rFonts w:eastAsia="Times New Roman"/>
          <w:b/>
          <w:i/>
          <w:color w:val="000000"/>
          <w:lang w:eastAsia="ru-RU" w:bidi="ru-RU"/>
        </w:rPr>
      </w:pPr>
      <w:r w:rsidRPr="000D5130">
        <w:rPr>
          <w:rFonts w:eastAsia="Times New Roman"/>
          <w:b/>
          <w:i/>
          <w:color w:val="000000"/>
          <w:lang w:eastAsia="ru-RU" w:bidi="ru-RU"/>
        </w:rPr>
        <w:t>Дети и подростки</w:t>
      </w:r>
    </w:p>
    <w:p w14:paraId="47CD47FF" w14:textId="5C484B86" w:rsidR="00FF3D74" w:rsidRPr="000D5130" w:rsidRDefault="00FF3D74"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 xml:space="preserve">Применение семаглутида у детей и подростков в возрасте до 18 лет противопоказано в связи с отсутствием данных по безопасности и эффективности. </w:t>
      </w:r>
    </w:p>
    <w:p w14:paraId="3ADF3223" w14:textId="46B17BAF" w:rsidR="002C537D" w:rsidRPr="000D5130" w:rsidRDefault="009702FD" w:rsidP="00E951DC">
      <w:pPr>
        <w:widowControl w:val="0"/>
        <w:spacing w:before="240" w:after="240"/>
        <w:jc w:val="both"/>
        <w:rPr>
          <w:rFonts w:eastAsia="Times New Roman"/>
          <w:b/>
          <w:color w:val="000000"/>
          <w:lang w:eastAsia="ru-RU" w:bidi="ru-RU"/>
        </w:rPr>
      </w:pPr>
      <w:r w:rsidRPr="000D5130">
        <w:rPr>
          <w:rFonts w:eastAsia="Times New Roman"/>
          <w:b/>
          <w:color w:val="000000"/>
          <w:lang w:eastAsia="ru-RU" w:bidi="ru-RU"/>
        </w:rPr>
        <w:t>Способ применения</w:t>
      </w:r>
    </w:p>
    <w:p w14:paraId="41E82763" w14:textId="6F8DEFA0" w:rsidR="001C232B" w:rsidRPr="000D5130" w:rsidRDefault="00E845E0"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 xml:space="preserve">Семаглутид вводят п/к в живот, бедро или плечо. Место инъекции может меняться без коррекции дозы. Препарат нельзя вводить внутривенно или внутримышечно. </w:t>
      </w:r>
      <w:r w:rsidR="00A95B6F" w:rsidRPr="000D5130">
        <w:rPr>
          <w:rFonts w:eastAsia="Times New Roman"/>
          <w:color w:val="000000"/>
          <w:lang w:eastAsia="ru-RU" w:bidi="ru-RU"/>
        </w:rPr>
        <w:t xml:space="preserve">При необходимости день еженедельного введения можно менять при условии, что интервал времени между двумя инъекциями составляет не менее 3 дней (&gt;72 часов). После выбора нового дня введения следует продолжить введение препарата 1 раз в неделю. </w:t>
      </w:r>
    </w:p>
    <w:p w14:paraId="6FE9AB22" w14:textId="0C3CF582" w:rsidR="00297393" w:rsidRPr="000D5130" w:rsidRDefault="00297393" w:rsidP="00E951DC">
      <w:pPr>
        <w:pStyle w:val="3"/>
        <w:spacing w:after="240"/>
        <w:jc w:val="both"/>
        <w:rPr>
          <w:rFonts w:ascii="Times New Roman" w:hAnsi="Times New Roman"/>
        </w:rPr>
      </w:pPr>
      <w:bookmarkStart w:id="242" w:name="_Toc78887072"/>
      <w:bookmarkStart w:id="243" w:name="_Toc116896789"/>
      <w:bookmarkStart w:id="244" w:name="_Toc185937804"/>
      <w:r w:rsidRPr="000D5130">
        <w:rPr>
          <w:rFonts w:ascii="Times New Roman" w:hAnsi="Times New Roman"/>
        </w:rPr>
        <w:t>5.3.6. Побочное действие</w:t>
      </w:r>
      <w:bookmarkEnd w:id="242"/>
      <w:bookmarkEnd w:id="243"/>
      <w:bookmarkEnd w:id="244"/>
    </w:p>
    <w:p w14:paraId="53FBF072" w14:textId="77777777" w:rsidR="00F874D8" w:rsidRPr="000D5130" w:rsidRDefault="00A50A66" w:rsidP="00E951DC">
      <w:pPr>
        <w:pStyle w:val="aff1"/>
        <w:spacing w:before="0"/>
        <w:ind w:firstLine="708"/>
        <w:jc w:val="both"/>
      </w:pPr>
      <w:r w:rsidRPr="000D5130">
        <w:t>Наиболее часто регистрируемыми нежелательными реакциями (НР) во время КИ являлись нарушения со стороны ЖКТ, включая тошноту, диарею и рвоту. В целом, данные реакции были легкой или средней степени тяжести и краткосрочными.</w:t>
      </w:r>
    </w:p>
    <w:p w14:paraId="7A8C8CE3" w14:textId="7A3EFAA0" w:rsidR="00EA4C1C" w:rsidRPr="000D5130" w:rsidRDefault="00F874D8" w:rsidP="00E951DC">
      <w:pPr>
        <w:pStyle w:val="aff1"/>
        <w:spacing w:before="0"/>
        <w:ind w:firstLine="708"/>
        <w:jc w:val="both"/>
        <w:rPr>
          <w:szCs w:val="24"/>
          <w:lang w:eastAsia="ja-JP"/>
        </w:rPr>
      </w:pPr>
      <w:r w:rsidRPr="000D5130">
        <w:t xml:space="preserve">НР распределены по системно-органным классам в соответствии с </w:t>
      </w:r>
      <w:r w:rsidRPr="000D5130">
        <w:rPr>
          <w:lang w:val="en-US"/>
        </w:rPr>
        <w:t>MedDRA</w:t>
      </w:r>
      <w:r w:rsidRPr="000D5130">
        <w:t xml:space="preserve"> с указанием частоты их возникновения согласно рекомендациям ВОЗ:</w:t>
      </w:r>
      <w:r w:rsidR="00EA4C1C" w:rsidRPr="000D5130">
        <w:t xml:space="preserve"> </w:t>
      </w:r>
      <w:r w:rsidR="00EA4C1C" w:rsidRPr="000D5130">
        <w:rPr>
          <w:szCs w:val="24"/>
          <w:lang w:eastAsia="ja-JP"/>
        </w:rPr>
        <w:t>о</w:t>
      </w:r>
      <w:r w:rsidR="00EA4C1C" w:rsidRPr="000D5130">
        <w:t>чень часто ≥ 1/10, часто ≥ 1/100</w:t>
      </w:r>
      <w:r w:rsidR="00EA4C1C" w:rsidRPr="000D5130">
        <w:rPr>
          <w:lang w:val="en-US"/>
        </w:rPr>
        <w:t> </w:t>
      </w:r>
      <w:r w:rsidR="00EA4C1C" w:rsidRPr="000D5130">
        <w:rPr>
          <w:szCs w:val="24"/>
          <w:lang w:eastAsia="ja-JP"/>
        </w:rPr>
        <w:t>–</w:t>
      </w:r>
      <w:r w:rsidR="00EA4C1C" w:rsidRPr="000D5130">
        <w:rPr>
          <w:lang w:val="en-US"/>
        </w:rPr>
        <w:t> </w:t>
      </w:r>
      <w:r w:rsidR="00EA4C1C" w:rsidRPr="000D5130">
        <w:t>&lt;</w:t>
      </w:r>
      <w:r w:rsidR="00EA4C1C" w:rsidRPr="000D5130">
        <w:rPr>
          <w:lang w:val="en-US"/>
        </w:rPr>
        <w:t> </w:t>
      </w:r>
      <w:r w:rsidR="00EA4C1C" w:rsidRPr="000D5130">
        <w:t>1/10, нечасто ≥ 1/1000</w:t>
      </w:r>
      <w:r w:rsidR="00EA4C1C" w:rsidRPr="000D5130">
        <w:rPr>
          <w:lang w:val="en-US"/>
        </w:rPr>
        <w:t> </w:t>
      </w:r>
      <w:r w:rsidR="00EA4C1C" w:rsidRPr="000D5130">
        <w:rPr>
          <w:szCs w:val="24"/>
          <w:lang w:eastAsia="ja-JP"/>
        </w:rPr>
        <w:t>–</w:t>
      </w:r>
      <w:r w:rsidR="00EA4C1C" w:rsidRPr="000D5130">
        <w:rPr>
          <w:lang w:val="en-US"/>
        </w:rPr>
        <w:t> </w:t>
      </w:r>
      <w:r w:rsidR="00EA4C1C" w:rsidRPr="000D5130">
        <w:t>&lt;</w:t>
      </w:r>
      <w:r w:rsidR="00EA4C1C" w:rsidRPr="000D5130">
        <w:rPr>
          <w:lang w:val="en-US"/>
        </w:rPr>
        <w:t> </w:t>
      </w:r>
      <w:r w:rsidR="00EA4C1C" w:rsidRPr="000D5130">
        <w:t xml:space="preserve">1/100, редко ≥ 1/10 000 </w:t>
      </w:r>
      <w:r w:rsidR="00EA4C1C" w:rsidRPr="000D5130">
        <w:rPr>
          <w:szCs w:val="24"/>
          <w:lang w:eastAsia="ja-JP"/>
        </w:rPr>
        <w:t>–</w:t>
      </w:r>
      <w:r w:rsidR="00EA4C1C" w:rsidRPr="000D5130">
        <w:rPr>
          <w:lang w:val="en-US"/>
        </w:rPr>
        <w:t> </w:t>
      </w:r>
      <w:r w:rsidR="00EA4C1C" w:rsidRPr="000D5130">
        <w:t>&lt;</w:t>
      </w:r>
      <w:r w:rsidR="00EA4C1C" w:rsidRPr="000D5130">
        <w:rPr>
          <w:lang w:val="en-US"/>
        </w:rPr>
        <w:t> </w:t>
      </w:r>
      <w:r w:rsidR="00EA4C1C" w:rsidRPr="000D5130">
        <w:t>1/1000</w:t>
      </w:r>
      <w:r w:rsidR="005C5903" w:rsidRPr="000D5130">
        <w:t xml:space="preserve"> </w:t>
      </w:r>
      <w:r w:rsidR="008E6BBF" w:rsidRPr="000D5130">
        <w:t xml:space="preserve">и неизвестно (невозможно оценить на основании имеющихся данных). В каждой группе частоты развития НР представлены по снижению степени серьезности </w:t>
      </w:r>
      <w:r w:rsidR="007102FF" w:rsidRPr="000D5130">
        <w:t>(Таблица 5-1</w:t>
      </w:r>
      <w:r w:rsidR="005C5903" w:rsidRPr="000D5130">
        <w:t>).</w:t>
      </w:r>
      <w:r w:rsidR="00EA4C1C" w:rsidRPr="000D5130">
        <w:rPr>
          <w:szCs w:val="24"/>
          <w:lang w:eastAsia="ja-JP"/>
        </w:rPr>
        <w:t xml:space="preserve"> </w:t>
      </w:r>
    </w:p>
    <w:p w14:paraId="0D0BC979" w14:textId="33FDAEA7" w:rsidR="001A651A" w:rsidRPr="000D5130" w:rsidRDefault="001A651A" w:rsidP="00E951DC">
      <w:pPr>
        <w:spacing w:before="240"/>
        <w:jc w:val="both"/>
      </w:pPr>
      <w:r w:rsidRPr="000D5130">
        <w:rPr>
          <w:b/>
        </w:rPr>
        <w:t xml:space="preserve">Таблица </w:t>
      </w:r>
      <w:r w:rsidR="007B1663" w:rsidRPr="000D5130">
        <w:rPr>
          <w:b/>
        </w:rPr>
        <w:t>5</w:t>
      </w:r>
      <w:r w:rsidR="007102FF" w:rsidRPr="000D5130">
        <w:rPr>
          <w:b/>
        </w:rPr>
        <w:t>-1</w:t>
      </w:r>
      <w:r w:rsidRPr="000D5130">
        <w:rPr>
          <w:b/>
        </w:rPr>
        <w:t>.</w:t>
      </w:r>
      <w:r w:rsidRPr="000D5130">
        <w:t xml:space="preserve"> Нежелательные реакции</w:t>
      </w:r>
      <w:r w:rsidR="00096450" w:rsidRPr="000D5130">
        <w:t>, выявленные при проведении КИ 3а фазы</w:t>
      </w:r>
      <w:r w:rsidR="00664C93" w:rsidRPr="000D5130">
        <w:t>.</w:t>
      </w:r>
    </w:p>
    <w:tbl>
      <w:tblPr>
        <w:tblW w:w="500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71"/>
        <w:gridCol w:w="1872"/>
        <w:gridCol w:w="1872"/>
        <w:gridCol w:w="1872"/>
        <w:gridCol w:w="1872"/>
      </w:tblGrid>
      <w:tr w:rsidR="00427CF6" w:rsidRPr="000D5130" w14:paraId="40A6475A" w14:textId="07B6CEE6" w:rsidTr="007102FF">
        <w:trPr>
          <w:trHeight w:val="388"/>
          <w:tblHeader/>
        </w:trPr>
        <w:tc>
          <w:tcPr>
            <w:tcW w:w="1871" w:type="dxa"/>
            <w:shd w:val="clear" w:color="auto" w:fill="D9D9D9" w:themeFill="background1" w:themeFillShade="D9"/>
            <w:tcMar>
              <w:top w:w="45" w:type="dxa"/>
              <w:left w:w="75" w:type="dxa"/>
              <w:bottom w:w="45" w:type="dxa"/>
              <w:right w:w="75" w:type="dxa"/>
            </w:tcMar>
            <w:vAlign w:val="center"/>
            <w:hideMark/>
          </w:tcPr>
          <w:p w14:paraId="63BED1E6" w14:textId="6C517F6A" w:rsidR="00427CF6" w:rsidRPr="000D5130" w:rsidRDefault="00427CF6" w:rsidP="007102FF">
            <w:pPr>
              <w:jc w:val="center"/>
              <w:rPr>
                <w:rFonts w:eastAsia="Times New Roman"/>
                <w:color w:val="000000" w:themeColor="text1"/>
                <w:lang w:eastAsia="ru-RU"/>
              </w:rPr>
            </w:pPr>
            <w:r w:rsidRPr="000D5130">
              <w:rPr>
                <w:rFonts w:eastAsia="Times New Roman"/>
                <w:b/>
                <w:bCs/>
                <w:color w:val="000000" w:themeColor="text1"/>
                <w:lang w:eastAsia="ru-RU"/>
              </w:rPr>
              <w:t>Очень часто</w:t>
            </w:r>
          </w:p>
        </w:tc>
        <w:tc>
          <w:tcPr>
            <w:tcW w:w="1872" w:type="dxa"/>
            <w:shd w:val="clear" w:color="auto" w:fill="D9D9D9" w:themeFill="background1" w:themeFillShade="D9"/>
            <w:tcMar>
              <w:top w:w="45" w:type="dxa"/>
              <w:left w:w="75" w:type="dxa"/>
              <w:bottom w:w="45" w:type="dxa"/>
              <w:right w:w="75" w:type="dxa"/>
            </w:tcMar>
            <w:vAlign w:val="center"/>
            <w:hideMark/>
          </w:tcPr>
          <w:p w14:paraId="2A8748A9" w14:textId="77777777" w:rsidR="00427CF6" w:rsidRPr="000D5130" w:rsidRDefault="00427CF6" w:rsidP="007102FF">
            <w:pPr>
              <w:jc w:val="center"/>
              <w:rPr>
                <w:rFonts w:eastAsia="Times New Roman"/>
                <w:color w:val="000000" w:themeColor="text1"/>
                <w:lang w:eastAsia="ru-RU"/>
              </w:rPr>
            </w:pPr>
            <w:r w:rsidRPr="000D5130">
              <w:rPr>
                <w:rFonts w:eastAsia="Times New Roman"/>
                <w:b/>
                <w:bCs/>
                <w:color w:val="000000" w:themeColor="text1"/>
                <w:lang w:eastAsia="ru-RU"/>
              </w:rPr>
              <w:t>Часто</w:t>
            </w:r>
          </w:p>
        </w:tc>
        <w:tc>
          <w:tcPr>
            <w:tcW w:w="1872" w:type="dxa"/>
            <w:shd w:val="clear" w:color="auto" w:fill="D9D9D9" w:themeFill="background1" w:themeFillShade="D9"/>
            <w:tcMar>
              <w:top w:w="45" w:type="dxa"/>
              <w:left w:w="75" w:type="dxa"/>
              <w:bottom w:w="45" w:type="dxa"/>
              <w:right w:w="75" w:type="dxa"/>
            </w:tcMar>
            <w:vAlign w:val="center"/>
            <w:hideMark/>
          </w:tcPr>
          <w:p w14:paraId="22FB48A6" w14:textId="77777777" w:rsidR="00427CF6" w:rsidRPr="000D5130" w:rsidRDefault="00427CF6" w:rsidP="007102FF">
            <w:pPr>
              <w:jc w:val="center"/>
              <w:rPr>
                <w:rFonts w:eastAsia="Times New Roman"/>
                <w:color w:val="000000" w:themeColor="text1"/>
                <w:lang w:eastAsia="ru-RU"/>
              </w:rPr>
            </w:pPr>
            <w:r w:rsidRPr="000D5130">
              <w:rPr>
                <w:rFonts w:eastAsia="Times New Roman"/>
                <w:b/>
                <w:bCs/>
                <w:color w:val="000000" w:themeColor="text1"/>
                <w:lang w:eastAsia="ru-RU"/>
              </w:rPr>
              <w:t>Нечасто</w:t>
            </w:r>
          </w:p>
        </w:tc>
        <w:tc>
          <w:tcPr>
            <w:tcW w:w="1872" w:type="dxa"/>
            <w:shd w:val="clear" w:color="auto" w:fill="D9D9D9" w:themeFill="background1" w:themeFillShade="D9"/>
            <w:tcMar>
              <w:top w:w="45" w:type="dxa"/>
              <w:left w:w="75" w:type="dxa"/>
              <w:bottom w:w="45" w:type="dxa"/>
              <w:right w:w="75" w:type="dxa"/>
            </w:tcMar>
            <w:vAlign w:val="center"/>
            <w:hideMark/>
          </w:tcPr>
          <w:p w14:paraId="1D1EC633" w14:textId="77777777" w:rsidR="00427CF6" w:rsidRPr="000D5130" w:rsidRDefault="00427CF6" w:rsidP="007102FF">
            <w:pPr>
              <w:jc w:val="center"/>
              <w:rPr>
                <w:rFonts w:eastAsia="Times New Roman"/>
                <w:color w:val="000000" w:themeColor="text1"/>
                <w:lang w:eastAsia="ru-RU"/>
              </w:rPr>
            </w:pPr>
            <w:r w:rsidRPr="000D5130">
              <w:rPr>
                <w:rFonts w:eastAsia="Times New Roman"/>
                <w:b/>
                <w:bCs/>
                <w:color w:val="000000" w:themeColor="text1"/>
                <w:lang w:eastAsia="ru-RU"/>
              </w:rPr>
              <w:t>Редко</w:t>
            </w:r>
          </w:p>
        </w:tc>
        <w:tc>
          <w:tcPr>
            <w:tcW w:w="1872" w:type="dxa"/>
            <w:shd w:val="clear" w:color="auto" w:fill="D9D9D9" w:themeFill="background1" w:themeFillShade="D9"/>
            <w:vAlign w:val="center"/>
          </w:tcPr>
          <w:p w14:paraId="0B2BF99E" w14:textId="57C0AECB" w:rsidR="00427CF6" w:rsidRPr="000D5130" w:rsidRDefault="00A112F7" w:rsidP="007102FF">
            <w:pPr>
              <w:jc w:val="center"/>
              <w:rPr>
                <w:rFonts w:eastAsia="Times New Roman"/>
                <w:b/>
                <w:bCs/>
                <w:color w:val="000000" w:themeColor="text1"/>
                <w:lang w:eastAsia="ru-RU"/>
              </w:rPr>
            </w:pPr>
            <w:r w:rsidRPr="000D5130">
              <w:rPr>
                <w:rFonts w:eastAsia="Times New Roman"/>
                <w:b/>
                <w:bCs/>
                <w:color w:val="000000" w:themeColor="text1"/>
                <w:lang w:eastAsia="ru-RU"/>
              </w:rPr>
              <w:t>Неизвестно</w:t>
            </w:r>
          </w:p>
        </w:tc>
      </w:tr>
      <w:tr w:rsidR="00C82FEA" w:rsidRPr="000D5130" w14:paraId="5AC2B2B1" w14:textId="3113E560" w:rsidTr="002C4EE6">
        <w:trPr>
          <w:trHeight w:val="55"/>
        </w:trPr>
        <w:tc>
          <w:tcPr>
            <w:tcW w:w="9359" w:type="dxa"/>
            <w:gridSpan w:val="5"/>
            <w:tcMar>
              <w:top w:w="45" w:type="dxa"/>
              <w:left w:w="75" w:type="dxa"/>
              <w:bottom w:w="45" w:type="dxa"/>
              <w:right w:w="75" w:type="dxa"/>
            </w:tcMar>
            <w:vAlign w:val="center"/>
            <w:hideMark/>
          </w:tcPr>
          <w:p w14:paraId="63536D4A" w14:textId="6FB80606" w:rsidR="00C82FEA" w:rsidRPr="000D5130" w:rsidRDefault="00C82FEA" w:rsidP="00E951DC">
            <w:pPr>
              <w:rPr>
                <w:rFonts w:eastAsia="Times New Roman"/>
                <w:b/>
                <w:i/>
                <w:iCs/>
                <w:color w:val="000000" w:themeColor="text1"/>
                <w:lang w:eastAsia="ru-RU"/>
              </w:rPr>
            </w:pPr>
            <w:r w:rsidRPr="000D5130">
              <w:rPr>
                <w:rFonts w:eastAsia="Times New Roman"/>
                <w:b/>
                <w:i/>
                <w:iCs/>
                <w:color w:val="000000" w:themeColor="text1"/>
                <w:lang w:eastAsia="ru-RU"/>
              </w:rPr>
              <w:t>Нарушения со стороны иммунной системы</w:t>
            </w:r>
          </w:p>
        </w:tc>
      </w:tr>
      <w:tr w:rsidR="00427CF6" w:rsidRPr="000D5130" w14:paraId="560ECCFE" w14:textId="1294ABE4" w:rsidTr="00C82FEA">
        <w:tc>
          <w:tcPr>
            <w:tcW w:w="1871" w:type="dxa"/>
            <w:tcMar>
              <w:top w:w="45" w:type="dxa"/>
              <w:left w:w="75" w:type="dxa"/>
              <w:bottom w:w="45" w:type="dxa"/>
              <w:right w:w="75" w:type="dxa"/>
            </w:tcMar>
            <w:vAlign w:val="center"/>
            <w:hideMark/>
          </w:tcPr>
          <w:p w14:paraId="7A4E0544" w14:textId="77777777" w:rsidR="00427CF6" w:rsidRPr="000D5130" w:rsidRDefault="00427CF6" w:rsidP="00E951DC">
            <w:pPr>
              <w:rPr>
                <w:rFonts w:eastAsia="Times New Roman"/>
                <w:color w:val="000000" w:themeColor="text1"/>
                <w:lang w:eastAsia="ru-RU"/>
              </w:rPr>
            </w:pPr>
          </w:p>
        </w:tc>
        <w:tc>
          <w:tcPr>
            <w:tcW w:w="1872" w:type="dxa"/>
            <w:tcMar>
              <w:top w:w="45" w:type="dxa"/>
              <w:left w:w="75" w:type="dxa"/>
              <w:bottom w:w="45" w:type="dxa"/>
              <w:right w:w="75" w:type="dxa"/>
            </w:tcMar>
            <w:vAlign w:val="center"/>
            <w:hideMark/>
          </w:tcPr>
          <w:p w14:paraId="1E2D0129" w14:textId="77777777" w:rsidR="00427CF6" w:rsidRPr="000D5130" w:rsidRDefault="00427CF6" w:rsidP="00E951DC">
            <w:pPr>
              <w:rPr>
                <w:rFonts w:eastAsia="Times New Roman"/>
                <w:color w:val="000000" w:themeColor="text1"/>
                <w:lang w:eastAsia="ru-RU"/>
              </w:rPr>
            </w:pPr>
          </w:p>
        </w:tc>
        <w:tc>
          <w:tcPr>
            <w:tcW w:w="1872" w:type="dxa"/>
            <w:tcMar>
              <w:top w:w="45" w:type="dxa"/>
              <w:left w:w="75" w:type="dxa"/>
              <w:bottom w:w="45" w:type="dxa"/>
              <w:right w:w="75" w:type="dxa"/>
            </w:tcMar>
            <w:vAlign w:val="center"/>
            <w:hideMark/>
          </w:tcPr>
          <w:p w14:paraId="3F923452" w14:textId="77777777" w:rsidR="00427CF6" w:rsidRPr="000D5130" w:rsidRDefault="00427CF6" w:rsidP="00E951DC">
            <w:pPr>
              <w:rPr>
                <w:rFonts w:eastAsia="Times New Roman"/>
                <w:color w:val="000000" w:themeColor="text1"/>
                <w:lang w:eastAsia="ru-RU"/>
              </w:rPr>
            </w:pPr>
            <w:r w:rsidRPr="000D5130">
              <w:rPr>
                <w:rFonts w:eastAsia="Times New Roman"/>
                <w:color w:val="000000" w:themeColor="text1"/>
                <w:lang w:eastAsia="ru-RU"/>
              </w:rPr>
              <w:t>Гиперчувствительность</w:t>
            </w:r>
            <w:r w:rsidRPr="000D5130">
              <w:rPr>
                <w:rFonts w:eastAsia="Times New Roman"/>
                <w:color w:val="000000" w:themeColor="text1"/>
                <w:vertAlign w:val="superscript"/>
                <w:lang w:eastAsia="ru-RU"/>
              </w:rPr>
              <w:t>c</w:t>
            </w:r>
          </w:p>
        </w:tc>
        <w:tc>
          <w:tcPr>
            <w:tcW w:w="1872" w:type="dxa"/>
            <w:tcMar>
              <w:top w:w="45" w:type="dxa"/>
              <w:left w:w="75" w:type="dxa"/>
              <w:bottom w:w="45" w:type="dxa"/>
              <w:right w:w="75" w:type="dxa"/>
            </w:tcMar>
            <w:vAlign w:val="center"/>
            <w:hideMark/>
          </w:tcPr>
          <w:p w14:paraId="66EE10FE" w14:textId="03BC118F" w:rsidR="00427CF6" w:rsidRPr="000D5130" w:rsidRDefault="00427CF6" w:rsidP="00E951DC">
            <w:pPr>
              <w:rPr>
                <w:rFonts w:eastAsia="Times New Roman"/>
                <w:color w:val="000000" w:themeColor="text1"/>
                <w:lang w:eastAsia="ru-RU"/>
              </w:rPr>
            </w:pPr>
            <w:r w:rsidRPr="000D5130">
              <w:rPr>
                <w:rFonts w:eastAsia="Times New Roman"/>
                <w:color w:val="000000" w:themeColor="text1"/>
                <w:lang w:eastAsia="ru-RU"/>
              </w:rPr>
              <w:t>Анафилактические реакции</w:t>
            </w:r>
          </w:p>
        </w:tc>
        <w:tc>
          <w:tcPr>
            <w:tcW w:w="1872" w:type="dxa"/>
          </w:tcPr>
          <w:p w14:paraId="6C9314E7" w14:textId="77777777" w:rsidR="00427CF6" w:rsidRPr="000D5130" w:rsidRDefault="00427CF6" w:rsidP="00E951DC">
            <w:pPr>
              <w:rPr>
                <w:rFonts w:eastAsia="Times New Roman"/>
                <w:color w:val="000000" w:themeColor="text1"/>
                <w:lang w:eastAsia="ru-RU"/>
              </w:rPr>
            </w:pPr>
          </w:p>
        </w:tc>
      </w:tr>
      <w:tr w:rsidR="00C82FEA" w:rsidRPr="000D5130" w14:paraId="40BF5317" w14:textId="6195E245" w:rsidTr="002C4EE6">
        <w:tc>
          <w:tcPr>
            <w:tcW w:w="9359" w:type="dxa"/>
            <w:gridSpan w:val="5"/>
            <w:tcMar>
              <w:top w:w="45" w:type="dxa"/>
              <w:left w:w="75" w:type="dxa"/>
              <w:bottom w:w="45" w:type="dxa"/>
              <w:right w:w="75" w:type="dxa"/>
            </w:tcMar>
            <w:vAlign w:val="center"/>
            <w:hideMark/>
          </w:tcPr>
          <w:p w14:paraId="4E1650C0" w14:textId="7215C7D8" w:rsidR="00C82FEA" w:rsidRPr="000D5130" w:rsidRDefault="00C82FEA" w:rsidP="00E951DC">
            <w:pPr>
              <w:rPr>
                <w:rFonts w:eastAsia="Times New Roman"/>
                <w:b/>
                <w:i/>
                <w:iCs/>
                <w:color w:val="000000" w:themeColor="text1"/>
                <w:lang w:eastAsia="ru-RU"/>
              </w:rPr>
            </w:pPr>
            <w:r w:rsidRPr="000D5130">
              <w:rPr>
                <w:rFonts w:eastAsia="Times New Roman"/>
                <w:b/>
                <w:i/>
                <w:iCs/>
                <w:color w:val="000000" w:themeColor="text1"/>
                <w:lang w:eastAsia="ru-RU"/>
              </w:rPr>
              <w:t>Нарушения со стороны обмена веществ и питания</w:t>
            </w:r>
          </w:p>
        </w:tc>
      </w:tr>
      <w:tr w:rsidR="00427CF6" w:rsidRPr="000D5130" w14:paraId="0B829D7C" w14:textId="4924ADDE" w:rsidTr="00C82FEA">
        <w:tc>
          <w:tcPr>
            <w:tcW w:w="1871" w:type="dxa"/>
            <w:tcMar>
              <w:top w:w="45" w:type="dxa"/>
              <w:left w:w="75" w:type="dxa"/>
              <w:bottom w:w="45" w:type="dxa"/>
              <w:right w:w="75" w:type="dxa"/>
            </w:tcMar>
            <w:vAlign w:val="center"/>
            <w:hideMark/>
          </w:tcPr>
          <w:p w14:paraId="06E37944" w14:textId="0ABA6437" w:rsidR="00427CF6" w:rsidRPr="000D5130" w:rsidRDefault="00427CF6" w:rsidP="00E951DC">
            <w:pPr>
              <w:jc w:val="both"/>
              <w:rPr>
                <w:rFonts w:eastAsia="Times New Roman"/>
                <w:color w:val="000000" w:themeColor="text1"/>
                <w:lang w:eastAsia="ru-RU"/>
              </w:rPr>
            </w:pPr>
            <w:r w:rsidRPr="000D5130">
              <w:rPr>
                <w:rFonts w:eastAsia="Times New Roman"/>
                <w:color w:val="000000" w:themeColor="text1"/>
                <w:lang w:eastAsia="ru-RU"/>
              </w:rPr>
              <w:t>Гипогликемия</w:t>
            </w:r>
            <w:r w:rsidRPr="000D5130">
              <w:rPr>
                <w:rFonts w:eastAsia="Times New Roman"/>
                <w:color w:val="000000" w:themeColor="text1"/>
                <w:vertAlign w:val="superscript"/>
                <w:lang w:eastAsia="ru-RU"/>
              </w:rPr>
              <w:t xml:space="preserve">а </w:t>
            </w:r>
            <w:r w:rsidRPr="000D5130">
              <w:rPr>
                <w:rFonts w:eastAsia="Times New Roman"/>
                <w:color w:val="000000" w:themeColor="text1"/>
                <w:lang w:eastAsia="ru-RU"/>
              </w:rPr>
              <w:t>при совместном применении с инсулином или производным сульфонилмочевины</w:t>
            </w:r>
          </w:p>
        </w:tc>
        <w:tc>
          <w:tcPr>
            <w:tcW w:w="1872" w:type="dxa"/>
            <w:tcMar>
              <w:top w:w="45" w:type="dxa"/>
              <w:left w:w="75" w:type="dxa"/>
              <w:bottom w:w="45" w:type="dxa"/>
              <w:right w:w="75" w:type="dxa"/>
            </w:tcMar>
            <w:vAlign w:val="center"/>
            <w:hideMark/>
          </w:tcPr>
          <w:p w14:paraId="5FAFEC5C" w14:textId="78DF4519" w:rsidR="00427CF6" w:rsidRPr="000D5130" w:rsidRDefault="00427CF6" w:rsidP="00E951DC">
            <w:pPr>
              <w:jc w:val="both"/>
              <w:rPr>
                <w:rFonts w:eastAsia="Times New Roman"/>
                <w:color w:val="000000" w:themeColor="text1"/>
                <w:lang w:eastAsia="ru-RU"/>
              </w:rPr>
            </w:pPr>
            <w:r w:rsidRPr="000D5130">
              <w:rPr>
                <w:rFonts w:eastAsia="Times New Roman"/>
                <w:color w:val="000000" w:themeColor="text1"/>
                <w:lang w:eastAsia="ru-RU"/>
              </w:rPr>
              <w:t>Гипогликемия</w:t>
            </w:r>
            <w:r w:rsidRPr="000D5130">
              <w:rPr>
                <w:rFonts w:eastAsia="Times New Roman"/>
                <w:color w:val="000000" w:themeColor="text1"/>
                <w:vertAlign w:val="superscript"/>
                <w:lang w:eastAsia="ru-RU"/>
              </w:rPr>
              <w:t xml:space="preserve">а </w:t>
            </w:r>
            <w:r w:rsidRPr="000D5130">
              <w:rPr>
                <w:rFonts w:eastAsia="Times New Roman"/>
                <w:color w:val="000000" w:themeColor="text1"/>
                <w:lang w:eastAsia="ru-RU"/>
              </w:rPr>
              <w:t>при совместном применении с другими ПГГП</w:t>
            </w:r>
            <w:r w:rsidRPr="000D5130">
              <w:rPr>
                <w:rFonts w:eastAsia="Times New Roman"/>
                <w:color w:val="000000" w:themeColor="text1"/>
                <w:lang w:eastAsia="ru-RU"/>
              </w:rPr>
              <w:br/>
              <w:t>Снижение аппетита</w:t>
            </w:r>
          </w:p>
        </w:tc>
        <w:tc>
          <w:tcPr>
            <w:tcW w:w="1872" w:type="dxa"/>
            <w:tcMar>
              <w:top w:w="45" w:type="dxa"/>
              <w:left w:w="75" w:type="dxa"/>
              <w:bottom w:w="45" w:type="dxa"/>
              <w:right w:w="75" w:type="dxa"/>
            </w:tcMar>
            <w:vAlign w:val="center"/>
            <w:hideMark/>
          </w:tcPr>
          <w:p w14:paraId="7B0B6A46" w14:textId="77777777" w:rsidR="00427CF6" w:rsidRPr="000D5130" w:rsidRDefault="00427CF6" w:rsidP="00E951DC">
            <w:pPr>
              <w:rPr>
                <w:rFonts w:eastAsia="Times New Roman"/>
                <w:color w:val="000000" w:themeColor="text1"/>
                <w:lang w:eastAsia="ru-RU"/>
              </w:rPr>
            </w:pPr>
          </w:p>
        </w:tc>
        <w:tc>
          <w:tcPr>
            <w:tcW w:w="1872" w:type="dxa"/>
            <w:tcMar>
              <w:top w:w="45" w:type="dxa"/>
              <w:left w:w="75" w:type="dxa"/>
              <w:bottom w:w="45" w:type="dxa"/>
              <w:right w:w="75" w:type="dxa"/>
            </w:tcMar>
            <w:vAlign w:val="center"/>
            <w:hideMark/>
          </w:tcPr>
          <w:p w14:paraId="7FF8EBFF" w14:textId="77777777" w:rsidR="00427CF6" w:rsidRPr="000D5130" w:rsidRDefault="00427CF6" w:rsidP="00E951DC">
            <w:pPr>
              <w:rPr>
                <w:rFonts w:eastAsia="Times New Roman"/>
                <w:color w:val="000000" w:themeColor="text1"/>
                <w:lang w:eastAsia="ru-RU"/>
              </w:rPr>
            </w:pPr>
          </w:p>
        </w:tc>
        <w:tc>
          <w:tcPr>
            <w:tcW w:w="1872" w:type="dxa"/>
          </w:tcPr>
          <w:p w14:paraId="1F2EE881" w14:textId="77777777" w:rsidR="00427CF6" w:rsidRPr="000D5130" w:rsidRDefault="00427CF6" w:rsidP="00E951DC">
            <w:pPr>
              <w:rPr>
                <w:rFonts w:eastAsia="Times New Roman"/>
                <w:color w:val="000000" w:themeColor="text1"/>
                <w:lang w:eastAsia="ru-RU"/>
              </w:rPr>
            </w:pPr>
          </w:p>
        </w:tc>
      </w:tr>
      <w:tr w:rsidR="00C82FEA" w:rsidRPr="000D5130" w14:paraId="3675FE67" w14:textId="659A61F2" w:rsidTr="002C4EE6">
        <w:tc>
          <w:tcPr>
            <w:tcW w:w="9359" w:type="dxa"/>
            <w:gridSpan w:val="5"/>
            <w:tcMar>
              <w:top w:w="45" w:type="dxa"/>
              <w:left w:w="75" w:type="dxa"/>
              <w:bottom w:w="45" w:type="dxa"/>
              <w:right w:w="75" w:type="dxa"/>
            </w:tcMar>
            <w:vAlign w:val="center"/>
            <w:hideMark/>
          </w:tcPr>
          <w:p w14:paraId="6EAC6CE2" w14:textId="72CC6443" w:rsidR="00C82FEA" w:rsidRPr="000D5130" w:rsidRDefault="00C82FEA" w:rsidP="00E951DC">
            <w:pPr>
              <w:rPr>
                <w:rFonts w:eastAsia="Times New Roman"/>
                <w:b/>
                <w:i/>
                <w:iCs/>
                <w:color w:val="000000" w:themeColor="text1"/>
                <w:lang w:eastAsia="ru-RU"/>
              </w:rPr>
            </w:pPr>
            <w:r w:rsidRPr="000D5130">
              <w:rPr>
                <w:rFonts w:eastAsia="Times New Roman"/>
                <w:b/>
                <w:i/>
                <w:iCs/>
                <w:color w:val="000000" w:themeColor="text1"/>
                <w:lang w:eastAsia="ru-RU"/>
              </w:rPr>
              <w:t>Нарушения со стороны нервной системы</w:t>
            </w:r>
          </w:p>
        </w:tc>
      </w:tr>
      <w:tr w:rsidR="00427CF6" w:rsidRPr="000D5130" w14:paraId="55B7775A" w14:textId="67DA107C" w:rsidTr="00C82FEA">
        <w:tc>
          <w:tcPr>
            <w:tcW w:w="1871" w:type="dxa"/>
            <w:tcMar>
              <w:top w:w="45" w:type="dxa"/>
              <w:left w:w="75" w:type="dxa"/>
              <w:bottom w:w="45" w:type="dxa"/>
              <w:right w:w="75" w:type="dxa"/>
            </w:tcMar>
            <w:vAlign w:val="center"/>
            <w:hideMark/>
          </w:tcPr>
          <w:p w14:paraId="67AD7F5F" w14:textId="77777777" w:rsidR="00427CF6" w:rsidRPr="000D5130" w:rsidRDefault="00427CF6" w:rsidP="00E951DC">
            <w:pPr>
              <w:rPr>
                <w:rFonts w:eastAsia="Times New Roman"/>
                <w:color w:val="000000" w:themeColor="text1"/>
                <w:lang w:eastAsia="ru-RU"/>
              </w:rPr>
            </w:pPr>
          </w:p>
        </w:tc>
        <w:tc>
          <w:tcPr>
            <w:tcW w:w="1872" w:type="dxa"/>
            <w:tcMar>
              <w:top w:w="45" w:type="dxa"/>
              <w:left w:w="75" w:type="dxa"/>
              <w:bottom w:w="45" w:type="dxa"/>
              <w:right w:w="75" w:type="dxa"/>
            </w:tcMar>
            <w:vAlign w:val="center"/>
            <w:hideMark/>
          </w:tcPr>
          <w:p w14:paraId="05FC4412" w14:textId="77777777" w:rsidR="00427CF6" w:rsidRPr="000D5130" w:rsidRDefault="00427CF6" w:rsidP="00E951DC">
            <w:pPr>
              <w:rPr>
                <w:rFonts w:eastAsia="Times New Roman"/>
                <w:color w:val="000000" w:themeColor="text1"/>
                <w:lang w:eastAsia="ru-RU"/>
              </w:rPr>
            </w:pPr>
            <w:r w:rsidRPr="000D5130">
              <w:rPr>
                <w:rFonts w:eastAsia="Times New Roman"/>
                <w:color w:val="000000" w:themeColor="text1"/>
                <w:lang w:eastAsia="ru-RU"/>
              </w:rPr>
              <w:t>Головокружение</w:t>
            </w:r>
          </w:p>
        </w:tc>
        <w:tc>
          <w:tcPr>
            <w:tcW w:w="1872" w:type="dxa"/>
            <w:tcMar>
              <w:top w:w="45" w:type="dxa"/>
              <w:left w:w="75" w:type="dxa"/>
              <w:bottom w:w="45" w:type="dxa"/>
              <w:right w:w="75" w:type="dxa"/>
            </w:tcMar>
            <w:vAlign w:val="center"/>
            <w:hideMark/>
          </w:tcPr>
          <w:p w14:paraId="39CC10E0" w14:textId="77777777" w:rsidR="00427CF6" w:rsidRPr="000D5130" w:rsidRDefault="00427CF6" w:rsidP="00E951DC">
            <w:pPr>
              <w:rPr>
                <w:rFonts w:eastAsia="Times New Roman"/>
                <w:color w:val="000000" w:themeColor="text1"/>
                <w:lang w:eastAsia="ru-RU"/>
              </w:rPr>
            </w:pPr>
            <w:r w:rsidRPr="000D5130">
              <w:rPr>
                <w:rFonts w:eastAsia="Times New Roman"/>
                <w:color w:val="000000" w:themeColor="text1"/>
                <w:lang w:eastAsia="ru-RU"/>
              </w:rPr>
              <w:t>Дисгевзия</w:t>
            </w:r>
          </w:p>
        </w:tc>
        <w:tc>
          <w:tcPr>
            <w:tcW w:w="1872" w:type="dxa"/>
            <w:tcMar>
              <w:top w:w="45" w:type="dxa"/>
              <w:left w:w="75" w:type="dxa"/>
              <w:bottom w:w="45" w:type="dxa"/>
              <w:right w:w="75" w:type="dxa"/>
            </w:tcMar>
            <w:vAlign w:val="center"/>
            <w:hideMark/>
          </w:tcPr>
          <w:p w14:paraId="64B02CE7" w14:textId="77777777" w:rsidR="00427CF6" w:rsidRPr="000D5130" w:rsidRDefault="00427CF6" w:rsidP="00E951DC">
            <w:pPr>
              <w:rPr>
                <w:rFonts w:eastAsia="Times New Roman"/>
                <w:color w:val="000000" w:themeColor="text1"/>
                <w:lang w:eastAsia="ru-RU"/>
              </w:rPr>
            </w:pPr>
          </w:p>
        </w:tc>
        <w:tc>
          <w:tcPr>
            <w:tcW w:w="1872" w:type="dxa"/>
          </w:tcPr>
          <w:p w14:paraId="33B764F3" w14:textId="77777777" w:rsidR="00427CF6" w:rsidRPr="000D5130" w:rsidRDefault="00427CF6" w:rsidP="00E951DC">
            <w:pPr>
              <w:rPr>
                <w:rFonts w:eastAsia="Times New Roman"/>
                <w:color w:val="000000" w:themeColor="text1"/>
                <w:lang w:eastAsia="ru-RU"/>
              </w:rPr>
            </w:pPr>
          </w:p>
        </w:tc>
      </w:tr>
      <w:tr w:rsidR="00C82FEA" w:rsidRPr="000D5130" w14:paraId="684684F2" w14:textId="1DA89A71" w:rsidTr="002C4EE6">
        <w:tc>
          <w:tcPr>
            <w:tcW w:w="9359" w:type="dxa"/>
            <w:gridSpan w:val="5"/>
            <w:tcMar>
              <w:top w:w="45" w:type="dxa"/>
              <w:left w:w="75" w:type="dxa"/>
              <w:bottom w:w="45" w:type="dxa"/>
              <w:right w:w="75" w:type="dxa"/>
            </w:tcMar>
            <w:vAlign w:val="center"/>
            <w:hideMark/>
          </w:tcPr>
          <w:p w14:paraId="6839A48F" w14:textId="6BFE9E9A" w:rsidR="00C82FEA" w:rsidRPr="000D5130" w:rsidRDefault="00C82FEA" w:rsidP="00E951DC">
            <w:pPr>
              <w:rPr>
                <w:rFonts w:eastAsia="Times New Roman"/>
                <w:b/>
                <w:i/>
                <w:iCs/>
                <w:color w:val="000000" w:themeColor="text1"/>
                <w:lang w:eastAsia="ru-RU"/>
              </w:rPr>
            </w:pPr>
            <w:r w:rsidRPr="000D5130">
              <w:rPr>
                <w:rFonts w:eastAsia="Times New Roman"/>
                <w:b/>
                <w:i/>
                <w:iCs/>
                <w:color w:val="000000" w:themeColor="text1"/>
                <w:lang w:eastAsia="ru-RU"/>
              </w:rPr>
              <w:t>Нарушения со стороны органа зрения</w:t>
            </w:r>
          </w:p>
        </w:tc>
      </w:tr>
      <w:tr w:rsidR="00427CF6" w:rsidRPr="000D5130" w14:paraId="0B46CE00" w14:textId="066AF50B" w:rsidTr="00C82FEA">
        <w:tc>
          <w:tcPr>
            <w:tcW w:w="1871" w:type="dxa"/>
            <w:tcMar>
              <w:top w:w="45" w:type="dxa"/>
              <w:left w:w="75" w:type="dxa"/>
              <w:bottom w:w="45" w:type="dxa"/>
              <w:right w:w="75" w:type="dxa"/>
            </w:tcMar>
            <w:vAlign w:val="center"/>
            <w:hideMark/>
          </w:tcPr>
          <w:p w14:paraId="74671832" w14:textId="77777777" w:rsidR="00427CF6" w:rsidRPr="000D5130" w:rsidRDefault="00427CF6" w:rsidP="00E951DC">
            <w:pPr>
              <w:rPr>
                <w:rFonts w:eastAsia="Times New Roman"/>
                <w:color w:val="000000" w:themeColor="text1"/>
                <w:lang w:eastAsia="ru-RU"/>
              </w:rPr>
            </w:pPr>
          </w:p>
        </w:tc>
        <w:tc>
          <w:tcPr>
            <w:tcW w:w="1872" w:type="dxa"/>
            <w:tcMar>
              <w:top w:w="45" w:type="dxa"/>
              <w:left w:w="75" w:type="dxa"/>
              <w:bottom w:w="45" w:type="dxa"/>
              <w:right w:w="75" w:type="dxa"/>
            </w:tcMar>
            <w:vAlign w:val="center"/>
            <w:hideMark/>
          </w:tcPr>
          <w:p w14:paraId="32181FAA" w14:textId="77777777" w:rsidR="00427CF6" w:rsidRPr="000D5130" w:rsidRDefault="00427CF6" w:rsidP="00E951DC">
            <w:pPr>
              <w:rPr>
                <w:rFonts w:eastAsia="Times New Roman"/>
                <w:color w:val="000000" w:themeColor="text1"/>
                <w:lang w:eastAsia="ru-RU"/>
              </w:rPr>
            </w:pPr>
            <w:r w:rsidRPr="000D5130">
              <w:rPr>
                <w:rFonts w:eastAsia="Times New Roman"/>
                <w:color w:val="000000" w:themeColor="text1"/>
                <w:lang w:eastAsia="ru-RU"/>
              </w:rPr>
              <w:t>Осложнения диабетической ретинопатии</w:t>
            </w:r>
            <w:r w:rsidRPr="000D5130">
              <w:rPr>
                <w:rFonts w:eastAsia="Times New Roman"/>
                <w:color w:val="000000" w:themeColor="text1"/>
                <w:vertAlign w:val="superscript"/>
                <w:lang w:eastAsia="ru-RU"/>
              </w:rPr>
              <w:t>b</w:t>
            </w:r>
          </w:p>
        </w:tc>
        <w:tc>
          <w:tcPr>
            <w:tcW w:w="1872" w:type="dxa"/>
            <w:tcMar>
              <w:top w:w="45" w:type="dxa"/>
              <w:left w:w="75" w:type="dxa"/>
              <w:bottom w:w="45" w:type="dxa"/>
              <w:right w:w="75" w:type="dxa"/>
            </w:tcMar>
            <w:vAlign w:val="center"/>
            <w:hideMark/>
          </w:tcPr>
          <w:p w14:paraId="62838D01" w14:textId="77777777" w:rsidR="00427CF6" w:rsidRPr="000D5130" w:rsidRDefault="00427CF6" w:rsidP="00E951DC">
            <w:pPr>
              <w:rPr>
                <w:rFonts w:eastAsia="Times New Roman"/>
                <w:color w:val="000000" w:themeColor="text1"/>
                <w:lang w:eastAsia="ru-RU"/>
              </w:rPr>
            </w:pPr>
          </w:p>
        </w:tc>
        <w:tc>
          <w:tcPr>
            <w:tcW w:w="1872" w:type="dxa"/>
            <w:tcMar>
              <w:top w:w="45" w:type="dxa"/>
              <w:left w:w="75" w:type="dxa"/>
              <w:bottom w:w="45" w:type="dxa"/>
              <w:right w:w="75" w:type="dxa"/>
            </w:tcMar>
            <w:vAlign w:val="center"/>
            <w:hideMark/>
          </w:tcPr>
          <w:p w14:paraId="6BC54DCE" w14:textId="77777777" w:rsidR="00427CF6" w:rsidRPr="000D5130" w:rsidRDefault="00427CF6" w:rsidP="00E951DC">
            <w:pPr>
              <w:rPr>
                <w:rFonts w:eastAsia="Times New Roman"/>
                <w:color w:val="000000" w:themeColor="text1"/>
                <w:lang w:eastAsia="ru-RU"/>
              </w:rPr>
            </w:pPr>
          </w:p>
        </w:tc>
        <w:tc>
          <w:tcPr>
            <w:tcW w:w="1872" w:type="dxa"/>
          </w:tcPr>
          <w:p w14:paraId="50475A79" w14:textId="77777777" w:rsidR="00427CF6" w:rsidRPr="000D5130" w:rsidRDefault="00427CF6" w:rsidP="00E951DC">
            <w:pPr>
              <w:rPr>
                <w:rFonts w:eastAsia="Times New Roman"/>
                <w:color w:val="000000" w:themeColor="text1"/>
                <w:lang w:eastAsia="ru-RU"/>
              </w:rPr>
            </w:pPr>
          </w:p>
        </w:tc>
      </w:tr>
      <w:tr w:rsidR="00C82FEA" w:rsidRPr="000D5130" w14:paraId="26910140" w14:textId="5C66A5A1" w:rsidTr="002C4EE6">
        <w:tc>
          <w:tcPr>
            <w:tcW w:w="9359" w:type="dxa"/>
            <w:gridSpan w:val="5"/>
            <w:tcMar>
              <w:top w:w="45" w:type="dxa"/>
              <w:left w:w="75" w:type="dxa"/>
              <w:bottom w:w="45" w:type="dxa"/>
              <w:right w:w="75" w:type="dxa"/>
            </w:tcMar>
            <w:vAlign w:val="center"/>
            <w:hideMark/>
          </w:tcPr>
          <w:p w14:paraId="68ECEAE0" w14:textId="193ABE2A" w:rsidR="00C82FEA" w:rsidRPr="000D5130" w:rsidRDefault="00C82FEA" w:rsidP="00E951DC">
            <w:pPr>
              <w:rPr>
                <w:rFonts w:eastAsia="Times New Roman"/>
                <w:b/>
                <w:i/>
                <w:iCs/>
                <w:color w:val="000000" w:themeColor="text1"/>
                <w:lang w:eastAsia="ru-RU"/>
              </w:rPr>
            </w:pPr>
            <w:r w:rsidRPr="000D5130">
              <w:rPr>
                <w:rFonts w:eastAsia="Times New Roman"/>
                <w:b/>
                <w:i/>
                <w:iCs/>
                <w:color w:val="000000" w:themeColor="text1"/>
                <w:lang w:eastAsia="ru-RU"/>
              </w:rPr>
              <w:t>Нарушения со стороны сердца</w:t>
            </w:r>
          </w:p>
        </w:tc>
      </w:tr>
      <w:tr w:rsidR="00427CF6" w:rsidRPr="000D5130" w14:paraId="734B38AF" w14:textId="63FB87F6" w:rsidTr="00C82FEA">
        <w:tc>
          <w:tcPr>
            <w:tcW w:w="1871" w:type="dxa"/>
            <w:tcMar>
              <w:top w:w="45" w:type="dxa"/>
              <w:left w:w="75" w:type="dxa"/>
              <w:bottom w:w="45" w:type="dxa"/>
              <w:right w:w="75" w:type="dxa"/>
            </w:tcMar>
            <w:vAlign w:val="center"/>
            <w:hideMark/>
          </w:tcPr>
          <w:p w14:paraId="23E9B284" w14:textId="77777777" w:rsidR="00427CF6" w:rsidRPr="000D5130" w:rsidRDefault="00427CF6" w:rsidP="00E951DC">
            <w:pPr>
              <w:rPr>
                <w:rFonts w:eastAsia="Times New Roman"/>
                <w:color w:val="000000" w:themeColor="text1"/>
                <w:lang w:eastAsia="ru-RU"/>
              </w:rPr>
            </w:pPr>
          </w:p>
        </w:tc>
        <w:tc>
          <w:tcPr>
            <w:tcW w:w="1872" w:type="dxa"/>
            <w:tcMar>
              <w:top w:w="45" w:type="dxa"/>
              <w:left w:w="75" w:type="dxa"/>
              <w:bottom w:w="45" w:type="dxa"/>
              <w:right w:w="75" w:type="dxa"/>
            </w:tcMar>
            <w:vAlign w:val="center"/>
            <w:hideMark/>
          </w:tcPr>
          <w:p w14:paraId="5772499E" w14:textId="77777777" w:rsidR="00427CF6" w:rsidRPr="000D5130" w:rsidRDefault="00427CF6" w:rsidP="00E951DC">
            <w:pPr>
              <w:rPr>
                <w:rFonts w:eastAsia="Times New Roman"/>
                <w:color w:val="000000" w:themeColor="text1"/>
                <w:lang w:eastAsia="ru-RU"/>
              </w:rPr>
            </w:pPr>
          </w:p>
        </w:tc>
        <w:tc>
          <w:tcPr>
            <w:tcW w:w="1872" w:type="dxa"/>
            <w:tcMar>
              <w:top w:w="45" w:type="dxa"/>
              <w:left w:w="75" w:type="dxa"/>
              <w:bottom w:w="45" w:type="dxa"/>
              <w:right w:w="75" w:type="dxa"/>
            </w:tcMar>
            <w:vAlign w:val="center"/>
            <w:hideMark/>
          </w:tcPr>
          <w:p w14:paraId="567F202B" w14:textId="77777777" w:rsidR="00427CF6" w:rsidRPr="000D5130" w:rsidRDefault="00427CF6" w:rsidP="00E951DC">
            <w:pPr>
              <w:rPr>
                <w:rFonts w:eastAsia="Times New Roman"/>
                <w:color w:val="000000" w:themeColor="text1"/>
                <w:lang w:eastAsia="ru-RU"/>
              </w:rPr>
            </w:pPr>
            <w:r w:rsidRPr="000D5130">
              <w:rPr>
                <w:rFonts w:eastAsia="Times New Roman"/>
                <w:color w:val="000000" w:themeColor="text1"/>
                <w:lang w:eastAsia="ru-RU"/>
              </w:rPr>
              <w:t>Увеличение ЧСС</w:t>
            </w:r>
          </w:p>
        </w:tc>
        <w:tc>
          <w:tcPr>
            <w:tcW w:w="1872" w:type="dxa"/>
            <w:tcMar>
              <w:top w:w="45" w:type="dxa"/>
              <w:left w:w="75" w:type="dxa"/>
              <w:bottom w:w="45" w:type="dxa"/>
              <w:right w:w="75" w:type="dxa"/>
            </w:tcMar>
            <w:vAlign w:val="center"/>
            <w:hideMark/>
          </w:tcPr>
          <w:p w14:paraId="6601EF6E" w14:textId="77777777" w:rsidR="00427CF6" w:rsidRPr="000D5130" w:rsidRDefault="00427CF6" w:rsidP="00E951DC">
            <w:pPr>
              <w:rPr>
                <w:rFonts w:eastAsia="Times New Roman"/>
                <w:color w:val="000000" w:themeColor="text1"/>
                <w:lang w:eastAsia="ru-RU"/>
              </w:rPr>
            </w:pPr>
          </w:p>
        </w:tc>
        <w:tc>
          <w:tcPr>
            <w:tcW w:w="1872" w:type="dxa"/>
          </w:tcPr>
          <w:p w14:paraId="439BDA7C" w14:textId="77777777" w:rsidR="00427CF6" w:rsidRPr="000D5130" w:rsidRDefault="00427CF6" w:rsidP="00E951DC">
            <w:pPr>
              <w:rPr>
                <w:rFonts w:eastAsia="Times New Roman"/>
                <w:color w:val="000000" w:themeColor="text1"/>
                <w:lang w:eastAsia="ru-RU"/>
              </w:rPr>
            </w:pPr>
          </w:p>
        </w:tc>
      </w:tr>
      <w:tr w:rsidR="00C82FEA" w:rsidRPr="000D5130" w14:paraId="1D399FCE" w14:textId="4D199306" w:rsidTr="002C4EE6">
        <w:tc>
          <w:tcPr>
            <w:tcW w:w="9359" w:type="dxa"/>
            <w:gridSpan w:val="5"/>
            <w:tcMar>
              <w:top w:w="45" w:type="dxa"/>
              <w:left w:w="75" w:type="dxa"/>
              <w:bottom w:w="45" w:type="dxa"/>
              <w:right w:w="75" w:type="dxa"/>
            </w:tcMar>
            <w:vAlign w:val="center"/>
            <w:hideMark/>
          </w:tcPr>
          <w:p w14:paraId="692A2E0F" w14:textId="306EAD9B" w:rsidR="00C82FEA" w:rsidRPr="000D5130" w:rsidRDefault="00C82FEA" w:rsidP="00E951DC">
            <w:pPr>
              <w:rPr>
                <w:rFonts w:eastAsia="Times New Roman"/>
                <w:b/>
                <w:i/>
                <w:iCs/>
                <w:color w:val="000000" w:themeColor="text1"/>
                <w:lang w:eastAsia="ru-RU"/>
              </w:rPr>
            </w:pPr>
            <w:r w:rsidRPr="000D5130">
              <w:rPr>
                <w:rFonts w:eastAsia="Times New Roman"/>
                <w:b/>
                <w:i/>
                <w:iCs/>
                <w:color w:val="000000" w:themeColor="text1"/>
                <w:lang w:eastAsia="ru-RU"/>
              </w:rPr>
              <w:t>Нарушени со стороны ЖКТ</w:t>
            </w:r>
          </w:p>
        </w:tc>
      </w:tr>
      <w:tr w:rsidR="00427CF6" w:rsidRPr="000D5130" w14:paraId="75F982BB" w14:textId="1235F056" w:rsidTr="00FD7734">
        <w:tc>
          <w:tcPr>
            <w:tcW w:w="1871" w:type="dxa"/>
            <w:tcMar>
              <w:top w:w="45" w:type="dxa"/>
              <w:left w:w="75" w:type="dxa"/>
              <w:bottom w:w="45" w:type="dxa"/>
              <w:right w:w="75" w:type="dxa"/>
            </w:tcMar>
            <w:vAlign w:val="center"/>
            <w:hideMark/>
          </w:tcPr>
          <w:p w14:paraId="46B45A55" w14:textId="77777777" w:rsidR="00427CF6" w:rsidRPr="000D5130" w:rsidRDefault="00427CF6" w:rsidP="00E951DC">
            <w:pPr>
              <w:rPr>
                <w:rFonts w:eastAsia="Times New Roman"/>
                <w:color w:val="000000" w:themeColor="text1"/>
                <w:lang w:eastAsia="ru-RU"/>
              </w:rPr>
            </w:pPr>
            <w:r w:rsidRPr="000D5130">
              <w:rPr>
                <w:rFonts w:eastAsia="Times New Roman"/>
                <w:color w:val="000000" w:themeColor="text1"/>
                <w:lang w:eastAsia="ru-RU"/>
              </w:rPr>
              <w:t>Тошнота</w:t>
            </w:r>
            <w:r w:rsidRPr="000D5130">
              <w:rPr>
                <w:rFonts w:eastAsia="Times New Roman"/>
                <w:color w:val="000000" w:themeColor="text1"/>
                <w:lang w:eastAsia="ru-RU"/>
              </w:rPr>
              <w:br/>
              <w:t>Диарея</w:t>
            </w:r>
          </w:p>
        </w:tc>
        <w:tc>
          <w:tcPr>
            <w:tcW w:w="1872" w:type="dxa"/>
            <w:tcMar>
              <w:top w:w="45" w:type="dxa"/>
              <w:left w:w="75" w:type="dxa"/>
              <w:bottom w:w="45" w:type="dxa"/>
              <w:right w:w="75" w:type="dxa"/>
            </w:tcMar>
            <w:vAlign w:val="center"/>
            <w:hideMark/>
          </w:tcPr>
          <w:p w14:paraId="0FFA4713" w14:textId="77777777" w:rsidR="00427CF6" w:rsidRPr="000D5130" w:rsidRDefault="00427CF6" w:rsidP="00E951DC">
            <w:pPr>
              <w:rPr>
                <w:rFonts w:eastAsia="Times New Roman"/>
                <w:color w:val="000000" w:themeColor="text1"/>
                <w:lang w:eastAsia="ru-RU"/>
              </w:rPr>
            </w:pPr>
            <w:r w:rsidRPr="000D5130">
              <w:rPr>
                <w:rFonts w:eastAsia="Times New Roman"/>
                <w:color w:val="000000" w:themeColor="text1"/>
                <w:lang w:eastAsia="ru-RU"/>
              </w:rPr>
              <w:t>Рвота</w:t>
            </w:r>
            <w:r w:rsidRPr="000D5130">
              <w:rPr>
                <w:rFonts w:eastAsia="Times New Roman"/>
                <w:color w:val="000000" w:themeColor="text1"/>
                <w:lang w:eastAsia="ru-RU"/>
              </w:rPr>
              <w:br/>
              <w:t>Боль в животе</w:t>
            </w:r>
            <w:r w:rsidRPr="000D5130">
              <w:rPr>
                <w:rFonts w:eastAsia="Times New Roman"/>
                <w:color w:val="000000" w:themeColor="text1"/>
                <w:lang w:eastAsia="ru-RU"/>
              </w:rPr>
              <w:br/>
              <w:t>Вздутие живота</w:t>
            </w:r>
            <w:r w:rsidRPr="000D5130">
              <w:rPr>
                <w:rFonts w:eastAsia="Times New Roman"/>
                <w:color w:val="000000" w:themeColor="text1"/>
                <w:lang w:eastAsia="ru-RU"/>
              </w:rPr>
              <w:br/>
              <w:t>Запор</w:t>
            </w:r>
            <w:r w:rsidRPr="000D5130">
              <w:rPr>
                <w:rFonts w:eastAsia="Times New Roman"/>
                <w:color w:val="000000" w:themeColor="text1"/>
                <w:lang w:eastAsia="ru-RU"/>
              </w:rPr>
              <w:br/>
              <w:t>Диспепсия</w:t>
            </w:r>
            <w:r w:rsidRPr="000D5130">
              <w:rPr>
                <w:rFonts w:eastAsia="Times New Roman"/>
                <w:color w:val="000000" w:themeColor="text1"/>
                <w:lang w:eastAsia="ru-RU"/>
              </w:rPr>
              <w:br/>
              <w:t>Гастрит</w:t>
            </w:r>
            <w:r w:rsidRPr="000D5130">
              <w:rPr>
                <w:rFonts w:eastAsia="Times New Roman"/>
                <w:color w:val="000000" w:themeColor="text1"/>
                <w:lang w:eastAsia="ru-RU"/>
              </w:rPr>
              <w:br/>
              <w:t>Гастроэзофагеальная рефлюксная болезнь</w:t>
            </w:r>
            <w:r w:rsidRPr="000D5130">
              <w:rPr>
                <w:rFonts w:eastAsia="Times New Roman"/>
                <w:color w:val="000000" w:themeColor="text1"/>
                <w:lang w:eastAsia="ru-RU"/>
              </w:rPr>
              <w:br/>
              <w:t>Отрыжка</w:t>
            </w:r>
            <w:r w:rsidRPr="000D5130">
              <w:rPr>
                <w:rFonts w:eastAsia="Times New Roman"/>
                <w:color w:val="000000" w:themeColor="text1"/>
                <w:lang w:eastAsia="ru-RU"/>
              </w:rPr>
              <w:br/>
              <w:t>Метеоризм</w:t>
            </w:r>
          </w:p>
        </w:tc>
        <w:tc>
          <w:tcPr>
            <w:tcW w:w="1872" w:type="dxa"/>
            <w:tcMar>
              <w:top w:w="45" w:type="dxa"/>
              <w:left w:w="75" w:type="dxa"/>
              <w:bottom w:w="45" w:type="dxa"/>
              <w:right w:w="75" w:type="dxa"/>
            </w:tcMar>
            <w:vAlign w:val="center"/>
            <w:hideMark/>
          </w:tcPr>
          <w:p w14:paraId="05774A75" w14:textId="77777777" w:rsidR="00427CF6" w:rsidRPr="000D5130" w:rsidRDefault="00427CF6" w:rsidP="00E951DC">
            <w:pPr>
              <w:rPr>
                <w:rFonts w:eastAsia="Times New Roman"/>
                <w:color w:val="000000" w:themeColor="text1"/>
                <w:lang w:eastAsia="ru-RU"/>
              </w:rPr>
            </w:pPr>
            <w:r w:rsidRPr="000D5130">
              <w:rPr>
                <w:rFonts w:eastAsia="Times New Roman"/>
                <w:color w:val="000000" w:themeColor="text1"/>
                <w:lang w:eastAsia="ru-RU"/>
              </w:rPr>
              <w:t>Острый панкреатит</w:t>
            </w:r>
          </w:p>
          <w:p w14:paraId="0F854F5D" w14:textId="1FA01682" w:rsidR="00FD7734" w:rsidRPr="000D5130" w:rsidRDefault="00FD7734" w:rsidP="00E951DC">
            <w:pPr>
              <w:rPr>
                <w:rFonts w:eastAsia="Times New Roman"/>
                <w:color w:val="000000" w:themeColor="text1"/>
                <w:lang w:eastAsia="ru-RU"/>
              </w:rPr>
            </w:pPr>
            <w:r w:rsidRPr="000D5130">
              <w:rPr>
                <w:rFonts w:eastAsia="Times New Roman"/>
                <w:color w:val="000000" w:themeColor="text1"/>
                <w:lang w:eastAsia="ru-RU"/>
              </w:rPr>
              <w:t>Задержка опорожнения желудка</w:t>
            </w:r>
          </w:p>
        </w:tc>
        <w:tc>
          <w:tcPr>
            <w:tcW w:w="1872" w:type="dxa"/>
            <w:tcMar>
              <w:top w:w="45" w:type="dxa"/>
              <w:left w:w="75" w:type="dxa"/>
              <w:bottom w:w="45" w:type="dxa"/>
              <w:right w:w="75" w:type="dxa"/>
            </w:tcMar>
            <w:vAlign w:val="center"/>
            <w:hideMark/>
          </w:tcPr>
          <w:p w14:paraId="084263C0" w14:textId="77777777" w:rsidR="00427CF6" w:rsidRPr="000D5130" w:rsidRDefault="00427CF6" w:rsidP="00E951DC">
            <w:pPr>
              <w:rPr>
                <w:rFonts w:eastAsia="Times New Roman"/>
                <w:color w:val="000000" w:themeColor="text1"/>
                <w:lang w:eastAsia="ru-RU"/>
              </w:rPr>
            </w:pPr>
          </w:p>
        </w:tc>
        <w:tc>
          <w:tcPr>
            <w:tcW w:w="1872" w:type="dxa"/>
            <w:vAlign w:val="center"/>
          </w:tcPr>
          <w:p w14:paraId="0378E5D6" w14:textId="77777777" w:rsidR="00427CF6" w:rsidRPr="000D5130" w:rsidRDefault="00FD7734" w:rsidP="00FD7734">
            <w:pPr>
              <w:rPr>
                <w:rFonts w:eastAsia="Times New Roman"/>
                <w:color w:val="000000" w:themeColor="text1"/>
                <w:lang w:eastAsia="ru-RU"/>
              </w:rPr>
            </w:pPr>
            <w:r w:rsidRPr="000D5130">
              <w:rPr>
                <w:rFonts w:eastAsia="Times New Roman"/>
                <w:color w:val="000000" w:themeColor="text1"/>
                <w:lang w:eastAsia="ru-RU"/>
              </w:rPr>
              <w:t>Холангит</w:t>
            </w:r>
          </w:p>
          <w:p w14:paraId="3A51C286" w14:textId="16F33D3C" w:rsidR="00FD7734" w:rsidRPr="000D5130" w:rsidRDefault="00FD7734" w:rsidP="00FD7734">
            <w:pPr>
              <w:rPr>
                <w:rFonts w:eastAsia="Times New Roman"/>
                <w:color w:val="000000" w:themeColor="text1"/>
                <w:lang w:eastAsia="ru-RU"/>
              </w:rPr>
            </w:pPr>
            <w:r w:rsidRPr="000D5130">
              <w:rPr>
                <w:rFonts w:eastAsia="Times New Roman"/>
                <w:color w:val="000000" w:themeColor="text1"/>
                <w:lang w:eastAsia="ru-RU"/>
              </w:rPr>
              <w:t>Холестатическая желтуха</w:t>
            </w:r>
          </w:p>
        </w:tc>
      </w:tr>
      <w:tr w:rsidR="00C82FEA" w:rsidRPr="000D5130" w14:paraId="61BEA77B" w14:textId="6DA059C1" w:rsidTr="002C4EE6">
        <w:tc>
          <w:tcPr>
            <w:tcW w:w="9359" w:type="dxa"/>
            <w:gridSpan w:val="5"/>
            <w:tcMar>
              <w:top w:w="45" w:type="dxa"/>
              <w:left w:w="75" w:type="dxa"/>
              <w:bottom w:w="45" w:type="dxa"/>
              <w:right w:w="75" w:type="dxa"/>
            </w:tcMar>
            <w:vAlign w:val="center"/>
            <w:hideMark/>
          </w:tcPr>
          <w:p w14:paraId="3BA04177" w14:textId="3A5171D9" w:rsidR="00C82FEA" w:rsidRPr="000D5130" w:rsidRDefault="00C82FEA" w:rsidP="00E951DC">
            <w:pPr>
              <w:rPr>
                <w:rFonts w:eastAsia="Times New Roman"/>
                <w:b/>
                <w:i/>
                <w:iCs/>
                <w:color w:val="000000" w:themeColor="text1"/>
                <w:lang w:eastAsia="ru-RU"/>
              </w:rPr>
            </w:pPr>
            <w:r w:rsidRPr="000D5130">
              <w:rPr>
                <w:rFonts w:eastAsia="Times New Roman"/>
                <w:b/>
                <w:i/>
                <w:iCs/>
                <w:color w:val="000000" w:themeColor="text1"/>
                <w:lang w:eastAsia="ru-RU"/>
              </w:rPr>
              <w:t>Нарушения со стороны печени и желчевыводящих путей</w:t>
            </w:r>
          </w:p>
        </w:tc>
      </w:tr>
      <w:tr w:rsidR="00427CF6" w:rsidRPr="000D5130" w14:paraId="74CF67FA" w14:textId="0DFC51EB" w:rsidTr="00C82FEA">
        <w:tc>
          <w:tcPr>
            <w:tcW w:w="1871" w:type="dxa"/>
            <w:tcMar>
              <w:top w:w="45" w:type="dxa"/>
              <w:left w:w="75" w:type="dxa"/>
              <w:bottom w:w="45" w:type="dxa"/>
              <w:right w:w="75" w:type="dxa"/>
            </w:tcMar>
            <w:vAlign w:val="center"/>
            <w:hideMark/>
          </w:tcPr>
          <w:p w14:paraId="6A2BFEB0" w14:textId="77777777" w:rsidR="00427CF6" w:rsidRPr="000D5130" w:rsidRDefault="00427CF6" w:rsidP="00E951DC">
            <w:pPr>
              <w:rPr>
                <w:rFonts w:eastAsia="Times New Roman"/>
                <w:color w:val="000000" w:themeColor="text1"/>
                <w:lang w:eastAsia="ru-RU"/>
              </w:rPr>
            </w:pPr>
          </w:p>
        </w:tc>
        <w:tc>
          <w:tcPr>
            <w:tcW w:w="1872" w:type="dxa"/>
            <w:tcMar>
              <w:top w:w="45" w:type="dxa"/>
              <w:left w:w="75" w:type="dxa"/>
              <w:bottom w:w="45" w:type="dxa"/>
              <w:right w:w="75" w:type="dxa"/>
            </w:tcMar>
            <w:vAlign w:val="center"/>
            <w:hideMark/>
          </w:tcPr>
          <w:p w14:paraId="34D687B8" w14:textId="77777777" w:rsidR="00427CF6" w:rsidRPr="000D5130" w:rsidRDefault="00427CF6" w:rsidP="00E951DC">
            <w:pPr>
              <w:rPr>
                <w:rFonts w:eastAsia="Times New Roman"/>
                <w:color w:val="000000" w:themeColor="text1"/>
                <w:lang w:eastAsia="ru-RU"/>
              </w:rPr>
            </w:pPr>
            <w:r w:rsidRPr="000D5130">
              <w:rPr>
                <w:rFonts w:eastAsia="Times New Roman"/>
                <w:color w:val="000000" w:themeColor="text1"/>
                <w:lang w:eastAsia="ru-RU"/>
              </w:rPr>
              <w:t>Холелитиаз</w:t>
            </w:r>
          </w:p>
        </w:tc>
        <w:tc>
          <w:tcPr>
            <w:tcW w:w="1872" w:type="dxa"/>
            <w:tcMar>
              <w:top w:w="45" w:type="dxa"/>
              <w:left w:w="75" w:type="dxa"/>
              <w:bottom w:w="45" w:type="dxa"/>
              <w:right w:w="75" w:type="dxa"/>
            </w:tcMar>
            <w:vAlign w:val="center"/>
            <w:hideMark/>
          </w:tcPr>
          <w:p w14:paraId="25217942" w14:textId="77777777" w:rsidR="00427CF6" w:rsidRPr="000D5130" w:rsidRDefault="00427CF6" w:rsidP="00E951DC">
            <w:pPr>
              <w:rPr>
                <w:rFonts w:eastAsia="Times New Roman"/>
                <w:color w:val="000000" w:themeColor="text1"/>
                <w:lang w:eastAsia="ru-RU"/>
              </w:rPr>
            </w:pPr>
          </w:p>
        </w:tc>
        <w:tc>
          <w:tcPr>
            <w:tcW w:w="1872" w:type="dxa"/>
            <w:tcMar>
              <w:top w:w="45" w:type="dxa"/>
              <w:left w:w="75" w:type="dxa"/>
              <w:bottom w:w="45" w:type="dxa"/>
              <w:right w:w="75" w:type="dxa"/>
            </w:tcMar>
            <w:vAlign w:val="center"/>
            <w:hideMark/>
          </w:tcPr>
          <w:p w14:paraId="1035A389" w14:textId="77777777" w:rsidR="00427CF6" w:rsidRPr="000D5130" w:rsidRDefault="00427CF6" w:rsidP="00E951DC">
            <w:pPr>
              <w:rPr>
                <w:rFonts w:eastAsia="Times New Roman"/>
                <w:color w:val="000000" w:themeColor="text1"/>
                <w:lang w:eastAsia="ru-RU"/>
              </w:rPr>
            </w:pPr>
          </w:p>
        </w:tc>
        <w:tc>
          <w:tcPr>
            <w:tcW w:w="1872" w:type="dxa"/>
          </w:tcPr>
          <w:p w14:paraId="23DF5620" w14:textId="77777777" w:rsidR="00427CF6" w:rsidRPr="000D5130" w:rsidRDefault="00427CF6" w:rsidP="00E951DC">
            <w:pPr>
              <w:rPr>
                <w:rFonts w:eastAsia="Times New Roman"/>
                <w:color w:val="000000" w:themeColor="text1"/>
                <w:lang w:eastAsia="ru-RU"/>
              </w:rPr>
            </w:pPr>
          </w:p>
        </w:tc>
      </w:tr>
      <w:tr w:rsidR="00C82FEA" w:rsidRPr="000D5130" w14:paraId="38AA2A72" w14:textId="49F7D47A" w:rsidTr="002C4EE6">
        <w:tc>
          <w:tcPr>
            <w:tcW w:w="9359" w:type="dxa"/>
            <w:gridSpan w:val="5"/>
            <w:tcMar>
              <w:top w:w="45" w:type="dxa"/>
              <w:left w:w="75" w:type="dxa"/>
              <w:bottom w:w="45" w:type="dxa"/>
              <w:right w:w="75" w:type="dxa"/>
            </w:tcMar>
            <w:vAlign w:val="center"/>
          </w:tcPr>
          <w:p w14:paraId="439F37C5" w14:textId="14C9546B" w:rsidR="00C82FEA" w:rsidRPr="000D5130" w:rsidRDefault="00C82FEA" w:rsidP="00E951DC">
            <w:pPr>
              <w:rPr>
                <w:rFonts w:eastAsia="Times New Roman"/>
                <w:b/>
                <w:i/>
                <w:color w:val="000000" w:themeColor="text1"/>
                <w:lang w:eastAsia="ru-RU"/>
              </w:rPr>
            </w:pPr>
            <w:r w:rsidRPr="000D5130">
              <w:rPr>
                <w:rFonts w:eastAsia="Times New Roman"/>
                <w:b/>
                <w:i/>
                <w:color w:val="000000" w:themeColor="text1"/>
                <w:lang w:eastAsia="ru-RU"/>
              </w:rPr>
              <w:t>Нарушения со стороны кожи и подкожных тканей</w:t>
            </w:r>
          </w:p>
        </w:tc>
      </w:tr>
      <w:tr w:rsidR="00427CF6" w:rsidRPr="000D5130" w14:paraId="116E341B" w14:textId="4E2B462D" w:rsidTr="00716798">
        <w:trPr>
          <w:trHeight w:val="364"/>
        </w:trPr>
        <w:tc>
          <w:tcPr>
            <w:tcW w:w="1871" w:type="dxa"/>
            <w:tcMar>
              <w:top w:w="45" w:type="dxa"/>
              <w:left w:w="75" w:type="dxa"/>
              <w:bottom w:w="45" w:type="dxa"/>
              <w:right w:w="75" w:type="dxa"/>
            </w:tcMar>
            <w:vAlign w:val="center"/>
          </w:tcPr>
          <w:p w14:paraId="05EEBF08" w14:textId="77777777" w:rsidR="00427CF6" w:rsidRPr="000D5130" w:rsidRDefault="00427CF6" w:rsidP="00E951DC">
            <w:pPr>
              <w:rPr>
                <w:rFonts w:eastAsia="Times New Roman"/>
                <w:color w:val="000000" w:themeColor="text1"/>
                <w:lang w:eastAsia="ru-RU"/>
              </w:rPr>
            </w:pPr>
          </w:p>
        </w:tc>
        <w:tc>
          <w:tcPr>
            <w:tcW w:w="1872" w:type="dxa"/>
            <w:tcMar>
              <w:top w:w="45" w:type="dxa"/>
              <w:left w:w="75" w:type="dxa"/>
              <w:bottom w:w="45" w:type="dxa"/>
              <w:right w:w="75" w:type="dxa"/>
            </w:tcMar>
            <w:vAlign w:val="center"/>
          </w:tcPr>
          <w:p w14:paraId="332346FC" w14:textId="77777777" w:rsidR="00427CF6" w:rsidRPr="000D5130" w:rsidRDefault="00427CF6" w:rsidP="00E951DC">
            <w:pPr>
              <w:rPr>
                <w:rFonts w:eastAsia="Times New Roman"/>
                <w:color w:val="000000" w:themeColor="text1"/>
                <w:lang w:eastAsia="ru-RU"/>
              </w:rPr>
            </w:pPr>
          </w:p>
        </w:tc>
        <w:tc>
          <w:tcPr>
            <w:tcW w:w="1872" w:type="dxa"/>
            <w:tcMar>
              <w:top w:w="45" w:type="dxa"/>
              <w:left w:w="75" w:type="dxa"/>
              <w:bottom w:w="45" w:type="dxa"/>
              <w:right w:w="75" w:type="dxa"/>
            </w:tcMar>
            <w:vAlign w:val="center"/>
          </w:tcPr>
          <w:p w14:paraId="6B670A69" w14:textId="77777777" w:rsidR="00427CF6" w:rsidRPr="000D5130" w:rsidRDefault="00427CF6" w:rsidP="00E951DC">
            <w:pPr>
              <w:rPr>
                <w:rFonts w:eastAsia="Times New Roman"/>
                <w:color w:val="000000" w:themeColor="text1"/>
                <w:lang w:eastAsia="ru-RU"/>
              </w:rPr>
            </w:pPr>
          </w:p>
        </w:tc>
        <w:tc>
          <w:tcPr>
            <w:tcW w:w="1872" w:type="dxa"/>
            <w:tcMar>
              <w:top w:w="45" w:type="dxa"/>
              <w:left w:w="75" w:type="dxa"/>
              <w:bottom w:w="45" w:type="dxa"/>
              <w:right w:w="75" w:type="dxa"/>
            </w:tcMar>
            <w:vAlign w:val="center"/>
          </w:tcPr>
          <w:p w14:paraId="6B074851" w14:textId="4E271CA1" w:rsidR="00427CF6" w:rsidRPr="000D5130" w:rsidRDefault="00427CF6" w:rsidP="00E951DC">
            <w:pPr>
              <w:rPr>
                <w:rFonts w:eastAsia="Times New Roman"/>
                <w:color w:val="000000" w:themeColor="text1"/>
                <w:lang w:eastAsia="ru-RU"/>
              </w:rPr>
            </w:pPr>
          </w:p>
        </w:tc>
        <w:tc>
          <w:tcPr>
            <w:tcW w:w="1872" w:type="dxa"/>
          </w:tcPr>
          <w:p w14:paraId="6D2FFC5E" w14:textId="7798EE7C" w:rsidR="00427CF6" w:rsidRPr="000D5130" w:rsidRDefault="00C82FEA" w:rsidP="00E951DC">
            <w:pPr>
              <w:rPr>
                <w:rFonts w:eastAsia="Times New Roman"/>
                <w:color w:val="000000" w:themeColor="text1"/>
                <w:lang w:eastAsia="ru-RU"/>
              </w:rPr>
            </w:pPr>
            <w:r w:rsidRPr="000D5130">
              <w:rPr>
                <w:rFonts w:eastAsia="Times New Roman"/>
                <w:color w:val="000000" w:themeColor="text1"/>
                <w:lang w:eastAsia="ru-RU"/>
              </w:rPr>
              <w:t>Ангионевротический отек</w:t>
            </w:r>
            <w:r w:rsidR="006A1229" w:rsidRPr="000D5130">
              <w:rPr>
                <w:rFonts w:eastAsia="Times New Roman"/>
                <w:color w:val="000000" w:themeColor="text1"/>
                <w:sz w:val="20"/>
                <w:szCs w:val="20"/>
                <w:vertAlign w:val="superscript"/>
                <w:lang w:eastAsia="ru-RU"/>
              </w:rPr>
              <w:t xml:space="preserve"> d</w:t>
            </w:r>
          </w:p>
        </w:tc>
      </w:tr>
      <w:tr w:rsidR="00C82FEA" w:rsidRPr="000D5130" w14:paraId="28601865" w14:textId="64F1A20D" w:rsidTr="002C4EE6">
        <w:tc>
          <w:tcPr>
            <w:tcW w:w="9359" w:type="dxa"/>
            <w:gridSpan w:val="5"/>
            <w:tcMar>
              <w:top w:w="45" w:type="dxa"/>
              <w:left w:w="75" w:type="dxa"/>
              <w:bottom w:w="45" w:type="dxa"/>
              <w:right w:w="75" w:type="dxa"/>
            </w:tcMar>
            <w:vAlign w:val="center"/>
            <w:hideMark/>
          </w:tcPr>
          <w:p w14:paraId="24E2A8F6" w14:textId="5D16866B" w:rsidR="00C82FEA" w:rsidRPr="000D5130" w:rsidRDefault="00C82FEA" w:rsidP="00E951DC">
            <w:pPr>
              <w:rPr>
                <w:rFonts w:eastAsia="Times New Roman"/>
                <w:b/>
                <w:i/>
                <w:iCs/>
                <w:color w:val="000000" w:themeColor="text1"/>
                <w:lang w:eastAsia="ru-RU"/>
              </w:rPr>
            </w:pPr>
            <w:r w:rsidRPr="000D5130">
              <w:rPr>
                <w:rFonts w:eastAsia="Times New Roman"/>
                <w:b/>
                <w:i/>
                <w:iCs/>
                <w:color w:val="000000" w:themeColor="text1"/>
                <w:lang w:eastAsia="ru-RU"/>
              </w:rPr>
              <w:t>Общие расстройства и нарушения в месте введения</w:t>
            </w:r>
          </w:p>
        </w:tc>
      </w:tr>
      <w:tr w:rsidR="00427CF6" w:rsidRPr="000D5130" w14:paraId="46B8B604" w14:textId="2678AFD9" w:rsidTr="00CD7CD2">
        <w:trPr>
          <w:trHeight w:val="323"/>
        </w:trPr>
        <w:tc>
          <w:tcPr>
            <w:tcW w:w="1871" w:type="dxa"/>
            <w:tcMar>
              <w:top w:w="45" w:type="dxa"/>
              <w:left w:w="75" w:type="dxa"/>
              <w:bottom w:w="45" w:type="dxa"/>
              <w:right w:w="75" w:type="dxa"/>
            </w:tcMar>
            <w:vAlign w:val="center"/>
            <w:hideMark/>
          </w:tcPr>
          <w:p w14:paraId="0994A2ED" w14:textId="77777777" w:rsidR="00427CF6" w:rsidRPr="000D5130" w:rsidRDefault="00427CF6" w:rsidP="00E951DC">
            <w:pPr>
              <w:rPr>
                <w:rFonts w:eastAsia="Times New Roman"/>
                <w:color w:val="000000" w:themeColor="text1"/>
                <w:lang w:eastAsia="ru-RU"/>
              </w:rPr>
            </w:pPr>
          </w:p>
        </w:tc>
        <w:tc>
          <w:tcPr>
            <w:tcW w:w="1872" w:type="dxa"/>
            <w:tcMar>
              <w:top w:w="45" w:type="dxa"/>
              <w:left w:w="75" w:type="dxa"/>
              <w:bottom w:w="45" w:type="dxa"/>
              <w:right w:w="75" w:type="dxa"/>
            </w:tcMar>
            <w:vAlign w:val="center"/>
            <w:hideMark/>
          </w:tcPr>
          <w:p w14:paraId="263B1579" w14:textId="77777777" w:rsidR="00427CF6" w:rsidRPr="000D5130" w:rsidRDefault="00427CF6" w:rsidP="00E951DC">
            <w:pPr>
              <w:rPr>
                <w:rFonts w:eastAsia="Times New Roman"/>
                <w:color w:val="000000" w:themeColor="text1"/>
                <w:lang w:eastAsia="ru-RU"/>
              </w:rPr>
            </w:pPr>
            <w:r w:rsidRPr="000D5130">
              <w:rPr>
                <w:rFonts w:eastAsia="Times New Roman"/>
                <w:color w:val="000000" w:themeColor="text1"/>
                <w:lang w:eastAsia="ru-RU"/>
              </w:rPr>
              <w:t>Утомляемость</w:t>
            </w:r>
          </w:p>
        </w:tc>
        <w:tc>
          <w:tcPr>
            <w:tcW w:w="1872" w:type="dxa"/>
            <w:tcMar>
              <w:top w:w="45" w:type="dxa"/>
              <w:left w:w="75" w:type="dxa"/>
              <w:bottom w:w="45" w:type="dxa"/>
              <w:right w:w="75" w:type="dxa"/>
            </w:tcMar>
            <w:vAlign w:val="center"/>
            <w:hideMark/>
          </w:tcPr>
          <w:p w14:paraId="43B37F59" w14:textId="77777777" w:rsidR="00427CF6" w:rsidRPr="000D5130" w:rsidRDefault="00427CF6" w:rsidP="00E951DC">
            <w:pPr>
              <w:rPr>
                <w:rFonts w:eastAsia="Times New Roman"/>
                <w:color w:val="000000" w:themeColor="text1"/>
                <w:lang w:eastAsia="ru-RU"/>
              </w:rPr>
            </w:pPr>
            <w:r w:rsidRPr="000D5130">
              <w:rPr>
                <w:rFonts w:eastAsia="Times New Roman"/>
                <w:color w:val="000000" w:themeColor="text1"/>
                <w:lang w:eastAsia="ru-RU"/>
              </w:rPr>
              <w:t>Реакции в месте введения</w:t>
            </w:r>
          </w:p>
        </w:tc>
        <w:tc>
          <w:tcPr>
            <w:tcW w:w="1872" w:type="dxa"/>
            <w:tcMar>
              <w:top w:w="45" w:type="dxa"/>
              <w:left w:w="75" w:type="dxa"/>
              <w:bottom w:w="45" w:type="dxa"/>
              <w:right w:w="75" w:type="dxa"/>
            </w:tcMar>
            <w:vAlign w:val="center"/>
            <w:hideMark/>
          </w:tcPr>
          <w:p w14:paraId="5829629B" w14:textId="77777777" w:rsidR="00427CF6" w:rsidRPr="000D5130" w:rsidRDefault="00427CF6" w:rsidP="00E951DC">
            <w:pPr>
              <w:rPr>
                <w:rFonts w:eastAsia="Times New Roman"/>
                <w:color w:val="000000" w:themeColor="text1"/>
                <w:lang w:eastAsia="ru-RU"/>
              </w:rPr>
            </w:pPr>
          </w:p>
        </w:tc>
        <w:tc>
          <w:tcPr>
            <w:tcW w:w="1872" w:type="dxa"/>
          </w:tcPr>
          <w:p w14:paraId="7EFEE06F" w14:textId="77777777" w:rsidR="00427CF6" w:rsidRPr="000D5130" w:rsidRDefault="00427CF6" w:rsidP="00E951DC">
            <w:pPr>
              <w:rPr>
                <w:rFonts w:eastAsia="Times New Roman"/>
                <w:color w:val="000000" w:themeColor="text1"/>
                <w:lang w:eastAsia="ru-RU"/>
              </w:rPr>
            </w:pPr>
          </w:p>
        </w:tc>
      </w:tr>
      <w:tr w:rsidR="00C82FEA" w:rsidRPr="000D5130" w14:paraId="1CA2C53B" w14:textId="12F502E7" w:rsidTr="002C4EE6">
        <w:tc>
          <w:tcPr>
            <w:tcW w:w="9359" w:type="dxa"/>
            <w:gridSpan w:val="5"/>
            <w:tcMar>
              <w:top w:w="45" w:type="dxa"/>
              <w:left w:w="75" w:type="dxa"/>
              <w:bottom w:w="45" w:type="dxa"/>
              <w:right w:w="75" w:type="dxa"/>
            </w:tcMar>
            <w:vAlign w:val="center"/>
            <w:hideMark/>
          </w:tcPr>
          <w:p w14:paraId="5C7D2611" w14:textId="0740F506" w:rsidR="00C82FEA" w:rsidRPr="000D5130" w:rsidRDefault="00C82FEA" w:rsidP="00E951DC">
            <w:pPr>
              <w:rPr>
                <w:rFonts w:eastAsia="Times New Roman"/>
                <w:b/>
                <w:i/>
                <w:iCs/>
                <w:color w:val="000000" w:themeColor="text1"/>
                <w:lang w:eastAsia="ru-RU"/>
              </w:rPr>
            </w:pPr>
            <w:r w:rsidRPr="000D5130">
              <w:rPr>
                <w:rFonts w:eastAsia="Times New Roman"/>
                <w:b/>
                <w:i/>
                <w:iCs/>
                <w:color w:val="000000" w:themeColor="text1"/>
                <w:lang w:eastAsia="ru-RU"/>
              </w:rPr>
              <w:t>Лабораторные и инструментальные данные</w:t>
            </w:r>
          </w:p>
        </w:tc>
      </w:tr>
      <w:tr w:rsidR="00427CF6" w:rsidRPr="000D5130" w14:paraId="17421D74" w14:textId="482A4553" w:rsidTr="00C82FEA">
        <w:tc>
          <w:tcPr>
            <w:tcW w:w="1871" w:type="dxa"/>
            <w:tcMar>
              <w:top w:w="45" w:type="dxa"/>
              <w:left w:w="75" w:type="dxa"/>
              <w:bottom w:w="45" w:type="dxa"/>
              <w:right w:w="75" w:type="dxa"/>
            </w:tcMar>
            <w:vAlign w:val="center"/>
            <w:hideMark/>
          </w:tcPr>
          <w:p w14:paraId="2B7537A2" w14:textId="77777777" w:rsidR="00427CF6" w:rsidRPr="000D5130" w:rsidRDefault="00427CF6" w:rsidP="00E951DC">
            <w:pPr>
              <w:rPr>
                <w:rFonts w:eastAsia="Times New Roman"/>
                <w:color w:val="000000" w:themeColor="text1"/>
                <w:lang w:eastAsia="ru-RU"/>
              </w:rPr>
            </w:pPr>
          </w:p>
        </w:tc>
        <w:tc>
          <w:tcPr>
            <w:tcW w:w="1872" w:type="dxa"/>
            <w:tcMar>
              <w:top w:w="45" w:type="dxa"/>
              <w:left w:w="75" w:type="dxa"/>
              <w:bottom w:w="45" w:type="dxa"/>
              <w:right w:w="75" w:type="dxa"/>
            </w:tcMar>
            <w:vAlign w:val="center"/>
            <w:hideMark/>
          </w:tcPr>
          <w:p w14:paraId="4AE41B77" w14:textId="77777777" w:rsidR="00427CF6" w:rsidRPr="000D5130" w:rsidRDefault="00427CF6" w:rsidP="00716798">
            <w:pPr>
              <w:rPr>
                <w:rFonts w:eastAsia="Times New Roman"/>
                <w:color w:val="000000" w:themeColor="text1"/>
                <w:lang w:eastAsia="ru-RU"/>
              </w:rPr>
            </w:pPr>
            <w:r w:rsidRPr="000D5130">
              <w:rPr>
                <w:rFonts w:eastAsia="Times New Roman"/>
                <w:color w:val="000000" w:themeColor="text1"/>
                <w:lang w:eastAsia="ru-RU"/>
              </w:rPr>
              <w:t>Повышение активности липазы</w:t>
            </w:r>
            <w:r w:rsidRPr="000D5130">
              <w:rPr>
                <w:rFonts w:eastAsia="Times New Roman"/>
                <w:color w:val="000000" w:themeColor="text1"/>
                <w:lang w:eastAsia="ru-RU"/>
              </w:rPr>
              <w:br/>
              <w:t>Повышение активности амилазы</w:t>
            </w:r>
            <w:r w:rsidRPr="000D5130">
              <w:rPr>
                <w:rFonts w:eastAsia="Times New Roman"/>
                <w:color w:val="000000" w:themeColor="text1"/>
                <w:lang w:eastAsia="ru-RU"/>
              </w:rPr>
              <w:br/>
              <w:t>Снижение массы тела</w:t>
            </w:r>
          </w:p>
        </w:tc>
        <w:tc>
          <w:tcPr>
            <w:tcW w:w="1872" w:type="dxa"/>
            <w:tcMar>
              <w:top w:w="45" w:type="dxa"/>
              <w:left w:w="75" w:type="dxa"/>
              <w:bottom w:w="45" w:type="dxa"/>
              <w:right w:w="75" w:type="dxa"/>
            </w:tcMar>
            <w:vAlign w:val="center"/>
            <w:hideMark/>
          </w:tcPr>
          <w:p w14:paraId="2BFE875D" w14:textId="77777777" w:rsidR="00427CF6" w:rsidRPr="000D5130" w:rsidRDefault="00427CF6" w:rsidP="00E951DC">
            <w:pPr>
              <w:rPr>
                <w:rFonts w:eastAsia="Times New Roman"/>
                <w:color w:val="000000" w:themeColor="text1"/>
                <w:lang w:eastAsia="ru-RU"/>
              </w:rPr>
            </w:pPr>
          </w:p>
        </w:tc>
        <w:tc>
          <w:tcPr>
            <w:tcW w:w="1872" w:type="dxa"/>
            <w:vAlign w:val="center"/>
            <w:hideMark/>
          </w:tcPr>
          <w:p w14:paraId="5E9BBA2C" w14:textId="77777777" w:rsidR="00427CF6" w:rsidRPr="000D5130" w:rsidRDefault="00427CF6" w:rsidP="00E951DC">
            <w:pPr>
              <w:rPr>
                <w:rFonts w:eastAsia="Times New Roman"/>
                <w:color w:val="000000" w:themeColor="text1"/>
                <w:lang w:eastAsia="ru-RU"/>
              </w:rPr>
            </w:pPr>
          </w:p>
        </w:tc>
        <w:tc>
          <w:tcPr>
            <w:tcW w:w="1872" w:type="dxa"/>
          </w:tcPr>
          <w:p w14:paraId="18B25141" w14:textId="77777777" w:rsidR="00427CF6" w:rsidRPr="000D5130" w:rsidRDefault="00427CF6" w:rsidP="00E951DC">
            <w:pPr>
              <w:rPr>
                <w:rFonts w:eastAsia="Times New Roman"/>
                <w:color w:val="000000" w:themeColor="text1"/>
                <w:lang w:eastAsia="ru-RU"/>
              </w:rPr>
            </w:pPr>
          </w:p>
        </w:tc>
      </w:tr>
      <w:tr w:rsidR="00A112F7" w:rsidRPr="000D5130" w14:paraId="52745754" w14:textId="77777777" w:rsidTr="00E70DA5">
        <w:trPr>
          <w:trHeight w:val="2086"/>
        </w:trPr>
        <w:tc>
          <w:tcPr>
            <w:tcW w:w="9359" w:type="dxa"/>
            <w:gridSpan w:val="5"/>
            <w:tcMar>
              <w:top w:w="45" w:type="dxa"/>
              <w:left w:w="75" w:type="dxa"/>
              <w:bottom w:w="45" w:type="dxa"/>
              <w:right w:w="75" w:type="dxa"/>
            </w:tcMar>
            <w:vAlign w:val="center"/>
          </w:tcPr>
          <w:p w14:paraId="4E1A92CC" w14:textId="4D2B8491" w:rsidR="00CD7CD2" w:rsidRPr="00CD7CD2" w:rsidRDefault="00CD7CD2" w:rsidP="00E951DC">
            <w:pPr>
              <w:jc w:val="both"/>
              <w:rPr>
                <w:rFonts w:eastAsia="Times New Roman"/>
                <w:b/>
                <w:color w:val="000000" w:themeColor="text1"/>
                <w:sz w:val="20"/>
                <w:szCs w:val="20"/>
                <w:lang w:eastAsia="ru-RU"/>
              </w:rPr>
            </w:pPr>
            <w:r w:rsidRPr="00CD7CD2">
              <w:rPr>
                <w:rFonts w:eastAsia="Times New Roman"/>
                <w:b/>
                <w:color w:val="000000" w:themeColor="text1"/>
                <w:sz w:val="20"/>
                <w:szCs w:val="20"/>
                <w:lang w:eastAsia="ru-RU"/>
              </w:rPr>
              <w:t>Примечание:</w:t>
            </w:r>
          </w:p>
          <w:p w14:paraId="1A448DD6" w14:textId="261D538A" w:rsidR="00A112F7" w:rsidRPr="000D5130" w:rsidRDefault="00A112F7" w:rsidP="00E951DC">
            <w:pPr>
              <w:jc w:val="both"/>
              <w:rPr>
                <w:rFonts w:eastAsia="Times New Roman"/>
                <w:color w:val="000000" w:themeColor="text1"/>
                <w:sz w:val="20"/>
                <w:szCs w:val="20"/>
                <w:lang w:eastAsia="ru-RU"/>
              </w:rPr>
            </w:pPr>
            <w:r w:rsidRPr="000D5130">
              <w:rPr>
                <w:rFonts w:eastAsia="Times New Roman"/>
                <w:color w:val="000000" w:themeColor="text1"/>
                <w:sz w:val="20"/>
                <w:szCs w:val="20"/>
                <w:vertAlign w:val="superscript"/>
                <w:lang w:eastAsia="ru-RU"/>
              </w:rPr>
              <w:t>a</w:t>
            </w:r>
            <w:r w:rsidRPr="000D5130">
              <w:rPr>
                <w:rFonts w:eastAsia="Times New Roman"/>
                <w:color w:val="000000" w:themeColor="text1"/>
                <w:sz w:val="20"/>
                <w:szCs w:val="20"/>
                <w:lang w:eastAsia="ru-RU"/>
              </w:rPr>
              <w:t xml:space="preserve"> Гипогликемия, определенная как тяжелая (требующая помощи другого человека) или симптоматическая в сочетании с концентрацией глюкозы в плазме крови &lt;3,1 ммоль/л.</w:t>
            </w:r>
          </w:p>
          <w:p w14:paraId="0DCA844C" w14:textId="77777777" w:rsidR="00A112F7" w:rsidRPr="000D5130" w:rsidRDefault="00A112F7" w:rsidP="00E951DC">
            <w:pPr>
              <w:jc w:val="both"/>
              <w:rPr>
                <w:rFonts w:eastAsia="Times New Roman"/>
                <w:color w:val="000000" w:themeColor="text1"/>
                <w:sz w:val="20"/>
                <w:szCs w:val="20"/>
                <w:lang w:eastAsia="ru-RU"/>
              </w:rPr>
            </w:pPr>
            <w:r w:rsidRPr="000D5130">
              <w:rPr>
                <w:rFonts w:eastAsia="Times New Roman"/>
                <w:color w:val="000000" w:themeColor="text1"/>
                <w:sz w:val="20"/>
                <w:szCs w:val="20"/>
                <w:vertAlign w:val="superscript"/>
                <w:lang w:eastAsia="ru-RU"/>
              </w:rPr>
              <w:t>b</w:t>
            </w:r>
            <w:r w:rsidRPr="000D5130">
              <w:rPr>
                <w:rFonts w:eastAsia="Times New Roman"/>
                <w:color w:val="000000" w:themeColor="text1"/>
                <w:sz w:val="20"/>
                <w:szCs w:val="20"/>
                <w:lang w:eastAsia="ru-RU"/>
              </w:rPr>
              <w:t xml:space="preserve"> Осложнения диабетической ретинопатии - это сочетание из: необходимости в фотокоагуляции сетчатки глаза, необходимости в интравитреальном введении препаратов, кровоизлияния в стекловидное тело, развития слепоты, связанной с СД.</w:t>
            </w:r>
          </w:p>
          <w:p w14:paraId="58E6E5B7" w14:textId="77777777" w:rsidR="00A112F7" w:rsidRPr="000D5130" w:rsidRDefault="00A112F7" w:rsidP="00E951DC">
            <w:pPr>
              <w:jc w:val="both"/>
              <w:rPr>
                <w:rFonts w:eastAsia="Times New Roman"/>
                <w:color w:val="000000" w:themeColor="text1"/>
                <w:sz w:val="20"/>
                <w:szCs w:val="20"/>
                <w:lang w:eastAsia="ru-RU"/>
              </w:rPr>
            </w:pPr>
            <w:r w:rsidRPr="000D5130">
              <w:rPr>
                <w:rFonts w:eastAsia="Times New Roman"/>
                <w:color w:val="000000" w:themeColor="text1"/>
                <w:sz w:val="20"/>
                <w:szCs w:val="20"/>
                <w:lang w:eastAsia="ru-RU"/>
              </w:rPr>
              <w:t>Частота основана на исследовании сердечно-сосудистых исходов.</w:t>
            </w:r>
          </w:p>
          <w:p w14:paraId="1564B4D7" w14:textId="77777777" w:rsidR="00A112F7" w:rsidRPr="000D5130" w:rsidRDefault="00A112F7" w:rsidP="00E951DC">
            <w:pPr>
              <w:jc w:val="both"/>
              <w:rPr>
                <w:rFonts w:eastAsia="Times New Roman"/>
                <w:color w:val="000000" w:themeColor="text1"/>
                <w:sz w:val="20"/>
                <w:szCs w:val="20"/>
                <w:lang w:eastAsia="ru-RU"/>
              </w:rPr>
            </w:pPr>
            <w:r w:rsidRPr="000D5130">
              <w:rPr>
                <w:rFonts w:eastAsia="Times New Roman"/>
                <w:color w:val="000000" w:themeColor="text1"/>
                <w:sz w:val="20"/>
                <w:szCs w:val="20"/>
                <w:vertAlign w:val="superscript"/>
                <w:lang w:eastAsia="ru-RU"/>
              </w:rPr>
              <w:t>c</w:t>
            </w:r>
            <w:r w:rsidRPr="000D5130">
              <w:rPr>
                <w:rFonts w:eastAsia="Times New Roman"/>
                <w:color w:val="000000" w:themeColor="text1"/>
                <w:sz w:val="20"/>
                <w:szCs w:val="20"/>
                <w:lang w:eastAsia="ru-RU"/>
              </w:rPr>
              <w:t xml:space="preserve"> Групповой термин, включающий также нежелательные реакции, связанные с гиперчувствительностью, такие как сыпь и крапивница.</w:t>
            </w:r>
          </w:p>
          <w:p w14:paraId="1CE32E4F" w14:textId="18E0AA47" w:rsidR="00A112F7" w:rsidRPr="000D5130" w:rsidRDefault="00A112F7" w:rsidP="00E951DC">
            <w:pPr>
              <w:jc w:val="both"/>
              <w:rPr>
                <w:rFonts w:eastAsia="Times New Roman"/>
                <w:color w:val="000000" w:themeColor="text1"/>
                <w:sz w:val="20"/>
                <w:szCs w:val="20"/>
                <w:lang w:eastAsia="ru-RU"/>
              </w:rPr>
            </w:pPr>
            <w:r w:rsidRPr="000D5130">
              <w:rPr>
                <w:rFonts w:eastAsia="Times New Roman"/>
                <w:color w:val="000000" w:themeColor="text1"/>
                <w:sz w:val="20"/>
                <w:szCs w:val="20"/>
                <w:vertAlign w:val="superscript"/>
                <w:lang w:eastAsia="ru-RU"/>
              </w:rPr>
              <w:t>d</w:t>
            </w:r>
            <w:r w:rsidRPr="000D5130">
              <w:rPr>
                <w:rFonts w:eastAsia="Times New Roman"/>
                <w:color w:val="000000" w:themeColor="text1"/>
                <w:sz w:val="20"/>
                <w:szCs w:val="20"/>
                <w:lang w:eastAsia="ru-RU"/>
              </w:rPr>
              <w:t xml:space="preserve"> НР </w:t>
            </w:r>
            <w:r w:rsidR="00FD7734" w:rsidRPr="000D5130">
              <w:rPr>
                <w:rFonts w:eastAsia="Times New Roman"/>
                <w:color w:val="000000" w:themeColor="text1"/>
                <w:sz w:val="20"/>
                <w:szCs w:val="20"/>
                <w:lang w:eastAsia="ru-RU"/>
              </w:rPr>
              <w:t>из постмаркетинговых источников</w:t>
            </w:r>
          </w:p>
        </w:tc>
      </w:tr>
    </w:tbl>
    <w:p w14:paraId="0AAC13B7" w14:textId="16C701E3" w:rsidR="00C0660B" w:rsidRPr="000D5130" w:rsidRDefault="00C0660B" w:rsidP="00E951DC">
      <w:pPr>
        <w:jc w:val="both"/>
      </w:pPr>
    </w:p>
    <w:p w14:paraId="5C14B377" w14:textId="7CAAA2CB" w:rsidR="000258FC" w:rsidRPr="000D5130" w:rsidRDefault="00C0660B" w:rsidP="00E951DC">
      <w:pPr>
        <w:jc w:val="both"/>
        <w:rPr>
          <w:b/>
          <w:lang w:bidi="ru-RU"/>
        </w:rPr>
      </w:pPr>
      <w:r w:rsidRPr="000D5130">
        <w:rPr>
          <w:b/>
          <w:lang w:bidi="ru-RU"/>
        </w:rPr>
        <w:t xml:space="preserve">Описание </w:t>
      </w:r>
      <w:r w:rsidR="00C421B2" w:rsidRPr="000D5130">
        <w:rPr>
          <w:b/>
          <w:lang w:bidi="ru-RU"/>
        </w:rPr>
        <w:t>некоторых нежелательных реакций</w:t>
      </w:r>
    </w:p>
    <w:p w14:paraId="52624999" w14:textId="77777777" w:rsidR="001E1BA0" w:rsidRPr="000D5130" w:rsidRDefault="001E1BA0" w:rsidP="00E951DC">
      <w:pPr>
        <w:ind w:left="-142" w:firstLine="709"/>
        <w:jc w:val="both"/>
        <w:rPr>
          <w:b/>
          <w:i/>
          <w:lang w:eastAsia="ru-RU" w:bidi="ru-RU"/>
        </w:rPr>
      </w:pPr>
    </w:p>
    <w:p w14:paraId="32BFDB5C" w14:textId="2CE1F450" w:rsidR="00717D15" w:rsidRPr="000D5130" w:rsidRDefault="00717D15" w:rsidP="00E951DC">
      <w:pPr>
        <w:widowControl w:val="0"/>
        <w:ind w:firstLine="709"/>
        <w:jc w:val="both"/>
        <w:rPr>
          <w:rFonts w:eastAsia="Times New Roman"/>
          <w:b/>
          <w:i/>
          <w:color w:val="000000"/>
          <w:lang w:eastAsia="ru-RU" w:bidi="ru-RU"/>
        </w:rPr>
      </w:pPr>
      <w:r w:rsidRPr="000D5130">
        <w:rPr>
          <w:rFonts w:eastAsia="Times New Roman"/>
          <w:b/>
          <w:i/>
          <w:color w:val="000000"/>
          <w:lang w:eastAsia="ru-RU" w:bidi="ru-RU"/>
        </w:rPr>
        <w:t>Гипогликемия</w:t>
      </w:r>
    </w:p>
    <w:p w14:paraId="054F36B0" w14:textId="0EFE4238" w:rsidR="00717D15" w:rsidRPr="000D5130" w:rsidRDefault="00717D15"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 xml:space="preserve">Во время монотерапии </w:t>
      </w:r>
      <w:r w:rsidR="00357AD2" w:rsidRPr="000D5130">
        <w:rPr>
          <w:rFonts w:eastAsia="Times New Roman"/>
          <w:color w:val="000000"/>
          <w:lang w:eastAsia="ru-RU" w:bidi="ru-RU"/>
        </w:rPr>
        <w:t>семаглутидом</w:t>
      </w:r>
      <w:r w:rsidRPr="000D5130">
        <w:rPr>
          <w:rFonts w:eastAsia="Times New Roman"/>
          <w:color w:val="000000"/>
          <w:lang w:eastAsia="ru-RU" w:bidi="ru-RU"/>
        </w:rPr>
        <w:t xml:space="preserve"> не наблюдалось эпизодов тяжелой гипогликемии. Гипогликемия тяжелой степени, в основном, наблюдалась при применении </w:t>
      </w:r>
      <w:r w:rsidR="00357AD2" w:rsidRPr="000D5130">
        <w:rPr>
          <w:rFonts w:eastAsia="Times New Roman"/>
          <w:color w:val="000000"/>
          <w:lang w:eastAsia="ru-RU" w:bidi="ru-RU"/>
        </w:rPr>
        <w:t>семаглутида</w:t>
      </w:r>
      <w:r w:rsidRPr="000D5130">
        <w:rPr>
          <w:rFonts w:eastAsia="Times New Roman"/>
          <w:color w:val="000000"/>
          <w:lang w:eastAsia="ru-RU" w:bidi="ru-RU"/>
        </w:rPr>
        <w:t xml:space="preserve"> в комбинации с производным сульфонилмочевины или инсулином. Наблюдалось несколько эпизодов тяжелой гипогликемии при применении </w:t>
      </w:r>
      <w:r w:rsidR="00357AD2" w:rsidRPr="000D5130">
        <w:rPr>
          <w:rFonts w:eastAsia="Times New Roman"/>
          <w:color w:val="000000"/>
          <w:lang w:eastAsia="ru-RU" w:bidi="ru-RU"/>
        </w:rPr>
        <w:t>семаглутида</w:t>
      </w:r>
      <w:r w:rsidRPr="000D5130">
        <w:rPr>
          <w:rFonts w:eastAsia="Times New Roman"/>
          <w:color w:val="000000"/>
          <w:lang w:eastAsia="ru-RU" w:bidi="ru-RU"/>
        </w:rPr>
        <w:t xml:space="preserve"> в комбинации с другими, за исключением производного сульфонилмочевины, пероральными гипогликемическими препаратами.</w:t>
      </w:r>
    </w:p>
    <w:p w14:paraId="3255E208" w14:textId="6D130947" w:rsidR="00717D15" w:rsidRPr="000D5130" w:rsidRDefault="00717D15"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Гипогликемия по классификации Американской диабетичес</w:t>
      </w:r>
      <w:r w:rsidR="00357AD2" w:rsidRPr="000D5130">
        <w:rPr>
          <w:rFonts w:eastAsia="Times New Roman"/>
          <w:color w:val="000000"/>
          <w:lang w:eastAsia="ru-RU" w:bidi="ru-RU"/>
        </w:rPr>
        <w:t>кой ассоциации наблюдалась у 11,3% (0,</w:t>
      </w:r>
      <w:r w:rsidRPr="000D5130">
        <w:rPr>
          <w:rFonts w:eastAsia="Times New Roman"/>
          <w:color w:val="000000"/>
          <w:lang w:eastAsia="ru-RU" w:bidi="ru-RU"/>
        </w:rPr>
        <w:t xml:space="preserve">3 случая/пациенто-год) пациентов при </w:t>
      </w:r>
      <w:r w:rsidR="00357AD2" w:rsidRPr="000D5130">
        <w:rPr>
          <w:rFonts w:eastAsia="Times New Roman"/>
          <w:color w:val="000000"/>
          <w:lang w:eastAsia="ru-RU" w:bidi="ru-RU"/>
        </w:rPr>
        <w:t>добавлении семаглутида в дозе 1,</w:t>
      </w:r>
      <w:r w:rsidRPr="000D5130">
        <w:rPr>
          <w:rFonts w:eastAsia="Times New Roman"/>
          <w:color w:val="000000"/>
          <w:lang w:eastAsia="ru-RU" w:bidi="ru-RU"/>
        </w:rPr>
        <w:t>0 мг к терапии инг</w:t>
      </w:r>
      <w:r w:rsidR="0009283E" w:rsidRPr="000D5130">
        <w:rPr>
          <w:rFonts w:eastAsia="Times New Roman"/>
          <w:color w:val="000000"/>
          <w:lang w:eastAsia="ru-RU" w:bidi="ru-RU"/>
        </w:rPr>
        <w:t>ибитором SGLT2 по сравнению с 2,0% (0,</w:t>
      </w:r>
      <w:r w:rsidRPr="000D5130">
        <w:rPr>
          <w:rFonts w:eastAsia="Times New Roman"/>
          <w:color w:val="000000"/>
          <w:lang w:eastAsia="ru-RU" w:bidi="ru-RU"/>
        </w:rPr>
        <w:t>04 случая/пациенто-год) пациентов, получавших плацебо. О тяжелой гипогликемии с</w:t>
      </w:r>
      <w:r w:rsidR="0009283E" w:rsidRPr="000D5130">
        <w:rPr>
          <w:rFonts w:eastAsia="Times New Roman"/>
          <w:color w:val="000000"/>
          <w:lang w:eastAsia="ru-RU" w:bidi="ru-RU"/>
        </w:rPr>
        <w:t>ообщалось у 0,7% (0,</w:t>
      </w:r>
      <w:r w:rsidRPr="000D5130">
        <w:rPr>
          <w:rFonts w:eastAsia="Times New Roman"/>
          <w:color w:val="000000"/>
          <w:lang w:eastAsia="ru-RU" w:bidi="ru-RU"/>
        </w:rPr>
        <w:t>01 события/пациенто-год) и 0% пациентов соответственно.</w:t>
      </w:r>
    </w:p>
    <w:p w14:paraId="23CD0AE0" w14:textId="77777777" w:rsidR="00717D15" w:rsidRPr="000D5130" w:rsidRDefault="00717D15" w:rsidP="00E951DC">
      <w:pPr>
        <w:widowControl w:val="0"/>
        <w:ind w:firstLine="709"/>
        <w:jc w:val="both"/>
        <w:rPr>
          <w:rFonts w:eastAsia="Times New Roman"/>
          <w:color w:val="000000"/>
          <w:lang w:eastAsia="ru-RU" w:bidi="ru-RU"/>
        </w:rPr>
      </w:pPr>
    </w:p>
    <w:p w14:paraId="0C26EF2C" w14:textId="77777777" w:rsidR="00717D15" w:rsidRPr="000D5130" w:rsidRDefault="00717D15" w:rsidP="00E951DC">
      <w:pPr>
        <w:widowControl w:val="0"/>
        <w:ind w:firstLine="709"/>
        <w:jc w:val="both"/>
        <w:rPr>
          <w:rFonts w:eastAsia="Times New Roman"/>
          <w:b/>
          <w:i/>
          <w:color w:val="000000"/>
          <w:lang w:eastAsia="ru-RU" w:bidi="ru-RU"/>
        </w:rPr>
      </w:pPr>
      <w:r w:rsidRPr="000D5130">
        <w:rPr>
          <w:rFonts w:eastAsia="Times New Roman"/>
          <w:b/>
          <w:i/>
          <w:color w:val="000000"/>
          <w:lang w:eastAsia="ru-RU" w:bidi="ru-RU"/>
        </w:rPr>
        <w:t>HP со стороны ЖКТ</w:t>
      </w:r>
    </w:p>
    <w:p w14:paraId="67FCA9E6" w14:textId="70DBE69C" w:rsidR="00717D15" w:rsidRPr="000D5130" w:rsidRDefault="00717D15"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 xml:space="preserve">Во время терапии </w:t>
      </w:r>
      <w:r w:rsidR="0009283E" w:rsidRPr="000D5130">
        <w:rPr>
          <w:rFonts w:eastAsia="Times New Roman"/>
          <w:color w:val="000000"/>
          <w:lang w:eastAsia="ru-RU" w:bidi="ru-RU"/>
        </w:rPr>
        <w:t>семаглутидом в дозах 0,</w:t>
      </w:r>
      <w:r w:rsidRPr="000D5130">
        <w:rPr>
          <w:rFonts w:eastAsia="Times New Roman"/>
          <w:color w:val="000000"/>
          <w:lang w:eastAsia="ru-RU" w:bidi="ru-RU"/>
        </w:rPr>
        <w:t>5 мг и 1 мг у пациентов отмечалась тошнота, диарея и рвота. Большинство реакций были от легкой до средней степени тяжести и краткосрочными. HP стали причиной преждевременного выбывани</w:t>
      </w:r>
      <w:r w:rsidR="0009283E" w:rsidRPr="000D5130">
        <w:rPr>
          <w:rFonts w:eastAsia="Times New Roman"/>
          <w:color w:val="000000"/>
          <w:lang w:eastAsia="ru-RU" w:bidi="ru-RU"/>
        </w:rPr>
        <w:t>я из клинических исследований 3,9% и 5,</w:t>
      </w:r>
      <w:r w:rsidRPr="000D5130">
        <w:rPr>
          <w:rFonts w:eastAsia="Times New Roman"/>
          <w:color w:val="000000"/>
          <w:lang w:eastAsia="ru-RU" w:bidi="ru-RU"/>
        </w:rPr>
        <w:t>9% пациентов соответственно. Чаще всего о HP сообщалось в первые месяцы терапии.</w:t>
      </w:r>
    </w:p>
    <w:p w14:paraId="4AF5DEA2" w14:textId="77777777" w:rsidR="00717D15" w:rsidRPr="000D5130" w:rsidRDefault="00717D15"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Пациенты с низкой массой тела при лечении семаглутидом могут испытывать больше НР со стороны ЖКТ.</w:t>
      </w:r>
    </w:p>
    <w:p w14:paraId="7C7204AD" w14:textId="0D787F39" w:rsidR="00717D15" w:rsidRPr="000D5130" w:rsidRDefault="00717D15"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В клинических исследованиях при одновременном применении ингибитора SGLT2 и семаглутида запор и гастроэзофагеальная реф</w:t>
      </w:r>
      <w:r w:rsidR="008F2546" w:rsidRPr="000D5130">
        <w:rPr>
          <w:rFonts w:eastAsia="Times New Roman"/>
          <w:color w:val="000000"/>
          <w:lang w:eastAsia="ru-RU" w:bidi="ru-RU"/>
        </w:rPr>
        <w:t>люксная болезнь наблюдались у 6,</w:t>
      </w:r>
      <w:r w:rsidRPr="000D5130">
        <w:rPr>
          <w:rFonts w:eastAsia="Times New Roman"/>
          <w:color w:val="000000"/>
          <w:lang w:eastAsia="ru-RU" w:bidi="ru-RU"/>
        </w:rPr>
        <w:t>7% и 4% пац</w:t>
      </w:r>
      <w:r w:rsidR="008F2546" w:rsidRPr="000D5130">
        <w:rPr>
          <w:rFonts w:eastAsia="Times New Roman"/>
          <w:color w:val="000000"/>
          <w:lang w:eastAsia="ru-RU" w:bidi="ru-RU"/>
        </w:rPr>
        <w:t>иентов, получавших семаглутид 1,</w:t>
      </w:r>
      <w:r w:rsidRPr="000D5130">
        <w:rPr>
          <w:rFonts w:eastAsia="Times New Roman"/>
          <w:color w:val="000000"/>
          <w:lang w:eastAsia="ru-RU" w:bidi="ru-RU"/>
        </w:rPr>
        <w:t>0 мг, соответственно, по сравнению с отсутствием событий у пациентов, получавших плацебо. Распространенность этих событий со временем не уменьшалась.</w:t>
      </w:r>
    </w:p>
    <w:p w14:paraId="3D2A5DC1" w14:textId="77777777" w:rsidR="00717D15" w:rsidRPr="000D5130" w:rsidRDefault="00717D15" w:rsidP="00E951DC">
      <w:pPr>
        <w:widowControl w:val="0"/>
        <w:ind w:firstLine="709"/>
        <w:jc w:val="both"/>
        <w:rPr>
          <w:rFonts w:eastAsia="Times New Roman"/>
          <w:color w:val="000000"/>
          <w:lang w:eastAsia="ru-RU" w:bidi="ru-RU"/>
        </w:rPr>
      </w:pPr>
    </w:p>
    <w:p w14:paraId="1D5B872A" w14:textId="77777777" w:rsidR="00717D15" w:rsidRPr="000D5130" w:rsidRDefault="00717D15" w:rsidP="00E951DC">
      <w:pPr>
        <w:widowControl w:val="0"/>
        <w:ind w:firstLine="709"/>
        <w:jc w:val="both"/>
        <w:rPr>
          <w:rFonts w:eastAsia="Times New Roman"/>
          <w:b/>
          <w:i/>
          <w:color w:val="000000"/>
          <w:lang w:eastAsia="ru-RU" w:bidi="ru-RU"/>
        </w:rPr>
      </w:pPr>
      <w:r w:rsidRPr="000D5130">
        <w:rPr>
          <w:rFonts w:eastAsia="Times New Roman"/>
          <w:b/>
          <w:i/>
          <w:color w:val="000000"/>
          <w:lang w:eastAsia="ru-RU" w:bidi="ru-RU"/>
        </w:rPr>
        <w:t>Острый панкреатит</w:t>
      </w:r>
    </w:p>
    <w:p w14:paraId="1AB2E9D3" w14:textId="09C93327" w:rsidR="00717D15" w:rsidRPr="000D5130" w:rsidRDefault="00717D15"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Частота развития острого панкреатита, подтвержденного по результатам экспертной оценки, в ис</w:t>
      </w:r>
      <w:r w:rsidR="008F2546" w:rsidRPr="000D5130">
        <w:rPr>
          <w:rFonts w:eastAsia="Times New Roman"/>
          <w:color w:val="000000"/>
          <w:lang w:eastAsia="ru-RU" w:bidi="ru-RU"/>
        </w:rPr>
        <w:t>следованиях 3а фазы составила 0,</w:t>
      </w:r>
      <w:r w:rsidRPr="000D5130">
        <w:rPr>
          <w:rFonts w:eastAsia="Times New Roman"/>
          <w:color w:val="000000"/>
          <w:lang w:eastAsia="ru-RU" w:bidi="ru-RU"/>
        </w:rPr>
        <w:t>3%</w:t>
      </w:r>
      <w:r w:rsidR="008F2546" w:rsidRPr="000D5130">
        <w:rPr>
          <w:rFonts w:eastAsia="Times New Roman"/>
          <w:color w:val="000000"/>
          <w:lang w:eastAsia="ru-RU" w:bidi="ru-RU"/>
        </w:rPr>
        <w:t xml:space="preserve"> при применении семаглутида и 0,</w:t>
      </w:r>
      <w:r w:rsidRPr="000D5130">
        <w:rPr>
          <w:rFonts w:eastAsia="Times New Roman"/>
          <w:color w:val="000000"/>
          <w:lang w:eastAsia="ru-RU" w:bidi="ru-RU"/>
        </w:rPr>
        <w:t>2% при применении препарата сравнения. В двухлетнем исследовании сердечно-сосудистых исходов частота развития острого панкреатита, подтвержденная по результатам</w:t>
      </w:r>
      <w:r w:rsidR="008F2546" w:rsidRPr="000D5130">
        <w:rPr>
          <w:rFonts w:eastAsia="Times New Roman"/>
          <w:color w:val="000000"/>
          <w:lang w:eastAsia="ru-RU" w:bidi="ru-RU"/>
        </w:rPr>
        <w:t xml:space="preserve"> экспертной оценки, составила 0,</w:t>
      </w:r>
      <w:r w:rsidRPr="000D5130">
        <w:rPr>
          <w:rFonts w:eastAsia="Times New Roman"/>
          <w:color w:val="000000"/>
          <w:lang w:eastAsia="ru-RU" w:bidi="ru-RU"/>
        </w:rPr>
        <w:t>5%</w:t>
      </w:r>
      <w:r w:rsidR="00991BF5" w:rsidRPr="000D5130">
        <w:rPr>
          <w:rFonts w:eastAsia="Times New Roman"/>
          <w:color w:val="000000"/>
          <w:lang w:eastAsia="ru-RU" w:bidi="ru-RU"/>
        </w:rPr>
        <w:t xml:space="preserve"> при применении семаглутида и 0,</w:t>
      </w:r>
      <w:r w:rsidRPr="000D5130">
        <w:rPr>
          <w:rFonts w:eastAsia="Times New Roman"/>
          <w:color w:val="000000"/>
          <w:lang w:eastAsia="ru-RU" w:bidi="ru-RU"/>
        </w:rPr>
        <w:t>6% при применении плацебо.</w:t>
      </w:r>
    </w:p>
    <w:p w14:paraId="5CC11147" w14:textId="77777777" w:rsidR="00717D15" w:rsidRPr="000D5130" w:rsidRDefault="00717D15" w:rsidP="00E951DC">
      <w:pPr>
        <w:widowControl w:val="0"/>
        <w:ind w:firstLine="709"/>
        <w:jc w:val="both"/>
        <w:rPr>
          <w:rFonts w:eastAsia="Times New Roman"/>
          <w:color w:val="000000"/>
          <w:lang w:eastAsia="ru-RU" w:bidi="ru-RU"/>
        </w:rPr>
      </w:pPr>
    </w:p>
    <w:p w14:paraId="75C0B186" w14:textId="77777777" w:rsidR="00717D15" w:rsidRPr="000D5130" w:rsidRDefault="00717D15" w:rsidP="00E951DC">
      <w:pPr>
        <w:widowControl w:val="0"/>
        <w:ind w:firstLine="709"/>
        <w:jc w:val="both"/>
        <w:rPr>
          <w:rFonts w:eastAsia="Times New Roman"/>
          <w:b/>
          <w:i/>
          <w:color w:val="000000"/>
          <w:lang w:eastAsia="ru-RU" w:bidi="ru-RU"/>
        </w:rPr>
      </w:pPr>
      <w:r w:rsidRPr="000D5130">
        <w:rPr>
          <w:rFonts w:eastAsia="Times New Roman"/>
          <w:b/>
          <w:i/>
          <w:color w:val="000000"/>
          <w:lang w:eastAsia="ru-RU" w:bidi="ru-RU"/>
        </w:rPr>
        <w:t>Осложнения диабетической ретинопатии</w:t>
      </w:r>
    </w:p>
    <w:p w14:paraId="22402E2A" w14:textId="075A23FA" w:rsidR="00717D15" w:rsidRPr="000D5130" w:rsidRDefault="00717D15"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 xml:space="preserve">В двухлетнем клиническом исследовании, в котором участвовали пациенты с СД2 и высоким сердечно-сосудистым риском, длительным течением СД и неадекватным контролем гликемии, подтвержденные случаи осложнений диабетической ретинопатии развивались у большего количества пациентов, получавших </w:t>
      </w:r>
      <w:r w:rsidR="00991BF5" w:rsidRPr="000D5130">
        <w:rPr>
          <w:rFonts w:eastAsia="Times New Roman"/>
          <w:color w:val="000000"/>
          <w:lang w:eastAsia="ru-RU" w:bidi="ru-RU"/>
        </w:rPr>
        <w:t>семаглутид</w:t>
      </w:r>
      <w:r w:rsidRPr="000D5130">
        <w:rPr>
          <w:rFonts w:eastAsia="Times New Roman"/>
          <w:color w:val="000000"/>
          <w:lang w:eastAsia="ru-RU" w:bidi="ru-RU"/>
        </w:rPr>
        <w:t xml:space="preserve"> (3</w:t>
      </w:r>
      <w:r w:rsidR="00991BF5" w:rsidRPr="000D5130">
        <w:rPr>
          <w:rFonts w:eastAsia="Times New Roman"/>
          <w:color w:val="000000"/>
          <w:lang w:eastAsia="ru-RU" w:bidi="ru-RU"/>
        </w:rPr>
        <w:t>,</w:t>
      </w:r>
      <w:r w:rsidRPr="000D5130">
        <w:rPr>
          <w:rFonts w:eastAsia="Times New Roman"/>
          <w:color w:val="000000"/>
          <w:lang w:eastAsia="ru-RU" w:bidi="ru-RU"/>
        </w:rPr>
        <w:t>0%), по сравнению с пациента</w:t>
      </w:r>
      <w:r w:rsidR="00991BF5" w:rsidRPr="000D5130">
        <w:rPr>
          <w:rFonts w:eastAsia="Times New Roman"/>
          <w:color w:val="000000"/>
          <w:lang w:eastAsia="ru-RU" w:bidi="ru-RU"/>
        </w:rPr>
        <w:t>ми, получавшими плацебо (1,</w:t>
      </w:r>
      <w:r w:rsidRPr="000D5130">
        <w:rPr>
          <w:rFonts w:eastAsia="Times New Roman"/>
          <w:color w:val="000000"/>
          <w:lang w:eastAsia="ru-RU" w:bidi="ru-RU"/>
        </w:rPr>
        <w:t xml:space="preserve">8%). У пациентов с анамнезом диабетической ретинопатии в начале клинического исследования возрастание абсолютного риска развития осложнений было выше. У пациентов с отсутствием подтвержденного анамнеза диабетической ретинопатии количество событий было одинаковым при применении </w:t>
      </w:r>
      <w:r w:rsidR="009F7575" w:rsidRPr="000D5130">
        <w:rPr>
          <w:rFonts w:eastAsia="Times New Roman"/>
          <w:color w:val="000000"/>
          <w:lang w:eastAsia="ru-RU" w:bidi="ru-RU"/>
        </w:rPr>
        <w:t>семаглутида</w:t>
      </w:r>
      <w:r w:rsidRPr="000D5130">
        <w:rPr>
          <w:rFonts w:eastAsia="Times New Roman"/>
          <w:color w:val="000000"/>
          <w:lang w:eastAsia="ru-RU" w:bidi="ru-RU"/>
        </w:rPr>
        <w:t xml:space="preserve"> и плацебо.</w:t>
      </w:r>
    </w:p>
    <w:p w14:paraId="5AE3E48E" w14:textId="63D47C05" w:rsidR="00717D15" w:rsidRPr="000D5130" w:rsidRDefault="00717D15"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 xml:space="preserve">В клиническом исследовании продолжительностью до 1 года частота HP, связанных с диабетической ретинопатией, была одинаковой в группе </w:t>
      </w:r>
      <w:r w:rsidR="009F7575" w:rsidRPr="000D5130">
        <w:rPr>
          <w:rFonts w:eastAsia="Times New Roman"/>
          <w:color w:val="000000"/>
          <w:lang w:eastAsia="ru-RU" w:bidi="ru-RU"/>
        </w:rPr>
        <w:t>семаглутида</w:t>
      </w:r>
      <w:r w:rsidRPr="000D5130">
        <w:rPr>
          <w:rFonts w:eastAsia="Times New Roman"/>
          <w:color w:val="000000"/>
          <w:lang w:eastAsia="ru-RU" w:bidi="ru-RU"/>
        </w:rPr>
        <w:t xml:space="preserve"> и препаратов сравнения.</w:t>
      </w:r>
    </w:p>
    <w:p w14:paraId="73C3FAAB" w14:textId="77777777" w:rsidR="00717D15" w:rsidRPr="000D5130" w:rsidRDefault="00717D15" w:rsidP="00E951DC">
      <w:pPr>
        <w:widowControl w:val="0"/>
        <w:ind w:firstLine="709"/>
        <w:jc w:val="both"/>
        <w:rPr>
          <w:rFonts w:eastAsia="Times New Roman"/>
          <w:color w:val="000000"/>
          <w:lang w:eastAsia="ru-RU" w:bidi="ru-RU"/>
        </w:rPr>
      </w:pPr>
    </w:p>
    <w:p w14:paraId="40745F38" w14:textId="77777777" w:rsidR="00717D15" w:rsidRPr="000D5130" w:rsidRDefault="00717D15" w:rsidP="00E951DC">
      <w:pPr>
        <w:widowControl w:val="0"/>
        <w:ind w:firstLine="709"/>
        <w:jc w:val="both"/>
        <w:rPr>
          <w:rFonts w:eastAsia="Times New Roman"/>
          <w:b/>
          <w:i/>
          <w:color w:val="000000"/>
          <w:lang w:eastAsia="ru-RU" w:bidi="ru-RU"/>
        </w:rPr>
      </w:pPr>
      <w:r w:rsidRPr="000D5130">
        <w:rPr>
          <w:rFonts w:eastAsia="Times New Roman"/>
          <w:b/>
          <w:i/>
          <w:color w:val="000000"/>
          <w:lang w:eastAsia="ru-RU" w:bidi="ru-RU"/>
        </w:rPr>
        <w:t>Прекращение лечения по причине HP</w:t>
      </w:r>
    </w:p>
    <w:p w14:paraId="7C731CEB" w14:textId="4DF61C01" w:rsidR="00717D15" w:rsidRPr="000D5130" w:rsidRDefault="00717D15"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Частота прекращения ле</w:t>
      </w:r>
      <w:r w:rsidR="009F7575" w:rsidRPr="000D5130">
        <w:rPr>
          <w:rFonts w:eastAsia="Times New Roman"/>
          <w:color w:val="000000"/>
          <w:lang w:eastAsia="ru-RU" w:bidi="ru-RU"/>
        </w:rPr>
        <w:t>чения по причине HP составила 8,</w:t>
      </w:r>
      <w:r w:rsidRPr="000D5130">
        <w:rPr>
          <w:rFonts w:eastAsia="Times New Roman"/>
          <w:color w:val="000000"/>
          <w:lang w:eastAsia="ru-RU" w:bidi="ru-RU"/>
        </w:rPr>
        <w:t xml:space="preserve">7% для пациентов, получавших </w:t>
      </w:r>
      <w:r w:rsidR="009F7575" w:rsidRPr="000D5130">
        <w:rPr>
          <w:rFonts w:eastAsia="Times New Roman"/>
          <w:color w:val="000000"/>
          <w:lang w:eastAsia="ru-RU" w:bidi="ru-RU"/>
        </w:rPr>
        <w:t>семаглутид</w:t>
      </w:r>
      <w:r w:rsidRPr="000D5130">
        <w:rPr>
          <w:rFonts w:eastAsia="Times New Roman"/>
          <w:color w:val="000000"/>
          <w:lang w:eastAsia="ru-RU" w:bidi="ru-RU"/>
        </w:rPr>
        <w:t xml:space="preserve"> 1 мг. Наиболее частыми HP, приводившими к прекращению лечения, были нарушения со стороны ЖКТ.</w:t>
      </w:r>
    </w:p>
    <w:p w14:paraId="67296B84" w14:textId="77777777" w:rsidR="00717D15" w:rsidRPr="000D5130" w:rsidRDefault="00717D15" w:rsidP="00E951DC">
      <w:pPr>
        <w:widowControl w:val="0"/>
        <w:ind w:firstLine="709"/>
        <w:jc w:val="both"/>
        <w:rPr>
          <w:rFonts w:eastAsia="Times New Roman"/>
          <w:color w:val="000000"/>
          <w:lang w:eastAsia="ru-RU" w:bidi="ru-RU"/>
        </w:rPr>
      </w:pPr>
    </w:p>
    <w:p w14:paraId="3B0E8271" w14:textId="77777777" w:rsidR="00717D15" w:rsidRPr="000D5130" w:rsidRDefault="00717D15" w:rsidP="00E951DC">
      <w:pPr>
        <w:widowControl w:val="0"/>
        <w:ind w:firstLine="709"/>
        <w:jc w:val="both"/>
        <w:rPr>
          <w:rFonts w:eastAsia="Times New Roman"/>
          <w:b/>
          <w:i/>
          <w:color w:val="000000"/>
          <w:lang w:eastAsia="ru-RU" w:bidi="ru-RU"/>
        </w:rPr>
      </w:pPr>
      <w:r w:rsidRPr="000D5130">
        <w:rPr>
          <w:rFonts w:eastAsia="Times New Roman"/>
          <w:b/>
          <w:i/>
          <w:color w:val="000000"/>
          <w:lang w:eastAsia="ru-RU" w:bidi="ru-RU"/>
        </w:rPr>
        <w:t>Реакции в месте введения</w:t>
      </w:r>
    </w:p>
    <w:p w14:paraId="71CFA4DA" w14:textId="4ADEDD73" w:rsidR="00717D15" w:rsidRPr="000D5130" w:rsidRDefault="00717D15"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Сообщалось о реакциях в месте введения (таких как, сыпь в м</w:t>
      </w:r>
      <w:r w:rsidR="00F366C9" w:rsidRPr="000D5130">
        <w:rPr>
          <w:rFonts w:eastAsia="Times New Roman"/>
          <w:color w:val="000000"/>
          <w:lang w:eastAsia="ru-RU" w:bidi="ru-RU"/>
        </w:rPr>
        <w:t>есте введения, покраснение) у 0,6% и 0,</w:t>
      </w:r>
      <w:r w:rsidRPr="000D5130">
        <w:rPr>
          <w:rFonts w:eastAsia="Times New Roman"/>
          <w:color w:val="000000"/>
          <w:lang w:eastAsia="ru-RU" w:bidi="ru-RU"/>
        </w:rPr>
        <w:t>5% пац</w:t>
      </w:r>
      <w:r w:rsidR="00F366C9" w:rsidRPr="000D5130">
        <w:rPr>
          <w:rFonts w:eastAsia="Times New Roman"/>
          <w:color w:val="000000"/>
          <w:lang w:eastAsia="ru-RU" w:bidi="ru-RU"/>
        </w:rPr>
        <w:t>иентов, получавших семаглутид 0,</w:t>
      </w:r>
      <w:r w:rsidRPr="000D5130">
        <w:rPr>
          <w:rFonts w:eastAsia="Times New Roman"/>
          <w:color w:val="000000"/>
          <w:lang w:eastAsia="ru-RU" w:bidi="ru-RU"/>
        </w:rPr>
        <w:t>5 мг и 1 мг, соответственно. Эти реакции носили, как правило, легкий характер.</w:t>
      </w:r>
    </w:p>
    <w:p w14:paraId="45F43C07" w14:textId="77777777" w:rsidR="00717D15" w:rsidRPr="000D5130" w:rsidRDefault="00717D15" w:rsidP="00E951DC">
      <w:pPr>
        <w:widowControl w:val="0"/>
        <w:ind w:firstLine="709"/>
        <w:jc w:val="both"/>
        <w:rPr>
          <w:rFonts w:eastAsia="Times New Roman"/>
          <w:color w:val="000000"/>
          <w:lang w:eastAsia="ru-RU" w:bidi="ru-RU"/>
        </w:rPr>
      </w:pPr>
    </w:p>
    <w:p w14:paraId="45AFA3B2" w14:textId="77777777" w:rsidR="00717D15" w:rsidRPr="000D5130" w:rsidRDefault="00717D15" w:rsidP="00E951DC">
      <w:pPr>
        <w:widowControl w:val="0"/>
        <w:ind w:firstLine="709"/>
        <w:jc w:val="both"/>
        <w:rPr>
          <w:rFonts w:eastAsia="Times New Roman"/>
          <w:b/>
          <w:i/>
          <w:color w:val="000000"/>
          <w:lang w:eastAsia="ru-RU" w:bidi="ru-RU"/>
        </w:rPr>
      </w:pPr>
      <w:r w:rsidRPr="000D5130">
        <w:rPr>
          <w:rFonts w:eastAsia="Times New Roman"/>
          <w:b/>
          <w:i/>
          <w:color w:val="000000"/>
          <w:lang w:eastAsia="ru-RU" w:bidi="ru-RU"/>
        </w:rPr>
        <w:t>Иммуногенность</w:t>
      </w:r>
    </w:p>
    <w:p w14:paraId="2A363530" w14:textId="7CC8708D" w:rsidR="00EC19AC" w:rsidRPr="000D5130" w:rsidRDefault="00717D15"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 xml:space="preserve">Вследствие потенциальных иммуногенных свойств белковых и пептидных лекарственных препаратов, у пациентов могут появиться антитела к семаглутиду после терапии. В конце клинического исследования доля пациентов, у которых были обнаружены антитела к семаглутиду в любой </w:t>
      </w:r>
      <w:r w:rsidR="00133933" w:rsidRPr="000D5130">
        <w:rPr>
          <w:rFonts w:eastAsia="Times New Roman"/>
          <w:color w:val="000000"/>
          <w:lang w:eastAsia="ru-RU" w:bidi="ru-RU"/>
        </w:rPr>
        <w:t>момент времени, была низкой (1-3</w:t>
      </w:r>
      <w:r w:rsidRPr="000D5130">
        <w:rPr>
          <w:rFonts w:eastAsia="Times New Roman"/>
          <w:color w:val="000000"/>
          <w:lang w:eastAsia="ru-RU" w:bidi="ru-RU"/>
        </w:rPr>
        <w:t>%) и ни у одного пациента не было обнаружено нейтрализующих антител к семаглутиду или антител с нейтрализующим эндогенный ГПП-1 эффектом.</w:t>
      </w:r>
    </w:p>
    <w:p w14:paraId="3092C836" w14:textId="39FC006D" w:rsidR="00133933" w:rsidRPr="000D5130" w:rsidRDefault="00133933" w:rsidP="00E951DC">
      <w:pPr>
        <w:widowControl w:val="0"/>
        <w:ind w:firstLine="709"/>
        <w:jc w:val="both"/>
        <w:rPr>
          <w:rFonts w:eastAsia="Times New Roman"/>
          <w:color w:val="000000"/>
          <w:lang w:eastAsia="ru-RU" w:bidi="ru-RU"/>
        </w:rPr>
      </w:pPr>
    </w:p>
    <w:p w14:paraId="13A9356F" w14:textId="4A279263" w:rsidR="00133933" w:rsidRPr="000D5130" w:rsidRDefault="00133933" w:rsidP="00E951DC">
      <w:pPr>
        <w:widowControl w:val="0"/>
        <w:ind w:firstLine="709"/>
        <w:jc w:val="both"/>
        <w:rPr>
          <w:rFonts w:eastAsia="Times New Roman"/>
          <w:b/>
          <w:i/>
          <w:color w:val="000000"/>
          <w:lang w:eastAsia="ru-RU" w:bidi="ru-RU"/>
        </w:rPr>
      </w:pPr>
      <w:r w:rsidRPr="000D5130">
        <w:rPr>
          <w:rFonts w:eastAsia="Times New Roman"/>
          <w:b/>
          <w:i/>
          <w:color w:val="000000"/>
          <w:lang w:eastAsia="ru-RU" w:bidi="ru-RU"/>
        </w:rPr>
        <w:t>Увеличение частоты сердечных сокращений</w:t>
      </w:r>
    </w:p>
    <w:p w14:paraId="6B27B8FA" w14:textId="6465262C" w:rsidR="00133933" w:rsidRPr="000D5130" w:rsidRDefault="00133933"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На фоне применения агонистов рецепторов ГПП-1 отмечалось увеличение частоты сердечных сокращений. У пациентов, получавших семаглутид в исследованиях 3а фазы наблюдалось среднее увеличение на 1-6 ударов в минуту с 72 в начале исследования до 76 уд/мин. В долгосрочном исследовании с участием пациентов с сердечно-сосудистыми факторами риска 16% пациентов, получивших терапию семаглутидом, имели увеличение частоты сердечных сокращений &gt; 10 уд/мин по сравнению с 11% пациентов, получавших плацебо, после 2 лет лечения.</w:t>
      </w:r>
    </w:p>
    <w:p w14:paraId="5D77A7A8" w14:textId="77777777" w:rsidR="007102FF" w:rsidRPr="000D5130" w:rsidRDefault="007102FF" w:rsidP="00E951DC">
      <w:pPr>
        <w:ind w:left="-142" w:firstLine="709"/>
        <w:jc w:val="both"/>
        <w:rPr>
          <w:lang w:eastAsia="ru-RU" w:bidi="ru-RU"/>
        </w:rPr>
      </w:pPr>
    </w:p>
    <w:p w14:paraId="71EE4B2E" w14:textId="133EEE2C" w:rsidR="00576055" w:rsidRPr="000D5130" w:rsidRDefault="00576055" w:rsidP="00E951DC">
      <w:pPr>
        <w:jc w:val="both"/>
        <w:outlineLvl w:val="2"/>
        <w:rPr>
          <w:b/>
        </w:rPr>
      </w:pPr>
      <w:bookmarkStart w:id="245" w:name="_Toc185937805"/>
      <w:r w:rsidRPr="000D5130">
        <w:rPr>
          <w:b/>
        </w:rPr>
        <w:t>5</w:t>
      </w:r>
      <w:r w:rsidR="00297393" w:rsidRPr="000D5130">
        <w:rPr>
          <w:b/>
        </w:rPr>
        <w:t>.</w:t>
      </w:r>
      <w:r w:rsidRPr="000D5130">
        <w:rPr>
          <w:b/>
        </w:rPr>
        <w:t>3</w:t>
      </w:r>
      <w:r w:rsidR="00297393" w:rsidRPr="000D5130">
        <w:rPr>
          <w:b/>
        </w:rPr>
        <w:t>.7.</w:t>
      </w:r>
      <w:r w:rsidRPr="000D5130">
        <w:rPr>
          <w:b/>
        </w:rPr>
        <w:tab/>
      </w:r>
      <w:r w:rsidR="00297393" w:rsidRPr="000D5130">
        <w:rPr>
          <w:b/>
        </w:rPr>
        <w:t>Передозировка</w:t>
      </w:r>
      <w:bookmarkEnd w:id="245"/>
    </w:p>
    <w:p w14:paraId="3FBC7F2A" w14:textId="77777777" w:rsidR="001E1BA0" w:rsidRPr="000D5130" w:rsidRDefault="001E1BA0" w:rsidP="00E951DC">
      <w:pPr>
        <w:ind w:firstLine="708"/>
        <w:jc w:val="both"/>
      </w:pPr>
    </w:p>
    <w:p w14:paraId="35F7DCD0" w14:textId="07D7E5C5" w:rsidR="004E5067" w:rsidRPr="000D5130" w:rsidRDefault="00A354EB" w:rsidP="00E951DC">
      <w:pPr>
        <w:ind w:firstLine="708"/>
        <w:jc w:val="both"/>
      </w:pPr>
      <w:r w:rsidRPr="000D5130">
        <w:t>В</w:t>
      </w:r>
      <w:r w:rsidR="004E5067" w:rsidRPr="000D5130">
        <w:t xml:space="preserve"> ходе клинических исследований сообщалось о передозировках до 4 мг в однократной дозе и до 4 мг в неделю. Наиболее частой HP, о которой сообщалось, была тошнота. Все пациенты выздоровели без осложнений.</w:t>
      </w:r>
    </w:p>
    <w:p w14:paraId="7043D6E3" w14:textId="6DC540AD" w:rsidR="00297393" w:rsidRPr="000D5130" w:rsidRDefault="00A354EB" w:rsidP="00E951DC">
      <w:pPr>
        <w:ind w:firstLine="708"/>
        <w:jc w:val="both"/>
      </w:pPr>
      <w:r w:rsidRPr="000D5130">
        <w:t>С</w:t>
      </w:r>
      <w:r w:rsidR="004E5067" w:rsidRPr="000D5130">
        <w:t xml:space="preserve">пецифического антидота при передозировке </w:t>
      </w:r>
      <w:r w:rsidRPr="000D5130">
        <w:t>семаглутида</w:t>
      </w:r>
      <w:r w:rsidR="004E5067" w:rsidRPr="000D5130">
        <w:t xml:space="preserve"> не существует. В случае передозировки рекомендуется проведение соответствующей симптоматической терапии. Учитывая длительный Т</w:t>
      </w:r>
      <w:r w:rsidR="004E5067" w:rsidRPr="000D5130">
        <w:rPr>
          <w:vertAlign w:val="subscript"/>
        </w:rPr>
        <w:t>1/2</w:t>
      </w:r>
      <w:r w:rsidR="004E5067" w:rsidRPr="000D5130">
        <w:t xml:space="preserve"> препарата (примерно 1 неделя), может потребоваться продолжительный период наблюдения и лечения симптомов передозировки.</w:t>
      </w:r>
    </w:p>
    <w:p w14:paraId="608C46A6" w14:textId="77777777" w:rsidR="00C0660B" w:rsidRPr="000D5130" w:rsidRDefault="00C0660B" w:rsidP="00E951DC">
      <w:pPr>
        <w:jc w:val="both"/>
      </w:pPr>
    </w:p>
    <w:p w14:paraId="6EF90A24" w14:textId="7A9058E4" w:rsidR="00297393" w:rsidRPr="000D5130" w:rsidRDefault="00297393" w:rsidP="00E951DC">
      <w:pPr>
        <w:jc w:val="both"/>
        <w:outlineLvl w:val="2"/>
        <w:rPr>
          <w:b/>
        </w:rPr>
      </w:pPr>
      <w:bookmarkStart w:id="246" w:name="_Toc185937806"/>
      <w:r w:rsidRPr="000D5130">
        <w:rPr>
          <w:b/>
        </w:rPr>
        <w:t>5.3.8. Взаимодействие с другими лекарственными средствами</w:t>
      </w:r>
      <w:bookmarkEnd w:id="246"/>
    </w:p>
    <w:p w14:paraId="198D802F" w14:textId="18C176D1" w:rsidR="001E1BA0" w:rsidRPr="000D5130" w:rsidRDefault="001E1BA0" w:rsidP="00E951DC">
      <w:pPr>
        <w:ind w:firstLine="708"/>
        <w:jc w:val="both"/>
      </w:pPr>
    </w:p>
    <w:p w14:paraId="6B886479" w14:textId="77777777" w:rsidR="00B77196" w:rsidRPr="000D5130" w:rsidRDefault="00B77196" w:rsidP="00E951DC">
      <w:pPr>
        <w:ind w:firstLine="708"/>
        <w:jc w:val="both"/>
      </w:pPr>
      <w:r w:rsidRPr="000D5130">
        <w:t xml:space="preserve">Исследования семаглутида </w:t>
      </w:r>
      <w:r w:rsidRPr="000D5130">
        <w:rPr>
          <w:i/>
        </w:rPr>
        <w:t>in vitro</w:t>
      </w:r>
      <w:r w:rsidRPr="000D5130">
        <w:t xml:space="preserve"> показали очень небольшую вероятность ингибирования или индукции ферментов системы цитохрома Р450 (CYP) и ингибирования транспортеров лекарственных препаратов.</w:t>
      </w:r>
    </w:p>
    <w:p w14:paraId="6A8368AC" w14:textId="1B8104F2" w:rsidR="00B77196" w:rsidRPr="000D5130" w:rsidRDefault="00B77196" w:rsidP="00E951DC">
      <w:pPr>
        <w:ind w:firstLine="708"/>
        <w:jc w:val="both"/>
      </w:pPr>
      <w:r w:rsidRPr="000D5130">
        <w:t>Задержка опорожнения желудка при применении семаглутида может оказывать влияние на всасывание сопутствующих пероральных лекарственных препаратов. Семаглутид следует применять с осторожностью у пациентов, получающих пероральные лекарственные препараты, для которых необходима быстрая абсорбция в ЖКТ.</w:t>
      </w:r>
    </w:p>
    <w:p w14:paraId="3FA7889D" w14:textId="77777777" w:rsidR="00E8000C" w:rsidRPr="000D5130" w:rsidRDefault="00E8000C" w:rsidP="00E951DC">
      <w:pPr>
        <w:ind w:firstLine="708"/>
        <w:jc w:val="both"/>
      </w:pPr>
    </w:p>
    <w:p w14:paraId="4E536BEB" w14:textId="77777777" w:rsidR="00B77196" w:rsidRPr="000D5130" w:rsidRDefault="00B77196" w:rsidP="00E951DC">
      <w:pPr>
        <w:ind w:firstLine="708"/>
        <w:jc w:val="both"/>
        <w:rPr>
          <w:b/>
        </w:rPr>
      </w:pPr>
      <w:r w:rsidRPr="000D5130">
        <w:rPr>
          <w:b/>
          <w:i/>
          <w:iCs/>
        </w:rPr>
        <w:t>Парацетамол</w:t>
      </w:r>
    </w:p>
    <w:p w14:paraId="7160039D" w14:textId="5C6EF710" w:rsidR="00B77196" w:rsidRPr="000D5130" w:rsidRDefault="00B77196" w:rsidP="00E951DC">
      <w:pPr>
        <w:ind w:firstLine="708"/>
        <w:jc w:val="both"/>
      </w:pPr>
      <w:r w:rsidRPr="000D5130">
        <w:t>При оценке фармакокинетики парацетамола во время теста стандартизированного приема пищи было выявлено, что семаглутид задерживает опорожнение желудка. При одновременном применении семаглутида в дозе 1 мг AUC</w:t>
      </w:r>
      <w:r w:rsidR="006B2E18" w:rsidRPr="000D5130">
        <w:rPr>
          <w:vertAlign w:val="subscript"/>
        </w:rPr>
        <w:t>(</w:t>
      </w:r>
      <w:r w:rsidRPr="000D5130">
        <w:rPr>
          <w:vertAlign w:val="subscript"/>
        </w:rPr>
        <w:t>0-60мин</w:t>
      </w:r>
      <w:r w:rsidR="006B2E18" w:rsidRPr="000D5130">
        <w:rPr>
          <w:vertAlign w:val="subscript"/>
        </w:rPr>
        <w:t>)</w:t>
      </w:r>
      <w:r w:rsidRPr="000D5130">
        <w:t xml:space="preserve"> и C</w:t>
      </w:r>
      <w:r w:rsidRPr="000D5130">
        <w:rPr>
          <w:vertAlign w:val="subscript"/>
        </w:rPr>
        <w:t>max</w:t>
      </w:r>
      <w:r w:rsidRPr="000D5130">
        <w:t xml:space="preserve"> парацетамола снизились на 27% и 23%, соответственно. Общая экспозиция парацетамола (AUC</w:t>
      </w:r>
      <w:r w:rsidR="006B2E18" w:rsidRPr="000D5130">
        <w:rPr>
          <w:vertAlign w:val="subscript"/>
        </w:rPr>
        <w:t>(</w:t>
      </w:r>
      <w:r w:rsidRPr="000D5130">
        <w:rPr>
          <w:vertAlign w:val="subscript"/>
        </w:rPr>
        <w:t>0-5ч</w:t>
      </w:r>
      <w:r w:rsidR="006B2E18" w:rsidRPr="000D5130">
        <w:rPr>
          <w:vertAlign w:val="subscript"/>
        </w:rPr>
        <w:t>)</w:t>
      </w:r>
      <w:r w:rsidRPr="000D5130">
        <w:t>) при этом не изменялась. При одновременном приеме семаглутида и парацетамола коррекция дозы последнего не требуется.</w:t>
      </w:r>
    </w:p>
    <w:p w14:paraId="7DB090DA" w14:textId="77777777" w:rsidR="00E8000C" w:rsidRPr="000D5130" w:rsidRDefault="00E8000C" w:rsidP="00E951DC">
      <w:pPr>
        <w:ind w:firstLine="708"/>
        <w:jc w:val="both"/>
      </w:pPr>
    </w:p>
    <w:p w14:paraId="0B7797CC" w14:textId="77777777" w:rsidR="00B77196" w:rsidRPr="000D5130" w:rsidRDefault="00B77196" w:rsidP="00E951DC">
      <w:pPr>
        <w:ind w:firstLine="708"/>
        <w:jc w:val="both"/>
        <w:rPr>
          <w:b/>
        </w:rPr>
      </w:pPr>
      <w:r w:rsidRPr="000D5130">
        <w:rPr>
          <w:b/>
          <w:i/>
          <w:iCs/>
        </w:rPr>
        <w:t>Пероральные гормональные контрацептивные средства</w:t>
      </w:r>
    </w:p>
    <w:p w14:paraId="06072708" w14:textId="282FA8D1" w:rsidR="00B77196" w:rsidRPr="000D5130" w:rsidRDefault="00B77196" w:rsidP="00E951DC">
      <w:pPr>
        <w:ind w:firstLine="708"/>
        <w:jc w:val="both"/>
      </w:pPr>
      <w:r w:rsidRPr="000D5130">
        <w:t>Не предполагается, что семаглутид снижает эффективность пероральных гормональных контрацептивных средств. При одновременном применении комбинированного перорального гормонального контрацептивного препарата (0.03 мг этинилэстрадиола/0.15 мг левоноргестрела) и семаглутида последний не оказывал клинически значимого влияния на общую экспозицию этинилэстрадиола и левоноргестрела. Экспозиция этинилэстрадиола не была затронута; наблюдалось увеличение на 20% экспозиции левоноргестрела в равновесном состоянии. C</w:t>
      </w:r>
      <w:r w:rsidRPr="000D5130">
        <w:rPr>
          <w:vertAlign w:val="subscript"/>
        </w:rPr>
        <w:t>max</w:t>
      </w:r>
      <w:r w:rsidRPr="000D5130">
        <w:t xml:space="preserve"> не изменилась ни для одного из компонентов.</w:t>
      </w:r>
    </w:p>
    <w:p w14:paraId="476C1E09" w14:textId="77777777" w:rsidR="00E8000C" w:rsidRPr="000D5130" w:rsidRDefault="00E8000C" w:rsidP="00E951DC">
      <w:pPr>
        <w:ind w:firstLine="708"/>
        <w:jc w:val="both"/>
      </w:pPr>
    </w:p>
    <w:p w14:paraId="5B71210A" w14:textId="77777777" w:rsidR="00B77196" w:rsidRPr="000D5130" w:rsidRDefault="00B77196" w:rsidP="00E951DC">
      <w:pPr>
        <w:ind w:firstLine="708"/>
        <w:jc w:val="both"/>
        <w:rPr>
          <w:b/>
        </w:rPr>
      </w:pPr>
      <w:r w:rsidRPr="000D5130">
        <w:rPr>
          <w:b/>
          <w:i/>
          <w:iCs/>
        </w:rPr>
        <w:t>Аторвастатин</w:t>
      </w:r>
    </w:p>
    <w:p w14:paraId="1E0D733F" w14:textId="3804FF38" w:rsidR="00B77196" w:rsidRPr="000D5130" w:rsidRDefault="00B77196" w:rsidP="00E951DC">
      <w:pPr>
        <w:ind w:firstLine="708"/>
        <w:jc w:val="both"/>
      </w:pPr>
      <w:r w:rsidRPr="000D5130">
        <w:t>Семаглутид не изменял системную экспозицию аторвастатина после применения однократной дозы аторвастатина (40 мг). C</w:t>
      </w:r>
      <w:r w:rsidRPr="000D5130">
        <w:rPr>
          <w:vertAlign w:val="subscript"/>
        </w:rPr>
        <w:t>max</w:t>
      </w:r>
      <w:r w:rsidRPr="000D5130">
        <w:t xml:space="preserve"> аторвастатина снизилась на 38%. Это изменение было расценено как клинически незначимое.</w:t>
      </w:r>
    </w:p>
    <w:p w14:paraId="32BFD220" w14:textId="77777777" w:rsidR="00E8000C" w:rsidRPr="000D5130" w:rsidRDefault="00E8000C" w:rsidP="00E951DC">
      <w:pPr>
        <w:ind w:firstLine="708"/>
        <w:jc w:val="both"/>
      </w:pPr>
    </w:p>
    <w:p w14:paraId="050AFFF9" w14:textId="77777777" w:rsidR="00B77196" w:rsidRPr="000D5130" w:rsidRDefault="00B77196" w:rsidP="00E951DC">
      <w:pPr>
        <w:ind w:firstLine="708"/>
        <w:jc w:val="both"/>
        <w:rPr>
          <w:b/>
        </w:rPr>
      </w:pPr>
      <w:r w:rsidRPr="000D5130">
        <w:rPr>
          <w:b/>
          <w:i/>
          <w:iCs/>
        </w:rPr>
        <w:t>Дигоксин</w:t>
      </w:r>
    </w:p>
    <w:p w14:paraId="120A9CE5" w14:textId="280914A7" w:rsidR="00B77196" w:rsidRPr="000D5130" w:rsidRDefault="00B77196" w:rsidP="00E951DC">
      <w:pPr>
        <w:ind w:firstLine="708"/>
        <w:jc w:val="both"/>
      </w:pPr>
      <w:r w:rsidRPr="000D5130">
        <w:t>Семаглутид не изменял системную экспозицию или C</w:t>
      </w:r>
      <w:r w:rsidRPr="000D5130">
        <w:rPr>
          <w:vertAlign w:val="subscript"/>
        </w:rPr>
        <w:t>max</w:t>
      </w:r>
      <w:r w:rsidRPr="000D5130">
        <w:t xml:space="preserve"> дигоксина после применения однократной дозы дигоксина (0</w:t>
      </w:r>
      <w:r w:rsidR="00E8000C" w:rsidRPr="000D5130">
        <w:t>,</w:t>
      </w:r>
      <w:r w:rsidRPr="000D5130">
        <w:t>5 мг).</w:t>
      </w:r>
    </w:p>
    <w:p w14:paraId="4774C137" w14:textId="77777777" w:rsidR="00E8000C" w:rsidRPr="000D5130" w:rsidRDefault="00E8000C" w:rsidP="00E951DC">
      <w:pPr>
        <w:ind w:firstLine="708"/>
        <w:jc w:val="both"/>
      </w:pPr>
    </w:p>
    <w:p w14:paraId="3C31C1D4" w14:textId="77777777" w:rsidR="00B77196" w:rsidRPr="000D5130" w:rsidRDefault="00B77196" w:rsidP="00E951DC">
      <w:pPr>
        <w:ind w:firstLine="708"/>
        <w:jc w:val="both"/>
        <w:rPr>
          <w:b/>
        </w:rPr>
      </w:pPr>
      <w:r w:rsidRPr="000D5130">
        <w:rPr>
          <w:b/>
          <w:i/>
          <w:iCs/>
        </w:rPr>
        <w:t>Метформин</w:t>
      </w:r>
    </w:p>
    <w:p w14:paraId="5BE5A42D" w14:textId="7F6A1D76" w:rsidR="00B77196" w:rsidRPr="000D5130" w:rsidRDefault="00B77196" w:rsidP="00E951DC">
      <w:pPr>
        <w:ind w:firstLine="708"/>
        <w:jc w:val="both"/>
      </w:pPr>
      <w:r w:rsidRPr="000D5130">
        <w:t>Семаглутид не изменял системную экспозицию или C</w:t>
      </w:r>
      <w:r w:rsidRPr="000D5130">
        <w:rPr>
          <w:vertAlign w:val="subscript"/>
        </w:rPr>
        <w:t>max</w:t>
      </w:r>
      <w:r w:rsidRPr="000D5130">
        <w:t xml:space="preserve"> метформина после применения метформина в дозе 500 мг 2 раза/сут в течение 3</w:t>
      </w:r>
      <w:r w:rsidR="00E8000C" w:rsidRPr="000D5130">
        <w:t>,</w:t>
      </w:r>
      <w:r w:rsidRPr="000D5130">
        <w:t>5 дней.</w:t>
      </w:r>
    </w:p>
    <w:p w14:paraId="557931E7" w14:textId="02D507C5" w:rsidR="00E8000C" w:rsidRDefault="00E8000C" w:rsidP="00E951DC">
      <w:pPr>
        <w:ind w:firstLine="708"/>
        <w:jc w:val="both"/>
      </w:pPr>
    </w:p>
    <w:p w14:paraId="13D83B1A" w14:textId="77777777" w:rsidR="00B77196" w:rsidRPr="000D5130" w:rsidRDefault="00B77196" w:rsidP="00E951DC">
      <w:pPr>
        <w:ind w:firstLine="708"/>
        <w:jc w:val="both"/>
        <w:rPr>
          <w:b/>
        </w:rPr>
      </w:pPr>
      <w:r w:rsidRPr="000D5130">
        <w:rPr>
          <w:b/>
          <w:i/>
          <w:iCs/>
        </w:rPr>
        <w:t>Варфарин</w:t>
      </w:r>
    </w:p>
    <w:p w14:paraId="6960055F" w14:textId="6E287CD9" w:rsidR="00B77196" w:rsidRPr="000D5130" w:rsidRDefault="00B77196" w:rsidP="00E951DC">
      <w:pPr>
        <w:ind w:firstLine="708"/>
        <w:jc w:val="both"/>
      </w:pPr>
      <w:r w:rsidRPr="000D5130">
        <w:t>Семаглутид не изменял системную экспозицию или C</w:t>
      </w:r>
      <w:r w:rsidRPr="000D5130">
        <w:rPr>
          <w:vertAlign w:val="subscript"/>
        </w:rPr>
        <w:t>max</w:t>
      </w:r>
      <w:r w:rsidRPr="000D5130">
        <w:t xml:space="preserve"> R- и S-изомеров варфарина после применения однократной дозы варфарина (25 мг). На основании определения МНО клинически значимых изменений фармакодинамических эффектов варфарина также не наблюдалось.</w:t>
      </w:r>
    </w:p>
    <w:p w14:paraId="224A76A9" w14:textId="77777777" w:rsidR="00E8000C" w:rsidRPr="000D5130" w:rsidRDefault="00E8000C" w:rsidP="00E951DC">
      <w:pPr>
        <w:ind w:firstLine="708"/>
        <w:jc w:val="both"/>
      </w:pPr>
    </w:p>
    <w:p w14:paraId="23BAFECE" w14:textId="77777777" w:rsidR="00B77196" w:rsidRPr="000D5130" w:rsidRDefault="00B77196" w:rsidP="00E951DC">
      <w:pPr>
        <w:ind w:firstLine="708"/>
        <w:jc w:val="both"/>
        <w:rPr>
          <w:b/>
        </w:rPr>
      </w:pPr>
      <w:r w:rsidRPr="000D5130">
        <w:rPr>
          <w:b/>
          <w:i/>
          <w:iCs/>
        </w:rPr>
        <w:t>Несовместимость</w:t>
      </w:r>
    </w:p>
    <w:p w14:paraId="50F7F037" w14:textId="7FE64F34" w:rsidR="00B77196" w:rsidRPr="000D5130" w:rsidRDefault="00B77196" w:rsidP="00E951DC">
      <w:pPr>
        <w:ind w:firstLine="708"/>
        <w:jc w:val="both"/>
      </w:pPr>
      <w:r w:rsidRPr="000D5130">
        <w:t xml:space="preserve">Вещества, добавленные к препарату, могут вызвать деградацию семаглутида. </w:t>
      </w:r>
      <w:r w:rsidR="004026C4" w:rsidRPr="000D5130">
        <w:t xml:space="preserve">Семгалутид </w:t>
      </w:r>
      <w:r w:rsidRPr="000D5130">
        <w:t xml:space="preserve">нельзя смешивать с другими лекарственными средствами, в т.ч. с инфузионными растворами. </w:t>
      </w:r>
    </w:p>
    <w:p w14:paraId="6A921508" w14:textId="77777777" w:rsidR="00297393" w:rsidRPr="000D5130" w:rsidRDefault="00297393" w:rsidP="00E951DC">
      <w:pPr>
        <w:jc w:val="both"/>
      </w:pPr>
      <w:bookmarkStart w:id="247" w:name="_Toc301482885"/>
      <w:bookmarkStart w:id="248" w:name="_Toc287529207"/>
      <w:bookmarkStart w:id="249" w:name="_Toc298775575"/>
      <w:bookmarkStart w:id="250" w:name="_Toc78887075"/>
      <w:bookmarkStart w:id="251" w:name="_Toc116896792"/>
    </w:p>
    <w:p w14:paraId="0C7EF982" w14:textId="2B8FD3B3" w:rsidR="00297393" w:rsidRPr="000D5130" w:rsidRDefault="00297393" w:rsidP="00E951DC">
      <w:pPr>
        <w:jc w:val="both"/>
        <w:outlineLvl w:val="2"/>
        <w:rPr>
          <w:b/>
        </w:rPr>
      </w:pPr>
      <w:bookmarkStart w:id="252" w:name="_Toc185937807"/>
      <w:r w:rsidRPr="000D5130">
        <w:rPr>
          <w:b/>
        </w:rPr>
        <w:t>5.3.9. Особые указания</w:t>
      </w:r>
      <w:bookmarkEnd w:id="247"/>
      <w:bookmarkEnd w:id="248"/>
      <w:bookmarkEnd w:id="249"/>
      <w:bookmarkEnd w:id="250"/>
      <w:bookmarkEnd w:id="251"/>
      <w:bookmarkEnd w:id="252"/>
    </w:p>
    <w:p w14:paraId="47B938AB" w14:textId="77777777" w:rsidR="00BA06AE" w:rsidRPr="000D5130" w:rsidRDefault="00BA06AE" w:rsidP="00E951DC"/>
    <w:p w14:paraId="03727A5F" w14:textId="024FB684" w:rsidR="00BA06AE" w:rsidRPr="000D5130" w:rsidRDefault="00BA06AE"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Применение семаглутида противопоказано у пациентов с СД1 или для лечения диабетического кетоацидоза.</w:t>
      </w:r>
    </w:p>
    <w:p w14:paraId="33B6C995" w14:textId="283CE90E" w:rsidR="00BA06AE" w:rsidRPr="000D5130" w:rsidRDefault="00BA06AE"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 xml:space="preserve">Препарат </w:t>
      </w:r>
      <w:r w:rsidR="00537DBA" w:rsidRPr="000D5130">
        <w:rPr>
          <w:rFonts w:eastAsia="Times New Roman"/>
          <w:color w:val="000000"/>
          <w:lang w:eastAsia="ru-RU" w:bidi="ru-RU"/>
        </w:rPr>
        <w:t>семаглутида</w:t>
      </w:r>
      <w:r w:rsidRPr="000D5130">
        <w:rPr>
          <w:rFonts w:eastAsia="Times New Roman"/>
          <w:color w:val="000000"/>
          <w:lang w:eastAsia="ru-RU" w:bidi="ru-RU"/>
        </w:rPr>
        <w:t xml:space="preserve"> не заменяет инсулин. Диабетический кетоацидоз был зарегистрирован у инсулинзависимых пациентов, у которых отмечалось быстрое прекращение лечения или снижение дозы инсулина при </w:t>
      </w:r>
      <w:r w:rsidR="00537DBA" w:rsidRPr="000D5130">
        <w:rPr>
          <w:rFonts w:eastAsia="Times New Roman"/>
          <w:color w:val="000000"/>
          <w:lang w:eastAsia="ru-RU" w:bidi="ru-RU"/>
        </w:rPr>
        <w:t>начале лечения агонистом ГПП-1Р</w:t>
      </w:r>
      <w:r w:rsidRPr="000D5130">
        <w:rPr>
          <w:rFonts w:eastAsia="Times New Roman"/>
          <w:color w:val="000000"/>
          <w:lang w:eastAsia="ru-RU" w:bidi="ru-RU"/>
        </w:rPr>
        <w:t>.</w:t>
      </w:r>
    </w:p>
    <w:p w14:paraId="066020D7" w14:textId="77777777" w:rsidR="00BA06AE" w:rsidRPr="000D5130" w:rsidRDefault="00BA06AE" w:rsidP="00E951DC">
      <w:pPr>
        <w:widowControl w:val="0"/>
        <w:ind w:firstLine="709"/>
        <w:jc w:val="both"/>
        <w:rPr>
          <w:rFonts w:eastAsia="Times New Roman"/>
          <w:color w:val="000000"/>
          <w:lang w:eastAsia="ru-RU" w:bidi="ru-RU"/>
        </w:rPr>
      </w:pPr>
    </w:p>
    <w:p w14:paraId="30D88510" w14:textId="77777777" w:rsidR="00BA06AE" w:rsidRPr="000D5130" w:rsidRDefault="00BA06AE" w:rsidP="00E951DC">
      <w:pPr>
        <w:widowControl w:val="0"/>
        <w:ind w:firstLine="709"/>
        <w:jc w:val="both"/>
        <w:rPr>
          <w:rFonts w:eastAsia="Times New Roman"/>
          <w:b/>
          <w:i/>
          <w:color w:val="000000"/>
          <w:lang w:eastAsia="ru-RU" w:bidi="ru-RU"/>
        </w:rPr>
      </w:pPr>
      <w:r w:rsidRPr="000D5130">
        <w:rPr>
          <w:rFonts w:eastAsia="Times New Roman"/>
          <w:b/>
          <w:i/>
          <w:color w:val="000000"/>
          <w:lang w:eastAsia="ru-RU" w:bidi="ru-RU"/>
        </w:rPr>
        <w:t>Реакции со стороны ЖКТ</w:t>
      </w:r>
    </w:p>
    <w:p w14:paraId="22242960" w14:textId="77777777" w:rsidR="00BA06AE" w:rsidRPr="000D5130" w:rsidRDefault="00BA06AE"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Применение агонистов ГПП-1Р может быть ассоциировано с HP со стороны ЖКТ. Это следует учитывать при лечении пациентов с почечной недостаточностью, т.к. тошнота, рвота и диарея могут привести к дегидратации и ухудшению функции почек.</w:t>
      </w:r>
    </w:p>
    <w:p w14:paraId="60541C05" w14:textId="77777777" w:rsidR="00BA06AE" w:rsidRPr="000D5130" w:rsidRDefault="00BA06AE" w:rsidP="00E951DC">
      <w:pPr>
        <w:widowControl w:val="0"/>
        <w:ind w:firstLine="709"/>
        <w:jc w:val="both"/>
        <w:rPr>
          <w:rFonts w:eastAsia="Times New Roman"/>
          <w:color w:val="000000"/>
          <w:lang w:eastAsia="ru-RU" w:bidi="ru-RU"/>
        </w:rPr>
      </w:pPr>
    </w:p>
    <w:p w14:paraId="15C3C4FC" w14:textId="77777777" w:rsidR="00BA06AE" w:rsidRPr="000D5130" w:rsidRDefault="00BA06AE" w:rsidP="00E951DC">
      <w:pPr>
        <w:widowControl w:val="0"/>
        <w:ind w:firstLine="709"/>
        <w:jc w:val="both"/>
        <w:rPr>
          <w:rFonts w:eastAsia="Times New Roman"/>
          <w:b/>
          <w:i/>
          <w:color w:val="000000"/>
          <w:lang w:eastAsia="ru-RU" w:bidi="ru-RU"/>
        </w:rPr>
      </w:pPr>
      <w:r w:rsidRPr="000D5130">
        <w:rPr>
          <w:rFonts w:eastAsia="Times New Roman"/>
          <w:b/>
          <w:i/>
          <w:color w:val="000000"/>
          <w:lang w:eastAsia="ru-RU" w:bidi="ru-RU"/>
        </w:rPr>
        <w:t>Острый панкреатит</w:t>
      </w:r>
    </w:p>
    <w:p w14:paraId="55560CC3" w14:textId="42C4286C" w:rsidR="00BA06AE" w:rsidRPr="000D5130" w:rsidRDefault="00BA06AE"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 xml:space="preserve">При применении агонистов ГПП-1Р наблюдались случаи развития острого панкреатита. Пациенты должны быть проинформированы о характерных симптомах острого панкреатита. При подозрении на панкреатит терапия </w:t>
      </w:r>
      <w:r w:rsidR="00EA22AE" w:rsidRPr="000D5130">
        <w:rPr>
          <w:rFonts w:eastAsia="Times New Roman"/>
          <w:color w:val="000000"/>
          <w:lang w:eastAsia="ru-RU" w:bidi="ru-RU"/>
        </w:rPr>
        <w:t>семаглутидом</w:t>
      </w:r>
      <w:r w:rsidRPr="000D5130">
        <w:rPr>
          <w:rFonts w:eastAsia="Times New Roman"/>
          <w:color w:val="000000"/>
          <w:lang w:eastAsia="ru-RU" w:bidi="ru-RU"/>
        </w:rPr>
        <w:t xml:space="preserve"> должна быть прекращена; в случае подтверждения острого панкреатита терапию </w:t>
      </w:r>
      <w:r w:rsidR="00776046" w:rsidRPr="000D5130">
        <w:rPr>
          <w:rFonts w:eastAsia="Times New Roman"/>
          <w:color w:val="000000"/>
          <w:lang w:eastAsia="ru-RU" w:bidi="ru-RU"/>
        </w:rPr>
        <w:t>семаглутидом</w:t>
      </w:r>
      <w:r w:rsidRPr="000D5130">
        <w:rPr>
          <w:rFonts w:eastAsia="Times New Roman"/>
          <w:color w:val="000000"/>
          <w:lang w:eastAsia="ru-RU" w:bidi="ru-RU"/>
        </w:rPr>
        <w:t xml:space="preserve"> возобновлять не следует. Следует соблюдать осторожность у пациентов с панкреатитом в анамнезе.</w:t>
      </w:r>
    </w:p>
    <w:p w14:paraId="3707B289" w14:textId="77777777" w:rsidR="00BA06AE" w:rsidRPr="000D5130" w:rsidRDefault="00BA06AE"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При отсутствии других признаков и симптомов острого панкреатита повышение активности ферментов поджелудочной железы не является прогностическим фактором развития острого панкреатита.</w:t>
      </w:r>
    </w:p>
    <w:p w14:paraId="3D58F761" w14:textId="77777777" w:rsidR="00BA06AE" w:rsidRPr="000D5130" w:rsidRDefault="00BA06AE" w:rsidP="00E951DC">
      <w:pPr>
        <w:widowControl w:val="0"/>
        <w:ind w:firstLine="709"/>
        <w:jc w:val="both"/>
        <w:rPr>
          <w:rFonts w:eastAsia="Times New Roman"/>
          <w:color w:val="000000"/>
          <w:lang w:eastAsia="ru-RU" w:bidi="ru-RU"/>
        </w:rPr>
      </w:pPr>
    </w:p>
    <w:p w14:paraId="19171444" w14:textId="77777777" w:rsidR="00BA06AE" w:rsidRPr="000D5130" w:rsidRDefault="00BA06AE" w:rsidP="00E951DC">
      <w:pPr>
        <w:widowControl w:val="0"/>
        <w:ind w:firstLine="709"/>
        <w:jc w:val="both"/>
        <w:rPr>
          <w:rFonts w:eastAsia="Times New Roman"/>
          <w:b/>
          <w:i/>
          <w:color w:val="000000"/>
          <w:lang w:eastAsia="ru-RU" w:bidi="ru-RU"/>
        </w:rPr>
      </w:pPr>
      <w:r w:rsidRPr="000D5130">
        <w:rPr>
          <w:rFonts w:eastAsia="Times New Roman"/>
          <w:b/>
          <w:i/>
          <w:color w:val="000000"/>
          <w:lang w:eastAsia="ru-RU" w:bidi="ru-RU"/>
        </w:rPr>
        <w:t>Гипогликемия</w:t>
      </w:r>
    </w:p>
    <w:p w14:paraId="0113BEE7" w14:textId="76A2FA5B" w:rsidR="00BA06AE" w:rsidRPr="000D5130" w:rsidRDefault="00BA06AE"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 xml:space="preserve">Пациенты, получающие </w:t>
      </w:r>
      <w:r w:rsidR="00776046" w:rsidRPr="000D5130">
        <w:rPr>
          <w:rFonts w:eastAsia="Times New Roman"/>
          <w:color w:val="000000"/>
          <w:lang w:eastAsia="ru-RU" w:bidi="ru-RU"/>
        </w:rPr>
        <w:t>семаглутид</w:t>
      </w:r>
      <w:r w:rsidRPr="000D5130">
        <w:rPr>
          <w:rFonts w:eastAsia="Times New Roman"/>
          <w:color w:val="000000"/>
          <w:lang w:eastAsia="ru-RU" w:bidi="ru-RU"/>
        </w:rPr>
        <w:t xml:space="preserve"> в комбинации с производным сульфонилмочевины или инсулином, могут иметь повышенный риск развития гипогликемии. В начале лечения </w:t>
      </w:r>
      <w:r w:rsidR="007D42E9" w:rsidRPr="000D5130">
        <w:rPr>
          <w:rFonts w:eastAsia="Times New Roman"/>
          <w:color w:val="000000"/>
          <w:lang w:eastAsia="ru-RU" w:bidi="ru-RU"/>
        </w:rPr>
        <w:t>семаглутидом</w:t>
      </w:r>
      <w:r w:rsidRPr="000D5130">
        <w:rPr>
          <w:rFonts w:eastAsia="Times New Roman"/>
          <w:color w:val="000000"/>
          <w:lang w:eastAsia="ru-RU" w:bidi="ru-RU"/>
        </w:rPr>
        <w:t xml:space="preserve"> риск развития гипогликемии можно снизить, уменьшив дозу производного сульфонилмочевины или инсулина.</w:t>
      </w:r>
    </w:p>
    <w:p w14:paraId="6D8F676D" w14:textId="77777777" w:rsidR="00BA06AE" w:rsidRPr="000D5130" w:rsidRDefault="00BA06AE" w:rsidP="00E951DC">
      <w:pPr>
        <w:widowControl w:val="0"/>
        <w:ind w:firstLine="709"/>
        <w:jc w:val="both"/>
        <w:rPr>
          <w:rFonts w:eastAsia="Times New Roman"/>
          <w:color w:val="000000"/>
          <w:lang w:eastAsia="ru-RU" w:bidi="ru-RU"/>
        </w:rPr>
      </w:pPr>
    </w:p>
    <w:p w14:paraId="317FB3B1" w14:textId="77777777" w:rsidR="00BA06AE" w:rsidRPr="000D5130" w:rsidRDefault="00BA06AE" w:rsidP="00E951DC">
      <w:pPr>
        <w:widowControl w:val="0"/>
        <w:ind w:firstLine="709"/>
        <w:jc w:val="both"/>
        <w:rPr>
          <w:rFonts w:eastAsia="Times New Roman"/>
          <w:b/>
          <w:i/>
          <w:color w:val="000000"/>
          <w:lang w:eastAsia="ru-RU" w:bidi="ru-RU"/>
        </w:rPr>
      </w:pPr>
      <w:r w:rsidRPr="000D5130">
        <w:rPr>
          <w:rFonts w:eastAsia="Times New Roman"/>
          <w:b/>
          <w:i/>
          <w:color w:val="000000"/>
          <w:lang w:eastAsia="ru-RU" w:bidi="ru-RU"/>
        </w:rPr>
        <w:t>Диабетическая ретинопатия</w:t>
      </w:r>
    </w:p>
    <w:p w14:paraId="7E05900C" w14:textId="38FEB178" w:rsidR="00BA06AE" w:rsidRPr="000D5130" w:rsidRDefault="00BA06AE"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Наблюдалось повышение риска развития осложнений диабетической ретинопатии у пациентов с наличием диабетической ретинопатии, получающих т</w:t>
      </w:r>
      <w:r w:rsidR="007D42E9" w:rsidRPr="000D5130">
        <w:rPr>
          <w:rFonts w:eastAsia="Times New Roman"/>
          <w:color w:val="000000"/>
          <w:lang w:eastAsia="ru-RU" w:bidi="ru-RU"/>
        </w:rPr>
        <w:t>ерапию инсулином и семаглутидом</w:t>
      </w:r>
      <w:r w:rsidRPr="000D5130">
        <w:rPr>
          <w:rFonts w:eastAsia="Times New Roman"/>
          <w:color w:val="000000"/>
          <w:lang w:eastAsia="ru-RU" w:bidi="ru-RU"/>
        </w:rPr>
        <w:t>. Следует соблюдать осторожность при применении семаглутида у пациентов с диабетической ретинопатией, получающих инсулинотерапию. Такие пациенты должны находиться под постоянным наблюдением и получать лечение в соответствии с клиническими рекомендациями. Быстрое улучшение гликемического контроля было ассоциировано с временным ухудшением состояния диабетической ретинопатии, однако при этом нельзя исключать и другие причины.</w:t>
      </w:r>
    </w:p>
    <w:p w14:paraId="19CA0F47" w14:textId="4656C627" w:rsidR="007102FF" w:rsidRPr="000D5130" w:rsidRDefault="007102FF" w:rsidP="00E951DC">
      <w:pPr>
        <w:widowControl w:val="0"/>
        <w:ind w:firstLine="709"/>
        <w:jc w:val="both"/>
        <w:rPr>
          <w:rFonts w:eastAsia="Times New Roman"/>
          <w:color w:val="000000"/>
          <w:lang w:eastAsia="ru-RU" w:bidi="ru-RU"/>
        </w:rPr>
      </w:pPr>
    </w:p>
    <w:p w14:paraId="1C4836CA" w14:textId="77777777" w:rsidR="00BA06AE" w:rsidRPr="000D5130" w:rsidRDefault="00BA06AE" w:rsidP="00E951DC">
      <w:pPr>
        <w:widowControl w:val="0"/>
        <w:ind w:firstLine="709"/>
        <w:jc w:val="both"/>
        <w:rPr>
          <w:rFonts w:eastAsia="Times New Roman"/>
          <w:b/>
          <w:i/>
          <w:color w:val="000000"/>
          <w:lang w:eastAsia="ru-RU" w:bidi="ru-RU"/>
        </w:rPr>
      </w:pPr>
      <w:r w:rsidRPr="000D5130">
        <w:rPr>
          <w:rFonts w:eastAsia="Times New Roman"/>
          <w:b/>
          <w:i/>
          <w:color w:val="000000"/>
          <w:lang w:eastAsia="ru-RU" w:bidi="ru-RU"/>
        </w:rPr>
        <w:t>Сердечная недостаточность</w:t>
      </w:r>
    </w:p>
    <w:p w14:paraId="2D0FBAB8" w14:textId="787DB1F4" w:rsidR="00BA06AE" w:rsidRPr="000D5130" w:rsidRDefault="00BA06AE"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 xml:space="preserve">Отсутствует опыт применения </w:t>
      </w:r>
      <w:r w:rsidR="005A6776" w:rsidRPr="000D5130">
        <w:rPr>
          <w:rFonts w:eastAsia="Times New Roman"/>
          <w:color w:val="000000"/>
          <w:lang w:eastAsia="ru-RU" w:bidi="ru-RU"/>
        </w:rPr>
        <w:t>семаглутида</w:t>
      </w:r>
      <w:r w:rsidRPr="000D5130">
        <w:rPr>
          <w:rFonts w:eastAsia="Times New Roman"/>
          <w:color w:val="000000"/>
          <w:lang w:eastAsia="ru-RU" w:bidi="ru-RU"/>
        </w:rPr>
        <w:t xml:space="preserve"> у пациентов с хронической сердечной недостаточностью IV функционального класса в соответствии с классификацией NYHA. Применение препарата у таких пациентов противопоказано.</w:t>
      </w:r>
    </w:p>
    <w:p w14:paraId="4F7AF3AB" w14:textId="77777777" w:rsidR="00BA06AE" w:rsidRPr="000D5130" w:rsidRDefault="00BA06AE" w:rsidP="00E951DC">
      <w:pPr>
        <w:widowControl w:val="0"/>
        <w:ind w:firstLine="709"/>
        <w:jc w:val="both"/>
        <w:rPr>
          <w:rFonts w:eastAsia="Times New Roman"/>
          <w:color w:val="000000"/>
          <w:lang w:eastAsia="ru-RU" w:bidi="ru-RU"/>
        </w:rPr>
      </w:pPr>
    </w:p>
    <w:p w14:paraId="3AE2C442" w14:textId="77777777" w:rsidR="00BA06AE" w:rsidRPr="000D5130" w:rsidRDefault="00BA06AE" w:rsidP="00E951DC">
      <w:pPr>
        <w:widowControl w:val="0"/>
        <w:ind w:firstLine="709"/>
        <w:jc w:val="both"/>
        <w:rPr>
          <w:rFonts w:eastAsia="Times New Roman"/>
          <w:b/>
          <w:i/>
          <w:color w:val="000000"/>
          <w:lang w:eastAsia="ru-RU" w:bidi="ru-RU"/>
        </w:rPr>
      </w:pPr>
      <w:r w:rsidRPr="000D5130">
        <w:rPr>
          <w:rFonts w:eastAsia="Times New Roman"/>
          <w:b/>
          <w:i/>
          <w:color w:val="000000"/>
          <w:lang w:eastAsia="ru-RU" w:bidi="ru-RU"/>
        </w:rPr>
        <w:t>Заболевания щитовидной железы</w:t>
      </w:r>
    </w:p>
    <w:p w14:paraId="33F7DF36" w14:textId="77777777" w:rsidR="00BA06AE" w:rsidRPr="000D5130" w:rsidRDefault="00BA06AE"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В пострегистрационном периоде применения другого аналога ГПП-1, лираглутида, были отмечены случаи медуллярного рака щитовидной железы (МРЩЖ). Имеющихся данных недостаточно для установления или исключения причинно-следственной связи возникновения МРЩЖ с применением аналогов ГПП-1. Необходимо проинформировать пациента о риске МРЩЖ и о симптомах опухоли щитовидной железы (появления уплотнения в области шеи, дисфагии, одышки, непроходящей охриплости голоса). Значительное повышение концентрации кальцитонина в плазме крови может указывать на МРЩЖ (у пациентов с МРЩЖ значения концентрации кальцитонина в плазме крови обычно &gt;50 нг/л). При выявлении повышения концентрации кальцитонина в плазме крови следует провести дальнейшее обследование пациента. Пациенты с узлами в щитовидной железе, выявленными при медицинском осмотре или при проведении УЗИ щитовидной железы, также должны быть дополнительно обследованы.</w:t>
      </w:r>
    </w:p>
    <w:p w14:paraId="3C7BD5C5" w14:textId="77777777" w:rsidR="00BA06AE" w:rsidRPr="000D5130" w:rsidRDefault="00BA06AE"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Применение семаглутида у пациентов с личным или семейным анамнезом МРЩЖ или с синдромом МЭН типа 2 противопоказано.</w:t>
      </w:r>
    </w:p>
    <w:p w14:paraId="75C4C0A1" w14:textId="77777777" w:rsidR="00BA06AE" w:rsidRPr="000D5130" w:rsidRDefault="00BA06AE" w:rsidP="00E951DC">
      <w:pPr>
        <w:widowControl w:val="0"/>
        <w:ind w:firstLine="709"/>
        <w:jc w:val="both"/>
        <w:rPr>
          <w:rFonts w:eastAsia="Times New Roman"/>
          <w:color w:val="000000"/>
          <w:lang w:eastAsia="ru-RU" w:bidi="ru-RU"/>
        </w:rPr>
      </w:pPr>
    </w:p>
    <w:p w14:paraId="181EC711" w14:textId="77777777" w:rsidR="00BA06AE" w:rsidRPr="000D5130" w:rsidRDefault="00BA06AE" w:rsidP="00E951DC">
      <w:pPr>
        <w:widowControl w:val="0"/>
        <w:ind w:firstLine="709"/>
        <w:jc w:val="both"/>
        <w:rPr>
          <w:rFonts w:eastAsia="Times New Roman"/>
          <w:b/>
          <w:i/>
          <w:color w:val="000000"/>
          <w:lang w:eastAsia="ru-RU" w:bidi="ru-RU"/>
        </w:rPr>
      </w:pPr>
      <w:r w:rsidRPr="000D5130">
        <w:rPr>
          <w:rFonts w:eastAsia="Times New Roman"/>
          <w:b/>
          <w:i/>
          <w:color w:val="000000"/>
          <w:lang w:eastAsia="ru-RU" w:bidi="ru-RU"/>
        </w:rPr>
        <w:t>Доклинические данные по безопасности</w:t>
      </w:r>
    </w:p>
    <w:p w14:paraId="58F60E1C" w14:textId="77777777" w:rsidR="00BA06AE" w:rsidRPr="000D5130" w:rsidRDefault="00BA06AE"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Доклинические данные, основанные на исследованиях фармакологической безопасности, токсичности повторных доз и генотоксичности, не выявили какой-либо опасности для человека.</w:t>
      </w:r>
    </w:p>
    <w:p w14:paraId="6CFD8E35" w14:textId="77777777" w:rsidR="00BA06AE" w:rsidRPr="000D5130" w:rsidRDefault="00BA06AE" w:rsidP="00E951DC">
      <w:pPr>
        <w:widowControl w:val="0"/>
        <w:ind w:firstLine="709"/>
        <w:jc w:val="both"/>
        <w:rPr>
          <w:rFonts w:eastAsia="Times New Roman"/>
          <w:color w:val="000000"/>
          <w:lang w:eastAsia="ru-RU" w:bidi="ru-RU"/>
        </w:rPr>
      </w:pPr>
      <w:r w:rsidRPr="000D5130">
        <w:rPr>
          <w:rFonts w:eastAsia="Times New Roman"/>
          <w:color w:val="000000"/>
          <w:lang w:eastAsia="ru-RU" w:bidi="ru-RU"/>
        </w:rPr>
        <w:t>В двухлетних исследованиях канцерогенности у крыс и мышей при клинически значимых концентрациях семаглутид стал причиной развития опухолей С-клеток щитовидной железы без смертельного исхода. Опухоли С-клеток щитовидной железы без смертельного исхода, наблюдаемые у крыс, характерны для группы аналогов ГПП-1. Считается, что в отношении людей данный риск является низким, но не может быть полностью исключен.</w:t>
      </w:r>
    </w:p>
    <w:p w14:paraId="56456A62" w14:textId="77777777" w:rsidR="00BA06AE" w:rsidRPr="000D5130" w:rsidRDefault="00BA06AE" w:rsidP="00E951DC">
      <w:pPr>
        <w:widowControl w:val="0"/>
        <w:ind w:firstLine="709"/>
        <w:jc w:val="both"/>
        <w:rPr>
          <w:rFonts w:eastAsia="Times New Roman"/>
          <w:color w:val="000000"/>
          <w:lang w:eastAsia="ru-RU" w:bidi="ru-RU"/>
        </w:rPr>
      </w:pPr>
    </w:p>
    <w:p w14:paraId="400F176E" w14:textId="2E1F473A" w:rsidR="00BA06AE" w:rsidRPr="000D5130" w:rsidRDefault="00122B09" w:rsidP="00E951DC">
      <w:pPr>
        <w:widowControl w:val="0"/>
        <w:ind w:firstLine="709"/>
        <w:jc w:val="both"/>
        <w:rPr>
          <w:rFonts w:eastAsia="Times New Roman"/>
          <w:b/>
          <w:i/>
          <w:color w:val="000000"/>
          <w:lang w:eastAsia="ru-RU" w:bidi="ru-RU"/>
        </w:rPr>
      </w:pPr>
      <w:r w:rsidRPr="000D5130">
        <w:rPr>
          <w:rFonts w:eastAsia="Times New Roman"/>
          <w:b/>
          <w:i/>
          <w:color w:val="000000"/>
          <w:lang w:eastAsia="ru-RU" w:bidi="ru-RU"/>
        </w:rPr>
        <w:t>Фертильность</w:t>
      </w:r>
    </w:p>
    <w:p w14:paraId="5F50C9AA" w14:textId="5525ED41" w:rsidR="006008D6" w:rsidRPr="000D5130" w:rsidRDefault="00122B09" w:rsidP="00E951DC">
      <w:pPr>
        <w:widowControl w:val="0"/>
        <w:ind w:firstLine="709"/>
        <w:jc w:val="both"/>
        <w:rPr>
          <w:lang w:eastAsia="ru-RU" w:bidi="ru-RU"/>
        </w:rPr>
      </w:pPr>
      <w:r w:rsidRPr="000D5130">
        <w:rPr>
          <w:rFonts w:eastAsia="Times New Roman"/>
          <w:color w:val="000000"/>
          <w:lang w:eastAsia="ru-RU" w:bidi="ru-RU"/>
        </w:rPr>
        <w:t>Действие семаглутида на фертильность у людей неизвестно. Семаглутид не влиял на фертильность самцов крыс. Среди самок крыс увеличение эстрального цикла и незначительное снижение количества овуляций наблюдалось при дозах, сопровождавшихся снижением массы тела самки.</w:t>
      </w:r>
    </w:p>
    <w:p w14:paraId="0C53B888" w14:textId="44F7C0E5" w:rsidR="00C421B2" w:rsidRPr="000D5130" w:rsidRDefault="00C421B2" w:rsidP="00E951DC">
      <w:pPr>
        <w:ind w:left="-142" w:firstLine="709"/>
        <w:jc w:val="both"/>
        <w:rPr>
          <w:lang w:eastAsia="ru-RU" w:bidi="ru-RU"/>
        </w:rPr>
      </w:pPr>
    </w:p>
    <w:p w14:paraId="433A60FD" w14:textId="4207A65B" w:rsidR="00DA5A83" w:rsidRPr="000D5130" w:rsidRDefault="00DA5A83" w:rsidP="00E951DC">
      <w:pPr>
        <w:jc w:val="both"/>
        <w:outlineLvl w:val="2"/>
        <w:rPr>
          <w:b/>
        </w:rPr>
      </w:pPr>
      <w:bookmarkStart w:id="253" w:name="_Toc78887076"/>
      <w:bookmarkStart w:id="254" w:name="_Toc116896793"/>
      <w:bookmarkStart w:id="255" w:name="_Toc185937808"/>
      <w:r w:rsidRPr="000D5130">
        <w:rPr>
          <w:b/>
        </w:rPr>
        <w:t>5.3.10</w:t>
      </w:r>
      <w:r w:rsidR="00CA2146" w:rsidRPr="000D5130">
        <w:rPr>
          <w:b/>
        </w:rPr>
        <w:t>.</w:t>
      </w:r>
      <w:r w:rsidRPr="000D5130">
        <w:rPr>
          <w:b/>
        </w:rPr>
        <w:t xml:space="preserve"> Влияние на способность управлять транспортными средствами и </w:t>
      </w:r>
      <w:r w:rsidR="004026C4" w:rsidRPr="000D5130">
        <w:rPr>
          <w:b/>
        </w:rPr>
        <w:t xml:space="preserve">работу с </w:t>
      </w:r>
      <w:r w:rsidRPr="000D5130">
        <w:rPr>
          <w:b/>
        </w:rPr>
        <w:t>механизмами</w:t>
      </w:r>
      <w:bookmarkEnd w:id="253"/>
      <w:bookmarkEnd w:id="254"/>
      <w:bookmarkEnd w:id="255"/>
    </w:p>
    <w:p w14:paraId="0BD4AFF8" w14:textId="30E80698" w:rsidR="004E127A" w:rsidRPr="000D5130" w:rsidRDefault="004E127A" w:rsidP="00E951DC">
      <w:pPr>
        <w:ind w:firstLine="709"/>
        <w:jc w:val="both"/>
      </w:pPr>
    </w:p>
    <w:p w14:paraId="3F7DFB09" w14:textId="2462077F" w:rsidR="006847B7" w:rsidRPr="000D5130" w:rsidRDefault="004026C4" w:rsidP="009712D3">
      <w:pPr>
        <w:ind w:firstLine="709"/>
        <w:jc w:val="both"/>
      </w:pPr>
      <w:r w:rsidRPr="000D5130">
        <w:t>Семаглутид не влияет или незначительно влияет на способность управлять транспортными средствами или работу с механизмами. Пациенты должны быть предупреждены о том, что им следует соблюдать меры предосторожности во избежание развития у них гипогликемии во время управления транспортными средствами и при работе с механизмами, особенно при применении семаглутида в комюинации с производным сульфонилмоч</w:t>
      </w:r>
      <w:r w:rsidR="009712D3">
        <w:t>евины или инсулином.</w:t>
      </w:r>
    </w:p>
    <w:p w14:paraId="1AE46392" w14:textId="40A1339E" w:rsidR="000D5130" w:rsidRPr="00F008F2" w:rsidRDefault="000D5130" w:rsidP="000D5130">
      <w:pPr>
        <w:pStyle w:val="2"/>
        <w:spacing w:line="240" w:lineRule="auto"/>
        <w:jc w:val="both"/>
        <w:rPr>
          <w:color w:val="000000" w:themeColor="text1"/>
          <w:szCs w:val="24"/>
        </w:rPr>
      </w:pPr>
      <w:bookmarkStart w:id="256" w:name="_Toc185937809"/>
      <w:r w:rsidRPr="000D5130">
        <w:rPr>
          <w:color w:val="000000" w:themeColor="text1"/>
          <w:szCs w:val="24"/>
        </w:rPr>
        <w:t>5.</w:t>
      </w:r>
      <w:r>
        <w:rPr>
          <w:color w:val="000000" w:themeColor="text1"/>
          <w:szCs w:val="24"/>
        </w:rPr>
        <w:t>4</w:t>
      </w:r>
      <w:r w:rsidRPr="000D5130">
        <w:rPr>
          <w:color w:val="000000" w:themeColor="text1"/>
          <w:szCs w:val="24"/>
        </w:rPr>
        <w:t xml:space="preserve">. Инструкции для исследователя </w:t>
      </w:r>
      <w:r w:rsidRPr="000D5130">
        <w:rPr>
          <w:lang w:val="en-US"/>
        </w:rPr>
        <w:t>RB</w:t>
      </w:r>
      <w:r w:rsidRPr="000D5130">
        <w:t>-027, раствор для подкожного введения, 0,68 мг/мл, 1,34 мг/мл, 2,27 мг/мл, 3,2 мг/мл</w:t>
      </w:r>
      <w:r w:rsidR="00F008F2">
        <w:t xml:space="preserve"> и </w:t>
      </w:r>
      <w:r w:rsidR="00F008F2">
        <w:rPr>
          <w:szCs w:val="24"/>
        </w:rPr>
        <w:t>Вегови</w:t>
      </w:r>
      <w:r w:rsidR="00F008F2">
        <w:rPr>
          <w:szCs w:val="24"/>
          <w:vertAlign w:val="superscript"/>
        </w:rPr>
        <w:t>®</w:t>
      </w:r>
      <w:r w:rsidR="00F008F2">
        <w:rPr>
          <w:szCs w:val="24"/>
        </w:rPr>
        <w:t xml:space="preserve">, </w:t>
      </w:r>
      <w:r w:rsidR="00F008F2" w:rsidRPr="000D5130">
        <w:t>раствор для подкожного введения, 0,68 мг/мл, 1,34 мг/мл, 2,27 мг/мл, 3,2 мг/мл</w:t>
      </w:r>
      <w:bookmarkEnd w:id="256"/>
    </w:p>
    <w:p w14:paraId="46CC8718" w14:textId="0BDA5143" w:rsidR="000D5130" w:rsidRPr="000D5130" w:rsidRDefault="000D5130" w:rsidP="000D5130">
      <w:pPr>
        <w:pStyle w:val="3"/>
        <w:spacing w:after="240"/>
        <w:jc w:val="both"/>
        <w:rPr>
          <w:rFonts w:ascii="Times New Roman" w:hAnsi="Times New Roman"/>
          <w:color w:val="000000" w:themeColor="text1"/>
        </w:rPr>
      </w:pPr>
      <w:bookmarkStart w:id="257" w:name="_Toc185937810"/>
      <w:r w:rsidRPr="000D5130">
        <w:rPr>
          <w:rFonts w:ascii="Times New Roman" w:hAnsi="Times New Roman"/>
          <w:color w:val="000000" w:themeColor="text1"/>
        </w:rPr>
        <w:t>5.</w:t>
      </w:r>
      <w:r>
        <w:rPr>
          <w:rFonts w:ascii="Times New Roman" w:hAnsi="Times New Roman"/>
          <w:color w:val="000000" w:themeColor="text1"/>
        </w:rPr>
        <w:t>4</w:t>
      </w:r>
      <w:r w:rsidRPr="000D5130">
        <w:rPr>
          <w:rFonts w:ascii="Times New Roman" w:hAnsi="Times New Roman"/>
          <w:color w:val="000000" w:themeColor="text1"/>
        </w:rPr>
        <w:t>.1. Показания к применению</w:t>
      </w:r>
      <w:bookmarkEnd w:id="257"/>
    </w:p>
    <w:p w14:paraId="72840836" w14:textId="77777777" w:rsidR="000177DB" w:rsidRDefault="000177DB" w:rsidP="000177DB">
      <w:pPr>
        <w:ind w:firstLine="709"/>
        <w:jc w:val="both"/>
      </w:pPr>
      <w:r>
        <w:t xml:space="preserve">В качестве </w:t>
      </w:r>
      <w:r w:rsidRPr="00361596">
        <w:t>дополнени</w:t>
      </w:r>
      <w:r>
        <w:t>я</w:t>
      </w:r>
      <w:r w:rsidRPr="00361596">
        <w:t xml:space="preserve"> к диете с пониженной калорийностью и повышенной физической активности для контроля веса, включая снижение веса и поддержание веса, у взрослых с исх</w:t>
      </w:r>
      <w:r>
        <w:t>одным индексом массы тела (ИМТ):</w:t>
      </w:r>
    </w:p>
    <w:p w14:paraId="4E3BE166" w14:textId="77777777" w:rsidR="000177DB" w:rsidRDefault="000177DB" w:rsidP="000177DB">
      <w:pPr>
        <w:pStyle w:val="af3"/>
        <w:numPr>
          <w:ilvl w:val="0"/>
          <w:numId w:val="38"/>
        </w:numPr>
        <w:jc w:val="both"/>
      </w:pPr>
      <w:r w:rsidRPr="00361596">
        <w:t>≥30 кг/м</w:t>
      </w:r>
      <w:r w:rsidRPr="00361596">
        <w:rPr>
          <w:vertAlign w:val="superscript"/>
        </w:rPr>
        <w:t>2</w:t>
      </w:r>
      <w:r w:rsidRPr="00361596">
        <w:t xml:space="preserve"> (ожирение) или </w:t>
      </w:r>
    </w:p>
    <w:p w14:paraId="6A42E18A" w14:textId="77777777" w:rsidR="000177DB" w:rsidRDefault="000177DB" w:rsidP="000177DB">
      <w:pPr>
        <w:pStyle w:val="af3"/>
        <w:numPr>
          <w:ilvl w:val="0"/>
          <w:numId w:val="38"/>
        </w:numPr>
        <w:jc w:val="both"/>
        <w:rPr>
          <w:lang w:eastAsia="ru-RU"/>
        </w:rPr>
      </w:pPr>
      <w:r w:rsidRPr="00361596">
        <w:t>≥27 кг/м</w:t>
      </w:r>
      <w:r w:rsidRPr="00361596">
        <w:rPr>
          <w:vertAlign w:val="superscript"/>
        </w:rPr>
        <w:t>2</w:t>
      </w:r>
      <w:r w:rsidRPr="00361596">
        <w:t xml:space="preserve"> до &lt;30 кг/м</w:t>
      </w:r>
      <w:r w:rsidRPr="00361596">
        <w:rPr>
          <w:vertAlign w:val="superscript"/>
        </w:rPr>
        <w:t>2</w:t>
      </w:r>
      <w:r w:rsidRPr="00361596">
        <w:t xml:space="preserve"> (избыточный вес)</w:t>
      </w:r>
      <w:r>
        <w:t xml:space="preserve"> -</w:t>
      </w:r>
      <w:r w:rsidRPr="00361596">
        <w:t xml:space="preserve"> при наличии по крайней мере одной сопутствующей патологии, связанной с весом, например, дисгликемии (преддиабет или сахарный диабет 2 типа), гипертонии, дислипидемии, обструктивного апноэ сна или сердечно-сосудистого заболевания.</w:t>
      </w:r>
    </w:p>
    <w:p w14:paraId="22D36305" w14:textId="77777777" w:rsidR="000177DB" w:rsidRDefault="000177DB" w:rsidP="000177DB">
      <w:pPr>
        <w:ind w:left="1069"/>
        <w:jc w:val="both"/>
        <w:rPr>
          <w:lang w:eastAsia="ru-RU"/>
        </w:rPr>
      </w:pPr>
    </w:p>
    <w:p w14:paraId="228A8245" w14:textId="77777777" w:rsidR="000177DB" w:rsidRPr="00E80ADF" w:rsidRDefault="000177DB" w:rsidP="000177DB">
      <w:pPr>
        <w:ind w:firstLine="709"/>
        <w:jc w:val="both"/>
        <w:rPr>
          <w:u w:val="single"/>
        </w:rPr>
      </w:pPr>
      <w:r w:rsidRPr="00E80ADF">
        <w:rPr>
          <w:u w:val="single"/>
        </w:rPr>
        <w:t>Подростки (≥12 лет):</w:t>
      </w:r>
    </w:p>
    <w:p w14:paraId="36B46789" w14:textId="77777777" w:rsidR="000177DB" w:rsidRDefault="000177DB" w:rsidP="000177DB">
      <w:pPr>
        <w:ind w:firstLine="709"/>
        <w:jc w:val="both"/>
      </w:pPr>
      <w:r>
        <w:t>В</w:t>
      </w:r>
      <w:r w:rsidRPr="00BA57C0">
        <w:t xml:space="preserve"> качестве дополнения к диете с пониженной калорийностью и повышенной физической активности для контроля веса у подростков</w:t>
      </w:r>
      <w:r>
        <w:t xml:space="preserve"> в возрасте 12 лет и старше с: </w:t>
      </w:r>
    </w:p>
    <w:p w14:paraId="41F4BDC6" w14:textId="77777777" w:rsidR="000177DB" w:rsidRDefault="000177DB" w:rsidP="000177DB">
      <w:pPr>
        <w:pStyle w:val="af3"/>
        <w:numPr>
          <w:ilvl w:val="0"/>
          <w:numId w:val="44"/>
        </w:numPr>
        <w:jc w:val="both"/>
      </w:pPr>
      <w:r>
        <w:t>ожирением (о</w:t>
      </w:r>
      <w:r w:rsidRPr="00BA57C0">
        <w:t>жирение (ИМТ ≥95-го процентиля), как определено в таблицах роста ИМТ в зависимости от пола и возраста</w:t>
      </w:r>
      <w:r>
        <w:t xml:space="preserve">) и </w:t>
      </w:r>
    </w:p>
    <w:p w14:paraId="652127F3" w14:textId="77777777" w:rsidR="000177DB" w:rsidRDefault="000177DB" w:rsidP="000177DB">
      <w:pPr>
        <w:pStyle w:val="af3"/>
        <w:numPr>
          <w:ilvl w:val="0"/>
          <w:numId w:val="44"/>
        </w:numPr>
        <w:jc w:val="both"/>
      </w:pPr>
      <w:r w:rsidRPr="00BA57C0">
        <w:t xml:space="preserve">массой тела более 60 кг. </w:t>
      </w:r>
    </w:p>
    <w:p w14:paraId="4754A2BA" w14:textId="3357DA80" w:rsidR="000D5130" w:rsidRPr="00DF179C" w:rsidRDefault="000177DB" w:rsidP="00DF179C">
      <w:pPr>
        <w:ind w:firstLine="709"/>
        <w:jc w:val="both"/>
      </w:pPr>
      <w:r w:rsidRPr="00BA57C0">
        <w:t xml:space="preserve">Лечение </w:t>
      </w:r>
      <w:r>
        <w:t>семаглутидом</w:t>
      </w:r>
      <w:r w:rsidRPr="00BA57C0">
        <w:t xml:space="preserve"> следует прекратить и провести повторную оценку, если у пациентов-подростков не снизился ИМТ по крайней мере на 5% после 12 недель приема 2,4 мг или максимально переносимой дозы. </w:t>
      </w:r>
    </w:p>
    <w:p w14:paraId="14F39F07" w14:textId="5EE13C56" w:rsidR="000D5130" w:rsidRPr="00DF179C" w:rsidRDefault="000D5130" w:rsidP="000D5130">
      <w:pPr>
        <w:pStyle w:val="3"/>
        <w:spacing w:after="240"/>
        <w:jc w:val="both"/>
        <w:rPr>
          <w:rFonts w:ascii="Times New Roman" w:hAnsi="Times New Roman"/>
          <w:color w:val="000000" w:themeColor="text1"/>
        </w:rPr>
      </w:pPr>
      <w:bookmarkStart w:id="258" w:name="_Toc185937811"/>
      <w:r w:rsidRPr="00DF179C">
        <w:rPr>
          <w:rFonts w:ascii="Times New Roman" w:hAnsi="Times New Roman"/>
          <w:color w:val="000000" w:themeColor="text1"/>
        </w:rPr>
        <w:t>5.</w:t>
      </w:r>
      <w:r w:rsidR="005026EF">
        <w:rPr>
          <w:rFonts w:ascii="Times New Roman" w:hAnsi="Times New Roman"/>
          <w:color w:val="000000" w:themeColor="text1"/>
        </w:rPr>
        <w:t>4</w:t>
      </w:r>
      <w:r w:rsidRPr="00DF179C">
        <w:rPr>
          <w:rFonts w:ascii="Times New Roman" w:hAnsi="Times New Roman"/>
          <w:color w:val="000000" w:themeColor="text1"/>
        </w:rPr>
        <w:t>.2. Противопоказания</w:t>
      </w:r>
      <w:bookmarkEnd w:id="258"/>
    </w:p>
    <w:p w14:paraId="612880C5" w14:textId="77777777" w:rsidR="000D5130" w:rsidRPr="00DF179C" w:rsidRDefault="000D5130" w:rsidP="000D5130">
      <w:pPr>
        <w:autoSpaceDE w:val="0"/>
        <w:autoSpaceDN w:val="0"/>
        <w:adjustRightInd w:val="0"/>
        <w:ind w:firstLine="709"/>
        <w:jc w:val="both"/>
        <w:rPr>
          <w:iCs/>
          <w:lang w:eastAsia="en-US"/>
        </w:rPr>
      </w:pPr>
      <w:r w:rsidRPr="00DF179C">
        <w:rPr>
          <w:iCs/>
          <w:lang w:eastAsia="en-US"/>
        </w:rPr>
        <w:t>Противопоказания к применению семаглутида:</w:t>
      </w:r>
    </w:p>
    <w:p w14:paraId="69E0EC5E" w14:textId="77777777" w:rsidR="000D5130" w:rsidRPr="00DF179C" w:rsidRDefault="000D5130" w:rsidP="000D5130">
      <w:pPr>
        <w:pStyle w:val="af3"/>
        <w:numPr>
          <w:ilvl w:val="0"/>
          <w:numId w:val="10"/>
        </w:numPr>
        <w:ind w:left="993" w:hanging="283"/>
        <w:jc w:val="both"/>
      </w:pPr>
      <w:r w:rsidRPr="00DF179C">
        <w:t>Гиперчувствительность к семаглутиду или любому из вспомогательных веществ препарата;</w:t>
      </w:r>
    </w:p>
    <w:p w14:paraId="74D8B414" w14:textId="77777777" w:rsidR="000D5130" w:rsidRPr="00DF179C" w:rsidRDefault="000D5130" w:rsidP="000D5130">
      <w:pPr>
        <w:pStyle w:val="af3"/>
        <w:numPr>
          <w:ilvl w:val="0"/>
          <w:numId w:val="10"/>
        </w:numPr>
        <w:ind w:left="993" w:hanging="283"/>
        <w:jc w:val="both"/>
      </w:pPr>
      <w:r w:rsidRPr="00DF179C">
        <w:t>Медуллярный рак щитовидной железы в анамнезе, в том числе в семейном;</w:t>
      </w:r>
    </w:p>
    <w:p w14:paraId="38814C9E" w14:textId="77777777" w:rsidR="000D5130" w:rsidRPr="00DF179C" w:rsidRDefault="000D5130" w:rsidP="000D5130">
      <w:pPr>
        <w:pStyle w:val="af3"/>
        <w:numPr>
          <w:ilvl w:val="0"/>
          <w:numId w:val="10"/>
        </w:numPr>
        <w:ind w:left="993" w:hanging="283"/>
        <w:jc w:val="both"/>
      </w:pPr>
      <w:r w:rsidRPr="00DF179C">
        <w:t>Множественная эндокринная неоплазия (МЭН) 2 типа;</w:t>
      </w:r>
    </w:p>
    <w:p w14:paraId="53650BDC" w14:textId="77777777" w:rsidR="000D5130" w:rsidRPr="00DF179C" w:rsidRDefault="000D5130" w:rsidP="000D5130">
      <w:pPr>
        <w:pStyle w:val="af3"/>
        <w:numPr>
          <w:ilvl w:val="0"/>
          <w:numId w:val="10"/>
        </w:numPr>
        <w:ind w:left="993" w:hanging="283"/>
        <w:jc w:val="both"/>
      </w:pPr>
      <w:r w:rsidRPr="00DF179C">
        <w:t>Сахарный диабет 1 типа (СД1), диабетический кетоацидоз.</w:t>
      </w:r>
    </w:p>
    <w:p w14:paraId="112D2360" w14:textId="77777777" w:rsidR="000D5130" w:rsidRPr="00DF179C" w:rsidRDefault="000D5130" w:rsidP="000D5130">
      <w:pPr>
        <w:pStyle w:val="af3"/>
        <w:numPr>
          <w:ilvl w:val="0"/>
          <w:numId w:val="10"/>
        </w:numPr>
        <w:ind w:left="993" w:hanging="283"/>
        <w:jc w:val="both"/>
      </w:pPr>
      <w:r w:rsidRPr="00DF179C">
        <w:t>Печеночная недостаточность тяжелой степени;</w:t>
      </w:r>
    </w:p>
    <w:p w14:paraId="0BB2D5AC" w14:textId="77777777" w:rsidR="000D5130" w:rsidRPr="00DF179C" w:rsidRDefault="000D5130" w:rsidP="000D5130">
      <w:pPr>
        <w:pStyle w:val="af3"/>
        <w:numPr>
          <w:ilvl w:val="0"/>
          <w:numId w:val="10"/>
        </w:numPr>
        <w:ind w:left="993" w:hanging="283"/>
        <w:jc w:val="both"/>
      </w:pPr>
      <w:r w:rsidRPr="00DF179C">
        <w:t>Терминальная стадия почечной недостаточности (Клиренс креатинина (КК) &lt; 15 мл/мин);</w:t>
      </w:r>
    </w:p>
    <w:p w14:paraId="66BBD903" w14:textId="77777777" w:rsidR="000D5130" w:rsidRPr="00DF179C" w:rsidRDefault="000D5130" w:rsidP="000D5130">
      <w:pPr>
        <w:pStyle w:val="af3"/>
        <w:numPr>
          <w:ilvl w:val="0"/>
          <w:numId w:val="10"/>
        </w:numPr>
        <w:ind w:left="993" w:hanging="283"/>
        <w:jc w:val="both"/>
      </w:pPr>
      <w:r w:rsidRPr="00DF179C">
        <w:t>Хроническая сердечная недостаточность (ХСН) IV функционального класса (в соответствии с классификацией NYHA (Нью-Йоркская кардиологическая ассоциация)).</w:t>
      </w:r>
    </w:p>
    <w:p w14:paraId="4F812467" w14:textId="44F033CD" w:rsidR="000D5130" w:rsidRDefault="000D5130" w:rsidP="000D5130">
      <w:pPr>
        <w:pStyle w:val="af3"/>
        <w:ind w:left="993"/>
        <w:jc w:val="both"/>
        <w:rPr>
          <w:highlight w:val="lightGray"/>
        </w:rPr>
      </w:pPr>
    </w:p>
    <w:p w14:paraId="285E54DE" w14:textId="6330B307" w:rsidR="000D5130" w:rsidRPr="005026EF" w:rsidRDefault="000D5130" w:rsidP="000D5130">
      <w:pPr>
        <w:spacing w:after="240"/>
        <w:jc w:val="both"/>
        <w:outlineLvl w:val="2"/>
        <w:rPr>
          <w:rFonts w:eastAsia="Times New Roman"/>
          <w:b/>
          <w:lang w:eastAsia="ru-RU"/>
        </w:rPr>
      </w:pPr>
      <w:bookmarkStart w:id="259" w:name="_Toc185937812"/>
      <w:r w:rsidRPr="005026EF">
        <w:rPr>
          <w:rFonts w:eastAsia="Times New Roman"/>
          <w:b/>
          <w:lang w:eastAsia="ru-RU"/>
        </w:rPr>
        <w:t>5.</w:t>
      </w:r>
      <w:r w:rsidR="005026EF">
        <w:rPr>
          <w:rFonts w:eastAsia="Times New Roman"/>
          <w:b/>
          <w:lang w:eastAsia="ru-RU"/>
        </w:rPr>
        <w:t>4</w:t>
      </w:r>
      <w:r w:rsidRPr="005026EF">
        <w:rPr>
          <w:rFonts w:eastAsia="Times New Roman"/>
          <w:b/>
          <w:lang w:eastAsia="ru-RU"/>
        </w:rPr>
        <w:t>.3. Применение с осторожностью</w:t>
      </w:r>
      <w:bookmarkEnd w:id="259"/>
    </w:p>
    <w:p w14:paraId="5B856B8F" w14:textId="77777777" w:rsidR="00DF179C" w:rsidRPr="005026EF" w:rsidRDefault="00DF179C" w:rsidP="005026EF">
      <w:pPr>
        <w:jc w:val="both"/>
        <w:rPr>
          <w:rFonts w:eastAsia="Times New Roman"/>
          <w:u w:val="single"/>
          <w:lang w:eastAsia="ru-RU"/>
        </w:rPr>
      </w:pPr>
      <w:r w:rsidRPr="005026EF">
        <w:rPr>
          <w:rFonts w:eastAsia="Times New Roman"/>
          <w:u w:val="single"/>
          <w:lang w:eastAsia="ru-RU"/>
        </w:rPr>
        <w:t>Аспирация в связи с общей анестезией или глубокой седацией</w:t>
      </w:r>
    </w:p>
    <w:p w14:paraId="287C260A" w14:textId="5F63C226" w:rsidR="00DF179C" w:rsidRPr="00DF179C" w:rsidRDefault="00DF179C" w:rsidP="00DF179C">
      <w:pPr>
        <w:ind w:firstLine="709"/>
        <w:jc w:val="both"/>
        <w:rPr>
          <w:rFonts w:eastAsia="Times New Roman"/>
          <w:lang w:eastAsia="ru-RU"/>
        </w:rPr>
      </w:pPr>
      <w:r w:rsidRPr="00DF179C">
        <w:rPr>
          <w:rFonts w:eastAsia="Times New Roman"/>
          <w:lang w:eastAsia="ru-RU"/>
        </w:rPr>
        <w:t xml:space="preserve">Случаи легочной аспирации были зарегистрированы у пациентов, получавших агонисты рецепторов ГПП-1, подвергавшихся общей анестезии или глубокой седации. Поэтому перед выполнением процедур с общей анестезией или глубокой седацией следует учитывать повышенный риск </w:t>
      </w:r>
      <w:r w:rsidR="00321351" w:rsidRPr="00DF179C">
        <w:rPr>
          <w:rFonts w:eastAsia="Times New Roman"/>
          <w:lang w:eastAsia="ru-RU"/>
        </w:rPr>
        <w:t xml:space="preserve">из-за </w:t>
      </w:r>
      <w:r w:rsidR="00321351">
        <w:rPr>
          <w:rFonts w:eastAsia="Times New Roman"/>
          <w:lang w:eastAsia="ru-RU"/>
        </w:rPr>
        <w:t xml:space="preserve">присутствия </w:t>
      </w:r>
      <w:r w:rsidRPr="00DF179C">
        <w:rPr>
          <w:rFonts w:eastAsia="Times New Roman"/>
          <w:lang w:eastAsia="ru-RU"/>
        </w:rPr>
        <w:t>остаточного желудочного содержимого</w:t>
      </w:r>
      <w:r w:rsidR="00321351">
        <w:rPr>
          <w:rFonts w:eastAsia="Times New Roman"/>
          <w:lang w:eastAsia="ru-RU"/>
        </w:rPr>
        <w:t xml:space="preserve"> и</w:t>
      </w:r>
      <w:r w:rsidRPr="00DF179C">
        <w:rPr>
          <w:rFonts w:eastAsia="Times New Roman"/>
          <w:lang w:eastAsia="ru-RU"/>
        </w:rPr>
        <w:t xml:space="preserve"> задержки опорожнения желудка.</w:t>
      </w:r>
    </w:p>
    <w:p w14:paraId="23143A86" w14:textId="77777777" w:rsidR="005026EF" w:rsidRDefault="005026EF" w:rsidP="005026EF">
      <w:pPr>
        <w:jc w:val="both"/>
        <w:rPr>
          <w:rFonts w:eastAsia="Times New Roman"/>
          <w:lang w:eastAsia="ru-RU"/>
        </w:rPr>
      </w:pPr>
    </w:p>
    <w:p w14:paraId="3DCC2659" w14:textId="23F903D1" w:rsidR="00DF179C" w:rsidRPr="005026EF" w:rsidRDefault="00DF179C" w:rsidP="005026EF">
      <w:pPr>
        <w:jc w:val="both"/>
        <w:rPr>
          <w:rFonts w:eastAsia="Times New Roman"/>
          <w:u w:val="single"/>
          <w:lang w:eastAsia="ru-RU"/>
        </w:rPr>
      </w:pPr>
      <w:r w:rsidRPr="005026EF">
        <w:rPr>
          <w:rFonts w:eastAsia="Times New Roman"/>
          <w:u w:val="single"/>
          <w:lang w:eastAsia="ru-RU"/>
        </w:rPr>
        <w:t>Обезвоживание</w:t>
      </w:r>
    </w:p>
    <w:p w14:paraId="5BE80091" w14:textId="600B5268" w:rsidR="00DF179C" w:rsidRPr="00DF179C" w:rsidRDefault="00DF179C" w:rsidP="00DF179C">
      <w:pPr>
        <w:ind w:firstLine="709"/>
        <w:jc w:val="both"/>
        <w:rPr>
          <w:rFonts w:eastAsia="Times New Roman"/>
          <w:lang w:eastAsia="ru-RU"/>
        </w:rPr>
      </w:pPr>
      <w:r w:rsidRPr="00DF179C">
        <w:rPr>
          <w:rFonts w:eastAsia="Times New Roman"/>
          <w:lang w:eastAsia="ru-RU"/>
        </w:rPr>
        <w:t xml:space="preserve">Использование агонистов рецепторов ГПП-1 может быть связано с </w:t>
      </w:r>
      <w:r w:rsidR="005026EF">
        <w:rPr>
          <w:rFonts w:eastAsia="Times New Roman"/>
          <w:lang w:eastAsia="ru-RU"/>
        </w:rPr>
        <w:t xml:space="preserve">нежелательными </w:t>
      </w:r>
      <w:r w:rsidRPr="00DF179C">
        <w:rPr>
          <w:rFonts w:eastAsia="Times New Roman"/>
          <w:lang w:eastAsia="ru-RU"/>
        </w:rPr>
        <w:t xml:space="preserve">реакциями </w:t>
      </w:r>
      <w:r w:rsidR="00753421">
        <w:rPr>
          <w:rFonts w:eastAsia="Times New Roman"/>
          <w:lang w:eastAsia="ru-RU"/>
        </w:rPr>
        <w:t xml:space="preserve">(НР) </w:t>
      </w:r>
      <w:r w:rsidRPr="00DF179C">
        <w:rPr>
          <w:rFonts w:eastAsia="Times New Roman"/>
          <w:lang w:eastAsia="ru-RU"/>
        </w:rPr>
        <w:t>со стороны желудочно-кишечного тракта</w:t>
      </w:r>
      <w:r w:rsidR="005026EF">
        <w:rPr>
          <w:rFonts w:eastAsia="Times New Roman"/>
          <w:lang w:eastAsia="ru-RU"/>
        </w:rPr>
        <w:t xml:space="preserve"> (ЖКТ)</w:t>
      </w:r>
      <w:r w:rsidRPr="00DF179C">
        <w:rPr>
          <w:rFonts w:eastAsia="Times New Roman"/>
          <w:lang w:eastAsia="ru-RU"/>
        </w:rPr>
        <w:t xml:space="preserve">, которые могут вызвать обезвоживание, что в редких случаях может привести к ухудшению функции почек. Пациентов следует предупредить о потенциальном риске обезвоживания в связи с побочными эффектами со стороны </w:t>
      </w:r>
      <w:r w:rsidR="005026EF">
        <w:rPr>
          <w:rFonts w:eastAsia="Times New Roman"/>
          <w:lang w:eastAsia="ru-RU"/>
        </w:rPr>
        <w:t>ЖКТ</w:t>
      </w:r>
      <w:r w:rsidRPr="00DF179C">
        <w:rPr>
          <w:rFonts w:eastAsia="Times New Roman"/>
          <w:lang w:eastAsia="ru-RU"/>
        </w:rPr>
        <w:t xml:space="preserve"> и принять меры предосторожности, чтобы избежать истощения жидкости.</w:t>
      </w:r>
    </w:p>
    <w:p w14:paraId="0110752D" w14:textId="77777777" w:rsidR="005026EF" w:rsidRDefault="005026EF" w:rsidP="005026EF">
      <w:pPr>
        <w:jc w:val="both"/>
        <w:rPr>
          <w:rFonts w:eastAsia="Times New Roman"/>
          <w:lang w:eastAsia="ru-RU"/>
        </w:rPr>
      </w:pPr>
    </w:p>
    <w:p w14:paraId="6E6AAB84" w14:textId="4385DA31" w:rsidR="00DF179C" w:rsidRPr="005026EF" w:rsidRDefault="00DF179C" w:rsidP="005026EF">
      <w:pPr>
        <w:jc w:val="both"/>
        <w:rPr>
          <w:rFonts w:eastAsia="Times New Roman"/>
          <w:u w:val="single"/>
          <w:lang w:eastAsia="ru-RU"/>
        </w:rPr>
      </w:pPr>
      <w:r w:rsidRPr="005026EF">
        <w:rPr>
          <w:rFonts w:eastAsia="Times New Roman"/>
          <w:u w:val="single"/>
          <w:lang w:eastAsia="ru-RU"/>
        </w:rPr>
        <w:t>Острый панкреатит</w:t>
      </w:r>
    </w:p>
    <w:p w14:paraId="0D42D5ED" w14:textId="31C71F90" w:rsidR="00DF179C" w:rsidRDefault="00DF179C" w:rsidP="00DF179C">
      <w:pPr>
        <w:ind w:firstLine="709"/>
        <w:jc w:val="both"/>
        <w:rPr>
          <w:rFonts w:eastAsia="Times New Roman"/>
          <w:lang w:eastAsia="ru-RU"/>
        </w:rPr>
      </w:pPr>
      <w:r w:rsidRPr="00DF179C">
        <w:rPr>
          <w:rFonts w:eastAsia="Times New Roman"/>
          <w:lang w:eastAsia="ru-RU"/>
        </w:rPr>
        <w:t>Острый панкреатит наблюдался при использовании агонистов рецепторов ГПП-1.</w:t>
      </w:r>
      <w:r w:rsidR="005026EF">
        <w:rPr>
          <w:rFonts w:eastAsia="Times New Roman"/>
          <w:lang w:eastAsia="ru-RU"/>
        </w:rPr>
        <w:t xml:space="preserve"> </w:t>
      </w:r>
      <w:r w:rsidRPr="00DF179C">
        <w:rPr>
          <w:rFonts w:eastAsia="Times New Roman"/>
          <w:lang w:eastAsia="ru-RU"/>
        </w:rPr>
        <w:t>Пациентов следует проинформировать о характерных симптомах острого панкреатита. При подозрении на панкреатит прием семаглутида следует прекратить; при подтверждении диагноза прием семаглутида не следует возобновлять.</w:t>
      </w:r>
      <w:r w:rsidR="005026EF">
        <w:rPr>
          <w:rFonts w:eastAsia="Times New Roman"/>
          <w:lang w:eastAsia="ru-RU"/>
        </w:rPr>
        <w:t xml:space="preserve"> </w:t>
      </w:r>
      <w:r w:rsidRPr="00DF179C">
        <w:rPr>
          <w:rFonts w:eastAsia="Times New Roman"/>
          <w:lang w:eastAsia="ru-RU"/>
        </w:rPr>
        <w:t xml:space="preserve">Следует проявлять осторожность у пациентов с </w:t>
      </w:r>
      <w:r w:rsidR="00321351">
        <w:rPr>
          <w:rFonts w:eastAsia="Times New Roman"/>
          <w:lang w:eastAsia="ru-RU"/>
        </w:rPr>
        <w:t>панкреатитом в анамнезе</w:t>
      </w:r>
      <w:r w:rsidRPr="00DF179C">
        <w:rPr>
          <w:rFonts w:eastAsia="Times New Roman"/>
          <w:lang w:eastAsia="ru-RU"/>
        </w:rPr>
        <w:t>.</w:t>
      </w:r>
      <w:r w:rsidR="005026EF">
        <w:rPr>
          <w:rFonts w:eastAsia="Times New Roman"/>
          <w:lang w:eastAsia="ru-RU"/>
        </w:rPr>
        <w:t xml:space="preserve"> </w:t>
      </w:r>
      <w:r w:rsidRPr="00DF179C">
        <w:rPr>
          <w:rFonts w:eastAsia="Times New Roman"/>
          <w:lang w:eastAsia="ru-RU"/>
        </w:rPr>
        <w:t>При отсутствии других признаков и симптомов острого панкреатита повышение уровня панкреатических ферментов само по себе не является предиктором острого панкреатита.</w:t>
      </w:r>
    </w:p>
    <w:p w14:paraId="3A7B3944" w14:textId="77777777" w:rsidR="00753421" w:rsidRPr="00DF179C" w:rsidRDefault="00753421" w:rsidP="00DF179C">
      <w:pPr>
        <w:ind w:firstLine="709"/>
        <w:jc w:val="both"/>
        <w:rPr>
          <w:rFonts w:eastAsia="Times New Roman"/>
          <w:lang w:eastAsia="ru-RU"/>
        </w:rPr>
      </w:pPr>
    </w:p>
    <w:p w14:paraId="58159906" w14:textId="7D3E83B0" w:rsidR="00DF179C" w:rsidRPr="00753421" w:rsidRDefault="00DF179C" w:rsidP="00753421">
      <w:pPr>
        <w:jc w:val="both"/>
        <w:rPr>
          <w:rFonts w:eastAsia="Times New Roman"/>
          <w:u w:val="single"/>
          <w:lang w:eastAsia="ru-RU"/>
        </w:rPr>
      </w:pPr>
      <w:r w:rsidRPr="00753421">
        <w:rPr>
          <w:rFonts w:eastAsia="Times New Roman"/>
          <w:u w:val="single"/>
          <w:lang w:eastAsia="ru-RU"/>
        </w:rPr>
        <w:t xml:space="preserve">Пациенты с </w:t>
      </w:r>
      <w:r w:rsidR="009712D3">
        <w:rPr>
          <w:rFonts w:eastAsia="Times New Roman"/>
          <w:u w:val="single"/>
          <w:lang w:eastAsia="ru-RU"/>
        </w:rPr>
        <w:t xml:space="preserve">сахарным </w:t>
      </w:r>
      <w:r w:rsidRPr="00753421">
        <w:rPr>
          <w:rFonts w:eastAsia="Times New Roman"/>
          <w:u w:val="single"/>
          <w:lang w:eastAsia="ru-RU"/>
        </w:rPr>
        <w:t>диабетом 2 типа</w:t>
      </w:r>
    </w:p>
    <w:p w14:paraId="7BE68E56" w14:textId="7BA2A8A1" w:rsidR="00753421" w:rsidRDefault="00DF179C" w:rsidP="00DF179C">
      <w:pPr>
        <w:ind w:firstLine="709"/>
        <w:jc w:val="both"/>
        <w:rPr>
          <w:rFonts w:eastAsia="Times New Roman"/>
          <w:lang w:eastAsia="ru-RU"/>
        </w:rPr>
      </w:pPr>
      <w:r w:rsidRPr="00DF179C">
        <w:rPr>
          <w:rFonts w:eastAsia="Times New Roman"/>
          <w:lang w:eastAsia="ru-RU"/>
        </w:rPr>
        <w:t xml:space="preserve">Семаглутид не следует использовать в качестве замены инсулина у пациентов с </w:t>
      </w:r>
      <w:r w:rsidR="009712D3">
        <w:rPr>
          <w:rFonts w:eastAsia="Times New Roman"/>
          <w:lang w:eastAsia="ru-RU"/>
        </w:rPr>
        <w:t xml:space="preserve">сахарным </w:t>
      </w:r>
      <w:r w:rsidRPr="00DF179C">
        <w:rPr>
          <w:rFonts w:eastAsia="Times New Roman"/>
          <w:lang w:eastAsia="ru-RU"/>
        </w:rPr>
        <w:t>диабетом 2 типа.</w:t>
      </w:r>
      <w:r w:rsidR="00753421">
        <w:rPr>
          <w:rFonts w:eastAsia="Times New Roman"/>
          <w:lang w:eastAsia="ru-RU"/>
        </w:rPr>
        <w:t xml:space="preserve"> </w:t>
      </w:r>
      <w:r w:rsidRPr="00DF179C">
        <w:rPr>
          <w:rFonts w:eastAsia="Times New Roman"/>
          <w:lang w:eastAsia="ru-RU"/>
        </w:rPr>
        <w:t>Семаглутид не следует использовать в сочетании с другими агонист</w:t>
      </w:r>
      <w:r w:rsidR="00321351">
        <w:rPr>
          <w:rFonts w:eastAsia="Times New Roman"/>
          <w:lang w:eastAsia="ru-RU"/>
        </w:rPr>
        <w:t>ами</w:t>
      </w:r>
      <w:r w:rsidRPr="00DF179C">
        <w:rPr>
          <w:rFonts w:eastAsia="Times New Roman"/>
          <w:lang w:eastAsia="ru-RU"/>
        </w:rPr>
        <w:t xml:space="preserve"> рецепторов ГПП-1. </w:t>
      </w:r>
      <w:r w:rsidR="00321351">
        <w:rPr>
          <w:rFonts w:eastAsia="Times New Roman"/>
          <w:lang w:eastAsia="ru-RU"/>
        </w:rPr>
        <w:t>Это не было оценено</w:t>
      </w:r>
      <w:r w:rsidRPr="00DF179C">
        <w:rPr>
          <w:rFonts w:eastAsia="Times New Roman"/>
          <w:lang w:eastAsia="ru-RU"/>
        </w:rPr>
        <w:t xml:space="preserve">, и повышенный риск </w:t>
      </w:r>
      <w:r w:rsidR="00753421">
        <w:rPr>
          <w:rFonts w:eastAsia="Times New Roman"/>
          <w:lang w:eastAsia="ru-RU"/>
        </w:rPr>
        <w:t>НР</w:t>
      </w:r>
      <w:r w:rsidRPr="00DF179C">
        <w:rPr>
          <w:rFonts w:eastAsia="Times New Roman"/>
          <w:lang w:eastAsia="ru-RU"/>
        </w:rPr>
        <w:t xml:space="preserve">, связанных с передозировкой, считается вероятным. </w:t>
      </w:r>
    </w:p>
    <w:p w14:paraId="6842255B" w14:textId="440F24CC" w:rsidR="00753421" w:rsidRDefault="00753421" w:rsidP="00DF179C">
      <w:pPr>
        <w:ind w:firstLine="709"/>
        <w:jc w:val="both"/>
        <w:rPr>
          <w:rFonts w:eastAsia="Times New Roman"/>
          <w:lang w:eastAsia="ru-RU"/>
        </w:rPr>
      </w:pPr>
    </w:p>
    <w:p w14:paraId="14038319" w14:textId="77777777" w:rsidR="00716798" w:rsidRDefault="00716798" w:rsidP="00DF179C">
      <w:pPr>
        <w:ind w:firstLine="709"/>
        <w:jc w:val="both"/>
        <w:rPr>
          <w:rFonts w:eastAsia="Times New Roman"/>
          <w:lang w:eastAsia="ru-RU"/>
        </w:rPr>
      </w:pPr>
    </w:p>
    <w:p w14:paraId="4F9C504C" w14:textId="6F9D2D7A" w:rsidR="00DF179C" w:rsidRPr="00753421" w:rsidRDefault="00DF179C" w:rsidP="00753421">
      <w:pPr>
        <w:jc w:val="both"/>
        <w:rPr>
          <w:rFonts w:eastAsia="Times New Roman"/>
          <w:u w:val="single"/>
          <w:lang w:eastAsia="ru-RU"/>
        </w:rPr>
      </w:pPr>
      <w:r w:rsidRPr="00753421">
        <w:rPr>
          <w:rFonts w:eastAsia="Times New Roman"/>
          <w:u w:val="single"/>
          <w:lang w:eastAsia="ru-RU"/>
        </w:rPr>
        <w:t>Гипогликемия у пациентов с диабетом 2 типа</w:t>
      </w:r>
    </w:p>
    <w:p w14:paraId="3AC15AA3" w14:textId="20645514" w:rsidR="00DF179C" w:rsidRPr="00DF179C" w:rsidRDefault="00DF179C" w:rsidP="00DF179C">
      <w:pPr>
        <w:ind w:firstLine="709"/>
        <w:jc w:val="both"/>
        <w:rPr>
          <w:rFonts w:eastAsia="Times New Roman"/>
          <w:lang w:eastAsia="ru-RU"/>
        </w:rPr>
      </w:pPr>
      <w:r w:rsidRPr="00DF179C">
        <w:rPr>
          <w:rFonts w:eastAsia="Times New Roman"/>
          <w:lang w:eastAsia="ru-RU"/>
        </w:rPr>
        <w:t xml:space="preserve">Известно, что инсулин и сульфонилмочевина вызывают гипогликемию. Пациенты, получающие лечение семаглутидом в сочетании с сульфонилмочевиной или инсулином, могут иметь повышенный риск гипогликемии. Риск гипогликемии можно снизить, уменьшив дозу сульфонилмочевины или инсулина при начале лечения агонистом рецептора </w:t>
      </w:r>
      <w:r w:rsidR="00753421">
        <w:rPr>
          <w:rFonts w:eastAsia="Times New Roman"/>
          <w:lang w:eastAsia="ru-RU"/>
        </w:rPr>
        <w:t>ГПП</w:t>
      </w:r>
      <w:r w:rsidRPr="00DF179C">
        <w:rPr>
          <w:rFonts w:eastAsia="Times New Roman"/>
          <w:lang w:eastAsia="ru-RU"/>
        </w:rPr>
        <w:t xml:space="preserve">-1. Добавление </w:t>
      </w:r>
      <w:r w:rsidR="00753421">
        <w:rPr>
          <w:rFonts w:eastAsia="Times New Roman"/>
          <w:lang w:eastAsia="ru-RU"/>
        </w:rPr>
        <w:t>семаглутида</w:t>
      </w:r>
      <w:r w:rsidRPr="00DF179C">
        <w:rPr>
          <w:rFonts w:eastAsia="Times New Roman"/>
          <w:lang w:eastAsia="ru-RU"/>
        </w:rPr>
        <w:t xml:space="preserve"> у пациентов, получающих лечение инсулином, не оценивалось.</w:t>
      </w:r>
    </w:p>
    <w:p w14:paraId="68B5844B" w14:textId="77777777" w:rsidR="00753421" w:rsidRDefault="00753421" w:rsidP="00753421">
      <w:pPr>
        <w:jc w:val="both"/>
        <w:rPr>
          <w:rFonts w:eastAsia="Times New Roman"/>
          <w:lang w:eastAsia="ru-RU"/>
        </w:rPr>
      </w:pPr>
    </w:p>
    <w:p w14:paraId="26BEEFB1" w14:textId="43D1F51F" w:rsidR="00DF179C" w:rsidRPr="00753421" w:rsidRDefault="00DF179C" w:rsidP="00753421">
      <w:pPr>
        <w:jc w:val="both"/>
        <w:rPr>
          <w:rFonts w:eastAsia="Times New Roman"/>
          <w:u w:val="single"/>
          <w:lang w:eastAsia="ru-RU"/>
        </w:rPr>
      </w:pPr>
      <w:r w:rsidRPr="00753421">
        <w:rPr>
          <w:rFonts w:eastAsia="Times New Roman"/>
          <w:u w:val="single"/>
          <w:lang w:eastAsia="ru-RU"/>
        </w:rPr>
        <w:t>Диабетическая ретинопатия у пациентов с диабетом 2 типа</w:t>
      </w:r>
    </w:p>
    <w:p w14:paraId="05FE0FED" w14:textId="5E0966A4" w:rsidR="00DF179C" w:rsidRDefault="00DF179C" w:rsidP="00DF179C">
      <w:pPr>
        <w:ind w:firstLine="709"/>
        <w:jc w:val="both"/>
        <w:rPr>
          <w:rFonts w:eastAsia="Times New Roman"/>
          <w:lang w:eastAsia="ru-RU"/>
        </w:rPr>
      </w:pPr>
      <w:r w:rsidRPr="00DF179C">
        <w:rPr>
          <w:rFonts w:eastAsia="Times New Roman"/>
          <w:lang w:eastAsia="ru-RU"/>
        </w:rPr>
        <w:t>У пациентов с диабетической ретинопатией, получающих лечение семаглутидом, наблюдался повышенный риск развития осложн</w:t>
      </w:r>
      <w:r w:rsidR="00753421">
        <w:rPr>
          <w:rFonts w:eastAsia="Times New Roman"/>
          <w:lang w:eastAsia="ru-RU"/>
        </w:rPr>
        <w:t>ений диабетической ретинопатии</w:t>
      </w:r>
      <w:r w:rsidRPr="00DF179C">
        <w:rPr>
          <w:rFonts w:eastAsia="Times New Roman"/>
          <w:lang w:eastAsia="ru-RU"/>
        </w:rPr>
        <w:t xml:space="preserve">. Быстрое улучшение контроля глюкозы было связано с временным ухудшением диабетической ретинопатии, но нельзя исключать и другие механизмы. Пациенты с диабетической ретинопатией, получающие семаглутид, должны тщательно контролироваться и лечиться в соответствии с клиническими рекомендациями. Опыт применения </w:t>
      </w:r>
      <w:r w:rsidR="00753421">
        <w:rPr>
          <w:rFonts w:eastAsia="Times New Roman"/>
          <w:lang w:eastAsia="ru-RU"/>
        </w:rPr>
        <w:t>семаглутида</w:t>
      </w:r>
      <w:r w:rsidRPr="00DF179C">
        <w:rPr>
          <w:rFonts w:eastAsia="Times New Roman"/>
          <w:lang w:eastAsia="ru-RU"/>
        </w:rPr>
        <w:t xml:space="preserve"> у пациентов с диабетом 2 типа с неконтролируемой или потенциально нестабильной диабетической ретинопатией отсутствует. У этих пациентов лечение </w:t>
      </w:r>
      <w:r w:rsidR="00753421">
        <w:rPr>
          <w:rFonts w:eastAsia="Times New Roman"/>
          <w:lang w:eastAsia="ru-RU"/>
        </w:rPr>
        <w:t>семаглутидом</w:t>
      </w:r>
      <w:r w:rsidRPr="00DF179C">
        <w:rPr>
          <w:rFonts w:eastAsia="Times New Roman"/>
          <w:lang w:eastAsia="ru-RU"/>
        </w:rPr>
        <w:t xml:space="preserve"> не рекомендуется.</w:t>
      </w:r>
    </w:p>
    <w:p w14:paraId="1AFAE54F" w14:textId="77777777" w:rsidR="00753421" w:rsidRPr="00753421" w:rsidRDefault="00753421" w:rsidP="00753421">
      <w:pPr>
        <w:jc w:val="both"/>
        <w:rPr>
          <w:rFonts w:eastAsia="Times New Roman"/>
          <w:u w:val="single"/>
          <w:lang w:eastAsia="ru-RU"/>
        </w:rPr>
      </w:pPr>
    </w:p>
    <w:p w14:paraId="7EB5BA88" w14:textId="01C91A19" w:rsidR="00DF179C" w:rsidRPr="00753421" w:rsidRDefault="00DF179C" w:rsidP="00753421">
      <w:pPr>
        <w:jc w:val="both"/>
        <w:rPr>
          <w:rFonts w:eastAsia="Times New Roman"/>
          <w:u w:val="single"/>
          <w:lang w:eastAsia="ru-RU"/>
        </w:rPr>
      </w:pPr>
      <w:r w:rsidRPr="00753421">
        <w:rPr>
          <w:rFonts w:eastAsia="Times New Roman"/>
          <w:u w:val="single"/>
          <w:lang w:eastAsia="ru-RU"/>
        </w:rPr>
        <w:t>Неизученные популяции</w:t>
      </w:r>
    </w:p>
    <w:p w14:paraId="1CC1DF88" w14:textId="0AE02FF8" w:rsidR="00DF179C" w:rsidRPr="00DF179C" w:rsidRDefault="00DF179C" w:rsidP="00DF179C">
      <w:pPr>
        <w:ind w:firstLine="709"/>
        <w:jc w:val="both"/>
        <w:rPr>
          <w:rFonts w:eastAsia="Times New Roman"/>
          <w:lang w:eastAsia="ru-RU"/>
        </w:rPr>
      </w:pPr>
      <w:r w:rsidRPr="00DF179C">
        <w:rPr>
          <w:rFonts w:eastAsia="Times New Roman"/>
          <w:lang w:eastAsia="ru-RU"/>
        </w:rPr>
        <w:t xml:space="preserve">Безопасность и эффективность </w:t>
      </w:r>
      <w:r w:rsidR="00753421">
        <w:rPr>
          <w:rFonts w:eastAsia="Times New Roman"/>
          <w:lang w:eastAsia="ru-RU"/>
        </w:rPr>
        <w:t>семаглутида</w:t>
      </w:r>
      <w:r w:rsidRPr="00DF179C">
        <w:rPr>
          <w:rFonts w:eastAsia="Times New Roman"/>
          <w:lang w:eastAsia="ru-RU"/>
        </w:rPr>
        <w:t xml:space="preserve"> не исследовались у пациентов:</w:t>
      </w:r>
    </w:p>
    <w:p w14:paraId="54A91C14" w14:textId="02963B4D" w:rsidR="00DF179C" w:rsidRPr="00753421" w:rsidRDefault="00DF179C" w:rsidP="00753421">
      <w:pPr>
        <w:pStyle w:val="af3"/>
        <w:numPr>
          <w:ilvl w:val="0"/>
          <w:numId w:val="45"/>
        </w:numPr>
        <w:ind w:left="714" w:hanging="357"/>
        <w:jc w:val="both"/>
        <w:rPr>
          <w:rFonts w:eastAsia="Times New Roman"/>
          <w:lang w:eastAsia="ru-RU"/>
        </w:rPr>
      </w:pPr>
      <w:r w:rsidRPr="00753421">
        <w:rPr>
          <w:rFonts w:eastAsia="Times New Roman"/>
          <w:lang w:eastAsia="ru-RU"/>
        </w:rPr>
        <w:t>получающих лечение другими препаратами для контроля веса,</w:t>
      </w:r>
    </w:p>
    <w:p w14:paraId="76A70387" w14:textId="60ADC9FA" w:rsidR="00DF179C" w:rsidRPr="00753421" w:rsidRDefault="00DF179C" w:rsidP="00753421">
      <w:pPr>
        <w:pStyle w:val="af3"/>
        <w:numPr>
          <w:ilvl w:val="0"/>
          <w:numId w:val="45"/>
        </w:numPr>
        <w:ind w:left="714" w:hanging="357"/>
        <w:jc w:val="both"/>
        <w:rPr>
          <w:rFonts w:eastAsia="Times New Roman"/>
          <w:lang w:eastAsia="ru-RU"/>
        </w:rPr>
      </w:pPr>
      <w:r w:rsidRPr="00753421">
        <w:rPr>
          <w:rFonts w:eastAsia="Times New Roman"/>
          <w:lang w:eastAsia="ru-RU"/>
        </w:rPr>
        <w:t xml:space="preserve">с </w:t>
      </w:r>
      <w:r w:rsidR="00753421" w:rsidRPr="00753421">
        <w:rPr>
          <w:rFonts w:eastAsia="Times New Roman"/>
          <w:lang w:eastAsia="ru-RU"/>
        </w:rPr>
        <w:t>СД</w:t>
      </w:r>
      <w:r w:rsidRPr="00753421">
        <w:rPr>
          <w:rFonts w:eastAsia="Times New Roman"/>
          <w:lang w:eastAsia="ru-RU"/>
        </w:rPr>
        <w:t xml:space="preserve"> 1 типа,</w:t>
      </w:r>
    </w:p>
    <w:p w14:paraId="003F5133" w14:textId="06BF237B" w:rsidR="00DF179C" w:rsidRPr="00753421" w:rsidRDefault="00DF179C" w:rsidP="00753421">
      <w:pPr>
        <w:pStyle w:val="af3"/>
        <w:numPr>
          <w:ilvl w:val="0"/>
          <w:numId w:val="45"/>
        </w:numPr>
        <w:ind w:left="714" w:hanging="357"/>
        <w:jc w:val="both"/>
        <w:rPr>
          <w:rFonts w:eastAsia="Times New Roman"/>
          <w:lang w:eastAsia="ru-RU"/>
        </w:rPr>
      </w:pPr>
      <w:r w:rsidRPr="00753421">
        <w:rPr>
          <w:rFonts w:eastAsia="Times New Roman"/>
          <w:lang w:eastAsia="ru-RU"/>
        </w:rPr>
        <w:t>с тяжелой почечной недостаточностью,</w:t>
      </w:r>
    </w:p>
    <w:p w14:paraId="181ACE72" w14:textId="7FBE85B5" w:rsidR="00DF179C" w:rsidRPr="00753421" w:rsidRDefault="00DF179C" w:rsidP="00753421">
      <w:pPr>
        <w:pStyle w:val="af3"/>
        <w:numPr>
          <w:ilvl w:val="0"/>
          <w:numId w:val="45"/>
        </w:numPr>
        <w:ind w:left="714" w:hanging="357"/>
        <w:jc w:val="both"/>
        <w:rPr>
          <w:rFonts w:eastAsia="Times New Roman"/>
          <w:lang w:eastAsia="ru-RU"/>
        </w:rPr>
      </w:pPr>
      <w:r w:rsidRPr="00753421">
        <w:rPr>
          <w:rFonts w:eastAsia="Times New Roman"/>
          <w:lang w:eastAsia="ru-RU"/>
        </w:rPr>
        <w:t>с тяжелой печеночной недостаточностью,</w:t>
      </w:r>
    </w:p>
    <w:p w14:paraId="576EB8BE" w14:textId="27393F01" w:rsidR="00DF179C" w:rsidRPr="00753421" w:rsidRDefault="00DF179C" w:rsidP="00753421">
      <w:pPr>
        <w:pStyle w:val="af3"/>
        <w:numPr>
          <w:ilvl w:val="0"/>
          <w:numId w:val="45"/>
        </w:numPr>
        <w:ind w:left="714" w:hanging="357"/>
        <w:jc w:val="both"/>
        <w:rPr>
          <w:rFonts w:eastAsia="Times New Roman"/>
          <w:lang w:eastAsia="ru-RU"/>
        </w:rPr>
      </w:pPr>
      <w:r w:rsidRPr="00753421">
        <w:rPr>
          <w:rFonts w:eastAsia="Times New Roman"/>
          <w:lang w:eastAsia="ru-RU"/>
        </w:rPr>
        <w:t xml:space="preserve">с </w:t>
      </w:r>
      <w:r w:rsidR="00753421" w:rsidRPr="00753421">
        <w:rPr>
          <w:rFonts w:eastAsia="Times New Roman"/>
          <w:lang w:eastAsia="ru-RU"/>
        </w:rPr>
        <w:t xml:space="preserve">хронической </w:t>
      </w:r>
      <w:r w:rsidRPr="00753421">
        <w:rPr>
          <w:rFonts w:eastAsia="Times New Roman"/>
          <w:lang w:eastAsia="ru-RU"/>
        </w:rPr>
        <w:t xml:space="preserve">сердечной недостаточностью </w:t>
      </w:r>
      <w:r w:rsidR="00753421" w:rsidRPr="00753421">
        <w:rPr>
          <w:rFonts w:eastAsia="Times New Roman"/>
          <w:lang w:eastAsia="ru-RU"/>
        </w:rPr>
        <w:t xml:space="preserve">(ХСН) </w:t>
      </w:r>
      <w:r w:rsidRPr="00753421">
        <w:rPr>
          <w:rFonts w:eastAsia="Times New Roman"/>
          <w:lang w:eastAsia="ru-RU"/>
        </w:rPr>
        <w:t xml:space="preserve">класса IV по классификации </w:t>
      </w:r>
      <w:r w:rsidR="00753421" w:rsidRPr="00753421">
        <w:rPr>
          <w:rFonts w:eastAsia="Times New Roman"/>
          <w:lang w:eastAsia="ru-RU"/>
        </w:rPr>
        <w:t>NYHA</w:t>
      </w:r>
      <w:r w:rsidRPr="00753421">
        <w:rPr>
          <w:rFonts w:eastAsia="Times New Roman"/>
          <w:lang w:eastAsia="ru-RU"/>
        </w:rPr>
        <w:t>.</w:t>
      </w:r>
    </w:p>
    <w:p w14:paraId="3E9BB7EE" w14:textId="77777777" w:rsidR="00753421" w:rsidRDefault="00753421" w:rsidP="00753421">
      <w:pPr>
        <w:jc w:val="both"/>
        <w:rPr>
          <w:rFonts w:eastAsia="Times New Roman"/>
          <w:lang w:eastAsia="ru-RU"/>
        </w:rPr>
      </w:pPr>
    </w:p>
    <w:p w14:paraId="4DB22440" w14:textId="3FC9DFCE" w:rsidR="00DF179C" w:rsidRPr="00753421" w:rsidRDefault="00DF179C" w:rsidP="00753421">
      <w:pPr>
        <w:jc w:val="both"/>
        <w:rPr>
          <w:rFonts w:eastAsia="Times New Roman"/>
          <w:u w:val="single"/>
          <w:lang w:eastAsia="ru-RU"/>
        </w:rPr>
      </w:pPr>
      <w:r w:rsidRPr="00753421">
        <w:rPr>
          <w:rFonts w:eastAsia="Times New Roman"/>
          <w:u w:val="single"/>
          <w:lang w:eastAsia="ru-RU"/>
        </w:rPr>
        <w:t>Использование у этих пациентов не рекомендуется.</w:t>
      </w:r>
    </w:p>
    <w:p w14:paraId="46258564" w14:textId="22D47B47" w:rsidR="00DF179C" w:rsidRPr="00DF179C" w:rsidRDefault="00DF179C" w:rsidP="00DF179C">
      <w:pPr>
        <w:ind w:firstLine="709"/>
        <w:jc w:val="both"/>
        <w:rPr>
          <w:rFonts w:eastAsia="Times New Roman"/>
          <w:lang w:eastAsia="ru-RU"/>
        </w:rPr>
      </w:pPr>
      <w:r w:rsidRPr="00DF179C">
        <w:rPr>
          <w:rFonts w:eastAsia="Times New Roman"/>
          <w:lang w:eastAsia="ru-RU"/>
        </w:rPr>
        <w:t>Опыт применения ограничен</w:t>
      </w:r>
      <w:r w:rsidR="00BE71FB">
        <w:rPr>
          <w:rFonts w:eastAsia="Times New Roman"/>
          <w:lang w:eastAsia="ru-RU"/>
        </w:rPr>
        <w:t xml:space="preserve"> у пациентов</w:t>
      </w:r>
      <w:r w:rsidRPr="00DF179C">
        <w:rPr>
          <w:rFonts w:eastAsia="Times New Roman"/>
          <w:lang w:eastAsia="ru-RU"/>
        </w:rPr>
        <w:t>:</w:t>
      </w:r>
    </w:p>
    <w:p w14:paraId="287B1483" w14:textId="74569D07" w:rsidR="00DF179C" w:rsidRPr="00753421" w:rsidRDefault="00DF179C" w:rsidP="00753421">
      <w:pPr>
        <w:pStyle w:val="af3"/>
        <w:numPr>
          <w:ilvl w:val="0"/>
          <w:numId w:val="46"/>
        </w:numPr>
        <w:ind w:left="714" w:hanging="357"/>
        <w:jc w:val="both"/>
        <w:rPr>
          <w:rFonts w:eastAsia="Times New Roman"/>
          <w:lang w:eastAsia="ru-RU"/>
        </w:rPr>
      </w:pPr>
      <w:r w:rsidRPr="00753421">
        <w:rPr>
          <w:rFonts w:eastAsia="Times New Roman"/>
          <w:lang w:eastAsia="ru-RU"/>
        </w:rPr>
        <w:t>в возрасте 85 лет и старше,</w:t>
      </w:r>
    </w:p>
    <w:p w14:paraId="14CEAE7F" w14:textId="57841393" w:rsidR="00DF179C" w:rsidRPr="00753421" w:rsidRDefault="00DF179C" w:rsidP="00753421">
      <w:pPr>
        <w:pStyle w:val="af3"/>
        <w:numPr>
          <w:ilvl w:val="0"/>
          <w:numId w:val="46"/>
        </w:numPr>
        <w:ind w:left="714" w:hanging="357"/>
        <w:jc w:val="both"/>
        <w:rPr>
          <w:rFonts w:eastAsia="Times New Roman"/>
          <w:lang w:eastAsia="ru-RU"/>
        </w:rPr>
      </w:pPr>
      <w:r w:rsidRPr="00753421">
        <w:rPr>
          <w:rFonts w:eastAsia="Times New Roman"/>
          <w:lang w:eastAsia="ru-RU"/>
        </w:rPr>
        <w:t>с легкой или умеренной печеночной недостаточностью,</w:t>
      </w:r>
    </w:p>
    <w:p w14:paraId="58090DDC" w14:textId="5DB81511" w:rsidR="00DF179C" w:rsidRPr="00753421" w:rsidRDefault="00DF179C" w:rsidP="00753421">
      <w:pPr>
        <w:pStyle w:val="af3"/>
        <w:numPr>
          <w:ilvl w:val="0"/>
          <w:numId w:val="46"/>
        </w:numPr>
        <w:ind w:left="714" w:hanging="357"/>
        <w:jc w:val="both"/>
        <w:rPr>
          <w:rFonts w:eastAsia="Times New Roman"/>
          <w:lang w:eastAsia="ru-RU"/>
        </w:rPr>
      </w:pPr>
      <w:r w:rsidRPr="00753421">
        <w:rPr>
          <w:rFonts w:eastAsia="Times New Roman"/>
          <w:lang w:eastAsia="ru-RU"/>
        </w:rPr>
        <w:t>с воспалительным заболеванием кишечника,</w:t>
      </w:r>
    </w:p>
    <w:p w14:paraId="6E6594F3" w14:textId="5A8558FB" w:rsidR="00DF179C" w:rsidRPr="00753421" w:rsidRDefault="00DF179C" w:rsidP="00753421">
      <w:pPr>
        <w:pStyle w:val="af3"/>
        <w:numPr>
          <w:ilvl w:val="0"/>
          <w:numId w:val="46"/>
        </w:numPr>
        <w:ind w:left="714" w:hanging="357"/>
        <w:jc w:val="both"/>
        <w:rPr>
          <w:rFonts w:eastAsia="Times New Roman"/>
          <w:lang w:eastAsia="ru-RU"/>
        </w:rPr>
      </w:pPr>
      <w:r w:rsidRPr="00753421">
        <w:rPr>
          <w:rFonts w:eastAsia="Times New Roman"/>
          <w:lang w:eastAsia="ru-RU"/>
        </w:rPr>
        <w:t>с диабетическим гастропарезом.</w:t>
      </w:r>
    </w:p>
    <w:p w14:paraId="4A101AEC" w14:textId="07E607FB" w:rsidR="00DF179C" w:rsidRDefault="00DF179C" w:rsidP="00DF179C">
      <w:pPr>
        <w:ind w:firstLine="709"/>
        <w:jc w:val="both"/>
        <w:rPr>
          <w:rFonts w:eastAsia="Times New Roman"/>
          <w:lang w:eastAsia="ru-RU"/>
        </w:rPr>
      </w:pPr>
      <w:r w:rsidRPr="00DF179C">
        <w:rPr>
          <w:rFonts w:eastAsia="Times New Roman"/>
          <w:lang w:eastAsia="ru-RU"/>
        </w:rPr>
        <w:t xml:space="preserve">Применять с осторожностью у </w:t>
      </w:r>
      <w:r w:rsidR="00A87DEF">
        <w:rPr>
          <w:rFonts w:eastAsia="Times New Roman"/>
          <w:lang w:eastAsia="ru-RU"/>
        </w:rPr>
        <w:t>таких</w:t>
      </w:r>
      <w:r w:rsidRPr="00DF179C">
        <w:rPr>
          <w:rFonts w:eastAsia="Times New Roman"/>
          <w:lang w:eastAsia="ru-RU"/>
        </w:rPr>
        <w:t xml:space="preserve"> пациентов.</w:t>
      </w:r>
    </w:p>
    <w:p w14:paraId="54AB8597" w14:textId="77777777" w:rsidR="00DF179C" w:rsidRPr="00DF179C" w:rsidRDefault="00DF179C" w:rsidP="00DF179C">
      <w:pPr>
        <w:ind w:firstLine="709"/>
        <w:jc w:val="both"/>
        <w:rPr>
          <w:rFonts w:eastAsia="Times New Roman"/>
          <w:lang w:eastAsia="ru-RU"/>
        </w:rPr>
      </w:pPr>
    </w:p>
    <w:p w14:paraId="406D44A5" w14:textId="77777777" w:rsidR="00DF179C" w:rsidRPr="00753421" w:rsidRDefault="00DF179C" w:rsidP="00753421">
      <w:pPr>
        <w:jc w:val="both"/>
        <w:rPr>
          <w:rFonts w:eastAsia="Times New Roman"/>
          <w:u w:val="single"/>
          <w:lang w:eastAsia="ru-RU"/>
        </w:rPr>
      </w:pPr>
      <w:r w:rsidRPr="00753421">
        <w:rPr>
          <w:rFonts w:eastAsia="Times New Roman"/>
          <w:u w:val="single"/>
          <w:lang w:eastAsia="ru-RU"/>
        </w:rPr>
        <w:t>Прослеживаемость</w:t>
      </w:r>
    </w:p>
    <w:p w14:paraId="0CD035EB" w14:textId="1E4D71E5" w:rsidR="00DF179C" w:rsidRDefault="00DF179C" w:rsidP="00DF179C">
      <w:pPr>
        <w:ind w:firstLine="709"/>
        <w:jc w:val="both"/>
        <w:rPr>
          <w:rFonts w:eastAsia="Times New Roman"/>
          <w:lang w:eastAsia="ru-RU"/>
        </w:rPr>
      </w:pPr>
      <w:r w:rsidRPr="00DF179C">
        <w:rPr>
          <w:rFonts w:eastAsia="Times New Roman"/>
          <w:lang w:eastAsia="ru-RU"/>
        </w:rPr>
        <w:t>Для улучшения прослеживаемости биологических лекарственных препаратов следует четко записывать название и н</w:t>
      </w:r>
      <w:r w:rsidR="00753421">
        <w:rPr>
          <w:rFonts w:eastAsia="Times New Roman"/>
          <w:lang w:eastAsia="ru-RU"/>
        </w:rPr>
        <w:t>омер партии вводимого продукта.</w:t>
      </w:r>
    </w:p>
    <w:p w14:paraId="08084957" w14:textId="77777777" w:rsidR="00753421" w:rsidRDefault="00753421" w:rsidP="00753421">
      <w:pPr>
        <w:jc w:val="both"/>
        <w:rPr>
          <w:rFonts w:eastAsia="Times New Roman"/>
          <w:lang w:eastAsia="ru-RU"/>
        </w:rPr>
      </w:pPr>
    </w:p>
    <w:p w14:paraId="185CEFC2" w14:textId="04569113" w:rsidR="00DF179C" w:rsidRPr="00753421" w:rsidRDefault="00DF179C" w:rsidP="00753421">
      <w:pPr>
        <w:jc w:val="both"/>
        <w:rPr>
          <w:rFonts w:eastAsia="Times New Roman"/>
          <w:u w:val="single"/>
          <w:lang w:eastAsia="ru-RU"/>
        </w:rPr>
      </w:pPr>
      <w:r w:rsidRPr="00753421">
        <w:rPr>
          <w:rFonts w:eastAsia="Times New Roman"/>
          <w:u w:val="single"/>
          <w:lang w:eastAsia="ru-RU"/>
        </w:rPr>
        <w:t>Содержание натрия</w:t>
      </w:r>
    </w:p>
    <w:p w14:paraId="78DD2C3E" w14:textId="6D45D371" w:rsidR="00DF179C" w:rsidRPr="00B25D87" w:rsidRDefault="00A87DEF" w:rsidP="00DF179C">
      <w:pPr>
        <w:ind w:firstLine="709"/>
        <w:jc w:val="both"/>
        <w:rPr>
          <w:rFonts w:eastAsia="Times New Roman"/>
          <w:lang w:eastAsia="ru-RU"/>
        </w:rPr>
      </w:pPr>
      <w:r>
        <w:rPr>
          <w:rFonts w:eastAsia="Times New Roman"/>
          <w:lang w:eastAsia="ru-RU"/>
        </w:rPr>
        <w:t>Л</w:t>
      </w:r>
      <w:r w:rsidR="00DF179C" w:rsidRPr="00DF179C">
        <w:rPr>
          <w:rFonts w:eastAsia="Times New Roman"/>
          <w:lang w:eastAsia="ru-RU"/>
        </w:rPr>
        <w:t xml:space="preserve">екарственный препарат содержит менее 1 ммоль натрия (23 мг) на дозу, то </w:t>
      </w:r>
      <w:r w:rsidR="00DF179C" w:rsidRPr="00B25D87">
        <w:rPr>
          <w:rFonts w:eastAsia="Times New Roman"/>
          <w:lang w:eastAsia="ru-RU"/>
        </w:rPr>
        <w:t>есть по сути «не содержит натрия».</w:t>
      </w:r>
    </w:p>
    <w:p w14:paraId="52352BF0" w14:textId="6587BE16" w:rsidR="000D5130" w:rsidRPr="00B25D87" w:rsidRDefault="000D5130" w:rsidP="000D5130">
      <w:pPr>
        <w:pStyle w:val="3"/>
        <w:spacing w:after="240"/>
        <w:jc w:val="both"/>
        <w:rPr>
          <w:rFonts w:ascii="Times New Roman" w:hAnsi="Times New Roman"/>
          <w:color w:val="000000" w:themeColor="text1"/>
        </w:rPr>
      </w:pPr>
      <w:bookmarkStart w:id="260" w:name="_Toc185937813"/>
      <w:r w:rsidRPr="00B25D87">
        <w:rPr>
          <w:rFonts w:ascii="Times New Roman" w:hAnsi="Times New Roman"/>
          <w:color w:val="000000" w:themeColor="text1"/>
        </w:rPr>
        <w:t>5.</w:t>
      </w:r>
      <w:r w:rsidR="00B25D87" w:rsidRPr="00B25D87">
        <w:rPr>
          <w:rFonts w:ascii="Times New Roman" w:hAnsi="Times New Roman"/>
          <w:color w:val="000000" w:themeColor="text1"/>
        </w:rPr>
        <w:t>4</w:t>
      </w:r>
      <w:r w:rsidRPr="00B25D87">
        <w:rPr>
          <w:rFonts w:ascii="Times New Roman" w:hAnsi="Times New Roman"/>
          <w:color w:val="000000" w:themeColor="text1"/>
        </w:rPr>
        <w:t>.4. Применение при беременности и в период грудного вскармливания</w:t>
      </w:r>
      <w:bookmarkEnd w:id="260"/>
    </w:p>
    <w:p w14:paraId="5DB103EE" w14:textId="25659FC8" w:rsidR="00753421" w:rsidRPr="00753421" w:rsidRDefault="00753421" w:rsidP="00753421">
      <w:pPr>
        <w:jc w:val="both"/>
        <w:rPr>
          <w:u w:val="single"/>
        </w:rPr>
      </w:pPr>
      <w:r w:rsidRPr="00753421">
        <w:rPr>
          <w:u w:val="single"/>
        </w:rPr>
        <w:t xml:space="preserve">Женщины </w:t>
      </w:r>
      <w:r w:rsidR="000A223C">
        <w:rPr>
          <w:u w:val="single"/>
        </w:rPr>
        <w:t xml:space="preserve">с </w:t>
      </w:r>
      <w:r w:rsidRPr="00753421">
        <w:rPr>
          <w:u w:val="single"/>
        </w:rPr>
        <w:t>детородн</w:t>
      </w:r>
      <w:r w:rsidR="000A223C">
        <w:rPr>
          <w:u w:val="single"/>
        </w:rPr>
        <w:t>ым</w:t>
      </w:r>
      <w:r w:rsidRPr="00753421">
        <w:rPr>
          <w:u w:val="single"/>
        </w:rPr>
        <w:t xml:space="preserve"> </w:t>
      </w:r>
      <w:r w:rsidR="000A223C">
        <w:rPr>
          <w:u w:val="single"/>
        </w:rPr>
        <w:t>потенциалом</w:t>
      </w:r>
    </w:p>
    <w:p w14:paraId="029A9A75" w14:textId="3BD91E9B" w:rsidR="000A223C" w:rsidRDefault="00753421" w:rsidP="00753421">
      <w:pPr>
        <w:ind w:firstLine="709"/>
        <w:jc w:val="both"/>
      </w:pPr>
      <w:r w:rsidRPr="00753421">
        <w:t xml:space="preserve">Женщинам детородного возраста рекомендуется использовать контрацепцию при лечении семаглутидом. </w:t>
      </w:r>
    </w:p>
    <w:p w14:paraId="6AF0AC89" w14:textId="3111FF55" w:rsidR="00753421" w:rsidRPr="000A223C" w:rsidRDefault="00753421" w:rsidP="000A223C">
      <w:pPr>
        <w:jc w:val="both"/>
        <w:rPr>
          <w:u w:val="single"/>
        </w:rPr>
      </w:pPr>
      <w:r w:rsidRPr="000A223C">
        <w:rPr>
          <w:u w:val="single"/>
        </w:rPr>
        <w:t>Беременность</w:t>
      </w:r>
    </w:p>
    <w:p w14:paraId="2E17E3E7" w14:textId="6239D9EF" w:rsidR="00753421" w:rsidRPr="00753421" w:rsidRDefault="00753421" w:rsidP="00753421">
      <w:pPr>
        <w:ind w:firstLine="709"/>
        <w:jc w:val="both"/>
      </w:pPr>
      <w:r w:rsidRPr="00753421">
        <w:t>Исследования на животных показали репродуктивную токсичность</w:t>
      </w:r>
      <w:r w:rsidR="000A223C">
        <w:t xml:space="preserve">. </w:t>
      </w:r>
      <w:r w:rsidRPr="00753421">
        <w:t>Имеются ограниченные данные об использовании семаглутида у беременных женщин. Поэтому семаглутид не следует использовать во время беременности. Если пациентка хочет забеременеть или беременность наступила, прием семаглутида следует прекратить. Прием семаглутида следует прекратить как минимум за 2 месяца до планируемой беременности из-за длительного периода полувыведения.</w:t>
      </w:r>
    </w:p>
    <w:p w14:paraId="12E2E1FB" w14:textId="77777777" w:rsidR="000A223C" w:rsidRDefault="000A223C" w:rsidP="000A223C">
      <w:pPr>
        <w:jc w:val="both"/>
      </w:pPr>
    </w:p>
    <w:p w14:paraId="658EF08E" w14:textId="71BA4B2D" w:rsidR="00753421" w:rsidRPr="000A223C" w:rsidRDefault="00753421" w:rsidP="000A223C">
      <w:pPr>
        <w:jc w:val="both"/>
        <w:rPr>
          <w:u w:val="single"/>
        </w:rPr>
      </w:pPr>
      <w:r w:rsidRPr="000A223C">
        <w:rPr>
          <w:u w:val="single"/>
        </w:rPr>
        <w:t>Кормление грудью</w:t>
      </w:r>
    </w:p>
    <w:p w14:paraId="37AF570C" w14:textId="77777777" w:rsidR="00753421" w:rsidRPr="00753421" w:rsidRDefault="00753421" w:rsidP="00753421">
      <w:pPr>
        <w:ind w:firstLine="709"/>
        <w:jc w:val="both"/>
      </w:pPr>
      <w:r w:rsidRPr="00753421">
        <w:t>У кормящих крыс семаглутид выделялся с молоком. Нельзя исключить риск для ребенка, находящегося на грудном вскармливании. Семаглутид не следует использовать во время грудного вскармливания.</w:t>
      </w:r>
    </w:p>
    <w:p w14:paraId="4749A379" w14:textId="74A0E80E" w:rsidR="00F008F2" w:rsidRDefault="00F008F2" w:rsidP="000A223C">
      <w:pPr>
        <w:jc w:val="both"/>
      </w:pPr>
    </w:p>
    <w:p w14:paraId="5CAB2A92" w14:textId="2305349E" w:rsidR="00753421" w:rsidRPr="000A223C" w:rsidRDefault="00753421" w:rsidP="000A223C">
      <w:pPr>
        <w:jc w:val="both"/>
        <w:rPr>
          <w:u w:val="single"/>
        </w:rPr>
      </w:pPr>
      <w:r w:rsidRPr="000A223C">
        <w:rPr>
          <w:u w:val="single"/>
        </w:rPr>
        <w:t>Фертильность</w:t>
      </w:r>
    </w:p>
    <w:p w14:paraId="03149C76" w14:textId="3ACB242B" w:rsidR="00363F9D" w:rsidRPr="00BE71FB" w:rsidRDefault="00753421" w:rsidP="00BE71FB">
      <w:pPr>
        <w:ind w:firstLine="709"/>
        <w:jc w:val="both"/>
      </w:pPr>
      <w:r w:rsidRPr="00753421">
        <w:t>Влияние семаглутида на фертильность у людей неизвестно. Семаглутид не влиял на фертильность самцов у крыс. У самок крыс наблюдалось увеличение продолжительности эструса и небольшое сокращение числа овуляций при дозах, связанных с потерей массы тела матери.</w:t>
      </w:r>
    </w:p>
    <w:p w14:paraId="31609D1E" w14:textId="744E39FF" w:rsidR="000D5130" w:rsidRDefault="000D5130" w:rsidP="000D5130">
      <w:pPr>
        <w:pStyle w:val="3"/>
        <w:spacing w:after="240"/>
        <w:jc w:val="both"/>
        <w:rPr>
          <w:rFonts w:ascii="Times New Roman" w:hAnsi="Times New Roman"/>
          <w:color w:val="000000" w:themeColor="text1"/>
        </w:rPr>
      </w:pPr>
      <w:bookmarkStart w:id="261" w:name="_Toc185937814"/>
      <w:r w:rsidRPr="000A223C">
        <w:rPr>
          <w:rFonts w:ascii="Times New Roman" w:hAnsi="Times New Roman"/>
          <w:color w:val="000000" w:themeColor="text1"/>
        </w:rPr>
        <w:t>5.</w:t>
      </w:r>
      <w:r w:rsidR="00B25D87">
        <w:rPr>
          <w:rFonts w:ascii="Times New Roman" w:hAnsi="Times New Roman"/>
          <w:color w:val="000000" w:themeColor="text1"/>
        </w:rPr>
        <w:t>4</w:t>
      </w:r>
      <w:r w:rsidRPr="000A223C">
        <w:rPr>
          <w:rFonts w:ascii="Times New Roman" w:hAnsi="Times New Roman"/>
          <w:color w:val="000000" w:themeColor="text1"/>
        </w:rPr>
        <w:t>.5. Способ применения и дозы</w:t>
      </w:r>
      <w:bookmarkEnd w:id="261"/>
    </w:p>
    <w:p w14:paraId="26C8F823" w14:textId="77777777" w:rsidR="000A223C" w:rsidRPr="000A223C" w:rsidRDefault="000A223C" w:rsidP="000A223C">
      <w:pPr>
        <w:ind w:firstLine="709"/>
        <w:jc w:val="both"/>
        <w:rPr>
          <w:i/>
          <w:u w:val="single"/>
        </w:rPr>
      </w:pPr>
      <w:r w:rsidRPr="000A223C">
        <w:rPr>
          <w:i/>
          <w:u w:val="single"/>
        </w:rPr>
        <w:t>Взрослые</w:t>
      </w:r>
    </w:p>
    <w:p w14:paraId="06E42DC9" w14:textId="7BCECF7E" w:rsidR="000A223C" w:rsidRDefault="000A223C" w:rsidP="000A223C">
      <w:pPr>
        <w:ind w:firstLine="709"/>
        <w:jc w:val="both"/>
      </w:pPr>
      <w:r>
        <w:t>Поддерживающая доза семаглутида 2,4 мг один раз в неделю достигается, начиная с дозы 0,25 мг. Чтобы снизить вероятность желудочно-кишечных симптомов, дозу следует увеличивать в течение 16-недельного периода до поддерживающей дозы 2,4 мг один раз в неделю (см. Таблицу 5-</w:t>
      </w:r>
      <w:r w:rsidR="00652F66">
        <w:t>2</w:t>
      </w:r>
      <w:r>
        <w:t>). В случае значительных желудочно-кишечных симптомов следует рассмотреть возможность отсрочки повышения дозы или снижения до предыдущей дозы до улучшения симптомов. Недельные дозы выше 2,4 мг не рекомендуются.</w:t>
      </w:r>
    </w:p>
    <w:p w14:paraId="7ABD2E0A" w14:textId="77777777" w:rsidR="000A223C" w:rsidRDefault="000A223C" w:rsidP="000A223C">
      <w:pPr>
        <w:ind w:firstLine="709"/>
        <w:jc w:val="both"/>
      </w:pPr>
    </w:p>
    <w:p w14:paraId="469C3469" w14:textId="6AB9FD40" w:rsidR="000A223C" w:rsidRDefault="000A223C" w:rsidP="009C193B">
      <w:pPr>
        <w:jc w:val="both"/>
      </w:pPr>
      <w:r w:rsidRPr="009C193B">
        <w:rPr>
          <w:b/>
        </w:rPr>
        <w:t xml:space="preserve">Таблица </w:t>
      </w:r>
      <w:r w:rsidR="009C193B" w:rsidRPr="009C193B">
        <w:rPr>
          <w:b/>
        </w:rPr>
        <w:t>5-</w:t>
      </w:r>
      <w:r w:rsidR="00652F66">
        <w:rPr>
          <w:b/>
        </w:rPr>
        <w:t>2</w:t>
      </w:r>
      <w:r w:rsidR="009C193B" w:rsidRPr="009C193B">
        <w:rPr>
          <w:b/>
        </w:rPr>
        <w:t>.</w:t>
      </w:r>
      <w:r>
        <w:t xml:space="preserve"> График повышения дозы</w:t>
      </w:r>
    </w:p>
    <w:tbl>
      <w:tblPr>
        <w:tblStyle w:val="a8"/>
        <w:tblW w:w="5000" w:type="pct"/>
        <w:tblLayout w:type="fixed"/>
        <w:tblLook w:val="04A0" w:firstRow="1" w:lastRow="0" w:firstColumn="1" w:lastColumn="0" w:noHBand="0" w:noVBand="1"/>
      </w:tblPr>
      <w:tblGrid>
        <w:gridCol w:w="4674"/>
        <w:gridCol w:w="4672"/>
      </w:tblGrid>
      <w:tr w:rsidR="009C193B" w14:paraId="42955E14" w14:textId="77777777" w:rsidTr="00BE71FB">
        <w:trPr>
          <w:trHeight w:val="258"/>
          <w:tblHeader/>
        </w:trPr>
        <w:tc>
          <w:tcPr>
            <w:tcW w:w="4687" w:type="dxa"/>
            <w:shd w:val="clear" w:color="auto" w:fill="D9D9D9" w:themeFill="background1" w:themeFillShade="D9"/>
          </w:tcPr>
          <w:p w14:paraId="1C9C14AA" w14:textId="481149E2" w:rsidR="009C193B" w:rsidRPr="009C193B" w:rsidRDefault="009C193B" w:rsidP="00BE71FB">
            <w:pPr>
              <w:jc w:val="center"/>
              <w:rPr>
                <w:b/>
              </w:rPr>
            </w:pPr>
            <w:r w:rsidRPr="009C193B">
              <w:rPr>
                <w:b/>
              </w:rPr>
              <w:t>Повышение дозы</w:t>
            </w:r>
          </w:p>
        </w:tc>
        <w:tc>
          <w:tcPr>
            <w:tcW w:w="4684" w:type="dxa"/>
            <w:shd w:val="clear" w:color="auto" w:fill="D9D9D9" w:themeFill="background1" w:themeFillShade="D9"/>
          </w:tcPr>
          <w:p w14:paraId="2AD182D8" w14:textId="3C862DB7" w:rsidR="009C193B" w:rsidRPr="009C193B" w:rsidRDefault="009C193B" w:rsidP="00BE71FB">
            <w:pPr>
              <w:jc w:val="center"/>
              <w:rPr>
                <w:b/>
              </w:rPr>
            </w:pPr>
            <w:r w:rsidRPr="009C193B">
              <w:rPr>
                <w:b/>
              </w:rPr>
              <w:t>Недельная доза</w:t>
            </w:r>
          </w:p>
        </w:tc>
      </w:tr>
      <w:tr w:rsidR="009C193B" w14:paraId="55069878" w14:textId="77777777" w:rsidTr="00BE71FB">
        <w:trPr>
          <w:trHeight w:val="258"/>
        </w:trPr>
        <w:tc>
          <w:tcPr>
            <w:tcW w:w="4687" w:type="dxa"/>
          </w:tcPr>
          <w:p w14:paraId="7746F549" w14:textId="007E2AC2" w:rsidR="009C193B" w:rsidRDefault="009C193B" w:rsidP="00BE71FB">
            <w:pPr>
              <w:jc w:val="center"/>
            </w:pPr>
            <w:r>
              <w:t>Неделя 1-4</w:t>
            </w:r>
          </w:p>
        </w:tc>
        <w:tc>
          <w:tcPr>
            <w:tcW w:w="4684" w:type="dxa"/>
          </w:tcPr>
          <w:p w14:paraId="783CF16B" w14:textId="53C9DB69" w:rsidR="009C193B" w:rsidRDefault="009C193B" w:rsidP="00BE71FB">
            <w:pPr>
              <w:jc w:val="center"/>
            </w:pPr>
            <w:r>
              <w:t>0,25 мг</w:t>
            </w:r>
          </w:p>
        </w:tc>
      </w:tr>
      <w:tr w:rsidR="009C193B" w14:paraId="12067281" w14:textId="77777777" w:rsidTr="00BE71FB">
        <w:trPr>
          <w:trHeight w:val="258"/>
        </w:trPr>
        <w:tc>
          <w:tcPr>
            <w:tcW w:w="4687" w:type="dxa"/>
          </w:tcPr>
          <w:p w14:paraId="79142482" w14:textId="31BFD69F" w:rsidR="009C193B" w:rsidRDefault="009C193B" w:rsidP="00BE71FB">
            <w:pPr>
              <w:jc w:val="center"/>
            </w:pPr>
            <w:r>
              <w:t>Неделя 5-8</w:t>
            </w:r>
          </w:p>
        </w:tc>
        <w:tc>
          <w:tcPr>
            <w:tcW w:w="4684" w:type="dxa"/>
          </w:tcPr>
          <w:p w14:paraId="14C9852B" w14:textId="2D13F05B" w:rsidR="009C193B" w:rsidRDefault="009C193B" w:rsidP="00BE71FB">
            <w:pPr>
              <w:jc w:val="center"/>
            </w:pPr>
            <w:r>
              <w:t>0,5 мг</w:t>
            </w:r>
          </w:p>
        </w:tc>
      </w:tr>
      <w:tr w:rsidR="009C193B" w14:paraId="20DD085C" w14:textId="77777777" w:rsidTr="00BE71FB">
        <w:trPr>
          <w:trHeight w:val="258"/>
        </w:trPr>
        <w:tc>
          <w:tcPr>
            <w:tcW w:w="4687" w:type="dxa"/>
          </w:tcPr>
          <w:p w14:paraId="1C6374F7" w14:textId="69951913" w:rsidR="009C193B" w:rsidRDefault="009C193B" w:rsidP="00BE71FB">
            <w:pPr>
              <w:jc w:val="center"/>
            </w:pPr>
            <w:r>
              <w:t>Неделя 9-12</w:t>
            </w:r>
          </w:p>
        </w:tc>
        <w:tc>
          <w:tcPr>
            <w:tcW w:w="4684" w:type="dxa"/>
          </w:tcPr>
          <w:p w14:paraId="2E8AE0C1" w14:textId="5C81EB3C" w:rsidR="009C193B" w:rsidRDefault="009C193B" w:rsidP="00BE71FB">
            <w:pPr>
              <w:jc w:val="center"/>
            </w:pPr>
            <w:r>
              <w:t>1 мг</w:t>
            </w:r>
          </w:p>
        </w:tc>
      </w:tr>
      <w:tr w:rsidR="009C193B" w14:paraId="6181D945" w14:textId="77777777" w:rsidTr="00BE71FB">
        <w:trPr>
          <w:trHeight w:val="258"/>
        </w:trPr>
        <w:tc>
          <w:tcPr>
            <w:tcW w:w="4687" w:type="dxa"/>
          </w:tcPr>
          <w:p w14:paraId="5A966665" w14:textId="594B40F9" w:rsidR="009C193B" w:rsidRDefault="009C193B" w:rsidP="00BE71FB">
            <w:pPr>
              <w:jc w:val="center"/>
            </w:pPr>
            <w:r>
              <w:t>Неделя 13-16</w:t>
            </w:r>
          </w:p>
        </w:tc>
        <w:tc>
          <w:tcPr>
            <w:tcW w:w="4684" w:type="dxa"/>
          </w:tcPr>
          <w:p w14:paraId="56E31AA4" w14:textId="14FB9B45" w:rsidR="009C193B" w:rsidRDefault="009C193B" w:rsidP="00BE71FB">
            <w:pPr>
              <w:jc w:val="center"/>
            </w:pPr>
            <w:r>
              <w:t>1,7 мг</w:t>
            </w:r>
          </w:p>
        </w:tc>
      </w:tr>
      <w:tr w:rsidR="009C193B" w14:paraId="4F018010" w14:textId="77777777" w:rsidTr="00BE71FB">
        <w:trPr>
          <w:trHeight w:val="237"/>
        </w:trPr>
        <w:tc>
          <w:tcPr>
            <w:tcW w:w="4687" w:type="dxa"/>
          </w:tcPr>
          <w:p w14:paraId="4D792826" w14:textId="669607DB" w:rsidR="009C193B" w:rsidRPr="009C193B" w:rsidRDefault="009C193B" w:rsidP="00BE71FB">
            <w:pPr>
              <w:jc w:val="center"/>
              <w:rPr>
                <w:b/>
              </w:rPr>
            </w:pPr>
            <w:r w:rsidRPr="009C193B">
              <w:rPr>
                <w:b/>
              </w:rPr>
              <w:t>Поддерживающая доза</w:t>
            </w:r>
          </w:p>
        </w:tc>
        <w:tc>
          <w:tcPr>
            <w:tcW w:w="4684" w:type="dxa"/>
          </w:tcPr>
          <w:p w14:paraId="3C060BDA" w14:textId="01FFA9EB" w:rsidR="009C193B" w:rsidRDefault="009C193B" w:rsidP="00BE71FB">
            <w:pPr>
              <w:jc w:val="center"/>
            </w:pPr>
            <w:r>
              <w:t>2,4 мг</w:t>
            </w:r>
          </w:p>
        </w:tc>
      </w:tr>
    </w:tbl>
    <w:p w14:paraId="719386DE" w14:textId="77777777" w:rsidR="000A223C" w:rsidRDefault="000A223C" w:rsidP="000A223C">
      <w:pPr>
        <w:ind w:firstLine="709"/>
        <w:jc w:val="both"/>
      </w:pPr>
    </w:p>
    <w:p w14:paraId="43A9F3FA" w14:textId="77777777" w:rsidR="000A223C" w:rsidRPr="009C193B" w:rsidRDefault="000A223C" w:rsidP="009C193B">
      <w:pPr>
        <w:jc w:val="both"/>
        <w:rPr>
          <w:i/>
          <w:u w:val="single"/>
        </w:rPr>
      </w:pPr>
      <w:r w:rsidRPr="009C193B">
        <w:rPr>
          <w:i/>
          <w:u w:val="single"/>
        </w:rPr>
        <w:t>Подростки</w:t>
      </w:r>
    </w:p>
    <w:p w14:paraId="6A018513" w14:textId="50E973C6" w:rsidR="000A223C" w:rsidRDefault="000A223C" w:rsidP="000A223C">
      <w:pPr>
        <w:ind w:firstLine="709"/>
        <w:jc w:val="both"/>
      </w:pPr>
      <w:r>
        <w:t xml:space="preserve">Для подростков в возрасте 12 лет и старше следует применять тот же график повышения дозы, что и для взрослых (см. Таблицу </w:t>
      </w:r>
      <w:r w:rsidR="009C193B">
        <w:t>5-</w:t>
      </w:r>
      <w:r w:rsidR="00652F66">
        <w:t>2</w:t>
      </w:r>
      <w:r>
        <w:t>). Дозу следует увеличивать до достижения 2,4 мг (поддерживающая доза) или максимально переносимой дозы. Недельные дозы выше 2,4 мг не рекомендуются.</w:t>
      </w:r>
    </w:p>
    <w:p w14:paraId="6126A407" w14:textId="77777777" w:rsidR="009C193B" w:rsidRDefault="009C193B" w:rsidP="009C193B">
      <w:pPr>
        <w:jc w:val="both"/>
      </w:pPr>
    </w:p>
    <w:p w14:paraId="575B2023" w14:textId="2BF7EC07" w:rsidR="000A223C" w:rsidRPr="009C193B" w:rsidRDefault="000A223C" w:rsidP="009C193B">
      <w:pPr>
        <w:jc w:val="both"/>
        <w:rPr>
          <w:u w:val="single"/>
        </w:rPr>
      </w:pPr>
      <w:r w:rsidRPr="009C193B">
        <w:rPr>
          <w:u w:val="single"/>
        </w:rPr>
        <w:t>Пациенты с диабетом 2 типа</w:t>
      </w:r>
    </w:p>
    <w:p w14:paraId="5DECD0AE" w14:textId="77E07830" w:rsidR="000A223C" w:rsidRDefault="000A223C" w:rsidP="000A223C">
      <w:pPr>
        <w:ind w:firstLine="709"/>
        <w:jc w:val="both"/>
      </w:pPr>
      <w:r>
        <w:t>При начале приема семаглутида</w:t>
      </w:r>
      <w:r w:rsidR="00A87DEF">
        <w:t xml:space="preserve"> у пациентов с диабетом 2 типа необходимо рассмотреть </w:t>
      </w:r>
      <w:r>
        <w:t>возможность снижения дозы одновременно вводимого инсулина или стимуляторов секреции инсулина (например, сульфонилмочевины) для снижения риска гипогликемии</w:t>
      </w:r>
      <w:r w:rsidR="009C193B">
        <w:t>.</w:t>
      </w:r>
    </w:p>
    <w:p w14:paraId="60D412BA" w14:textId="77777777" w:rsidR="009C193B" w:rsidRDefault="009C193B" w:rsidP="009C193B">
      <w:pPr>
        <w:jc w:val="both"/>
      </w:pPr>
    </w:p>
    <w:p w14:paraId="610E879D" w14:textId="3E731AB3" w:rsidR="000A223C" w:rsidRPr="009C193B" w:rsidRDefault="000A223C" w:rsidP="009C193B">
      <w:pPr>
        <w:jc w:val="both"/>
        <w:rPr>
          <w:i/>
          <w:u w:val="single"/>
        </w:rPr>
      </w:pPr>
      <w:r w:rsidRPr="009C193B">
        <w:rPr>
          <w:i/>
          <w:u w:val="single"/>
        </w:rPr>
        <w:t>Пропущенная доза</w:t>
      </w:r>
    </w:p>
    <w:p w14:paraId="05757B2A" w14:textId="4EB9A321" w:rsidR="000A223C" w:rsidRDefault="000A223C" w:rsidP="000A223C">
      <w:pPr>
        <w:ind w:firstLine="709"/>
        <w:jc w:val="both"/>
      </w:pPr>
      <w:r>
        <w:t>Если пропущена доза, ее следует ввести как можно скорее и в течение 5 дней после пропуска. Если прошло более 5 дней, пропущенную дозу следует пропустить, а следующую дозу следует ввести в обычный запланированный день. В каждом случае пациенты могут возобновить свой обычный график приема один раз в неделю. Если пропущено больше доз, следует рассмотреть возможность снижения начальной дозы для повторного начала.</w:t>
      </w:r>
    </w:p>
    <w:p w14:paraId="63078BA3" w14:textId="77777777" w:rsidR="00F008F2" w:rsidRDefault="00F008F2" w:rsidP="000A223C">
      <w:pPr>
        <w:ind w:firstLine="709"/>
        <w:jc w:val="both"/>
      </w:pPr>
    </w:p>
    <w:p w14:paraId="0702A7AB" w14:textId="4066221B" w:rsidR="000A223C" w:rsidRDefault="000A223C" w:rsidP="009C193B">
      <w:pPr>
        <w:jc w:val="both"/>
        <w:rPr>
          <w:i/>
          <w:u w:val="single"/>
        </w:rPr>
      </w:pPr>
      <w:r w:rsidRPr="009C193B">
        <w:rPr>
          <w:i/>
          <w:u w:val="single"/>
        </w:rPr>
        <w:t>Особые группы населения</w:t>
      </w:r>
    </w:p>
    <w:p w14:paraId="29374292" w14:textId="77777777" w:rsidR="009C193B" w:rsidRPr="009C193B" w:rsidRDefault="009C193B" w:rsidP="009C193B">
      <w:pPr>
        <w:jc w:val="both"/>
        <w:rPr>
          <w:i/>
          <w:u w:val="single"/>
        </w:rPr>
      </w:pPr>
    </w:p>
    <w:p w14:paraId="0BE70173" w14:textId="77777777" w:rsidR="000A223C" w:rsidRPr="009C193B" w:rsidRDefault="000A223C" w:rsidP="009C193B">
      <w:pPr>
        <w:ind w:firstLine="709"/>
        <w:jc w:val="both"/>
        <w:rPr>
          <w:i/>
        </w:rPr>
      </w:pPr>
      <w:r w:rsidRPr="009C193B">
        <w:rPr>
          <w:i/>
        </w:rPr>
        <w:t>Пожилые люди (≥65 лет)</w:t>
      </w:r>
    </w:p>
    <w:p w14:paraId="382F4057" w14:textId="77777777" w:rsidR="000A223C" w:rsidRDefault="000A223C" w:rsidP="000A223C">
      <w:pPr>
        <w:ind w:firstLine="709"/>
        <w:jc w:val="both"/>
      </w:pPr>
      <w:r>
        <w:t>Коррекция дозы в зависимости от возраста не требуется. Терапевтический опыт у пациентов в возрасте ≥85 лет ограничен.</w:t>
      </w:r>
    </w:p>
    <w:p w14:paraId="07C41FDA" w14:textId="77777777" w:rsidR="000A223C" w:rsidRPr="009C193B" w:rsidRDefault="000A223C" w:rsidP="000A223C">
      <w:pPr>
        <w:ind w:firstLine="709"/>
        <w:jc w:val="both"/>
        <w:rPr>
          <w:i/>
        </w:rPr>
      </w:pPr>
      <w:r w:rsidRPr="009C193B">
        <w:rPr>
          <w:i/>
        </w:rPr>
        <w:t>Пациенты с почечной недостаточностью</w:t>
      </w:r>
    </w:p>
    <w:p w14:paraId="0A06A44C" w14:textId="02C8B1E6" w:rsidR="000A223C" w:rsidRDefault="000A223C" w:rsidP="000A223C">
      <w:pPr>
        <w:ind w:firstLine="709"/>
        <w:jc w:val="both"/>
      </w:pPr>
      <w:r>
        <w:t>Коррекция дозы не требуется для пациентов с легкой или умеренной почечной недостаточностью. Опыт применения семаглутида у пациентов с тяжелой почечной недостаточностью ограничен. Семаглутид не рекомендуется применять у пациентов с тяжелой почечной недостаточностью (СКФ &lt;30 мл/мин/1,73 м</w:t>
      </w:r>
      <w:r w:rsidRPr="009C193B">
        <w:rPr>
          <w:vertAlign w:val="superscript"/>
        </w:rPr>
        <w:t>2</w:t>
      </w:r>
      <w:r>
        <w:t>), включая пациентов с терминальной стадией почечной недостаточности.</w:t>
      </w:r>
    </w:p>
    <w:p w14:paraId="3BD9B0A1" w14:textId="77777777" w:rsidR="000A223C" w:rsidRPr="009C193B" w:rsidRDefault="000A223C" w:rsidP="000A223C">
      <w:pPr>
        <w:ind w:firstLine="709"/>
        <w:jc w:val="both"/>
        <w:rPr>
          <w:i/>
        </w:rPr>
      </w:pPr>
      <w:r w:rsidRPr="009C193B">
        <w:rPr>
          <w:i/>
        </w:rPr>
        <w:t>Пациенты с печеночной недостаточностью</w:t>
      </w:r>
    </w:p>
    <w:p w14:paraId="2959F318" w14:textId="28AB87C7" w:rsidR="000A223C" w:rsidRDefault="000A223C" w:rsidP="000A223C">
      <w:pPr>
        <w:ind w:firstLine="709"/>
        <w:jc w:val="both"/>
      </w:pPr>
      <w:r>
        <w:t>Коррекция дозы не требуется для пациентов с легкой или умеренной печеночной недостаточностью. Опыт применения семаглутида у пациентов с тяжелой печеночной недостаточностью ограничен. Семаглутид не рекомендуется применять у пациентов с тяжелой печеночной недостаточностью и должен применяться с осторожностью у пациентов с легкой или умеренной печеночной недостаточностью.</w:t>
      </w:r>
    </w:p>
    <w:p w14:paraId="7ACFBB0E" w14:textId="77777777" w:rsidR="000A223C" w:rsidRPr="009C193B" w:rsidRDefault="000A223C" w:rsidP="000A223C">
      <w:pPr>
        <w:ind w:firstLine="709"/>
        <w:jc w:val="both"/>
        <w:rPr>
          <w:i/>
        </w:rPr>
      </w:pPr>
      <w:r w:rsidRPr="009C193B">
        <w:rPr>
          <w:i/>
        </w:rPr>
        <w:t>Детская популяция</w:t>
      </w:r>
    </w:p>
    <w:p w14:paraId="0E47F20A" w14:textId="77777777" w:rsidR="000A223C" w:rsidRDefault="000A223C" w:rsidP="000A223C">
      <w:pPr>
        <w:ind w:firstLine="709"/>
        <w:jc w:val="both"/>
      </w:pPr>
      <w:r>
        <w:t>Коррекция дозы не требуется для подростков в возрасте 12 лет и старше. Безопасность и эффективность семаглутида у детей младше 12 лет не установлены.</w:t>
      </w:r>
    </w:p>
    <w:p w14:paraId="6D4480F0" w14:textId="77777777" w:rsidR="009C193B" w:rsidRDefault="009C193B" w:rsidP="009C193B">
      <w:pPr>
        <w:jc w:val="both"/>
        <w:rPr>
          <w:u w:val="single"/>
        </w:rPr>
      </w:pPr>
    </w:p>
    <w:p w14:paraId="791D171C" w14:textId="51CABEAA" w:rsidR="000A223C" w:rsidRDefault="000A223C" w:rsidP="009C193B">
      <w:pPr>
        <w:jc w:val="both"/>
        <w:rPr>
          <w:u w:val="single"/>
        </w:rPr>
      </w:pPr>
      <w:r w:rsidRPr="009C193B">
        <w:rPr>
          <w:u w:val="single"/>
        </w:rPr>
        <w:t>Способ применения</w:t>
      </w:r>
    </w:p>
    <w:p w14:paraId="6A016F53" w14:textId="77777777" w:rsidR="009C193B" w:rsidRPr="009C193B" w:rsidRDefault="009C193B" w:rsidP="009C193B">
      <w:pPr>
        <w:jc w:val="both"/>
        <w:rPr>
          <w:u w:val="single"/>
        </w:rPr>
      </w:pPr>
    </w:p>
    <w:p w14:paraId="6C0C9730" w14:textId="505508A7" w:rsidR="000A223C" w:rsidRDefault="00BE71FB" w:rsidP="000A223C">
      <w:pPr>
        <w:ind w:firstLine="709"/>
        <w:jc w:val="both"/>
      </w:pPr>
      <w:r>
        <w:t>Для подкожного введения</w:t>
      </w:r>
      <w:r w:rsidR="000A223C">
        <w:t>.</w:t>
      </w:r>
    </w:p>
    <w:p w14:paraId="3A10FCC1" w14:textId="79BD2F27" w:rsidR="000A223C" w:rsidRDefault="009C193B" w:rsidP="000A223C">
      <w:pPr>
        <w:ind w:firstLine="709"/>
        <w:jc w:val="both"/>
      </w:pPr>
      <w:r>
        <w:t>Семаглутид</w:t>
      </w:r>
      <w:r w:rsidR="000A223C">
        <w:t xml:space="preserve"> вводят один раз в неделю в любое время дня, </w:t>
      </w:r>
      <w:r w:rsidR="00A87DEF">
        <w:t>независимо от приема пищи.</w:t>
      </w:r>
    </w:p>
    <w:p w14:paraId="38BD5CBE" w14:textId="3BC281E7" w:rsidR="000A223C" w:rsidRDefault="000A223C" w:rsidP="000A223C">
      <w:pPr>
        <w:ind w:firstLine="709"/>
        <w:jc w:val="both"/>
      </w:pPr>
      <w:r>
        <w:t>Препарат вводят подкожно в живот, бедро или п</w:t>
      </w:r>
      <w:r w:rsidR="00A87DEF">
        <w:t>редплечье</w:t>
      </w:r>
      <w:r>
        <w:t>. Место инъекции можно менять. Препарат нельзя вводить внутривенно или внутримышечно.</w:t>
      </w:r>
    </w:p>
    <w:p w14:paraId="539BBCB0" w14:textId="77777777" w:rsidR="000A223C" w:rsidRDefault="000A223C" w:rsidP="000A223C">
      <w:pPr>
        <w:ind w:firstLine="709"/>
        <w:jc w:val="both"/>
      </w:pPr>
      <w:r>
        <w:t>При необходимости можно изменить день еженедельного введения, при условии, что время между двумя дозами составляет не менее 3 дней (&gt;72 часов). После выбора нового дня дозирования следует продолжить еженедельное дозирование.</w:t>
      </w:r>
    </w:p>
    <w:p w14:paraId="18A299B6" w14:textId="3FEF9AC3" w:rsidR="000A223C" w:rsidRDefault="000A223C" w:rsidP="000A223C">
      <w:pPr>
        <w:ind w:firstLine="709"/>
        <w:jc w:val="both"/>
      </w:pPr>
      <w:r>
        <w:t xml:space="preserve">При введении </w:t>
      </w:r>
      <w:r w:rsidR="00A87DEF">
        <w:t xml:space="preserve">препарата </w:t>
      </w:r>
      <w:r>
        <w:t>предварительно заполненной ручк</w:t>
      </w:r>
      <w:r w:rsidR="00A87DEF">
        <w:t>ой</w:t>
      </w:r>
      <w:r>
        <w:t xml:space="preserve"> </w:t>
      </w:r>
      <w:r w:rsidR="00A87DEF">
        <w:t>ее</w:t>
      </w:r>
      <w:r>
        <w:t xml:space="preserve"> следует плотно прижать к коже до тех пор, пока полоска не перестанет двигаться. Инъекция занимает около 5–10 секунд.</w:t>
      </w:r>
    </w:p>
    <w:p w14:paraId="30EF9291" w14:textId="77777777" w:rsidR="000A223C" w:rsidRDefault="000A223C" w:rsidP="000A223C">
      <w:pPr>
        <w:ind w:firstLine="709"/>
        <w:jc w:val="both"/>
      </w:pPr>
      <w:r>
        <w:t>Пациентам следует рекомендовать внимательно прочитать инструкцию по применению, содержащуюся в листовке-вкладыше, перед введением лекарственного средства.</w:t>
      </w:r>
    </w:p>
    <w:p w14:paraId="77E159C9" w14:textId="0F8C5A62" w:rsidR="000D5130" w:rsidRPr="00CC1CFE" w:rsidRDefault="000D5130" w:rsidP="000D5130">
      <w:pPr>
        <w:pStyle w:val="3"/>
        <w:spacing w:after="240"/>
        <w:jc w:val="both"/>
        <w:rPr>
          <w:rFonts w:ascii="Times New Roman" w:hAnsi="Times New Roman"/>
        </w:rPr>
      </w:pPr>
      <w:bookmarkStart w:id="262" w:name="_Toc185937815"/>
      <w:r w:rsidRPr="00CC1CFE">
        <w:rPr>
          <w:rFonts w:ascii="Times New Roman" w:hAnsi="Times New Roman"/>
        </w:rPr>
        <w:t>5.</w:t>
      </w:r>
      <w:r w:rsidR="00B25D87">
        <w:rPr>
          <w:rFonts w:ascii="Times New Roman" w:hAnsi="Times New Roman"/>
        </w:rPr>
        <w:t>4</w:t>
      </w:r>
      <w:r w:rsidRPr="00CC1CFE">
        <w:rPr>
          <w:rFonts w:ascii="Times New Roman" w:hAnsi="Times New Roman"/>
        </w:rPr>
        <w:t>.6. Побочное действие</w:t>
      </w:r>
      <w:bookmarkEnd w:id="262"/>
    </w:p>
    <w:p w14:paraId="23F49ACE" w14:textId="77777777" w:rsidR="009C193B" w:rsidRPr="00CC1CFE" w:rsidRDefault="009C193B" w:rsidP="00CC1CFE">
      <w:pPr>
        <w:jc w:val="both"/>
        <w:rPr>
          <w:rFonts w:eastAsia="Times New Roman"/>
          <w:szCs w:val="20"/>
          <w:u w:val="single"/>
          <w:lang w:eastAsia="ru-RU"/>
        </w:rPr>
      </w:pPr>
      <w:r w:rsidRPr="00CC1CFE">
        <w:rPr>
          <w:rFonts w:eastAsia="Times New Roman"/>
          <w:szCs w:val="20"/>
          <w:u w:val="single"/>
          <w:lang w:eastAsia="ru-RU"/>
        </w:rPr>
        <w:t>Краткое описание профиля безопасности</w:t>
      </w:r>
    </w:p>
    <w:p w14:paraId="79E38E0D" w14:textId="65C28A79" w:rsidR="009C193B" w:rsidRPr="009C193B" w:rsidRDefault="009C193B" w:rsidP="00CC1CFE">
      <w:pPr>
        <w:ind w:firstLine="709"/>
        <w:jc w:val="both"/>
        <w:rPr>
          <w:rFonts w:eastAsia="Times New Roman"/>
          <w:szCs w:val="20"/>
          <w:lang w:eastAsia="ru-RU"/>
        </w:rPr>
      </w:pPr>
      <w:r w:rsidRPr="009C193B">
        <w:rPr>
          <w:rFonts w:eastAsia="Times New Roman"/>
          <w:szCs w:val="20"/>
          <w:lang w:eastAsia="ru-RU"/>
        </w:rPr>
        <w:t>В четырех ис</w:t>
      </w:r>
      <w:r w:rsidR="00A87DEF">
        <w:rPr>
          <w:rFonts w:eastAsia="Times New Roman"/>
          <w:szCs w:val="20"/>
          <w:lang w:eastAsia="ru-RU"/>
        </w:rPr>
        <w:t>следованиях</w:t>
      </w:r>
      <w:r w:rsidRPr="009C193B">
        <w:rPr>
          <w:rFonts w:eastAsia="Times New Roman"/>
          <w:szCs w:val="20"/>
          <w:lang w:eastAsia="ru-RU"/>
        </w:rPr>
        <w:t xml:space="preserve"> фазы 3a 2 650 взрослых пациентов были подвергнуты воздействию </w:t>
      </w:r>
      <w:r w:rsidR="00CC1CFE">
        <w:rPr>
          <w:rFonts w:eastAsia="Times New Roman"/>
          <w:szCs w:val="20"/>
          <w:lang w:eastAsia="ru-RU"/>
        </w:rPr>
        <w:t>семаглутида</w:t>
      </w:r>
      <w:r w:rsidRPr="009C193B">
        <w:rPr>
          <w:rFonts w:eastAsia="Times New Roman"/>
          <w:szCs w:val="20"/>
          <w:lang w:eastAsia="ru-RU"/>
        </w:rPr>
        <w:t xml:space="preserve">. Продолжительность испытаний составила 68 недель. Наиболее часто сообщаемыми </w:t>
      </w:r>
      <w:r w:rsidR="008D7D72">
        <w:rPr>
          <w:rFonts w:eastAsia="Times New Roman"/>
          <w:szCs w:val="20"/>
          <w:lang w:eastAsia="ru-RU"/>
        </w:rPr>
        <w:t>нежелательными</w:t>
      </w:r>
      <w:r w:rsidRPr="009C193B">
        <w:rPr>
          <w:rFonts w:eastAsia="Times New Roman"/>
          <w:szCs w:val="20"/>
          <w:lang w:eastAsia="ru-RU"/>
        </w:rPr>
        <w:t xml:space="preserve"> реакциями были желудочно-кишечные расстройства, включая тошноту, диарею, запор и рвоту.</w:t>
      </w:r>
    </w:p>
    <w:p w14:paraId="3F765E47" w14:textId="0C4DB829" w:rsidR="00CC1CFE" w:rsidRDefault="00CC1CFE" w:rsidP="00CC1CFE">
      <w:pPr>
        <w:jc w:val="both"/>
        <w:rPr>
          <w:rFonts w:eastAsia="Times New Roman"/>
          <w:szCs w:val="20"/>
          <w:lang w:eastAsia="ru-RU"/>
        </w:rPr>
      </w:pPr>
    </w:p>
    <w:p w14:paraId="29CD71EC" w14:textId="0198A42E" w:rsidR="009C193B" w:rsidRPr="00CC1CFE" w:rsidRDefault="009C193B" w:rsidP="00CC1CFE">
      <w:pPr>
        <w:jc w:val="both"/>
        <w:rPr>
          <w:rFonts w:eastAsia="Times New Roman"/>
          <w:szCs w:val="20"/>
          <w:u w:val="single"/>
          <w:lang w:eastAsia="ru-RU"/>
        </w:rPr>
      </w:pPr>
      <w:r w:rsidRPr="00CC1CFE">
        <w:rPr>
          <w:rFonts w:eastAsia="Times New Roman"/>
          <w:szCs w:val="20"/>
          <w:u w:val="single"/>
          <w:lang w:eastAsia="ru-RU"/>
        </w:rPr>
        <w:t>Табли</w:t>
      </w:r>
      <w:r w:rsidR="00BE71FB">
        <w:rPr>
          <w:rFonts w:eastAsia="Times New Roman"/>
          <w:szCs w:val="20"/>
          <w:u w:val="single"/>
          <w:lang w:eastAsia="ru-RU"/>
        </w:rPr>
        <w:t>чное описание</w:t>
      </w:r>
      <w:r w:rsidRPr="00CC1CFE">
        <w:rPr>
          <w:rFonts w:eastAsia="Times New Roman"/>
          <w:szCs w:val="20"/>
          <w:u w:val="single"/>
          <w:lang w:eastAsia="ru-RU"/>
        </w:rPr>
        <w:t xml:space="preserve"> </w:t>
      </w:r>
      <w:r w:rsidR="008D7D72">
        <w:rPr>
          <w:rFonts w:eastAsia="Times New Roman"/>
          <w:szCs w:val="20"/>
          <w:u w:val="single"/>
          <w:lang w:eastAsia="ru-RU"/>
        </w:rPr>
        <w:t>нежелательных</w:t>
      </w:r>
      <w:r w:rsidRPr="00CC1CFE">
        <w:rPr>
          <w:rFonts w:eastAsia="Times New Roman"/>
          <w:szCs w:val="20"/>
          <w:u w:val="single"/>
          <w:lang w:eastAsia="ru-RU"/>
        </w:rPr>
        <w:t xml:space="preserve"> реакций</w:t>
      </w:r>
    </w:p>
    <w:p w14:paraId="49984579" w14:textId="27B836F5" w:rsidR="009C193B" w:rsidRPr="009C193B" w:rsidRDefault="009C193B" w:rsidP="00CC1CFE">
      <w:pPr>
        <w:ind w:firstLine="709"/>
        <w:jc w:val="both"/>
        <w:rPr>
          <w:rFonts w:eastAsia="Times New Roman"/>
          <w:szCs w:val="20"/>
          <w:lang w:eastAsia="ru-RU"/>
        </w:rPr>
      </w:pPr>
      <w:r w:rsidRPr="009C193B">
        <w:rPr>
          <w:rFonts w:eastAsia="Times New Roman"/>
          <w:szCs w:val="20"/>
          <w:lang w:eastAsia="ru-RU"/>
        </w:rPr>
        <w:t xml:space="preserve">В таблице </w:t>
      </w:r>
      <w:r w:rsidR="00CC1CFE">
        <w:rPr>
          <w:rFonts w:eastAsia="Times New Roman"/>
          <w:szCs w:val="20"/>
          <w:lang w:eastAsia="ru-RU"/>
        </w:rPr>
        <w:t>5-</w:t>
      </w:r>
      <w:r w:rsidR="00652F66">
        <w:rPr>
          <w:rFonts w:eastAsia="Times New Roman"/>
          <w:szCs w:val="20"/>
          <w:lang w:eastAsia="ru-RU"/>
        </w:rPr>
        <w:t>3</w:t>
      </w:r>
      <w:r w:rsidRPr="009C193B">
        <w:rPr>
          <w:rFonts w:eastAsia="Times New Roman"/>
          <w:szCs w:val="20"/>
          <w:lang w:eastAsia="ru-RU"/>
        </w:rPr>
        <w:t xml:space="preserve"> перечислены </w:t>
      </w:r>
      <w:r w:rsidR="00A87DEF">
        <w:rPr>
          <w:rFonts w:eastAsia="Times New Roman"/>
          <w:szCs w:val="20"/>
          <w:lang w:eastAsia="ru-RU"/>
        </w:rPr>
        <w:t>нежелательные</w:t>
      </w:r>
      <w:r w:rsidRPr="009C193B">
        <w:rPr>
          <w:rFonts w:eastAsia="Times New Roman"/>
          <w:szCs w:val="20"/>
          <w:lang w:eastAsia="ru-RU"/>
        </w:rPr>
        <w:t xml:space="preserve"> реакции, выявленные в клинических испытаниях фазы 3a у взрослых и </w:t>
      </w:r>
      <w:r w:rsidR="00A87DEF">
        <w:rPr>
          <w:rFonts w:eastAsia="Times New Roman"/>
          <w:szCs w:val="20"/>
          <w:lang w:eastAsia="ru-RU"/>
        </w:rPr>
        <w:t xml:space="preserve">в </w:t>
      </w:r>
      <w:r w:rsidRPr="009C193B">
        <w:rPr>
          <w:rFonts w:eastAsia="Times New Roman"/>
          <w:szCs w:val="20"/>
          <w:lang w:eastAsia="ru-RU"/>
        </w:rPr>
        <w:t>пострегистрационных отчетах. Частота основана на пуле испытаний фазы 3a.</w:t>
      </w:r>
    </w:p>
    <w:p w14:paraId="71AE0B85" w14:textId="7E265FC7" w:rsidR="009C193B" w:rsidRPr="009C193B" w:rsidRDefault="008D7D72" w:rsidP="00CC1CFE">
      <w:pPr>
        <w:ind w:firstLine="709"/>
        <w:jc w:val="both"/>
        <w:rPr>
          <w:rFonts w:eastAsia="Times New Roman"/>
          <w:szCs w:val="20"/>
          <w:lang w:eastAsia="ru-RU"/>
        </w:rPr>
      </w:pPr>
      <w:r>
        <w:rPr>
          <w:rFonts w:eastAsia="Times New Roman"/>
          <w:szCs w:val="20"/>
          <w:lang w:eastAsia="ru-RU"/>
        </w:rPr>
        <w:t>Нежелательные</w:t>
      </w:r>
      <w:r w:rsidR="009C193B" w:rsidRPr="009C193B">
        <w:rPr>
          <w:rFonts w:eastAsia="Times New Roman"/>
          <w:szCs w:val="20"/>
          <w:lang w:eastAsia="ru-RU"/>
        </w:rPr>
        <w:t xml:space="preserve"> реакции, связанные с </w:t>
      </w:r>
      <w:r w:rsidR="00CC1CFE">
        <w:rPr>
          <w:rFonts w:eastAsia="Times New Roman"/>
          <w:szCs w:val="20"/>
          <w:lang w:eastAsia="ru-RU"/>
        </w:rPr>
        <w:t>семаглутидом</w:t>
      </w:r>
      <w:r w:rsidR="009C193B" w:rsidRPr="009C193B">
        <w:rPr>
          <w:rFonts w:eastAsia="Times New Roman"/>
          <w:szCs w:val="20"/>
          <w:lang w:eastAsia="ru-RU"/>
        </w:rPr>
        <w:t>, перечислены по классу систем органов и частоте. Категории частоты определяются как: очень часто (≥1/10); часто (≥1/100 до &lt;1/10); нечасто (≥1/1 000 до &lt;1/100); редко (≥1/10 000 до &lt;1/1 000); очень редко (&lt;1/10 000) и неизвестно (невозможно оценить по имеющимся данным).</w:t>
      </w:r>
    </w:p>
    <w:p w14:paraId="75DABFAC" w14:textId="728F3238" w:rsidR="00363F9D" w:rsidRPr="009C193B" w:rsidRDefault="00363F9D" w:rsidP="009C193B">
      <w:pPr>
        <w:rPr>
          <w:rFonts w:eastAsia="Times New Roman"/>
          <w:szCs w:val="20"/>
          <w:lang w:eastAsia="ru-RU"/>
        </w:rPr>
      </w:pPr>
    </w:p>
    <w:p w14:paraId="7FCFAFDF" w14:textId="5200856A" w:rsidR="000D5130" w:rsidRPr="00543EDC" w:rsidRDefault="009C193B" w:rsidP="00CC1CFE">
      <w:pPr>
        <w:rPr>
          <w:highlight w:val="lightGray"/>
        </w:rPr>
      </w:pPr>
      <w:r w:rsidRPr="00CC1CFE">
        <w:rPr>
          <w:rFonts w:eastAsia="Times New Roman"/>
          <w:b/>
          <w:szCs w:val="20"/>
          <w:lang w:eastAsia="ru-RU"/>
        </w:rPr>
        <w:t xml:space="preserve">Таблица </w:t>
      </w:r>
      <w:r w:rsidR="00652F66">
        <w:rPr>
          <w:rFonts w:eastAsia="Times New Roman"/>
          <w:b/>
          <w:szCs w:val="20"/>
          <w:lang w:eastAsia="ru-RU"/>
        </w:rPr>
        <w:t>5-3</w:t>
      </w:r>
      <w:r w:rsidR="00CC1CFE" w:rsidRPr="00CC1CFE">
        <w:rPr>
          <w:rFonts w:eastAsia="Times New Roman"/>
          <w:b/>
          <w:szCs w:val="20"/>
          <w:lang w:eastAsia="ru-RU"/>
        </w:rPr>
        <w:t>.</w:t>
      </w:r>
      <w:r w:rsidRPr="009C193B">
        <w:rPr>
          <w:rFonts w:eastAsia="Times New Roman"/>
          <w:szCs w:val="20"/>
          <w:lang w:eastAsia="ru-RU"/>
        </w:rPr>
        <w:t xml:space="preserve"> </w:t>
      </w:r>
      <w:r w:rsidR="008D7D72" w:rsidRPr="008D7D72">
        <w:rPr>
          <w:rFonts w:eastAsia="Times New Roman"/>
          <w:szCs w:val="20"/>
          <w:lang w:eastAsia="ru-RU"/>
        </w:rPr>
        <w:t xml:space="preserve">Частота </w:t>
      </w:r>
      <w:r w:rsidR="008D7D72" w:rsidRPr="008D7D72">
        <w:rPr>
          <w:rFonts w:eastAsia="Times New Roman"/>
          <w:lang w:eastAsia="ru-RU"/>
        </w:rPr>
        <w:t>нежелательных</w:t>
      </w:r>
      <w:r w:rsidR="008D7D72" w:rsidRPr="008D7D72">
        <w:rPr>
          <w:rFonts w:eastAsia="Times New Roman"/>
          <w:szCs w:val="20"/>
          <w:lang w:eastAsia="ru-RU"/>
        </w:rPr>
        <w:t xml:space="preserve"> реакций семаглутида.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22"/>
        <w:gridCol w:w="1444"/>
        <w:gridCol w:w="1445"/>
        <w:gridCol w:w="1445"/>
        <w:gridCol w:w="1445"/>
        <w:gridCol w:w="1445"/>
      </w:tblGrid>
      <w:tr w:rsidR="00566D23" w:rsidRPr="00566D23" w14:paraId="2B9903B7" w14:textId="691AA0A8" w:rsidTr="00566D23">
        <w:trPr>
          <w:trHeight w:val="388"/>
          <w:tblHeader/>
        </w:trPr>
        <w:tc>
          <w:tcPr>
            <w:tcW w:w="2122" w:type="dxa"/>
            <w:shd w:val="clear" w:color="auto" w:fill="D9D9D9" w:themeFill="background1" w:themeFillShade="D9"/>
            <w:tcMar>
              <w:top w:w="45" w:type="dxa"/>
              <w:left w:w="75" w:type="dxa"/>
              <w:bottom w:w="45" w:type="dxa"/>
              <w:right w:w="75" w:type="dxa"/>
            </w:tcMar>
            <w:vAlign w:val="center"/>
            <w:hideMark/>
          </w:tcPr>
          <w:p w14:paraId="5D9AF778" w14:textId="646AC422" w:rsidR="00566D23" w:rsidRPr="00566D23" w:rsidRDefault="00985B68" w:rsidP="00985B68">
            <w:pPr>
              <w:jc w:val="center"/>
              <w:rPr>
                <w:rFonts w:eastAsia="Times New Roman"/>
                <w:color w:val="000000" w:themeColor="text1"/>
                <w:lang w:eastAsia="ru-RU"/>
              </w:rPr>
            </w:pPr>
            <w:r>
              <w:rPr>
                <w:rFonts w:eastAsia="Times New Roman"/>
                <w:b/>
                <w:bCs/>
                <w:color w:val="000000" w:themeColor="text1"/>
                <w:lang w:eastAsia="ru-RU"/>
              </w:rPr>
              <w:t xml:space="preserve">СОК </w:t>
            </w:r>
            <w:r w:rsidR="00566D23" w:rsidRPr="00566D23">
              <w:rPr>
                <w:rFonts w:eastAsia="Times New Roman"/>
                <w:b/>
                <w:bCs/>
                <w:color w:val="000000" w:themeColor="text1"/>
                <w:lang w:eastAsia="ru-RU"/>
              </w:rPr>
              <w:t xml:space="preserve">MedDRA </w:t>
            </w:r>
          </w:p>
        </w:tc>
        <w:tc>
          <w:tcPr>
            <w:tcW w:w="1444" w:type="dxa"/>
            <w:shd w:val="clear" w:color="auto" w:fill="D9D9D9" w:themeFill="background1" w:themeFillShade="D9"/>
            <w:tcMar>
              <w:top w:w="45" w:type="dxa"/>
              <w:left w:w="75" w:type="dxa"/>
              <w:bottom w:w="45" w:type="dxa"/>
              <w:right w:w="75" w:type="dxa"/>
            </w:tcMar>
            <w:vAlign w:val="center"/>
          </w:tcPr>
          <w:p w14:paraId="1D14A15E" w14:textId="6B1B011E" w:rsidR="00566D23" w:rsidRPr="00566D23" w:rsidRDefault="00566D23" w:rsidP="00566D23">
            <w:pPr>
              <w:jc w:val="center"/>
              <w:rPr>
                <w:rFonts w:eastAsia="Times New Roman"/>
                <w:b/>
                <w:color w:val="000000" w:themeColor="text1"/>
                <w:lang w:eastAsia="ru-RU"/>
              </w:rPr>
            </w:pPr>
            <w:r w:rsidRPr="00566D23">
              <w:rPr>
                <w:rFonts w:eastAsia="Times New Roman"/>
                <w:b/>
                <w:color w:val="000000" w:themeColor="text1"/>
                <w:lang w:eastAsia="ru-RU"/>
              </w:rPr>
              <w:t>Очень часто</w:t>
            </w:r>
          </w:p>
        </w:tc>
        <w:tc>
          <w:tcPr>
            <w:tcW w:w="1445" w:type="dxa"/>
            <w:shd w:val="clear" w:color="auto" w:fill="D9D9D9" w:themeFill="background1" w:themeFillShade="D9"/>
            <w:tcMar>
              <w:top w:w="45" w:type="dxa"/>
              <w:left w:w="75" w:type="dxa"/>
              <w:bottom w:w="45" w:type="dxa"/>
              <w:right w:w="75" w:type="dxa"/>
            </w:tcMar>
            <w:vAlign w:val="center"/>
          </w:tcPr>
          <w:p w14:paraId="3B7F66C5" w14:textId="1A12F95D" w:rsidR="00566D23" w:rsidRPr="00566D23" w:rsidRDefault="00566D23" w:rsidP="00566D23">
            <w:pPr>
              <w:jc w:val="center"/>
              <w:rPr>
                <w:rFonts w:eastAsia="Times New Roman"/>
                <w:color w:val="000000" w:themeColor="text1"/>
                <w:lang w:eastAsia="ru-RU"/>
              </w:rPr>
            </w:pPr>
            <w:r w:rsidRPr="00566D23">
              <w:rPr>
                <w:rFonts w:eastAsia="Times New Roman"/>
                <w:b/>
                <w:bCs/>
                <w:color w:val="000000" w:themeColor="text1"/>
                <w:lang w:eastAsia="ru-RU"/>
              </w:rPr>
              <w:t>Часто</w:t>
            </w:r>
          </w:p>
        </w:tc>
        <w:tc>
          <w:tcPr>
            <w:tcW w:w="1445" w:type="dxa"/>
            <w:shd w:val="clear" w:color="auto" w:fill="D9D9D9" w:themeFill="background1" w:themeFillShade="D9"/>
            <w:tcMar>
              <w:top w:w="45" w:type="dxa"/>
              <w:left w:w="75" w:type="dxa"/>
              <w:bottom w:w="45" w:type="dxa"/>
              <w:right w:w="75" w:type="dxa"/>
            </w:tcMar>
            <w:vAlign w:val="center"/>
          </w:tcPr>
          <w:p w14:paraId="21966251" w14:textId="64F531F6" w:rsidR="00566D23" w:rsidRPr="00566D23" w:rsidRDefault="00566D23" w:rsidP="00566D23">
            <w:pPr>
              <w:jc w:val="center"/>
              <w:rPr>
                <w:rFonts w:eastAsia="Times New Roman"/>
                <w:color w:val="000000" w:themeColor="text1"/>
                <w:lang w:eastAsia="ru-RU"/>
              </w:rPr>
            </w:pPr>
            <w:r w:rsidRPr="00566D23">
              <w:rPr>
                <w:rFonts w:eastAsia="Times New Roman"/>
                <w:b/>
                <w:bCs/>
                <w:color w:val="000000" w:themeColor="text1"/>
                <w:lang w:eastAsia="ru-RU"/>
              </w:rPr>
              <w:t>Нечасто</w:t>
            </w:r>
          </w:p>
        </w:tc>
        <w:tc>
          <w:tcPr>
            <w:tcW w:w="1445" w:type="dxa"/>
            <w:shd w:val="clear" w:color="auto" w:fill="D9D9D9" w:themeFill="background1" w:themeFillShade="D9"/>
            <w:vAlign w:val="center"/>
          </w:tcPr>
          <w:p w14:paraId="21469398" w14:textId="2D8A87A8" w:rsidR="00566D23" w:rsidRPr="00566D23" w:rsidRDefault="00566D23" w:rsidP="00566D23">
            <w:pPr>
              <w:jc w:val="center"/>
              <w:rPr>
                <w:rFonts w:eastAsia="Times New Roman"/>
                <w:b/>
                <w:bCs/>
                <w:color w:val="000000" w:themeColor="text1"/>
                <w:lang w:eastAsia="ru-RU"/>
              </w:rPr>
            </w:pPr>
            <w:r w:rsidRPr="00566D23">
              <w:rPr>
                <w:rFonts w:eastAsia="Times New Roman"/>
                <w:b/>
                <w:bCs/>
                <w:color w:val="000000" w:themeColor="text1"/>
                <w:lang w:eastAsia="ru-RU"/>
              </w:rPr>
              <w:t>Редко</w:t>
            </w:r>
          </w:p>
        </w:tc>
        <w:tc>
          <w:tcPr>
            <w:tcW w:w="1445" w:type="dxa"/>
            <w:shd w:val="clear" w:color="auto" w:fill="D9D9D9" w:themeFill="background1" w:themeFillShade="D9"/>
            <w:vAlign w:val="center"/>
          </w:tcPr>
          <w:p w14:paraId="3D924F55" w14:textId="3682F0FA" w:rsidR="00566D23" w:rsidRPr="00566D23" w:rsidRDefault="00566D23" w:rsidP="00566D23">
            <w:pPr>
              <w:jc w:val="center"/>
              <w:rPr>
                <w:rFonts w:eastAsia="Times New Roman"/>
                <w:b/>
                <w:bCs/>
                <w:color w:val="000000" w:themeColor="text1"/>
                <w:lang w:eastAsia="ru-RU"/>
              </w:rPr>
            </w:pPr>
            <w:r w:rsidRPr="00566D23">
              <w:rPr>
                <w:rFonts w:eastAsia="Times New Roman"/>
                <w:b/>
                <w:bCs/>
                <w:color w:val="000000" w:themeColor="text1"/>
                <w:lang w:eastAsia="ru-RU"/>
              </w:rPr>
              <w:t>Неизвестно</w:t>
            </w:r>
          </w:p>
        </w:tc>
      </w:tr>
      <w:tr w:rsidR="00566D23" w:rsidRPr="00566D23" w14:paraId="11434D75" w14:textId="30FA44D9" w:rsidTr="00566D23">
        <w:tc>
          <w:tcPr>
            <w:tcW w:w="2122" w:type="dxa"/>
            <w:tcMar>
              <w:top w:w="45" w:type="dxa"/>
              <w:left w:w="75" w:type="dxa"/>
              <w:bottom w:w="45" w:type="dxa"/>
              <w:right w:w="75" w:type="dxa"/>
            </w:tcMar>
            <w:vAlign w:val="center"/>
          </w:tcPr>
          <w:p w14:paraId="5788F022" w14:textId="6154E62E" w:rsidR="00566D23" w:rsidRPr="00F01D9B" w:rsidRDefault="00566D23" w:rsidP="00566D23">
            <w:pPr>
              <w:rPr>
                <w:rFonts w:eastAsia="Times New Roman"/>
                <w:color w:val="000000" w:themeColor="text1"/>
                <w:sz w:val="20"/>
                <w:szCs w:val="20"/>
                <w:lang w:eastAsia="ru-RU"/>
              </w:rPr>
            </w:pPr>
            <w:r w:rsidRPr="00F01D9B">
              <w:rPr>
                <w:rFonts w:eastAsia="Times New Roman"/>
                <w:color w:val="000000" w:themeColor="text1"/>
                <w:sz w:val="20"/>
                <w:szCs w:val="20"/>
                <w:lang w:eastAsia="ru-RU"/>
              </w:rPr>
              <w:t>Нарушения со стороны имунной системы</w:t>
            </w:r>
          </w:p>
        </w:tc>
        <w:tc>
          <w:tcPr>
            <w:tcW w:w="1444" w:type="dxa"/>
            <w:tcMar>
              <w:top w:w="45" w:type="dxa"/>
              <w:left w:w="75" w:type="dxa"/>
              <w:bottom w:w="45" w:type="dxa"/>
              <w:right w:w="75" w:type="dxa"/>
            </w:tcMar>
            <w:vAlign w:val="center"/>
          </w:tcPr>
          <w:p w14:paraId="3B71208B" w14:textId="77777777" w:rsidR="00566D23" w:rsidRPr="00F01D9B" w:rsidRDefault="00566D23" w:rsidP="00566D23">
            <w:pPr>
              <w:jc w:val="center"/>
              <w:rPr>
                <w:rFonts w:eastAsia="Times New Roman"/>
                <w:color w:val="000000" w:themeColor="text1"/>
                <w:sz w:val="20"/>
                <w:szCs w:val="20"/>
                <w:lang w:eastAsia="ru-RU"/>
              </w:rPr>
            </w:pPr>
          </w:p>
        </w:tc>
        <w:tc>
          <w:tcPr>
            <w:tcW w:w="1445" w:type="dxa"/>
            <w:tcMar>
              <w:top w:w="45" w:type="dxa"/>
              <w:left w:w="75" w:type="dxa"/>
              <w:bottom w:w="45" w:type="dxa"/>
              <w:right w:w="75" w:type="dxa"/>
            </w:tcMar>
            <w:vAlign w:val="center"/>
          </w:tcPr>
          <w:p w14:paraId="7DFA4650" w14:textId="661E6939" w:rsidR="00566D23" w:rsidRPr="00F01D9B" w:rsidRDefault="00566D23" w:rsidP="00566D23">
            <w:pPr>
              <w:jc w:val="center"/>
              <w:rPr>
                <w:rFonts w:eastAsia="Times New Roman"/>
                <w:color w:val="000000" w:themeColor="text1"/>
                <w:sz w:val="20"/>
                <w:szCs w:val="20"/>
                <w:lang w:eastAsia="ru-RU"/>
              </w:rPr>
            </w:pPr>
          </w:p>
        </w:tc>
        <w:tc>
          <w:tcPr>
            <w:tcW w:w="1445" w:type="dxa"/>
            <w:tcMar>
              <w:top w:w="45" w:type="dxa"/>
              <w:left w:w="75" w:type="dxa"/>
              <w:bottom w:w="45" w:type="dxa"/>
              <w:right w:w="75" w:type="dxa"/>
            </w:tcMar>
            <w:vAlign w:val="center"/>
          </w:tcPr>
          <w:p w14:paraId="056878C1" w14:textId="6E55A16B" w:rsidR="00566D23" w:rsidRPr="00F01D9B" w:rsidRDefault="00566D23" w:rsidP="00566D23">
            <w:pPr>
              <w:jc w:val="center"/>
              <w:rPr>
                <w:rFonts w:eastAsia="Times New Roman"/>
                <w:color w:val="000000" w:themeColor="text1"/>
                <w:sz w:val="20"/>
                <w:szCs w:val="20"/>
                <w:lang w:eastAsia="ru-RU"/>
              </w:rPr>
            </w:pPr>
          </w:p>
        </w:tc>
        <w:tc>
          <w:tcPr>
            <w:tcW w:w="1445" w:type="dxa"/>
            <w:vAlign w:val="center"/>
          </w:tcPr>
          <w:p w14:paraId="13ED4A2D" w14:textId="090AA2AE" w:rsidR="00566D23" w:rsidRPr="00F01D9B" w:rsidRDefault="00F01D9B" w:rsidP="00566D23">
            <w:pPr>
              <w:jc w:val="center"/>
              <w:rPr>
                <w:rFonts w:eastAsia="Times New Roman"/>
                <w:color w:val="000000" w:themeColor="text1"/>
                <w:sz w:val="20"/>
                <w:szCs w:val="20"/>
                <w:lang w:eastAsia="ru-RU"/>
              </w:rPr>
            </w:pPr>
            <w:r w:rsidRPr="00F01D9B">
              <w:rPr>
                <w:rFonts w:eastAsia="Times New Roman"/>
                <w:color w:val="000000" w:themeColor="text1"/>
                <w:sz w:val="20"/>
                <w:szCs w:val="20"/>
                <w:lang w:eastAsia="ru-RU"/>
              </w:rPr>
              <w:t>Анафилактические реакции</w:t>
            </w:r>
          </w:p>
        </w:tc>
        <w:tc>
          <w:tcPr>
            <w:tcW w:w="1445" w:type="dxa"/>
            <w:vAlign w:val="center"/>
          </w:tcPr>
          <w:p w14:paraId="0C3011ED" w14:textId="77777777" w:rsidR="00566D23" w:rsidRPr="00F01D9B" w:rsidRDefault="00566D23" w:rsidP="00566D23">
            <w:pPr>
              <w:jc w:val="center"/>
              <w:rPr>
                <w:rFonts w:eastAsia="Times New Roman"/>
                <w:color w:val="000000" w:themeColor="text1"/>
                <w:sz w:val="20"/>
                <w:szCs w:val="20"/>
                <w:lang w:eastAsia="ru-RU"/>
              </w:rPr>
            </w:pPr>
          </w:p>
        </w:tc>
      </w:tr>
      <w:tr w:rsidR="00566D23" w:rsidRPr="00566D23" w14:paraId="329F374F" w14:textId="2B2C6373" w:rsidTr="00566D23">
        <w:tc>
          <w:tcPr>
            <w:tcW w:w="2122" w:type="dxa"/>
            <w:tcMar>
              <w:top w:w="45" w:type="dxa"/>
              <w:left w:w="75" w:type="dxa"/>
              <w:bottom w:w="45" w:type="dxa"/>
              <w:right w:w="75" w:type="dxa"/>
            </w:tcMar>
            <w:vAlign w:val="center"/>
          </w:tcPr>
          <w:p w14:paraId="288D157D" w14:textId="0E11A476" w:rsidR="00566D23" w:rsidRPr="00F01D9B" w:rsidRDefault="00566D23" w:rsidP="00566D23">
            <w:pPr>
              <w:jc w:val="both"/>
              <w:rPr>
                <w:rFonts w:eastAsia="Times New Roman"/>
                <w:color w:val="000000" w:themeColor="text1"/>
                <w:sz w:val="20"/>
                <w:szCs w:val="20"/>
                <w:lang w:eastAsia="ru-RU"/>
              </w:rPr>
            </w:pPr>
            <w:r w:rsidRPr="00F01D9B">
              <w:rPr>
                <w:rFonts w:eastAsia="Times New Roman"/>
                <w:color w:val="000000" w:themeColor="text1"/>
                <w:sz w:val="20"/>
                <w:szCs w:val="20"/>
                <w:lang w:eastAsia="ru-RU"/>
              </w:rPr>
              <w:t>Нарушения со стороны обмена веществ и питания</w:t>
            </w:r>
          </w:p>
        </w:tc>
        <w:tc>
          <w:tcPr>
            <w:tcW w:w="1444" w:type="dxa"/>
            <w:tcMar>
              <w:top w:w="45" w:type="dxa"/>
              <w:left w:w="75" w:type="dxa"/>
              <w:bottom w:w="45" w:type="dxa"/>
              <w:right w:w="75" w:type="dxa"/>
            </w:tcMar>
            <w:vAlign w:val="center"/>
          </w:tcPr>
          <w:p w14:paraId="477E2098" w14:textId="37B7AA84" w:rsidR="00566D23" w:rsidRPr="00F01D9B" w:rsidRDefault="00566D23" w:rsidP="00566D23">
            <w:pPr>
              <w:jc w:val="center"/>
              <w:rPr>
                <w:rFonts w:eastAsia="Times New Roman"/>
                <w:color w:val="000000" w:themeColor="text1"/>
                <w:sz w:val="20"/>
                <w:szCs w:val="20"/>
                <w:lang w:eastAsia="ru-RU"/>
              </w:rPr>
            </w:pPr>
          </w:p>
        </w:tc>
        <w:tc>
          <w:tcPr>
            <w:tcW w:w="1445" w:type="dxa"/>
            <w:tcMar>
              <w:top w:w="45" w:type="dxa"/>
              <w:left w:w="75" w:type="dxa"/>
              <w:bottom w:w="45" w:type="dxa"/>
              <w:right w:w="75" w:type="dxa"/>
            </w:tcMar>
            <w:vAlign w:val="center"/>
          </w:tcPr>
          <w:p w14:paraId="4CB54C4C" w14:textId="54F494B1" w:rsidR="00566D23" w:rsidRPr="00F01D9B" w:rsidRDefault="00F01D9B" w:rsidP="00566D23">
            <w:pPr>
              <w:jc w:val="center"/>
              <w:rPr>
                <w:rFonts w:eastAsia="Times New Roman"/>
                <w:color w:val="000000" w:themeColor="text1"/>
                <w:sz w:val="20"/>
                <w:szCs w:val="20"/>
                <w:lang w:eastAsia="ru-RU"/>
              </w:rPr>
            </w:pPr>
            <w:r>
              <w:rPr>
                <w:rFonts w:eastAsia="Times New Roman"/>
                <w:color w:val="000000" w:themeColor="text1"/>
                <w:sz w:val="20"/>
                <w:szCs w:val="20"/>
                <w:lang w:eastAsia="ru-RU"/>
              </w:rPr>
              <w:t>Гипогликемия у пациентов с диабетом 2 типа</w:t>
            </w:r>
            <w:r w:rsidRPr="00F01D9B">
              <w:rPr>
                <w:rFonts w:eastAsia="Times New Roman"/>
                <w:color w:val="000000" w:themeColor="text1"/>
                <w:sz w:val="20"/>
                <w:szCs w:val="20"/>
                <w:vertAlign w:val="superscript"/>
                <w:lang w:eastAsia="ru-RU"/>
              </w:rPr>
              <w:t>а</w:t>
            </w:r>
          </w:p>
        </w:tc>
        <w:tc>
          <w:tcPr>
            <w:tcW w:w="1445" w:type="dxa"/>
            <w:tcMar>
              <w:top w:w="45" w:type="dxa"/>
              <w:left w:w="75" w:type="dxa"/>
              <w:bottom w:w="45" w:type="dxa"/>
              <w:right w:w="75" w:type="dxa"/>
            </w:tcMar>
            <w:vAlign w:val="center"/>
          </w:tcPr>
          <w:p w14:paraId="623CDAB8" w14:textId="77777777" w:rsidR="00566D23" w:rsidRPr="00F01D9B" w:rsidRDefault="00566D23" w:rsidP="00566D23">
            <w:pPr>
              <w:jc w:val="center"/>
              <w:rPr>
                <w:rFonts w:eastAsia="Times New Roman"/>
                <w:color w:val="000000" w:themeColor="text1"/>
                <w:sz w:val="20"/>
                <w:szCs w:val="20"/>
                <w:lang w:eastAsia="ru-RU"/>
              </w:rPr>
            </w:pPr>
          </w:p>
        </w:tc>
        <w:tc>
          <w:tcPr>
            <w:tcW w:w="1445" w:type="dxa"/>
            <w:vAlign w:val="center"/>
          </w:tcPr>
          <w:p w14:paraId="539FC040" w14:textId="77777777" w:rsidR="00566D23" w:rsidRPr="00F01D9B" w:rsidRDefault="00566D23" w:rsidP="00566D23">
            <w:pPr>
              <w:jc w:val="center"/>
              <w:rPr>
                <w:rFonts w:eastAsia="Times New Roman"/>
                <w:color w:val="000000" w:themeColor="text1"/>
                <w:sz w:val="20"/>
                <w:szCs w:val="20"/>
                <w:lang w:eastAsia="ru-RU"/>
              </w:rPr>
            </w:pPr>
          </w:p>
        </w:tc>
        <w:tc>
          <w:tcPr>
            <w:tcW w:w="1445" w:type="dxa"/>
            <w:vAlign w:val="center"/>
          </w:tcPr>
          <w:p w14:paraId="60F00F03" w14:textId="77777777" w:rsidR="00566D23" w:rsidRPr="00F01D9B" w:rsidRDefault="00566D23" w:rsidP="00566D23">
            <w:pPr>
              <w:jc w:val="center"/>
              <w:rPr>
                <w:rFonts w:eastAsia="Times New Roman"/>
                <w:color w:val="000000" w:themeColor="text1"/>
                <w:sz w:val="20"/>
                <w:szCs w:val="20"/>
                <w:lang w:eastAsia="ru-RU"/>
              </w:rPr>
            </w:pPr>
          </w:p>
        </w:tc>
      </w:tr>
      <w:tr w:rsidR="00566D23" w:rsidRPr="00566D23" w14:paraId="38DF3843" w14:textId="747CD6EE" w:rsidTr="00566D23">
        <w:tc>
          <w:tcPr>
            <w:tcW w:w="2122" w:type="dxa"/>
            <w:tcMar>
              <w:top w:w="45" w:type="dxa"/>
              <w:left w:w="75" w:type="dxa"/>
              <w:bottom w:w="45" w:type="dxa"/>
              <w:right w:w="75" w:type="dxa"/>
            </w:tcMar>
            <w:vAlign w:val="center"/>
          </w:tcPr>
          <w:p w14:paraId="4D5629E1" w14:textId="0D12B78B" w:rsidR="00566D23" w:rsidRPr="00F01D9B" w:rsidRDefault="00566D23" w:rsidP="00566D23">
            <w:pPr>
              <w:rPr>
                <w:rFonts w:eastAsia="Times New Roman"/>
                <w:color w:val="000000" w:themeColor="text1"/>
                <w:sz w:val="20"/>
                <w:szCs w:val="20"/>
                <w:lang w:eastAsia="ru-RU"/>
              </w:rPr>
            </w:pPr>
            <w:r w:rsidRPr="00F01D9B">
              <w:rPr>
                <w:rFonts w:eastAsia="Times New Roman"/>
                <w:color w:val="000000" w:themeColor="text1"/>
                <w:sz w:val="20"/>
                <w:szCs w:val="20"/>
                <w:lang w:eastAsia="ru-RU"/>
              </w:rPr>
              <w:t>Нарушения со стороны нервной системы</w:t>
            </w:r>
          </w:p>
        </w:tc>
        <w:tc>
          <w:tcPr>
            <w:tcW w:w="1444" w:type="dxa"/>
            <w:tcMar>
              <w:top w:w="45" w:type="dxa"/>
              <w:left w:w="75" w:type="dxa"/>
              <w:bottom w:w="45" w:type="dxa"/>
              <w:right w:w="75" w:type="dxa"/>
            </w:tcMar>
            <w:vAlign w:val="center"/>
          </w:tcPr>
          <w:p w14:paraId="7D91772C" w14:textId="4F475A63" w:rsidR="00566D23" w:rsidRPr="00F01D9B" w:rsidRDefault="00F01D9B" w:rsidP="00566D23">
            <w:pPr>
              <w:jc w:val="center"/>
              <w:rPr>
                <w:rFonts w:eastAsia="Times New Roman"/>
                <w:color w:val="000000" w:themeColor="text1"/>
                <w:sz w:val="20"/>
                <w:szCs w:val="20"/>
                <w:lang w:val="en-US" w:eastAsia="ru-RU"/>
              </w:rPr>
            </w:pPr>
            <w:r>
              <w:rPr>
                <w:rFonts w:eastAsia="Times New Roman"/>
                <w:color w:val="000000" w:themeColor="text1"/>
                <w:sz w:val="20"/>
                <w:szCs w:val="20"/>
                <w:lang w:eastAsia="ru-RU"/>
              </w:rPr>
              <w:t>Головная боль</w:t>
            </w:r>
            <w:r w:rsidRPr="00F01D9B">
              <w:rPr>
                <w:rFonts w:eastAsia="Times New Roman"/>
                <w:color w:val="000000" w:themeColor="text1"/>
                <w:sz w:val="20"/>
                <w:szCs w:val="20"/>
                <w:vertAlign w:val="superscript"/>
                <w:lang w:val="en-US" w:eastAsia="ru-RU"/>
              </w:rPr>
              <w:t>b</w:t>
            </w:r>
          </w:p>
        </w:tc>
        <w:tc>
          <w:tcPr>
            <w:tcW w:w="1445" w:type="dxa"/>
            <w:tcMar>
              <w:top w:w="45" w:type="dxa"/>
              <w:left w:w="75" w:type="dxa"/>
              <w:bottom w:w="45" w:type="dxa"/>
              <w:right w:w="75" w:type="dxa"/>
            </w:tcMar>
            <w:vAlign w:val="center"/>
          </w:tcPr>
          <w:p w14:paraId="4C3D3EAE" w14:textId="56A2EF92" w:rsidR="00566D23" w:rsidRPr="00F01D9B" w:rsidRDefault="00F01D9B" w:rsidP="00566D23">
            <w:pPr>
              <w:jc w:val="center"/>
              <w:rPr>
                <w:rFonts w:eastAsia="Times New Roman"/>
                <w:color w:val="000000" w:themeColor="text1"/>
                <w:sz w:val="20"/>
                <w:szCs w:val="20"/>
                <w:lang w:val="en-US" w:eastAsia="ru-RU"/>
              </w:rPr>
            </w:pPr>
            <w:r>
              <w:rPr>
                <w:rFonts w:eastAsia="Times New Roman"/>
                <w:color w:val="000000" w:themeColor="text1"/>
                <w:sz w:val="20"/>
                <w:szCs w:val="20"/>
                <w:lang w:eastAsia="ru-RU"/>
              </w:rPr>
              <w:t>Головокружение</w:t>
            </w:r>
            <w:r w:rsidRPr="00F01D9B">
              <w:rPr>
                <w:rFonts w:eastAsia="Times New Roman"/>
                <w:color w:val="000000" w:themeColor="text1"/>
                <w:sz w:val="20"/>
                <w:szCs w:val="20"/>
                <w:vertAlign w:val="superscript"/>
                <w:lang w:val="en-US" w:eastAsia="ru-RU"/>
              </w:rPr>
              <w:t>b</w:t>
            </w:r>
          </w:p>
          <w:p w14:paraId="5095DC67" w14:textId="36589A79" w:rsidR="00F01D9B" w:rsidRPr="00F01D9B" w:rsidRDefault="00F01D9B" w:rsidP="00566D23">
            <w:pPr>
              <w:jc w:val="center"/>
              <w:rPr>
                <w:rFonts w:eastAsia="Times New Roman"/>
                <w:color w:val="000000" w:themeColor="text1"/>
                <w:sz w:val="20"/>
                <w:szCs w:val="20"/>
                <w:lang w:val="en-US" w:eastAsia="ru-RU"/>
              </w:rPr>
            </w:pPr>
            <w:r>
              <w:rPr>
                <w:rFonts w:eastAsia="Times New Roman"/>
                <w:color w:val="000000" w:themeColor="text1"/>
                <w:sz w:val="20"/>
                <w:szCs w:val="20"/>
                <w:lang w:eastAsia="ru-RU"/>
              </w:rPr>
              <w:t>Дизгевзия</w:t>
            </w:r>
            <w:r w:rsidRPr="00F01D9B">
              <w:rPr>
                <w:rFonts w:eastAsia="Times New Roman"/>
                <w:color w:val="000000" w:themeColor="text1"/>
                <w:sz w:val="20"/>
                <w:szCs w:val="20"/>
                <w:vertAlign w:val="superscript"/>
                <w:lang w:val="en-US" w:eastAsia="ru-RU"/>
              </w:rPr>
              <w:t>b,c</w:t>
            </w:r>
          </w:p>
        </w:tc>
        <w:tc>
          <w:tcPr>
            <w:tcW w:w="1445" w:type="dxa"/>
            <w:tcMar>
              <w:top w:w="45" w:type="dxa"/>
              <w:left w:w="75" w:type="dxa"/>
              <w:bottom w:w="45" w:type="dxa"/>
              <w:right w:w="75" w:type="dxa"/>
            </w:tcMar>
            <w:vAlign w:val="center"/>
          </w:tcPr>
          <w:p w14:paraId="20353A5B" w14:textId="77777777" w:rsidR="00566D23" w:rsidRPr="00F01D9B" w:rsidRDefault="00566D23" w:rsidP="00566D23">
            <w:pPr>
              <w:jc w:val="center"/>
              <w:rPr>
                <w:rFonts w:eastAsia="Times New Roman"/>
                <w:color w:val="000000" w:themeColor="text1"/>
                <w:sz w:val="20"/>
                <w:szCs w:val="20"/>
                <w:lang w:eastAsia="ru-RU"/>
              </w:rPr>
            </w:pPr>
          </w:p>
        </w:tc>
        <w:tc>
          <w:tcPr>
            <w:tcW w:w="1445" w:type="dxa"/>
            <w:vAlign w:val="center"/>
          </w:tcPr>
          <w:p w14:paraId="350C6DDB" w14:textId="77777777" w:rsidR="00566D23" w:rsidRPr="00F01D9B" w:rsidRDefault="00566D23" w:rsidP="00566D23">
            <w:pPr>
              <w:jc w:val="center"/>
              <w:rPr>
                <w:rFonts w:eastAsia="Times New Roman"/>
                <w:color w:val="000000" w:themeColor="text1"/>
                <w:sz w:val="20"/>
                <w:szCs w:val="20"/>
                <w:lang w:eastAsia="ru-RU"/>
              </w:rPr>
            </w:pPr>
          </w:p>
        </w:tc>
        <w:tc>
          <w:tcPr>
            <w:tcW w:w="1445" w:type="dxa"/>
            <w:vAlign w:val="center"/>
          </w:tcPr>
          <w:p w14:paraId="744E576D" w14:textId="77777777" w:rsidR="00566D23" w:rsidRPr="00F01D9B" w:rsidRDefault="00566D23" w:rsidP="00566D23">
            <w:pPr>
              <w:jc w:val="center"/>
              <w:rPr>
                <w:rFonts w:eastAsia="Times New Roman"/>
                <w:color w:val="000000" w:themeColor="text1"/>
                <w:sz w:val="20"/>
                <w:szCs w:val="20"/>
                <w:lang w:eastAsia="ru-RU"/>
              </w:rPr>
            </w:pPr>
          </w:p>
        </w:tc>
      </w:tr>
      <w:tr w:rsidR="00566D23" w:rsidRPr="00566D23" w14:paraId="4FDCF9AD" w14:textId="7C7CF13F" w:rsidTr="00E70DA5">
        <w:trPr>
          <w:trHeight w:val="1083"/>
        </w:trPr>
        <w:tc>
          <w:tcPr>
            <w:tcW w:w="2122" w:type="dxa"/>
            <w:tcMar>
              <w:top w:w="45" w:type="dxa"/>
              <w:left w:w="75" w:type="dxa"/>
              <w:bottom w:w="45" w:type="dxa"/>
              <w:right w:w="75" w:type="dxa"/>
            </w:tcMar>
            <w:vAlign w:val="center"/>
          </w:tcPr>
          <w:p w14:paraId="71C080BE" w14:textId="203BDD04" w:rsidR="00566D23" w:rsidRPr="00F01D9B" w:rsidRDefault="00566D23" w:rsidP="00566D23">
            <w:pPr>
              <w:rPr>
                <w:rFonts w:eastAsia="Times New Roman"/>
                <w:color w:val="000000" w:themeColor="text1"/>
                <w:sz w:val="20"/>
                <w:szCs w:val="20"/>
                <w:lang w:eastAsia="ru-RU"/>
              </w:rPr>
            </w:pPr>
            <w:r w:rsidRPr="00F01D9B">
              <w:rPr>
                <w:rFonts w:eastAsia="Times New Roman"/>
                <w:color w:val="000000" w:themeColor="text1"/>
                <w:sz w:val="20"/>
                <w:szCs w:val="20"/>
                <w:lang w:eastAsia="ru-RU"/>
              </w:rPr>
              <w:t>Нарушения со стороны органа зрения</w:t>
            </w:r>
          </w:p>
        </w:tc>
        <w:tc>
          <w:tcPr>
            <w:tcW w:w="1444" w:type="dxa"/>
            <w:tcMar>
              <w:top w:w="45" w:type="dxa"/>
              <w:left w:w="75" w:type="dxa"/>
              <w:bottom w:w="45" w:type="dxa"/>
              <w:right w:w="75" w:type="dxa"/>
            </w:tcMar>
            <w:vAlign w:val="center"/>
          </w:tcPr>
          <w:p w14:paraId="0117E633" w14:textId="7175185A" w:rsidR="00566D23" w:rsidRPr="00F01D9B" w:rsidRDefault="00566D23" w:rsidP="00566D23">
            <w:pPr>
              <w:jc w:val="center"/>
              <w:rPr>
                <w:rFonts w:eastAsia="Times New Roman"/>
                <w:color w:val="000000" w:themeColor="text1"/>
                <w:sz w:val="20"/>
                <w:szCs w:val="20"/>
                <w:lang w:eastAsia="ru-RU"/>
              </w:rPr>
            </w:pPr>
          </w:p>
        </w:tc>
        <w:tc>
          <w:tcPr>
            <w:tcW w:w="1445" w:type="dxa"/>
            <w:tcMar>
              <w:top w:w="45" w:type="dxa"/>
              <w:left w:w="75" w:type="dxa"/>
              <w:bottom w:w="45" w:type="dxa"/>
              <w:right w:w="75" w:type="dxa"/>
            </w:tcMar>
            <w:vAlign w:val="center"/>
          </w:tcPr>
          <w:p w14:paraId="0CE6D8AB" w14:textId="70BF4F42" w:rsidR="00566D23" w:rsidRPr="00F01D9B" w:rsidRDefault="00F01D9B" w:rsidP="00566D23">
            <w:pPr>
              <w:jc w:val="center"/>
              <w:rPr>
                <w:rFonts w:eastAsia="Times New Roman"/>
                <w:color w:val="000000" w:themeColor="text1"/>
                <w:sz w:val="20"/>
                <w:szCs w:val="20"/>
                <w:lang w:eastAsia="ru-RU"/>
              </w:rPr>
            </w:pPr>
            <w:r>
              <w:rPr>
                <w:rFonts w:eastAsia="Times New Roman"/>
                <w:color w:val="000000" w:themeColor="text1"/>
                <w:sz w:val="20"/>
                <w:szCs w:val="20"/>
                <w:lang w:eastAsia="ru-RU"/>
              </w:rPr>
              <w:t>Диабетическая ретинопатия у пациентов с диабетом 2 типа</w:t>
            </w:r>
            <w:r w:rsidRPr="00F01D9B">
              <w:rPr>
                <w:rFonts w:eastAsia="Times New Roman"/>
                <w:color w:val="000000" w:themeColor="text1"/>
                <w:sz w:val="20"/>
                <w:szCs w:val="20"/>
                <w:vertAlign w:val="superscript"/>
                <w:lang w:eastAsia="ru-RU"/>
              </w:rPr>
              <w:t>а</w:t>
            </w:r>
          </w:p>
        </w:tc>
        <w:tc>
          <w:tcPr>
            <w:tcW w:w="1445" w:type="dxa"/>
            <w:tcMar>
              <w:top w:w="45" w:type="dxa"/>
              <w:left w:w="75" w:type="dxa"/>
              <w:bottom w:w="45" w:type="dxa"/>
              <w:right w:w="75" w:type="dxa"/>
            </w:tcMar>
            <w:vAlign w:val="center"/>
          </w:tcPr>
          <w:p w14:paraId="0F12DD0F" w14:textId="77777777" w:rsidR="00566D23" w:rsidRPr="00F01D9B" w:rsidRDefault="00566D23" w:rsidP="00566D23">
            <w:pPr>
              <w:jc w:val="center"/>
              <w:rPr>
                <w:rFonts w:eastAsia="Times New Roman"/>
                <w:color w:val="000000" w:themeColor="text1"/>
                <w:sz w:val="20"/>
                <w:szCs w:val="20"/>
                <w:lang w:eastAsia="ru-RU"/>
              </w:rPr>
            </w:pPr>
          </w:p>
        </w:tc>
        <w:tc>
          <w:tcPr>
            <w:tcW w:w="1445" w:type="dxa"/>
            <w:vAlign w:val="center"/>
          </w:tcPr>
          <w:p w14:paraId="61B74B9F" w14:textId="77777777" w:rsidR="00566D23" w:rsidRPr="00F01D9B" w:rsidRDefault="00566D23" w:rsidP="00566D23">
            <w:pPr>
              <w:jc w:val="center"/>
              <w:rPr>
                <w:rFonts w:eastAsia="Times New Roman"/>
                <w:color w:val="000000" w:themeColor="text1"/>
                <w:sz w:val="20"/>
                <w:szCs w:val="20"/>
                <w:lang w:eastAsia="ru-RU"/>
              </w:rPr>
            </w:pPr>
          </w:p>
        </w:tc>
        <w:tc>
          <w:tcPr>
            <w:tcW w:w="1445" w:type="dxa"/>
            <w:vAlign w:val="center"/>
          </w:tcPr>
          <w:p w14:paraId="603FF971" w14:textId="77777777" w:rsidR="00566D23" w:rsidRPr="00F01D9B" w:rsidRDefault="00566D23" w:rsidP="00566D23">
            <w:pPr>
              <w:jc w:val="center"/>
              <w:rPr>
                <w:rFonts w:eastAsia="Times New Roman"/>
                <w:color w:val="000000" w:themeColor="text1"/>
                <w:sz w:val="20"/>
                <w:szCs w:val="20"/>
                <w:lang w:eastAsia="ru-RU"/>
              </w:rPr>
            </w:pPr>
          </w:p>
        </w:tc>
      </w:tr>
      <w:tr w:rsidR="00566D23" w:rsidRPr="00566D23" w14:paraId="5D6DDAB6" w14:textId="11515220" w:rsidTr="00566D23">
        <w:tc>
          <w:tcPr>
            <w:tcW w:w="2122" w:type="dxa"/>
            <w:tcMar>
              <w:top w:w="45" w:type="dxa"/>
              <w:left w:w="75" w:type="dxa"/>
              <w:bottom w:w="45" w:type="dxa"/>
              <w:right w:w="75" w:type="dxa"/>
            </w:tcMar>
            <w:vAlign w:val="center"/>
          </w:tcPr>
          <w:p w14:paraId="01A5A120" w14:textId="44928DF4" w:rsidR="00566D23" w:rsidRPr="00F01D9B" w:rsidRDefault="00566D23" w:rsidP="00566D23">
            <w:pPr>
              <w:rPr>
                <w:rFonts w:eastAsia="Times New Roman"/>
                <w:color w:val="000000" w:themeColor="text1"/>
                <w:sz w:val="20"/>
                <w:szCs w:val="20"/>
                <w:lang w:eastAsia="ru-RU"/>
              </w:rPr>
            </w:pPr>
            <w:r w:rsidRPr="00F01D9B">
              <w:rPr>
                <w:rFonts w:eastAsia="Times New Roman"/>
                <w:color w:val="000000" w:themeColor="text1"/>
                <w:sz w:val="20"/>
                <w:szCs w:val="20"/>
                <w:lang w:eastAsia="ru-RU"/>
              </w:rPr>
              <w:t>Нарушения со стороны сердца</w:t>
            </w:r>
          </w:p>
        </w:tc>
        <w:tc>
          <w:tcPr>
            <w:tcW w:w="1444" w:type="dxa"/>
            <w:tcMar>
              <w:top w:w="45" w:type="dxa"/>
              <w:left w:w="75" w:type="dxa"/>
              <w:bottom w:w="45" w:type="dxa"/>
              <w:right w:w="75" w:type="dxa"/>
            </w:tcMar>
            <w:vAlign w:val="center"/>
          </w:tcPr>
          <w:p w14:paraId="4A22F415" w14:textId="77777777" w:rsidR="00566D23" w:rsidRPr="00F01D9B" w:rsidRDefault="00566D23" w:rsidP="00566D23">
            <w:pPr>
              <w:jc w:val="center"/>
              <w:rPr>
                <w:rFonts w:eastAsia="Times New Roman"/>
                <w:color w:val="000000" w:themeColor="text1"/>
                <w:sz w:val="20"/>
                <w:szCs w:val="20"/>
                <w:lang w:eastAsia="ru-RU"/>
              </w:rPr>
            </w:pPr>
          </w:p>
        </w:tc>
        <w:tc>
          <w:tcPr>
            <w:tcW w:w="1445" w:type="dxa"/>
            <w:tcMar>
              <w:top w:w="45" w:type="dxa"/>
              <w:left w:w="75" w:type="dxa"/>
              <w:bottom w:w="45" w:type="dxa"/>
              <w:right w:w="75" w:type="dxa"/>
            </w:tcMar>
            <w:vAlign w:val="center"/>
          </w:tcPr>
          <w:p w14:paraId="39FAB0F5" w14:textId="34341A73" w:rsidR="00566D23" w:rsidRPr="00F01D9B" w:rsidRDefault="00566D23" w:rsidP="00566D23">
            <w:pPr>
              <w:jc w:val="center"/>
              <w:rPr>
                <w:rFonts w:eastAsia="Times New Roman"/>
                <w:color w:val="000000" w:themeColor="text1"/>
                <w:sz w:val="20"/>
                <w:szCs w:val="20"/>
                <w:lang w:eastAsia="ru-RU"/>
              </w:rPr>
            </w:pPr>
          </w:p>
        </w:tc>
        <w:tc>
          <w:tcPr>
            <w:tcW w:w="1445" w:type="dxa"/>
            <w:tcMar>
              <w:top w:w="45" w:type="dxa"/>
              <w:left w:w="75" w:type="dxa"/>
              <w:bottom w:w="45" w:type="dxa"/>
              <w:right w:w="75" w:type="dxa"/>
            </w:tcMar>
            <w:vAlign w:val="center"/>
          </w:tcPr>
          <w:p w14:paraId="03D2C982" w14:textId="77777777" w:rsidR="00566D23" w:rsidRDefault="00F01D9B" w:rsidP="00566D23">
            <w:pPr>
              <w:jc w:val="center"/>
              <w:rPr>
                <w:rFonts w:eastAsia="Times New Roman"/>
                <w:color w:val="000000" w:themeColor="text1"/>
                <w:sz w:val="20"/>
                <w:szCs w:val="20"/>
                <w:lang w:eastAsia="ru-RU"/>
              </w:rPr>
            </w:pPr>
            <w:r>
              <w:rPr>
                <w:rFonts w:eastAsia="Times New Roman"/>
                <w:color w:val="000000" w:themeColor="text1"/>
                <w:sz w:val="20"/>
                <w:szCs w:val="20"/>
                <w:lang w:eastAsia="ru-RU"/>
              </w:rPr>
              <w:t>Гипотензия</w:t>
            </w:r>
          </w:p>
          <w:p w14:paraId="140E910D" w14:textId="77777777" w:rsidR="00F01D9B" w:rsidRDefault="00F01D9B" w:rsidP="00566D23">
            <w:pPr>
              <w:jc w:val="center"/>
              <w:rPr>
                <w:rFonts w:eastAsia="Times New Roman"/>
                <w:color w:val="000000" w:themeColor="text1"/>
                <w:sz w:val="20"/>
                <w:szCs w:val="20"/>
                <w:lang w:eastAsia="ru-RU"/>
              </w:rPr>
            </w:pPr>
            <w:r>
              <w:rPr>
                <w:rFonts w:eastAsia="Times New Roman"/>
                <w:color w:val="000000" w:themeColor="text1"/>
                <w:sz w:val="20"/>
                <w:szCs w:val="20"/>
                <w:lang w:eastAsia="ru-RU"/>
              </w:rPr>
              <w:t>Ортостатическая гипотензия</w:t>
            </w:r>
          </w:p>
          <w:p w14:paraId="61637873" w14:textId="617755D8" w:rsidR="00F01D9B" w:rsidRPr="00F92413" w:rsidRDefault="00F01D9B" w:rsidP="00566D23">
            <w:pPr>
              <w:jc w:val="center"/>
              <w:rPr>
                <w:rFonts w:eastAsia="Times New Roman"/>
                <w:color w:val="000000" w:themeColor="text1"/>
                <w:sz w:val="20"/>
                <w:szCs w:val="20"/>
                <w:lang w:eastAsia="ru-RU"/>
              </w:rPr>
            </w:pPr>
            <w:r>
              <w:rPr>
                <w:rFonts w:eastAsia="Times New Roman"/>
                <w:color w:val="000000" w:themeColor="text1"/>
                <w:sz w:val="20"/>
                <w:szCs w:val="20"/>
                <w:lang w:eastAsia="ru-RU"/>
              </w:rPr>
              <w:t>Увеличение ЧСС</w:t>
            </w:r>
            <w:r w:rsidRPr="00F01D9B">
              <w:rPr>
                <w:rFonts w:eastAsia="Times New Roman"/>
                <w:color w:val="000000" w:themeColor="text1"/>
                <w:sz w:val="20"/>
                <w:szCs w:val="20"/>
                <w:vertAlign w:val="superscript"/>
                <w:lang w:val="en-US" w:eastAsia="ru-RU"/>
              </w:rPr>
              <w:t>a</w:t>
            </w:r>
            <w:r w:rsidRPr="00F92413">
              <w:rPr>
                <w:rFonts w:eastAsia="Times New Roman"/>
                <w:color w:val="000000" w:themeColor="text1"/>
                <w:sz w:val="20"/>
                <w:szCs w:val="20"/>
                <w:vertAlign w:val="superscript"/>
                <w:lang w:eastAsia="ru-RU"/>
              </w:rPr>
              <w:t>,</w:t>
            </w:r>
            <w:r w:rsidRPr="00F01D9B">
              <w:rPr>
                <w:rFonts w:eastAsia="Times New Roman"/>
                <w:color w:val="000000" w:themeColor="text1"/>
                <w:sz w:val="20"/>
                <w:szCs w:val="20"/>
                <w:vertAlign w:val="superscript"/>
                <w:lang w:val="en-US" w:eastAsia="ru-RU"/>
              </w:rPr>
              <w:t>c</w:t>
            </w:r>
          </w:p>
        </w:tc>
        <w:tc>
          <w:tcPr>
            <w:tcW w:w="1445" w:type="dxa"/>
            <w:vAlign w:val="center"/>
          </w:tcPr>
          <w:p w14:paraId="4010BEA0" w14:textId="77777777" w:rsidR="00566D23" w:rsidRPr="00F01D9B" w:rsidRDefault="00566D23" w:rsidP="00566D23">
            <w:pPr>
              <w:jc w:val="center"/>
              <w:rPr>
                <w:rFonts w:eastAsia="Times New Roman"/>
                <w:color w:val="000000" w:themeColor="text1"/>
                <w:sz w:val="20"/>
                <w:szCs w:val="20"/>
                <w:lang w:eastAsia="ru-RU"/>
              </w:rPr>
            </w:pPr>
          </w:p>
        </w:tc>
        <w:tc>
          <w:tcPr>
            <w:tcW w:w="1445" w:type="dxa"/>
            <w:vAlign w:val="center"/>
          </w:tcPr>
          <w:p w14:paraId="77C84294" w14:textId="77777777" w:rsidR="00566D23" w:rsidRPr="00F01D9B" w:rsidRDefault="00566D23" w:rsidP="00566D23">
            <w:pPr>
              <w:jc w:val="center"/>
              <w:rPr>
                <w:rFonts w:eastAsia="Times New Roman"/>
                <w:color w:val="000000" w:themeColor="text1"/>
                <w:sz w:val="20"/>
                <w:szCs w:val="20"/>
                <w:lang w:eastAsia="ru-RU"/>
              </w:rPr>
            </w:pPr>
          </w:p>
        </w:tc>
      </w:tr>
      <w:tr w:rsidR="00566D23" w:rsidRPr="00566D23" w14:paraId="54CD73FD" w14:textId="58AF275E" w:rsidTr="00566D23">
        <w:tc>
          <w:tcPr>
            <w:tcW w:w="2122" w:type="dxa"/>
            <w:tcMar>
              <w:top w:w="45" w:type="dxa"/>
              <w:left w:w="75" w:type="dxa"/>
              <w:bottom w:w="45" w:type="dxa"/>
              <w:right w:w="75" w:type="dxa"/>
            </w:tcMar>
            <w:vAlign w:val="center"/>
          </w:tcPr>
          <w:p w14:paraId="572B9773" w14:textId="7DD7A2F4" w:rsidR="00566D23" w:rsidRPr="00F01D9B" w:rsidRDefault="00566D23" w:rsidP="00566D23">
            <w:pPr>
              <w:rPr>
                <w:rFonts w:eastAsia="Times New Roman"/>
                <w:color w:val="000000" w:themeColor="text1"/>
                <w:sz w:val="20"/>
                <w:szCs w:val="20"/>
                <w:lang w:eastAsia="ru-RU"/>
              </w:rPr>
            </w:pPr>
            <w:r w:rsidRPr="00F01D9B">
              <w:rPr>
                <w:rFonts w:eastAsia="Times New Roman"/>
                <w:color w:val="000000" w:themeColor="text1"/>
                <w:sz w:val="20"/>
                <w:szCs w:val="20"/>
                <w:lang w:eastAsia="ru-RU"/>
              </w:rPr>
              <w:t>Нарушения со стороны ЖКТ</w:t>
            </w:r>
          </w:p>
        </w:tc>
        <w:tc>
          <w:tcPr>
            <w:tcW w:w="1444" w:type="dxa"/>
            <w:tcMar>
              <w:top w:w="45" w:type="dxa"/>
              <w:left w:w="75" w:type="dxa"/>
              <w:bottom w:w="45" w:type="dxa"/>
              <w:right w:w="75" w:type="dxa"/>
            </w:tcMar>
            <w:vAlign w:val="center"/>
          </w:tcPr>
          <w:p w14:paraId="336A652D" w14:textId="6F0544F7" w:rsidR="00566D23" w:rsidRPr="00F01D9B" w:rsidRDefault="00F01D9B" w:rsidP="00566D23">
            <w:pPr>
              <w:jc w:val="center"/>
              <w:rPr>
                <w:rFonts w:eastAsia="Times New Roman"/>
                <w:color w:val="000000" w:themeColor="text1"/>
                <w:sz w:val="20"/>
                <w:szCs w:val="20"/>
                <w:vertAlign w:val="superscript"/>
                <w:lang w:eastAsia="ru-RU"/>
              </w:rPr>
            </w:pPr>
            <w:r>
              <w:rPr>
                <w:rFonts w:eastAsia="Times New Roman"/>
                <w:color w:val="000000" w:themeColor="text1"/>
                <w:sz w:val="20"/>
                <w:szCs w:val="20"/>
                <w:lang w:eastAsia="ru-RU"/>
              </w:rPr>
              <w:t>Тошнота</w:t>
            </w:r>
            <w:r w:rsidRPr="00F01D9B">
              <w:rPr>
                <w:rFonts w:eastAsia="Times New Roman"/>
                <w:color w:val="000000" w:themeColor="text1"/>
                <w:sz w:val="20"/>
                <w:szCs w:val="20"/>
                <w:vertAlign w:val="superscript"/>
                <w:lang w:val="en-US" w:eastAsia="ru-RU"/>
              </w:rPr>
              <w:t>a</w:t>
            </w:r>
            <w:r w:rsidRPr="00F01D9B">
              <w:rPr>
                <w:rFonts w:eastAsia="Times New Roman"/>
                <w:color w:val="000000" w:themeColor="text1"/>
                <w:sz w:val="20"/>
                <w:szCs w:val="20"/>
                <w:vertAlign w:val="superscript"/>
                <w:lang w:eastAsia="ru-RU"/>
              </w:rPr>
              <w:t>,</w:t>
            </w:r>
            <w:r w:rsidRPr="00F92413">
              <w:rPr>
                <w:rFonts w:eastAsia="Times New Roman"/>
                <w:color w:val="000000" w:themeColor="text1"/>
                <w:sz w:val="20"/>
                <w:szCs w:val="20"/>
                <w:vertAlign w:val="superscript"/>
                <w:lang w:eastAsia="ru-RU"/>
              </w:rPr>
              <w:t xml:space="preserve"> </w:t>
            </w:r>
            <w:r w:rsidRPr="00F01D9B">
              <w:rPr>
                <w:rFonts w:eastAsia="Times New Roman"/>
                <w:color w:val="000000" w:themeColor="text1"/>
                <w:sz w:val="20"/>
                <w:szCs w:val="20"/>
                <w:vertAlign w:val="superscript"/>
                <w:lang w:val="en-US" w:eastAsia="ru-RU"/>
              </w:rPr>
              <w:t>b</w:t>
            </w:r>
          </w:p>
          <w:p w14:paraId="46FC3A11" w14:textId="33FC0D09" w:rsidR="00F01D9B" w:rsidRPr="00F01D9B" w:rsidRDefault="00F01D9B" w:rsidP="00F01D9B">
            <w:pPr>
              <w:jc w:val="center"/>
              <w:rPr>
                <w:rFonts w:eastAsia="Times New Roman"/>
                <w:color w:val="000000" w:themeColor="text1"/>
                <w:sz w:val="20"/>
                <w:szCs w:val="20"/>
                <w:vertAlign w:val="superscript"/>
                <w:lang w:eastAsia="ru-RU"/>
              </w:rPr>
            </w:pPr>
            <w:r>
              <w:rPr>
                <w:rFonts w:eastAsia="Times New Roman"/>
                <w:color w:val="000000" w:themeColor="text1"/>
                <w:sz w:val="20"/>
                <w:szCs w:val="20"/>
                <w:lang w:eastAsia="ru-RU"/>
              </w:rPr>
              <w:t>Диарея</w:t>
            </w:r>
            <w:r w:rsidRPr="00F01D9B">
              <w:rPr>
                <w:rFonts w:eastAsia="Times New Roman"/>
                <w:color w:val="000000" w:themeColor="text1"/>
                <w:sz w:val="20"/>
                <w:szCs w:val="20"/>
                <w:vertAlign w:val="superscript"/>
                <w:lang w:eastAsia="ru-RU"/>
              </w:rPr>
              <w:t xml:space="preserve"> </w:t>
            </w:r>
            <w:r w:rsidRPr="00F01D9B">
              <w:rPr>
                <w:rFonts w:eastAsia="Times New Roman"/>
                <w:color w:val="000000" w:themeColor="text1"/>
                <w:sz w:val="20"/>
                <w:szCs w:val="20"/>
                <w:vertAlign w:val="superscript"/>
                <w:lang w:val="en-US" w:eastAsia="ru-RU"/>
              </w:rPr>
              <w:t>a</w:t>
            </w:r>
            <w:r w:rsidRPr="00F01D9B">
              <w:rPr>
                <w:rFonts w:eastAsia="Times New Roman"/>
                <w:color w:val="000000" w:themeColor="text1"/>
                <w:sz w:val="20"/>
                <w:szCs w:val="20"/>
                <w:vertAlign w:val="superscript"/>
                <w:lang w:eastAsia="ru-RU"/>
              </w:rPr>
              <w:t>,</w:t>
            </w:r>
            <w:r w:rsidRPr="00F92413">
              <w:rPr>
                <w:rFonts w:eastAsia="Times New Roman"/>
                <w:color w:val="000000" w:themeColor="text1"/>
                <w:sz w:val="20"/>
                <w:szCs w:val="20"/>
                <w:vertAlign w:val="superscript"/>
                <w:lang w:eastAsia="ru-RU"/>
              </w:rPr>
              <w:t xml:space="preserve"> </w:t>
            </w:r>
            <w:r w:rsidRPr="00F01D9B">
              <w:rPr>
                <w:rFonts w:eastAsia="Times New Roman"/>
                <w:color w:val="000000" w:themeColor="text1"/>
                <w:sz w:val="20"/>
                <w:szCs w:val="20"/>
                <w:vertAlign w:val="superscript"/>
                <w:lang w:val="en-US" w:eastAsia="ru-RU"/>
              </w:rPr>
              <w:t>b</w:t>
            </w:r>
          </w:p>
          <w:p w14:paraId="7CC5298D" w14:textId="4B377929" w:rsidR="00F01D9B" w:rsidRPr="00F92413" w:rsidRDefault="00F01D9B" w:rsidP="00F01D9B">
            <w:pPr>
              <w:jc w:val="center"/>
              <w:rPr>
                <w:rFonts w:eastAsia="Times New Roman"/>
                <w:color w:val="000000" w:themeColor="text1"/>
                <w:sz w:val="20"/>
                <w:szCs w:val="20"/>
                <w:vertAlign w:val="superscript"/>
                <w:lang w:eastAsia="ru-RU"/>
              </w:rPr>
            </w:pPr>
            <w:r>
              <w:rPr>
                <w:rFonts w:eastAsia="Times New Roman"/>
                <w:color w:val="000000" w:themeColor="text1"/>
                <w:sz w:val="20"/>
                <w:szCs w:val="20"/>
                <w:lang w:eastAsia="ru-RU"/>
              </w:rPr>
              <w:t>Запор</w:t>
            </w:r>
            <w:r w:rsidRPr="00F92413">
              <w:rPr>
                <w:rFonts w:eastAsia="Times New Roman"/>
                <w:color w:val="000000" w:themeColor="text1"/>
                <w:sz w:val="20"/>
                <w:szCs w:val="20"/>
                <w:vertAlign w:val="superscript"/>
                <w:lang w:eastAsia="ru-RU"/>
              </w:rPr>
              <w:t xml:space="preserve"> </w:t>
            </w:r>
            <w:r w:rsidRPr="00F01D9B">
              <w:rPr>
                <w:rFonts w:eastAsia="Times New Roman"/>
                <w:color w:val="000000" w:themeColor="text1"/>
                <w:sz w:val="20"/>
                <w:szCs w:val="20"/>
                <w:vertAlign w:val="superscript"/>
                <w:lang w:val="en-US" w:eastAsia="ru-RU"/>
              </w:rPr>
              <w:t>a</w:t>
            </w:r>
            <w:r w:rsidRPr="00F92413">
              <w:rPr>
                <w:rFonts w:eastAsia="Times New Roman"/>
                <w:color w:val="000000" w:themeColor="text1"/>
                <w:sz w:val="20"/>
                <w:szCs w:val="20"/>
                <w:vertAlign w:val="superscript"/>
                <w:lang w:eastAsia="ru-RU"/>
              </w:rPr>
              <w:t xml:space="preserve">, </w:t>
            </w:r>
            <w:r w:rsidRPr="00F01D9B">
              <w:rPr>
                <w:rFonts w:eastAsia="Times New Roman"/>
                <w:color w:val="000000" w:themeColor="text1"/>
                <w:sz w:val="20"/>
                <w:szCs w:val="20"/>
                <w:vertAlign w:val="superscript"/>
                <w:lang w:val="en-US" w:eastAsia="ru-RU"/>
              </w:rPr>
              <w:t>b</w:t>
            </w:r>
          </w:p>
          <w:p w14:paraId="0D7F4093" w14:textId="3EB5F95A" w:rsidR="00F01D9B" w:rsidRPr="00F01D9B" w:rsidRDefault="00F01D9B" w:rsidP="00F01D9B">
            <w:pPr>
              <w:jc w:val="center"/>
              <w:rPr>
                <w:rFonts w:eastAsia="Times New Roman"/>
                <w:color w:val="000000" w:themeColor="text1"/>
                <w:sz w:val="20"/>
                <w:szCs w:val="20"/>
                <w:vertAlign w:val="superscript"/>
                <w:lang w:eastAsia="ru-RU"/>
              </w:rPr>
            </w:pPr>
            <w:r>
              <w:rPr>
                <w:rFonts w:eastAsia="Times New Roman"/>
                <w:color w:val="000000" w:themeColor="text1"/>
                <w:sz w:val="20"/>
                <w:szCs w:val="20"/>
                <w:lang w:eastAsia="ru-RU"/>
              </w:rPr>
              <w:t>Рвота</w:t>
            </w:r>
            <w:r w:rsidRPr="00F01D9B">
              <w:rPr>
                <w:rFonts w:eastAsia="Times New Roman"/>
                <w:color w:val="000000" w:themeColor="text1"/>
                <w:sz w:val="20"/>
                <w:szCs w:val="20"/>
                <w:vertAlign w:val="superscript"/>
                <w:lang w:eastAsia="ru-RU"/>
              </w:rPr>
              <w:t xml:space="preserve"> </w:t>
            </w:r>
            <w:r w:rsidRPr="00F01D9B">
              <w:rPr>
                <w:rFonts w:eastAsia="Times New Roman"/>
                <w:color w:val="000000" w:themeColor="text1"/>
                <w:sz w:val="20"/>
                <w:szCs w:val="20"/>
                <w:vertAlign w:val="superscript"/>
                <w:lang w:val="en-US" w:eastAsia="ru-RU"/>
              </w:rPr>
              <w:t>a</w:t>
            </w:r>
            <w:r w:rsidRPr="00F01D9B">
              <w:rPr>
                <w:rFonts w:eastAsia="Times New Roman"/>
                <w:color w:val="000000" w:themeColor="text1"/>
                <w:sz w:val="20"/>
                <w:szCs w:val="20"/>
                <w:vertAlign w:val="superscript"/>
                <w:lang w:eastAsia="ru-RU"/>
              </w:rPr>
              <w:t>,</w:t>
            </w:r>
            <w:r w:rsidRPr="00F92413">
              <w:rPr>
                <w:rFonts w:eastAsia="Times New Roman"/>
                <w:color w:val="000000" w:themeColor="text1"/>
                <w:sz w:val="20"/>
                <w:szCs w:val="20"/>
                <w:vertAlign w:val="superscript"/>
                <w:lang w:eastAsia="ru-RU"/>
              </w:rPr>
              <w:t xml:space="preserve"> </w:t>
            </w:r>
            <w:r w:rsidRPr="00F01D9B">
              <w:rPr>
                <w:rFonts w:eastAsia="Times New Roman"/>
                <w:color w:val="000000" w:themeColor="text1"/>
                <w:sz w:val="20"/>
                <w:szCs w:val="20"/>
                <w:vertAlign w:val="superscript"/>
                <w:lang w:val="en-US" w:eastAsia="ru-RU"/>
              </w:rPr>
              <w:t>b</w:t>
            </w:r>
          </w:p>
          <w:p w14:paraId="3E5E0C0A" w14:textId="2329E1EF" w:rsidR="00F01D9B" w:rsidRPr="00F01D9B" w:rsidRDefault="00F01D9B" w:rsidP="00566D23">
            <w:pPr>
              <w:jc w:val="center"/>
              <w:rPr>
                <w:rFonts w:eastAsia="Times New Roman"/>
                <w:color w:val="000000" w:themeColor="text1"/>
                <w:sz w:val="20"/>
                <w:szCs w:val="20"/>
                <w:lang w:eastAsia="ru-RU"/>
              </w:rPr>
            </w:pPr>
            <w:r>
              <w:rPr>
                <w:rFonts w:eastAsia="Times New Roman"/>
                <w:color w:val="000000" w:themeColor="text1"/>
                <w:sz w:val="20"/>
                <w:szCs w:val="20"/>
                <w:lang w:eastAsia="ru-RU"/>
              </w:rPr>
              <w:t>Боль в животе</w:t>
            </w:r>
            <w:r w:rsidRPr="00F01D9B">
              <w:rPr>
                <w:rFonts w:eastAsia="Times New Roman"/>
                <w:color w:val="000000" w:themeColor="text1"/>
                <w:sz w:val="20"/>
                <w:szCs w:val="20"/>
                <w:vertAlign w:val="superscript"/>
                <w:lang w:val="en-US" w:eastAsia="ru-RU"/>
              </w:rPr>
              <w:t>b</w:t>
            </w:r>
            <w:r w:rsidRPr="00F01D9B">
              <w:rPr>
                <w:rFonts w:eastAsia="Times New Roman"/>
                <w:color w:val="000000" w:themeColor="text1"/>
                <w:sz w:val="20"/>
                <w:szCs w:val="20"/>
                <w:vertAlign w:val="superscript"/>
                <w:lang w:eastAsia="ru-RU"/>
              </w:rPr>
              <w:t>,</w:t>
            </w:r>
            <w:r w:rsidRPr="00F01D9B">
              <w:rPr>
                <w:rFonts w:eastAsia="Times New Roman"/>
                <w:color w:val="000000" w:themeColor="text1"/>
                <w:sz w:val="20"/>
                <w:szCs w:val="20"/>
                <w:vertAlign w:val="superscript"/>
                <w:lang w:val="en-US" w:eastAsia="ru-RU"/>
              </w:rPr>
              <w:t>c</w:t>
            </w:r>
          </w:p>
        </w:tc>
        <w:tc>
          <w:tcPr>
            <w:tcW w:w="1445" w:type="dxa"/>
            <w:tcMar>
              <w:top w:w="45" w:type="dxa"/>
              <w:left w:w="75" w:type="dxa"/>
              <w:bottom w:w="45" w:type="dxa"/>
              <w:right w:w="75" w:type="dxa"/>
            </w:tcMar>
            <w:vAlign w:val="center"/>
          </w:tcPr>
          <w:p w14:paraId="4EEAAA54" w14:textId="4736F659" w:rsidR="00566D23" w:rsidRDefault="00F01D9B" w:rsidP="00566D23">
            <w:pPr>
              <w:jc w:val="center"/>
              <w:rPr>
                <w:rFonts w:eastAsia="Times New Roman"/>
                <w:color w:val="000000" w:themeColor="text1"/>
                <w:sz w:val="20"/>
                <w:szCs w:val="20"/>
                <w:lang w:eastAsia="ru-RU"/>
              </w:rPr>
            </w:pPr>
            <w:r>
              <w:rPr>
                <w:rFonts w:eastAsia="Times New Roman"/>
                <w:color w:val="000000" w:themeColor="text1"/>
                <w:sz w:val="20"/>
                <w:szCs w:val="20"/>
                <w:lang w:eastAsia="ru-RU"/>
              </w:rPr>
              <w:t>Гастрит</w:t>
            </w:r>
            <w:r w:rsidRPr="00F01D9B">
              <w:rPr>
                <w:rFonts w:eastAsia="Times New Roman"/>
                <w:color w:val="000000" w:themeColor="text1"/>
                <w:sz w:val="20"/>
                <w:szCs w:val="20"/>
                <w:vertAlign w:val="superscript"/>
                <w:lang w:val="en-US" w:eastAsia="ru-RU"/>
              </w:rPr>
              <w:t>b</w:t>
            </w:r>
            <w:r w:rsidRPr="00F01D9B">
              <w:rPr>
                <w:rFonts w:eastAsia="Times New Roman"/>
                <w:color w:val="000000" w:themeColor="text1"/>
                <w:sz w:val="20"/>
                <w:szCs w:val="20"/>
                <w:vertAlign w:val="superscript"/>
                <w:lang w:eastAsia="ru-RU"/>
              </w:rPr>
              <w:t>,</w:t>
            </w:r>
            <w:r w:rsidRPr="00F01D9B">
              <w:rPr>
                <w:rFonts w:eastAsia="Times New Roman"/>
                <w:color w:val="000000" w:themeColor="text1"/>
                <w:sz w:val="20"/>
                <w:szCs w:val="20"/>
                <w:vertAlign w:val="superscript"/>
                <w:lang w:val="en-US" w:eastAsia="ru-RU"/>
              </w:rPr>
              <w:t>c</w:t>
            </w:r>
          </w:p>
          <w:p w14:paraId="28B6DAF8" w14:textId="487B5CA2" w:rsidR="00F01D9B" w:rsidRDefault="00F01D9B" w:rsidP="00566D23">
            <w:pPr>
              <w:jc w:val="center"/>
              <w:rPr>
                <w:rFonts w:eastAsia="Times New Roman"/>
                <w:color w:val="000000" w:themeColor="text1"/>
                <w:sz w:val="20"/>
                <w:szCs w:val="20"/>
                <w:lang w:eastAsia="ru-RU"/>
              </w:rPr>
            </w:pPr>
            <w:r>
              <w:rPr>
                <w:rFonts w:eastAsia="Times New Roman"/>
                <w:color w:val="000000" w:themeColor="text1"/>
                <w:sz w:val="20"/>
                <w:szCs w:val="20"/>
                <w:lang w:eastAsia="ru-RU"/>
              </w:rPr>
              <w:t>Гастроэзофагеальная рефлюксная болезнь</w:t>
            </w:r>
            <w:r w:rsidRPr="00F01D9B">
              <w:rPr>
                <w:rFonts w:eastAsia="Times New Roman"/>
                <w:color w:val="000000" w:themeColor="text1"/>
                <w:sz w:val="20"/>
                <w:szCs w:val="20"/>
                <w:vertAlign w:val="superscript"/>
                <w:lang w:val="en-US" w:eastAsia="ru-RU"/>
              </w:rPr>
              <w:t>b</w:t>
            </w:r>
          </w:p>
          <w:p w14:paraId="26D36FC0" w14:textId="23D80D14" w:rsidR="00F01D9B" w:rsidRDefault="00F01D9B" w:rsidP="00566D23">
            <w:pPr>
              <w:jc w:val="center"/>
              <w:rPr>
                <w:rFonts w:eastAsia="Times New Roman"/>
                <w:color w:val="000000" w:themeColor="text1"/>
                <w:sz w:val="20"/>
                <w:szCs w:val="20"/>
                <w:lang w:eastAsia="ru-RU"/>
              </w:rPr>
            </w:pPr>
            <w:r>
              <w:rPr>
                <w:rFonts w:eastAsia="Times New Roman"/>
                <w:color w:val="000000" w:themeColor="text1"/>
                <w:sz w:val="20"/>
                <w:szCs w:val="20"/>
                <w:lang w:eastAsia="ru-RU"/>
              </w:rPr>
              <w:t>Диспепсия</w:t>
            </w:r>
            <w:r w:rsidRPr="00F01D9B">
              <w:rPr>
                <w:rFonts w:eastAsia="Times New Roman"/>
                <w:color w:val="000000" w:themeColor="text1"/>
                <w:sz w:val="20"/>
                <w:szCs w:val="20"/>
                <w:vertAlign w:val="superscript"/>
                <w:lang w:val="en-US" w:eastAsia="ru-RU"/>
              </w:rPr>
              <w:t>b</w:t>
            </w:r>
          </w:p>
          <w:p w14:paraId="6A04F291" w14:textId="3FBEB6A0" w:rsidR="00F01D9B" w:rsidRDefault="00F01D9B" w:rsidP="00566D23">
            <w:pPr>
              <w:jc w:val="center"/>
              <w:rPr>
                <w:rFonts w:eastAsia="Times New Roman"/>
                <w:color w:val="000000" w:themeColor="text1"/>
                <w:sz w:val="20"/>
                <w:szCs w:val="20"/>
                <w:lang w:eastAsia="ru-RU"/>
              </w:rPr>
            </w:pPr>
            <w:r>
              <w:rPr>
                <w:rFonts w:eastAsia="Times New Roman"/>
                <w:color w:val="000000" w:themeColor="text1"/>
                <w:sz w:val="20"/>
                <w:szCs w:val="20"/>
                <w:lang w:eastAsia="ru-RU"/>
              </w:rPr>
              <w:t>Отрыжка</w:t>
            </w:r>
            <w:r w:rsidRPr="00F01D9B">
              <w:rPr>
                <w:rFonts w:eastAsia="Times New Roman"/>
                <w:color w:val="000000" w:themeColor="text1"/>
                <w:sz w:val="20"/>
                <w:szCs w:val="20"/>
                <w:vertAlign w:val="superscript"/>
                <w:lang w:val="en-US" w:eastAsia="ru-RU"/>
              </w:rPr>
              <w:t>b</w:t>
            </w:r>
          </w:p>
          <w:p w14:paraId="08A5819E" w14:textId="68C5E614" w:rsidR="00F01D9B" w:rsidRDefault="00F01D9B" w:rsidP="00566D23">
            <w:pPr>
              <w:jc w:val="center"/>
              <w:rPr>
                <w:rFonts w:eastAsia="Times New Roman"/>
                <w:color w:val="000000" w:themeColor="text1"/>
                <w:sz w:val="20"/>
                <w:szCs w:val="20"/>
                <w:lang w:eastAsia="ru-RU"/>
              </w:rPr>
            </w:pPr>
            <w:r>
              <w:rPr>
                <w:rFonts w:eastAsia="Times New Roman"/>
                <w:color w:val="000000" w:themeColor="text1"/>
                <w:sz w:val="20"/>
                <w:szCs w:val="20"/>
                <w:lang w:eastAsia="ru-RU"/>
              </w:rPr>
              <w:t>Метеоризм</w:t>
            </w:r>
            <w:r w:rsidRPr="00F01D9B">
              <w:rPr>
                <w:rFonts w:eastAsia="Times New Roman"/>
                <w:color w:val="000000" w:themeColor="text1"/>
                <w:sz w:val="20"/>
                <w:szCs w:val="20"/>
                <w:vertAlign w:val="superscript"/>
                <w:lang w:val="en-US" w:eastAsia="ru-RU"/>
              </w:rPr>
              <w:t>b</w:t>
            </w:r>
          </w:p>
          <w:p w14:paraId="6CC882E9" w14:textId="12AE6DFD" w:rsidR="00F01D9B" w:rsidRPr="00F01D9B" w:rsidRDefault="00F01D9B" w:rsidP="00566D23">
            <w:pPr>
              <w:jc w:val="center"/>
              <w:rPr>
                <w:rFonts w:eastAsia="Times New Roman"/>
                <w:color w:val="000000" w:themeColor="text1"/>
                <w:sz w:val="20"/>
                <w:szCs w:val="20"/>
                <w:lang w:eastAsia="ru-RU"/>
              </w:rPr>
            </w:pPr>
            <w:r>
              <w:rPr>
                <w:rFonts w:eastAsia="Times New Roman"/>
                <w:color w:val="000000" w:themeColor="text1"/>
                <w:sz w:val="20"/>
                <w:szCs w:val="20"/>
                <w:lang w:eastAsia="ru-RU"/>
              </w:rPr>
              <w:t>Вздутие живота</w:t>
            </w:r>
          </w:p>
        </w:tc>
        <w:tc>
          <w:tcPr>
            <w:tcW w:w="1445" w:type="dxa"/>
            <w:tcMar>
              <w:top w:w="45" w:type="dxa"/>
              <w:left w:w="75" w:type="dxa"/>
              <w:bottom w:w="45" w:type="dxa"/>
              <w:right w:w="75" w:type="dxa"/>
            </w:tcMar>
            <w:vAlign w:val="center"/>
          </w:tcPr>
          <w:p w14:paraId="525C6BB7" w14:textId="0D1CC410" w:rsidR="00566D23" w:rsidRDefault="00F01D9B" w:rsidP="00566D23">
            <w:pPr>
              <w:jc w:val="center"/>
              <w:rPr>
                <w:rFonts w:eastAsia="Times New Roman"/>
                <w:color w:val="000000" w:themeColor="text1"/>
                <w:sz w:val="20"/>
                <w:szCs w:val="20"/>
                <w:lang w:eastAsia="ru-RU"/>
              </w:rPr>
            </w:pPr>
            <w:r>
              <w:rPr>
                <w:rFonts w:eastAsia="Times New Roman"/>
                <w:color w:val="000000" w:themeColor="text1"/>
                <w:sz w:val="20"/>
                <w:szCs w:val="20"/>
                <w:lang w:eastAsia="ru-RU"/>
              </w:rPr>
              <w:t>Острый панкреатит</w:t>
            </w:r>
            <w:r w:rsidRPr="00F01D9B">
              <w:rPr>
                <w:rFonts w:eastAsia="Times New Roman"/>
                <w:color w:val="000000" w:themeColor="text1"/>
                <w:sz w:val="20"/>
                <w:szCs w:val="20"/>
                <w:vertAlign w:val="superscript"/>
                <w:lang w:eastAsia="ru-RU"/>
              </w:rPr>
              <w:t>а</w:t>
            </w:r>
          </w:p>
          <w:p w14:paraId="635308E6" w14:textId="4EE20E83" w:rsidR="00F01D9B" w:rsidRPr="00F01D9B" w:rsidRDefault="00F01D9B" w:rsidP="00566D23">
            <w:pPr>
              <w:jc w:val="center"/>
              <w:rPr>
                <w:rFonts w:eastAsia="Times New Roman"/>
                <w:color w:val="000000" w:themeColor="text1"/>
                <w:sz w:val="20"/>
                <w:szCs w:val="20"/>
                <w:lang w:eastAsia="ru-RU"/>
              </w:rPr>
            </w:pPr>
            <w:r>
              <w:rPr>
                <w:rFonts w:eastAsia="Times New Roman"/>
                <w:color w:val="000000" w:themeColor="text1"/>
                <w:sz w:val="20"/>
                <w:szCs w:val="20"/>
                <w:lang w:eastAsia="ru-RU"/>
              </w:rPr>
              <w:t>Задержка опрожения желудка</w:t>
            </w:r>
          </w:p>
        </w:tc>
        <w:tc>
          <w:tcPr>
            <w:tcW w:w="1445" w:type="dxa"/>
            <w:vAlign w:val="center"/>
          </w:tcPr>
          <w:p w14:paraId="42A526C7" w14:textId="4DE77B07" w:rsidR="00566D23" w:rsidRPr="00F01D9B" w:rsidRDefault="00566D23" w:rsidP="00566D23">
            <w:pPr>
              <w:jc w:val="center"/>
              <w:rPr>
                <w:rFonts w:eastAsia="Times New Roman"/>
                <w:color w:val="000000" w:themeColor="text1"/>
                <w:sz w:val="20"/>
                <w:szCs w:val="20"/>
                <w:lang w:eastAsia="ru-RU"/>
              </w:rPr>
            </w:pPr>
          </w:p>
        </w:tc>
        <w:tc>
          <w:tcPr>
            <w:tcW w:w="1445" w:type="dxa"/>
            <w:vAlign w:val="center"/>
          </w:tcPr>
          <w:p w14:paraId="528627E0" w14:textId="003419E4" w:rsidR="00566D23" w:rsidRPr="00F01D9B" w:rsidRDefault="00F01D9B" w:rsidP="00566D23">
            <w:pPr>
              <w:jc w:val="center"/>
              <w:rPr>
                <w:rFonts w:eastAsia="Times New Roman"/>
                <w:color w:val="000000" w:themeColor="text1"/>
                <w:sz w:val="20"/>
                <w:szCs w:val="20"/>
                <w:lang w:val="en-US" w:eastAsia="ru-RU"/>
              </w:rPr>
            </w:pPr>
            <w:r>
              <w:rPr>
                <w:rFonts w:eastAsia="Times New Roman"/>
                <w:color w:val="000000" w:themeColor="text1"/>
                <w:sz w:val="20"/>
                <w:szCs w:val="20"/>
                <w:lang w:eastAsia="ru-RU"/>
              </w:rPr>
              <w:t>Кишечная непроходимость</w:t>
            </w:r>
            <w:r w:rsidRPr="00F01D9B">
              <w:rPr>
                <w:rFonts w:eastAsia="Times New Roman"/>
                <w:color w:val="000000" w:themeColor="text1"/>
                <w:sz w:val="20"/>
                <w:szCs w:val="20"/>
                <w:vertAlign w:val="superscript"/>
                <w:lang w:val="en-US" w:eastAsia="ru-RU"/>
              </w:rPr>
              <w:t>d</w:t>
            </w:r>
          </w:p>
        </w:tc>
      </w:tr>
      <w:tr w:rsidR="00566D23" w:rsidRPr="00566D23" w14:paraId="6861A862" w14:textId="7FB49756" w:rsidTr="00566D23">
        <w:tc>
          <w:tcPr>
            <w:tcW w:w="2122" w:type="dxa"/>
            <w:tcMar>
              <w:top w:w="45" w:type="dxa"/>
              <w:left w:w="75" w:type="dxa"/>
              <w:bottom w:w="45" w:type="dxa"/>
              <w:right w:w="75" w:type="dxa"/>
            </w:tcMar>
            <w:vAlign w:val="center"/>
          </w:tcPr>
          <w:p w14:paraId="392F7DA3" w14:textId="5CDFD50E" w:rsidR="00566D23" w:rsidRPr="00F01D9B" w:rsidRDefault="00566D23" w:rsidP="00566D23">
            <w:pPr>
              <w:rPr>
                <w:rFonts w:eastAsia="Times New Roman"/>
                <w:color w:val="000000" w:themeColor="text1"/>
                <w:sz w:val="20"/>
                <w:szCs w:val="20"/>
                <w:lang w:eastAsia="ru-RU"/>
              </w:rPr>
            </w:pPr>
            <w:r w:rsidRPr="00F01D9B">
              <w:rPr>
                <w:rFonts w:eastAsia="Times New Roman"/>
                <w:color w:val="000000" w:themeColor="text1"/>
                <w:sz w:val="20"/>
                <w:szCs w:val="20"/>
                <w:lang w:eastAsia="ru-RU"/>
              </w:rPr>
              <w:t>Нарушения со стороны печени и желчевыводящих путей</w:t>
            </w:r>
          </w:p>
        </w:tc>
        <w:tc>
          <w:tcPr>
            <w:tcW w:w="1444" w:type="dxa"/>
            <w:tcMar>
              <w:top w:w="45" w:type="dxa"/>
              <w:left w:w="75" w:type="dxa"/>
              <w:bottom w:w="45" w:type="dxa"/>
              <w:right w:w="75" w:type="dxa"/>
            </w:tcMar>
            <w:vAlign w:val="center"/>
          </w:tcPr>
          <w:p w14:paraId="6DF3B632" w14:textId="1B1D42B4" w:rsidR="00566D23" w:rsidRPr="00F01D9B" w:rsidRDefault="00566D23" w:rsidP="00566D23">
            <w:pPr>
              <w:jc w:val="center"/>
              <w:rPr>
                <w:rFonts w:eastAsia="Times New Roman"/>
                <w:color w:val="000000" w:themeColor="text1"/>
                <w:sz w:val="20"/>
                <w:szCs w:val="20"/>
                <w:lang w:eastAsia="ru-RU"/>
              </w:rPr>
            </w:pPr>
          </w:p>
        </w:tc>
        <w:tc>
          <w:tcPr>
            <w:tcW w:w="1445" w:type="dxa"/>
            <w:tcMar>
              <w:top w:w="45" w:type="dxa"/>
              <w:left w:w="75" w:type="dxa"/>
              <w:bottom w:w="45" w:type="dxa"/>
              <w:right w:w="75" w:type="dxa"/>
            </w:tcMar>
            <w:vAlign w:val="center"/>
          </w:tcPr>
          <w:p w14:paraId="39A19027" w14:textId="5E80C240" w:rsidR="00566D23" w:rsidRPr="00F01D9B" w:rsidRDefault="00F01D9B" w:rsidP="00566D23">
            <w:pPr>
              <w:jc w:val="center"/>
              <w:rPr>
                <w:rFonts w:eastAsia="Times New Roman"/>
                <w:color w:val="000000" w:themeColor="text1"/>
                <w:sz w:val="20"/>
                <w:szCs w:val="20"/>
                <w:lang w:eastAsia="ru-RU"/>
              </w:rPr>
            </w:pPr>
            <w:r>
              <w:rPr>
                <w:rFonts w:eastAsia="Times New Roman"/>
                <w:color w:val="000000" w:themeColor="text1"/>
                <w:sz w:val="20"/>
                <w:szCs w:val="20"/>
                <w:lang w:eastAsia="ru-RU"/>
              </w:rPr>
              <w:t>Холелитиаз</w:t>
            </w:r>
            <w:r w:rsidRPr="00F01D9B">
              <w:rPr>
                <w:rFonts w:eastAsia="Times New Roman"/>
                <w:color w:val="000000" w:themeColor="text1"/>
                <w:sz w:val="20"/>
                <w:szCs w:val="20"/>
                <w:vertAlign w:val="superscript"/>
                <w:lang w:eastAsia="ru-RU"/>
              </w:rPr>
              <w:t>а</w:t>
            </w:r>
          </w:p>
        </w:tc>
        <w:tc>
          <w:tcPr>
            <w:tcW w:w="1445" w:type="dxa"/>
            <w:tcMar>
              <w:top w:w="45" w:type="dxa"/>
              <w:left w:w="75" w:type="dxa"/>
              <w:bottom w:w="45" w:type="dxa"/>
              <w:right w:w="75" w:type="dxa"/>
            </w:tcMar>
            <w:vAlign w:val="center"/>
          </w:tcPr>
          <w:p w14:paraId="062408E7" w14:textId="77777777" w:rsidR="00566D23" w:rsidRPr="00F01D9B" w:rsidRDefault="00566D23" w:rsidP="00566D23">
            <w:pPr>
              <w:jc w:val="center"/>
              <w:rPr>
                <w:rFonts w:eastAsia="Times New Roman"/>
                <w:color w:val="000000" w:themeColor="text1"/>
                <w:sz w:val="20"/>
                <w:szCs w:val="20"/>
                <w:lang w:eastAsia="ru-RU"/>
              </w:rPr>
            </w:pPr>
          </w:p>
        </w:tc>
        <w:tc>
          <w:tcPr>
            <w:tcW w:w="1445" w:type="dxa"/>
            <w:vAlign w:val="center"/>
          </w:tcPr>
          <w:p w14:paraId="2F764C80" w14:textId="77777777" w:rsidR="00566D23" w:rsidRPr="00F01D9B" w:rsidRDefault="00566D23" w:rsidP="00566D23">
            <w:pPr>
              <w:jc w:val="center"/>
              <w:rPr>
                <w:rFonts w:eastAsia="Times New Roman"/>
                <w:color w:val="000000" w:themeColor="text1"/>
                <w:sz w:val="20"/>
                <w:szCs w:val="20"/>
                <w:lang w:eastAsia="ru-RU"/>
              </w:rPr>
            </w:pPr>
          </w:p>
        </w:tc>
        <w:tc>
          <w:tcPr>
            <w:tcW w:w="1445" w:type="dxa"/>
            <w:vAlign w:val="center"/>
          </w:tcPr>
          <w:p w14:paraId="4E1EABB6" w14:textId="77777777" w:rsidR="00566D23" w:rsidRPr="00F01D9B" w:rsidRDefault="00566D23" w:rsidP="00566D23">
            <w:pPr>
              <w:jc w:val="center"/>
              <w:rPr>
                <w:rFonts w:eastAsia="Times New Roman"/>
                <w:color w:val="000000" w:themeColor="text1"/>
                <w:sz w:val="20"/>
                <w:szCs w:val="20"/>
                <w:lang w:eastAsia="ru-RU"/>
              </w:rPr>
            </w:pPr>
          </w:p>
        </w:tc>
      </w:tr>
      <w:tr w:rsidR="00566D23" w:rsidRPr="00566D23" w14:paraId="5235AEF6" w14:textId="09AE4D7F" w:rsidTr="00566D23">
        <w:tc>
          <w:tcPr>
            <w:tcW w:w="2122" w:type="dxa"/>
            <w:tcMar>
              <w:top w:w="45" w:type="dxa"/>
              <w:left w:w="75" w:type="dxa"/>
              <w:bottom w:w="45" w:type="dxa"/>
              <w:right w:w="75" w:type="dxa"/>
            </w:tcMar>
            <w:vAlign w:val="center"/>
          </w:tcPr>
          <w:p w14:paraId="6247543F" w14:textId="544F8393" w:rsidR="00566D23" w:rsidRPr="00F01D9B" w:rsidRDefault="00566D23" w:rsidP="00566D23">
            <w:pPr>
              <w:rPr>
                <w:rFonts w:eastAsia="Times New Roman"/>
                <w:color w:val="000000" w:themeColor="text1"/>
                <w:sz w:val="20"/>
                <w:szCs w:val="20"/>
                <w:lang w:eastAsia="ru-RU"/>
              </w:rPr>
            </w:pPr>
            <w:r w:rsidRPr="00F01D9B">
              <w:rPr>
                <w:rFonts w:eastAsia="Times New Roman"/>
                <w:color w:val="000000" w:themeColor="text1"/>
                <w:sz w:val="20"/>
                <w:szCs w:val="20"/>
                <w:lang w:eastAsia="ru-RU"/>
              </w:rPr>
              <w:t>Нарушения со стороны кожи и подкожных тканей</w:t>
            </w:r>
          </w:p>
        </w:tc>
        <w:tc>
          <w:tcPr>
            <w:tcW w:w="1444" w:type="dxa"/>
            <w:tcMar>
              <w:top w:w="45" w:type="dxa"/>
              <w:left w:w="75" w:type="dxa"/>
              <w:bottom w:w="45" w:type="dxa"/>
              <w:right w:w="75" w:type="dxa"/>
            </w:tcMar>
            <w:vAlign w:val="center"/>
          </w:tcPr>
          <w:p w14:paraId="6577E8CC" w14:textId="77777777" w:rsidR="00566D23" w:rsidRPr="00F01D9B" w:rsidRDefault="00566D23" w:rsidP="00566D23">
            <w:pPr>
              <w:jc w:val="center"/>
              <w:rPr>
                <w:rFonts w:eastAsia="Times New Roman"/>
                <w:color w:val="000000" w:themeColor="text1"/>
                <w:sz w:val="20"/>
                <w:szCs w:val="20"/>
                <w:lang w:eastAsia="ru-RU"/>
              </w:rPr>
            </w:pPr>
          </w:p>
        </w:tc>
        <w:tc>
          <w:tcPr>
            <w:tcW w:w="1445" w:type="dxa"/>
            <w:tcMar>
              <w:top w:w="45" w:type="dxa"/>
              <w:left w:w="75" w:type="dxa"/>
              <w:bottom w:w="45" w:type="dxa"/>
              <w:right w:w="75" w:type="dxa"/>
            </w:tcMar>
            <w:vAlign w:val="center"/>
          </w:tcPr>
          <w:p w14:paraId="442ADA3D" w14:textId="0E086355" w:rsidR="00566D23" w:rsidRPr="00F01D9B" w:rsidRDefault="00F01D9B" w:rsidP="00566D23">
            <w:pPr>
              <w:jc w:val="center"/>
              <w:rPr>
                <w:rFonts w:eastAsia="Times New Roman"/>
                <w:color w:val="000000" w:themeColor="text1"/>
                <w:sz w:val="20"/>
                <w:szCs w:val="20"/>
                <w:lang w:eastAsia="ru-RU"/>
              </w:rPr>
            </w:pPr>
            <w:r>
              <w:rPr>
                <w:rFonts w:eastAsia="Times New Roman"/>
                <w:color w:val="000000" w:themeColor="text1"/>
                <w:sz w:val="20"/>
                <w:szCs w:val="20"/>
                <w:lang w:eastAsia="ru-RU"/>
              </w:rPr>
              <w:t>Потеря волос</w:t>
            </w:r>
            <w:r w:rsidRPr="00F01D9B">
              <w:rPr>
                <w:rFonts w:eastAsia="Times New Roman"/>
                <w:color w:val="000000" w:themeColor="text1"/>
                <w:sz w:val="20"/>
                <w:szCs w:val="20"/>
                <w:vertAlign w:val="superscript"/>
                <w:lang w:eastAsia="ru-RU"/>
              </w:rPr>
              <w:t>а</w:t>
            </w:r>
          </w:p>
        </w:tc>
        <w:tc>
          <w:tcPr>
            <w:tcW w:w="1445" w:type="dxa"/>
            <w:tcMar>
              <w:top w:w="45" w:type="dxa"/>
              <w:left w:w="75" w:type="dxa"/>
              <w:bottom w:w="45" w:type="dxa"/>
              <w:right w:w="75" w:type="dxa"/>
            </w:tcMar>
            <w:vAlign w:val="center"/>
          </w:tcPr>
          <w:p w14:paraId="3B0320DD" w14:textId="77777777" w:rsidR="00566D23" w:rsidRPr="00F01D9B" w:rsidRDefault="00566D23" w:rsidP="00566D23">
            <w:pPr>
              <w:jc w:val="center"/>
              <w:rPr>
                <w:rFonts w:eastAsia="Times New Roman"/>
                <w:color w:val="000000" w:themeColor="text1"/>
                <w:sz w:val="20"/>
                <w:szCs w:val="20"/>
                <w:lang w:eastAsia="ru-RU"/>
              </w:rPr>
            </w:pPr>
          </w:p>
        </w:tc>
        <w:tc>
          <w:tcPr>
            <w:tcW w:w="1445" w:type="dxa"/>
            <w:vAlign w:val="center"/>
          </w:tcPr>
          <w:p w14:paraId="02109BCD" w14:textId="00F0720F" w:rsidR="00566D23" w:rsidRPr="00F01D9B" w:rsidRDefault="00F01D9B" w:rsidP="00566D23">
            <w:pPr>
              <w:jc w:val="center"/>
              <w:rPr>
                <w:rFonts w:eastAsia="Times New Roman"/>
                <w:color w:val="000000" w:themeColor="text1"/>
                <w:sz w:val="20"/>
                <w:szCs w:val="20"/>
                <w:lang w:eastAsia="ru-RU"/>
              </w:rPr>
            </w:pPr>
            <w:r>
              <w:rPr>
                <w:rFonts w:eastAsia="Times New Roman"/>
                <w:color w:val="000000" w:themeColor="text1"/>
                <w:sz w:val="20"/>
                <w:szCs w:val="20"/>
                <w:lang w:eastAsia="ru-RU"/>
              </w:rPr>
              <w:t>Ангионевротический отек</w:t>
            </w:r>
          </w:p>
        </w:tc>
        <w:tc>
          <w:tcPr>
            <w:tcW w:w="1445" w:type="dxa"/>
            <w:vAlign w:val="center"/>
          </w:tcPr>
          <w:p w14:paraId="7EDFB595" w14:textId="77777777" w:rsidR="00566D23" w:rsidRPr="00F01D9B" w:rsidRDefault="00566D23" w:rsidP="00566D23">
            <w:pPr>
              <w:jc w:val="center"/>
              <w:rPr>
                <w:rFonts w:eastAsia="Times New Roman"/>
                <w:color w:val="000000" w:themeColor="text1"/>
                <w:sz w:val="20"/>
                <w:szCs w:val="20"/>
                <w:lang w:eastAsia="ru-RU"/>
              </w:rPr>
            </w:pPr>
          </w:p>
        </w:tc>
      </w:tr>
      <w:tr w:rsidR="00566D23" w:rsidRPr="00566D23" w14:paraId="42E02F04" w14:textId="67461B06" w:rsidTr="00566D23">
        <w:tc>
          <w:tcPr>
            <w:tcW w:w="2122" w:type="dxa"/>
            <w:tcMar>
              <w:top w:w="45" w:type="dxa"/>
              <w:left w:w="75" w:type="dxa"/>
              <w:bottom w:w="45" w:type="dxa"/>
              <w:right w:w="75" w:type="dxa"/>
            </w:tcMar>
            <w:vAlign w:val="center"/>
          </w:tcPr>
          <w:p w14:paraId="59511233" w14:textId="4376F757" w:rsidR="00566D23" w:rsidRPr="00F01D9B" w:rsidRDefault="00566D23" w:rsidP="00566D23">
            <w:pPr>
              <w:rPr>
                <w:rFonts w:eastAsia="Times New Roman"/>
                <w:color w:val="000000" w:themeColor="text1"/>
                <w:sz w:val="20"/>
                <w:szCs w:val="20"/>
                <w:lang w:eastAsia="ru-RU"/>
              </w:rPr>
            </w:pPr>
            <w:r w:rsidRPr="00F01D9B">
              <w:rPr>
                <w:rFonts w:eastAsia="Times New Roman"/>
                <w:color w:val="000000" w:themeColor="text1"/>
                <w:sz w:val="20"/>
                <w:szCs w:val="20"/>
                <w:lang w:eastAsia="ru-RU"/>
              </w:rPr>
              <w:t>Общие расстройства и нарушения в месте введения</w:t>
            </w:r>
          </w:p>
        </w:tc>
        <w:tc>
          <w:tcPr>
            <w:tcW w:w="1444" w:type="dxa"/>
            <w:tcMar>
              <w:top w:w="45" w:type="dxa"/>
              <w:left w:w="75" w:type="dxa"/>
              <w:bottom w:w="45" w:type="dxa"/>
              <w:right w:w="75" w:type="dxa"/>
            </w:tcMar>
            <w:vAlign w:val="center"/>
          </w:tcPr>
          <w:p w14:paraId="1634157B" w14:textId="40A0EFBD" w:rsidR="00566D23" w:rsidRPr="00F01D9B" w:rsidRDefault="00F01D9B" w:rsidP="00566D23">
            <w:pPr>
              <w:jc w:val="center"/>
              <w:rPr>
                <w:rFonts w:eastAsia="Times New Roman"/>
                <w:color w:val="000000" w:themeColor="text1"/>
                <w:sz w:val="20"/>
                <w:szCs w:val="20"/>
                <w:lang w:val="en-US" w:eastAsia="ru-RU"/>
              </w:rPr>
            </w:pPr>
            <w:r>
              <w:rPr>
                <w:rFonts w:eastAsia="Times New Roman"/>
                <w:color w:val="000000" w:themeColor="text1"/>
                <w:sz w:val="20"/>
                <w:szCs w:val="20"/>
                <w:lang w:eastAsia="ru-RU"/>
              </w:rPr>
              <w:t>Усталость</w:t>
            </w:r>
            <w:r w:rsidRPr="00F01D9B">
              <w:rPr>
                <w:rFonts w:eastAsia="Times New Roman"/>
                <w:color w:val="000000" w:themeColor="text1"/>
                <w:sz w:val="20"/>
                <w:szCs w:val="20"/>
                <w:vertAlign w:val="superscript"/>
                <w:lang w:val="en-US" w:eastAsia="ru-RU"/>
              </w:rPr>
              <w:t>b,c</w:t>
            </w:r>
          </w:p>
        </w:tc>
        <w:tc>
          <w:tcPr>
            <w:tcW w:w="1445" w:type="dxa"/>
            <w:tcMar>
              <w:top w:w="45" w:type="dxa"/>
              <w:left w:w="75" w:type="dxa"/>
              <w:bottom w:w="45" w:type="dxa"/>
              <w:right w:w="75" w:type="dxa"/>
            </w:tcMar>
            <w:vAlign w:val="center"/>
          </w:tcPr>
          <w:p w14:paraId="6728D930" w14:textId="3DE8C547" w:rsidR="00566D23" w:rsidRPr="00F01D9B" w:rsidRDefault="00F01D9B" w:rsidP="00566D23">
            <w:pPr>
              <w:jc w:val="center"/>
              <w:rPr>
                <w:rFonts w:eastAsia="Times New Roman"/>
                <w:color w:val="000000" w:themeColor="text1"/>
                <w:sz w:val="20"/>
                <w:szCs w:val="20"/>
                <w:lang w:eastAsia="ru-RU"/>
              </w:rPr>
            </w:pPr>
            <w:r>
              <w:rPr>
                <w:rFonts w:eastAsia="Times New Roman"/>
                <w:color w:val="000000" w:themeColor="text1"/>
                <w:sz w:val="20"/>
                <w:szCs w:val="20"/>
                <w:lang w:eastAsia="ru-RU"/>
              </w:rPr>
              <w:t>Реакции в месте инъекции</w:t>
            </w:r>
            <w:r w:rsidRPr="00F01D9B">
              <w:rPr>
                <w:rFonts w:eastAsia="Times New Roman"/>
                <w:color w:val="000000" w:themeColor="text1"/>
                <w:sz w:val="20"/>
                <w:szCs w:val="20"/>
                <w:vertAlign w:val="superscript"/>
                <w:lang w:eastAsia="ru-RU"/>
              </w:rPr>
              <w:t>с</w:t>
            </w:r>
          </w:p>
        </w:tc>
        <w:tc>
          <w:tcPr>
            <w:tcW w:w="1445" w:type="dxa"/>
            <w:tcMar>
              <w:top w:w="45" w:type="dxa"/>
              <w:left w:w="75" w:type="dxa"/>
              <w:bottom w:w="45" w:type="dxa"/>
              <w:right w:w="75" w:type="dxa"/>
            </w:tcMar>
            <w:vAlign w:val="center"/>
          </w:tcPr>
          <w:p w14:paraId="2520E78C" w14:textId="77777777" w:rsidR="00566D23" w:rsidRPr="00F01D9B" w:rsidRDefault="00566D23" w:rsidP="00566D23">
            <w:pPr>
              <w:jc w:val="center"/>
              <w:rPr>
                <w:rFonts w:eastAsia="Times New Roman"/>
                <w:color w:val="000000" w:themeColor="text1"/>
                <w:sz w:val="20"/>
                <w:szCs w:val="20"/>
                <w:lang w:eastAsia="ru-RU"/>
              </w:rPr>
            </w:pPr>
          </w:p>
        </w:tc>
        <w:tc>
          <w:tcPr>
            <w:tcW w:w="1445" w:type="dxa"/>
            <w:vAlign w:val="center"/>
          </w:tcPr>
          <w:p w14:paraId="7A5FA8EB" w14:textId="77777777" w:rsidR="00566D23" w:rsidRPr="00F01D9B" w:rsidRDefault="00566D23" w:rsidP="00566D23">
            <w:pPr>
              <w:jc w:val="center"/>
              <w:rPr>
                <w:rFonts w:eastAsia="Times New Roman"/>
                <w:color w:val="000000" w:themeColor="text1"/>
                <w:sz w:val="20"/>
                <w:szCs w:val="20"/>
                <w:lang w:eastAsia="ru-RU"/>
              </w:rPr>
            </w:pPr>
          </w:p>
        </w:tc>
        <w:tc>
          <w:tcPr>
            <w:tcW w:w="1445" w:type="dxa"/>
            <w:vAlign w:val="center"/>
          </w:tcPr>
          <w:p w14:paraId="0787A5CD" w14:textId="77777777" w:rsidR="00566D23" w:rsidRPr="00F01D9B" w:rsidRDefault="00566D23" w:rsidP="00566D23">
            <w:pPr>
              <w:jc w:val="center"/>
              <w:rPr>
                <w:rFonts w:eastAsia="Times New Roman"/>
                <w:color w:val="000000" w:themeColor="text1"/>
                <w:sz w:val="20"/>
                <w:szCs w:val="20"/>
                <w:lang w:eastAsia="ru-RU"/>
              </w:rPr>
            </w:pPr>
          </w:p>
        </w:tc>
      </w:tr>
      <w:tr w:rsidR="00566D23" w:rsidRPr="00566D23" w14:paraId="1C42EEA7" w14:textId="79F05D2C" w:rsidTr="00566D23">
        <w:tc>
          <w:tcPr>
            <w:tcW w:w="2122" w:type="dxa"/>
            <w:tcMar>
              <w:top w:w="45" w:type="dxa"/>
              <w:left w:w="75" w:type="dxa"/>
              <w:bottom w:w="45" w:type="dxa"/>
              <w:right w:w="75" w:type="dxa"/>
            </w:tcMar>
            <w:vAlign w:val="center"/>
          </w:tcPr>
          <w:p w14:paraId="240DE871" w14:textId="41E27E20" w:rsidR="00566D23" w:rsidRPr="00F01D9B" w:rsidRDefault="00566D23" w:rsidP="00566D23">
            <w:pPr>
              <w:rPr>
                <w:rFonts w:eastAsia="Times New Roman"/>
                <w:color w:val="000000" w:themeColor="text1"/>
                <w:sz w:val="20"/>
                <w:szCs w:val="20"/>
                <w:lang w:eastAsia="ru-RU"/>
              </w:rPr>
            </w:pPr>
            <w:r w:rsidRPr="00F01D9B">
              <w:rPr>
                <w:rFonts w:eastAsia="Times New Roman"/>
                <w:color w:val="000000" w:themeColor="text1"/>
                <w:sz w:val="20"/>
                <w:szCs w:val="20"/>
                <w:lang w:eastAsia="ru-RU"/>
              </w:rPr>
              <w:t>Изменения в лабораторных показателях</w:t>
            </w:r>
          </w:p>
        </w:tc>
        <w:tc>
          <w:tcPr>
            <w:tcW w:w="1444" w:type="dxa"/>
            <w:tcMar>
              <w:top w:w="45" w:type="dxa"/>
              <w:left w:w="75" w:type="dxa"/>
              <w:bottom w:w="45" w:type="dxa"/>
              <w:right w:w="75" w:type="dxa"/>
            </w:tcMar>
            <w:vAlign w:val="center"/>
          </w:tcPr>
          <w:p w14:paraId="449B0E92" w14:textId="120B90C2" w:rsidR="00566D23" w:rsidRPr="00F01D9B" w:rsidRDefault="00566D23" w:rsidP="00566D23">
            <w:pPr>
              <w:jc w:val="center"/>
              <w:rPr>
                <w:rFonts w:eastAsia="Times New Roman"/>
                <w:color w:val="000000" w:themeColor="text1"/>
                <w:sz w:val="20"/>
                <w:szCs w:val="20"/>
                <w:lang w:eastAsia="ru-RU"/>
              </w:rPr>
            </w:pPr>
          </w:p>
        </w:tc>
        <w:tc>
          <w:tcPr>
            <w:tcW w:w="1445" w:type="dxa"/>
            <w:tcMar>
              <w:top w:w="45" w:type="dxa"/>
              <w:left w:w="75" w:type="dxa"/>
              <w:bottom w:w="45" w:type="dxa"/>
              <w:right w:w="75" w:type="dxa"/>
            </w:tcMar>
            <w:vAlign w:val="center"/>
          </w:tcPr>
          <w:p w14:paraId="0B8AC784" w14:textId="77777777" w:rsidR="00566D23" w:rsidRPr="00F01D9B" w:rsidRDefault="00566D23" w:rsidP="00566D23">
            <w:pPr>
              <w:jc w:val="center"/>
              <w:rPr>
                <w:rFonts w:eastAsia="Times New Roman"/>
                <w:color w:val="000000" w:themeColor="text1"/>
                <w:sz w:val="20"/>
                <w:szCs w:val="20"/>
                <w:lang w:eastAsia="ru-RU"/>
              </w:rPr>
            </w:pPr>
          </w:p>
        </w:tc>
        <w:tc>
          <w:tcPr>
            <w:tcW w:w="1445" w:type="dxa"/>
            <w:vAlign w:val="center"/>
          </w:tcPr>
          <w:p w14:paraId="0F93714D" w14:textId="77777777" w:rsidR="00566D23" w:rsidRDefault="00F01D9B" w:rsidP="00566D23">
            <w:pPr>
              <w:jc w:val="center"/>
              <w:rPr>
                <w:rFonts w:eastAsia="Times New Roman"/>
                <w:color w:val="000000" w:themeColor="text1"/>
                <w:sz w:val="20"/>
                <w:szCs w:val="20"/>
                <w:lang w:eastAsia="ru-RU"/>
              </w:rPr>
            </w:pPr>
            <w:r>
              <w:rPr>
                <w:rFonts w:eastAsia="Times New Roman"/>
                <w:color w:val="000000" w:themeColor="text1"/>
                <w:sz w:val="20"/>
                <w:szCs w:val="20"/>
                <w:lang w:eastAsia="ru-RU"/>
              </w:rPr>
              <w:t>Повышение активности амилазы</w:t>
            </w:r>
            <w:r w:rsidRPr="00F01D9B">
              <w:rPr>
                <w:rFonts w:eastAsia="Times New Roman"/>
                <w:color w:val="000000" w:themeColor="text1"/>
                <w:sz w:val="20"/>
                <w:szCs w:val="20"/>
                <w:vertAlign w:val="superscript"/>
                <w:lang w:eastAsia="ru-RU"/>
              </w:rPr>
              <w:t>с</w:t>
            </w:r>
          </w:p>
          <w:p w14:paraId="6614C993" w14:textId="6D1C1345" w:rsidR="00F01D9B" w:rsidRPr="00F01D9B" w:rsidRDefault="00F01D9B" w:rsidP="00566D23">
            <w:pPr>
              <w:jc w:val="center"/>
              <w:rPr>
                <w:rFonts w:eastAsia="Times New Roman"/>
                <w:color w:val="000000" w:themeColor="text1"/>
                <w:sz w:val="20"/>
                <w:szCs w:val="20"/>
                <w:lang w:eastAsia="ru-RU"/>
              </w:rPr>
            </w:pPr>
            <w:r>
              <w:rPr>
                <w:rFonts w:eastAsia="Times New Roman"/>
                <w:color w:val="000000" w:themeColor="text1"/>
                <w:sz w:val="20"/>
                <w:szCs w:val="20"/>
                <w:lang w:eastAsia="ru-RU"/>
              </w:rPr>
              <w:t>Повышение активности липазы</w:t>
            </w:r>
            <w:r w:rsidRPr="00F01D9B">
              <w:rPr>
                <w:rFonts w:eastAsia="Times New Roman"/>
                <w:color w:val="000000" w:themeColor="text1"/>
                <w:sz w:val="20"/>
                <w:szCs w:val="20"/>
                <w:vertAlign w:val="superscript"/>
                <w:lang w:eastAsia="ru-RU"/>
              </w:rPr>
              <w:t>с</w:t>
            </w:r>
          </w:p>
        </w:tc>
        <w:tc>
          <w:tcPr>
            <w:tcW w:w="1445" w:type="dxa"/>
            <w:vAlign w:val="center"/>
          </w:tcPr>
          <w:p w14:paraId="4685F633" w14:textId="77777777" w:rsidR="00566D23" w:rsidRPr="00F01D9B" w:rsidRDefault="00566D23" w:rsidP="00566D23">
            <w:pPr>
              <w:jc w:val="center"/>
              <w:rPr>
                <w:rFonts w:eastAsia="Times New Roman"/>
                <w:color w:val="000000" w:themeColor="text1"/>
                <w:sz w:val="20"/>
                <w:szCs w:val="20"/>
                <w:lang w:eastAsia="ru-RU"/>
              </w:rPr>
            </w:pPr>
          </w:p>
        </w:tc>
        <w:tc>
          <w:tcPr>
            <w:tcW w:w="1445" w:type="dxa"/>
            <w:vAlign w:val="center"/>
          </w:tcPr>
          <w:p w14:paraId="15334790" w14:textId="77777777" w:rsidR="00566D23" w:rsidRPr="00F01D9B" w:rsidRDefault="00566D23" w:rsidP="00566D23">
            <w:pPr>
              <w:jc w:val="center"/>
              <w:rPr>
                <w:rFonts w:eastAsia="Times New Roman"/>
                <w:color w:val="000000" w:themeColor="text1"/>
                <w:sz w:val="20"/>
                <w:szCs w:val="20"/>
                <w:lang w:eastAsia="ru-RU"/>
              </w:rPr>
            </w:pPr>
          </w:p>
        </w:tc>
      </w:tr>
      <w:tr w:rsidR="00F01D9B" w:rsidRPr="00566D23" w14:paraId="49878820" w14:textId="77777777" w:rsidTr="0043321B">
        <w:trPr>
          <w:trHeight w:val="863"/>
        </w:trPr>
        <w:tc>
          <w:tcPr>
            <w:tcW w:w="9346" w:type="dxa"/>
            <w:gridSpan w:val="6"/>
            <w:tcMar>
              <w:top w:w="45" w:type="dxa"/>
              <w:left w:w="75" w:type="dxa"/>
              <w:bottom w:w="45" w:type="dxa"/>
              <w:right w:w="75" w:type="dxa"/>
            </w:tcMar>
            <w:vAlign w:val="center"/>
          </w:tcPr>
          <w:p w14:paraId="54DE70A3" w14:textId="77777777" w:rsidR="00F01D9B" w:rsidRPr="00F01D9B" w:rsidRDefault="00F01D9B" w:rsidP="00F01D9B">
            <w:pPr>
              <w:rPr>
                <w:rFonts w:eastAsia="Times New Roman"/>
                <w:b/>
                <w:color w:val="000000" w:themeColor="text1"/>
                <w:sz w:val="20"/>
                <w:szCs w:val="20"/>
                <w:lang w:eastAsia="ru-RU"/>
              </w:rPr>
            </w:pPr>
            <w:r w:rsidRPr="00F01D9B">
              <w:rPr>
                <w:rFonts w:eastAsia="Times New Roman"/>
                <w:b/>
                <w:color w:val="000000" w:themeColor="text1"/>
                <w:sz w:val="20"/>
                <w:szCs w:val="20"/>
                <w:lang w:eastAsia="ru-RU"/>
              </w:rPr>
              <w:t>Примечание:</w:t>
            </w:r>
          </w:p>
          <w:p w14:paraId="19ECED7F" w14:textId="5E68D5EA" w:rsidR="00F01D9B" w:rsidRPr="00F01D9B" w:rsidRDefault="00F01D9B" w:rsidP="00F01D9B">
            <w:pPr>
              <w:rPr>
                <w:rFonts w:eastAsia="Times New Roman"/>
                <w:color w:val="000000" w:themeColor="text1"/>
                <w:sz w:val="20"/>
                <w:szCs w:val="20"/>
                <w:lang w:eastAsia="ru-RU"/>
              </w:rPr>
            </w:pPr>
            <w:r w:rsidRPr="00F01D9B">
              <w:rPr>
                <w:rFonts w:eastAsia="Times New Roman"/>
                <w:color w:val="000000" w:themeColor="text1"/>
                <w:sz w:val="20"/>
                <w:szCs w:val="20"/>
                <w:lang w:eastAsia="ru-RU"/>
              </w:rPr>
              <w:t>a) см. описание выбранных побочных реакций ниже</w:t>
            </w:r>
            <w:r w:rsidR="00A87DEF">
              <w:rPr>
                <w:rFonts w:eastAsia="Times New Roman"/>
                <w:color w:val="000000" w:themeColor="text1"/>
                <w:sz w:val="20"/>
                <w:szCs w:val="20"/>
                <w:lang w:eastAsia="ru-RU"/>
              </w:rPr>
              <w:t>.</w:t>
            </w:r>
          </w:p>
          <w:p w14:paraId="315FECE4" w14:textId="65BF47E0" w:rsidR="00F01D9B" w:rsidRPr="00F01D9B" w:rsidRDefault="00F01D9B" w:rsidP="00F01D9B">
            <w:pPr>
              <w:rPr>
                <w:rFonts w:eastAsia="Times New Roman"/>
                <w:color w:val="000000" w:themeColor="text1"/>
                <w:sz w:val="20"/>
                <w:szCs w:val="20"/>
                <w:lang w:eastAsia="ru-RU"/>
              </w:rPr>
            </w:pPr>
            <w:r w:rsidRPr="00F01D9B">
              <w:rPr>
                <w:rFonts w:eastAsia="Times New Roman"/>
                <w:color w:val="000000" w:themeColor="text1"/>
                <w:sz w:val="20"/>
                <w:szCs w:val="20"/>
                <w:lang w:eastAsia="ru-RU"/>
              </w:rPr>
              <w:t>b) в основном наблюдаются в период эскалации дозы</w:t>
            </w:r>
            <w:r w:rsidR="00A87DEF">
              <w:rPr>
                <w:rFonts w:eastAsia="Times New Roman"/>
                <w:color w:val="000000" w:themeColor="text1"/>
                <w:sz w:val="20"/>
                <w:szCs w:val="20"/>
                <w:lang w:eastAsia="ru-RU"/>
              </w:rPr>
              <w:t>.</w:t>
            </w:r>
          </w:p>
          <w:p w14:paraId="480FB2CE" w14:textId="4093D1FE" w:rsidR="00F01D9B" w:rsidRPr="00F01D9B" w:rsidRDefault="00F01D9B" w:rsidP="00F01D9B">
            <w:pPr>
              <w:rPr>
                <w:rFonts w:eastAsia="Times New Roman"/>
                <w:color w:val="000000" w:themeColor="text1"/>
                <w:sz w:val="20"/>
                <w:szCs w:val="20"/>
                <w:lang w:eastAsia="ru-RU"/>
              </w:rPr>
            </w:pPr>
            <w:r w:rsidRPr="00F01D9B">
              <w:rPr>
                <w:rFonts w:eastAsia="Times New Roman"/>
                <w:color w:val="000000" w:themeColor="text1"/>
                <w:sz w:val="20"/>
                <w:szCs w:val="20"/>
                <w:lang w:eastAsia="ru-RU"/>
              </w:rPr>
              <w:t>c) сгруппированные предпочтительные термины</w:t>
            </w:r>
            <w:r w:rsidR="00A87DEF">
              <w:rPr>
                <w:rFonts w:eastAsia="Times New Roman"/>
                <w:color w:val="000000" w:themeColor="text1"/>
                <w:sz w:val="20"/>
                <w:szCs w:val="20"/>
                <w:lang w:eastAsia="ru-RU"/>
              </w:rPr>
              <w:t>.</w:t>
            </w:r>
          </w:p>
          <w:p w14:paraId="414685CB" w14:textId="3E28838E" w:rsidR="00F01D9B" w:rsidRPr="00F01D9B" w:rsidRDefault="00F01D9B" w:rsidP="00F01D9B">
            <w:pPr>
              <w:rPr>
                <w:rFonts w:eastAsia="Times New Roman"/>
                <w:color w:val="000000" w:themeColor="text1"/>
                <w:sz w:val="20"/>
                <w:szCs w:val="20"/>
                <w:lang w:eastAsia="ru-RU"/>
              </w:rPr>
            </w:pPr>
            <w:r w:rsidRPr="00F01D9B">
              <w:rPr>
                <w:rFonts w:eastAsia="Times New Roman"/>
                <w:color w:val="000000" w:themeColor="text1"/>
                <w:sz w:val="20"/>
                <w:szCs w:val="20"/>
                <w:lang w:eastAsia="ru-RU"/>
              </w:rPr>
              <w:t>d) из постмаркетинговых отчетов</w:t>
            </w:r>
            <w:r>
              <w:rPr>
                <w:rFonts w:eastAsia="Times New Roman"/>
                <w:color w:val="000000" w:themeColor="text1"/>
                <w:sz w:val="20"/>
                <w:szCs w:val="20"/>
                <w:lang w:eastAsia="ru-RU"/>
              </w:rPr>
              <w:t>.</w:t>
            </w:r>
          </w:p>
        </w:tc>
      </w:tr>
    </w:tbl>
    <w:p w14:paraId="1563D419" w14:textId="77777777" w:rsidR="000D5130" w:rsidRPr="00543EDC" w:rsidRDefault="000D5130" w:rsidP="000D5130">
      <w:pPr>
        <w:jc w:val="both"/>
        <w:rPr>
          <w:highlight w:val="lightGray"/>
        </w:rPr>
      </w:pPr>
    </w:p>
    <w:p w14:paraId="35CA8065" w14:textId="77777777" w:rsidR="00F01D9B" w:rsidRPr="00F01D9B" w:rsidRDefault="00F01D9B" w:rsidP="00F01D9B">
      <w:pPr>
        <w:ind w:left="-142" w:firstLine="709"/>
        <w:jc w:val="both"/>
        <w:rPr>
          <w:u w:val="single"/>
          <w:lang w:eastAsia="ru-RU" w:bidi="ru-RU"/>
        </w:rPr>
      </w:pPr>
      <w:r w:rsidRPr="00F01D9B">
        <w:rPr>
          <w:u w:val="single"/>
          <w:lang w:eastAsia="ru-RU" w:bidi="ru-RU"/>
        </w:rPr>
        <w:t>Описание отдельных побочных реакций</w:t>
      </w:r>
    </w:p>
    <w:p w14:paraId="34AC7F9A" w14:textId="77777777" w:rsidR="00F01D9B" w:rsidRDefault="00F01D9B" w:rsidP="00F01D9B">
      <w:pPr>
        <w:ind w:left="-142" w:firstLine="709"/>
        <w:jc w:val="both"/>
        <w:rPr>
          <w:lang w:eastAsia="ru-RU" w:bidi="ru-RU"/>
        </w:rPr>
      </w:pPr>
      <w:r>
        <w:rPr>
          <w:lang w:eastAsia="ru-RU" w:bidi="ru-RU"/>
        </w:rPr>
        <w:t>Приведенная ниже информация о конкретных побочных реакциях, если не указано иное, относится к испытаниям фазы 3a.</w:t>
      </w:r>
    </w:p>
    <w:p w14:paraId="58A819C6" w14:textId="77777777" w:rsidR="00F01D9B" w:rsidRDefault="00F01D9B" w:rsidP="00F01D9B">
      <w:pPr>
        <w:ind w:left="-142" w:firstLine="709"/>
        <w:jc w:val="both"/>
        <w:rPr>
          <w:lang w:eastAsia="ru-RU" w:bidi="ru-RU"/>
        </w:rPr>
      </w:pPr>
    </w:p>
    <w:p w14:paraId="43F1B12C" w14:textId="77777777" w:rsidR="00F01D9B" w:rsidRPr="00B25D87" w:rsidRDefault="00F01D9B" w:rsidP="00F01D9B">
      <w:pPr>
        <w:ind w:left="-142" w:firstLine="709"/>
        <w:jc w:val="both"/>
        <w:rPr>
          <w:i/>
          <w:u w:val="single"/>
          <w:lang w:eastAsia="ru-RU" w:bidi="ru-RU"/>
        </w:rPr>
      </w:pPr>
      <w:r w:rsidRPr="00B25D87">
        <w:rPr>
          <w:i/>
          <w:u w:val="single"/>
          <w:lang w:eastAsia="ru-RU" w:bidi="ru-RU"/>
        </w:rPr>
        <w:t>Побочные реакции со стороны желудочно-кишечного тракта</w:t>
      </w:r>
    </w:p>
    <w:p w14:paraId="2A26C292" w14:textId="3C7FDF3C" w:rsidR="00F01D9B" w:rsidRDefault="00F01D9B" w:rsidP="00F01D9B">
      <w:pPr>
        <w:ind w:left="-142" w:firstLine="709"/>
        <w:jc w:val="both"/>
        <w:rPr>
          <w:lang w:eastAsia="ru-RU" w:bidi="ru-RU"/>
        </w:rPr>
      </w:pPr>
      <w:r>
        <w:rPr>
          <w:lang w:eastAsia="ru-RU" w:bidi="ru-RU"/>
        </w:rPr>
        <w:t>В течение 68 недель ис</w:t>
      </w:r>
      <w:r w:rsidR="00A87DEF">
        <w:rPr>
          <w:lang w:eastAsia="ru-RU" w:bidi="ru-RU"/>
        </w:rPr>
        <w:t>следований</w:t>
      </w:r>
      <w:r>
        <w:rPr>
          <w:lang w:eastAsia="ru-RU" w:bidi="ru-RU"/>
        </w:rPr>
        <w:t xml:space="preserve"> тошнота наблюдалась у 43,9% пациентов, получавших семаглутид (16,1% для плацебо), диарея — у 29,7% (15,9% для плацебо) и рвота — у 24,5% (6,3% для плацебо). Большинство явлений были легкой или средней степени тяжести и непродолжительными. Запор наблюдался у 24,2% пациентов, получавших семаглутид (11,1% для плацебо), он был легкой или средней степени тяжести и более продолжительным. У пациентов, получавших семаглутид, средняя продолжительность тошноты составила 8 дней, рвоты — 2 дня, диареи — 3 дня, а запора — 47 дней.</w:t>
      </w:r>
    </w:p>
    <w:p w14:paraId="2C032FDC" w14:textId="77777777" w:rsidR="00F01D9B" w:rsidRDefault="00F01D9B" w:rsidP="00F01D9B">
      <w:pPr>
        <w:ind w:left="-142" w:firstLine="709"/>
        <w:jc w:val="both"/>
        <w:rPr>
          <w:lang w:eastAsia="ru-RU" w:bidi="ru-RU"/>
        </w:rPr>
      </w:pPr>
      <w:r>
        <w:rPr>
          <w:lang w:eastAsia="ru-RU" w:bidi="ru-RU"/>
        </w:rPr>
        <w:t>Пациенты с умеренной почечной недостаточностью (СКФ ≥30 мл/мин/1,73 м</w:t>
      </w:r>
      <w:r w:rsidRPr="00B25D87">
        <w:rPr>
          <w:vertAlign w:val="superscript"/>
          <w:lang w:eastAsia="ru-RU" w:bidi="ru-RU"/>
        </w:rPr>
        <w:t>2</w:t>
      </w:r>
      <w:r>
        <w:rPr>
          <w:lang w:eastAsia="ru-RU" w:bidi="ru-RU"/>
        </w:rPr>
        <w:t>) могут испытывать больше желудочно-кишечных эффектов при лечении семаглутидом.</w:t>
      </w:r>
    </w:p>
    <w:p w14:paraId="114FD614" w14:textId="77777777" w:rsidR="00F01D9B" w:rsidRDefault="00F01D9B" w:rsidP="00F01D9B">
      <w:pPr>
        <w:ind w:left="-142" w:firstLine="709"/>
        <w:jc w:val="both"/>
        <w:rPr>
          <w:lang w:eastAsia="ru-RU" w:bidi="ru-RU"/>
        </w:rPr>
      </w:pPr>
      <w:r>
        <w:rPr>
          <w:lang w:eastAsia="ru-RU" w:bidi="ru-RU"/>
        </w:rPr>
        <w:t>Желудочно-кишечные события привели к постоянному прекращению лечения у 4,3% пациентов.</w:t>
      </w:r>
    </w:p>
    <w:p w14:paraId="3ED477DC" w14:textId="77777777" w:rsidR="00F01D9B" w:rsidRDefault="00F01D9B" w:rsidP="00F01D9B">
      <w:pPr>
        <w:ind w:left="-142" w:firstLine="709"/>
        <w:jc w:val="both"/>
        <w:rPr>
          <w:lang w:eastAsia="ru-RU" w:bidi="ru-RU"/>
        </w:rPr>
      </w:pPr>
    </w:p>
    <w:p w14:paraId="78070E68" w14:textId="77777777" w:rsidR="00F01D9B" w:rsidRPr="00B25D87" w:rsidRDefault="00F01D9B" w:rsidP="00F01D9B">
      <w:pPr>
        <w:ind w:left="-142" w:firstLine="709"/>
        <w:jc w:val="both"/>
        <w:rPr>
          <w:i/>
          <w:u w:val="single"/>
          <w:lang w:eastAsia="ru-RU" w:bidi="ru-RU"/>
        </w:rPr>
      </w:pPr>
      <w:r w:rsidRPr="00B25D87">
        <w:rPr>
          <w:i/>
          <w:u w:val="single"/>
          <w:lang w:eastAsia="ru-RU" w:bidi="ru-RU"/>
        </w:rPr>
        <w:t>Острый панкреатит</w:t>
      </w:r>
    </w:p>
    <w:p w14:paraId="41C0A3AB" w14:textId="59176883" w:rsidR="00F01D9B" w:rsidRDefault="00F01D9B" w:rsidP="00F01D9B">
      <w:pPr>
        <w:ind w:left="-142" w:firstLine="709"/>
        <w:jc w:val="both"/>
        <w:rPr>
          <w:lang w:eastAsia="ru-RU" w:bidi="ru-RU"/>
        </w:rPr>
      </w:pPr>
      <w:r>
        <w:rPr>
          <w:lang w:eastAsia="ru-RU" w:bidi="ru-RU"/>
        </w:rPr>
        <w:t>Частота подтвержденного острого панкреатита, зарегистрированная в клинических испытаниях фазы 3a, составила 0,2% для семаглутида и &lt;0,1% для плацебо соответственно. В исследовании SELECT, посвященном сердечно-сосудистым исходам, частота подтвержденного острого панкреатита составила 0,2% для семаглутида и 0,3% для плацебо.</w:t>
      </w:r>
    </w:p>
    <w:p w14:paraId="1653A294" w14:textId="7E6F31A9" w:rsidR="00F01D9B" w:rsidRDefault="00F01D9B" w:rsidP="00F01D9B">
      <w:pPr>
        <w:ind w:left="-142" w:firstLine="709"/>
        <w:jc w:val="both"/>
        <w:rPr>
          <w:lang w:eastAsia="ru-RU" w:bidi="ru-RU"/>
        </w:rPr>
      </w:pPr>
    </w:p>
    <w:p w14:paraId="0AD109F9" w14:textId="77777777" w:rsidR="00A53467" w:rsidRDefault="00A53467" w:rsidP="00F01D9B">
      <w:pPr>
        <w:ind w:left="-142" w:firstLine="709"/>
        <w:jc w:val="both"/>
        <w:rPr>
          <w:lang w:eastAsia="ru-RU" w:bidi="ru-RU"/>
        </w:rPr>
      </w:pPr>
    </w:p>
    <w:p w14:paraId="2190B7DF" w14:textId="77777777" w:rsidR="00F01D9B" w:rsidRPr="00B25D87" w:rsidRDefault="00F01D9B" w:rsidP="00F01D9B">
      <w:pPr>
        <w:ind w:left="-142" w:firstLine="709"/>
        <w:jc w:val="both"/>
        <w:rPr>
          <w:i/>
          <w:u w:val="single"/>
          <w:lang w:eastAsia="ru-RU" w:bidi="ru-RU"/>
        </w:rPr>
      </w:pPr>
      <w:r w:rsidRPr="00B25D87">
        <w:rPr>
          <w:i/>
          <w:u w:val="single"/>
          <w:lang w:eastAsia="ru-RU" w:bidi="ru-RU"/>
        </w:rPr>
        <w:t>Острая желчнокаменная болезнь/желчнокаменная болезнь</w:t>
      </w:r>
    </w:p>
    <w:p w14:paraId="47EAB104" w14:textId="77777777" w:rsidR="00F01D9B" w:rsidRDefault="00F01D9B" w:rsidP="00F01D9B">
      <w:pPr>
        <w:ind w:left="-142" w:firstLine="709"/>
        <w:jc w:val="both"/>
        <w:rPr>
          <w:lang w:eastAsia="ru-RU" w:bidi="ru-RU"/>
        </w:rPr>
      </w:pPr>
      <w:r>
        <w:rPr>
          <w:lang w:eastAsia="ru-RU" w:bidi="ru-RU"/>
        </w:rPr>
        <w:t>Желчнокаменная болезнь была зарегистрирована у 1,6% и привела к холециститу у 0,6% пациентов, получавших лечение семаглутидом. Желчнокаменная болезнь и холецистит были зарегистрированы у 1,1% и 0,3% пациентов, получавших плацебо, соответственно.</w:t>
      </w:r>
    </w:p>
    <w:p w14:paraId="06CF1B34" w14:textId="77777777" w:rsidR="00F008F2" w:rsidRDefault="00F008F2" w:rsidP="00F01D9B">
      <w:pPr>
        <w:ind w:left="-142" w:firstLine="709"/>
        <w:jc w:val="both"/>
        <w:rPr>
          <w:lang w:eastAsia="ru-RU" w:bidi="ru-RU"/>
        </w:rPr>
      </w:pPr>
    </w:p>
    <w:p w14:paraId="37F93AB0" w14:textId="77777777" w:rsidR="00F01D9B" w:rsidRPr="00B25D87" w:rsidRDefault="00F01D9B" w:rsidP="00F01D9B">
      <w:pPr>
        <w:ind w:left="-142" w:firstLine="709"/>
        <w:jc w:val="both"/>
        <w:rPr>
          <w:i/>
          <w:u w:val="single"/>
          <w:lang w:eastAsia="ru-RU" w:bidi="ru-RU"/>
        </w:rPr>
      </w:pPr>
      <w:r w:rsidRPr="00B25D87">
        <w:rPr>
          <w:i/>
          <w:u w:val="single"/>
          <w:lang w:eastAsia="ru-RU" w:bidi="ru-RU"/>
        </w:rPr>
        <w:t>Выпадение волос</w:t>
      </w:r>
    </w:p>
    <w:p w14:paraId="6F4D42B5" w14:textId="77777777" w:rsidR="00F01D9B" w:rsidRDefault="00F01D9B" w:rsidP="00F01D9B">
      <w:pPr>
        <w:ind w:left="-142" w:firstLine="709"/>
        <w:jc w:val="both"/>
        <w:rPr>
          <w:lang w:eastAsia="ru-RU" w:bidi="ru-RU"/>
        </w:rPr>
      </w:pPr>
      <w:r>
        <w:rPr>
          <w:lang w:eastAsia="ru-RU" w:bidi="ru-RU"/>
        </w:rPr>
        <w:t>Выпадение волос было зарегистрировано у 2,5% пациентов, получавших семаглутид, и у 1,0% пациентов, получавших плацебо. События были в основном легкой степени тяжести, и большинство пациентов выздоровели при продолжении лечения. Выпадение волос чаще отмечалось у пациентов с большей потерей веса (≥20%).</w:t>
      </w:r>
    </w:p>
    <w:p w14:paraId="0205129E" w14:textId="77777777" w:rsidR="00F01D9B" w:rsidRDefault="00F01D9B" w:rsidP="00F01D9B">
      <w:pPr>
        <w:ind w:left="-142" w:firstLine="709"/>
        <w:jc w:val="both"/>
        <w:rPr>
          <w:lang w:eastAsia="ru-RU" w:bidi="ru-RU"/>
        </w:rPr>
      </w:pPr>
    </w:p>
    <w:p w14:paraId="17A7EA6D" w14:textId="77777777" w:rsidR="00F01D9B" w:rsidRPr="00B25D87" w:rsidRDefault="00F01D9B" w:rsidP="00F01D9B">
      <w:pPr>
        <w:ind w:left="-142" w:firstLine="709"/>
        <w:jc w:val="both"/>
        <w:rPr>
          <w:i/>
          <w:u w:val="single"/>
          <w:lang w:eastAsia="ru-RU" w:bidi="ru-RU"/>
        </w:rPr>
      </w:pPr>
      <w:r w:rsidRPr="00B25D87">
        <w:rPr>
          <w:i/>
          <w:u w:val="single"/>
          <w:lang w:eastAsia="ru-RU" w:bidi="ru-RU"/>
        </w:rPr>
        <w:t>Учащенная частота сердечных сокращений</w:t>
      </w:r>
    </w:p>
    <w:p w14:paraId="1FD925D4" w14:textId="2C3FBCA8" w:rsidR="00F01D9B" w:rsidRDefault="00F01D9B" w:rsidP="00F01D9B">
      <w:pPr>
        <w:ind w:left="-142" w:firstLine="709"/>
        <w:jc w:val="both"/>
        <w:rPr>
          <w:lang w:eastAsia="ru-RU" w:bidi="ru-RU"/>
        </w:rPr>
      </w:pPr>
      <w:r>
        <w:rPr>
          <w:lang w:eastAsia="ru-RU" w:bidi="ru-RU"/>
        </w:rPr>
        <w:t xml:space="preserve">В исследованиях фазы 3a у пациентов, получавших семаглутид, наблюдалось среднее увеличение на 3 удара в минуту (уд/мин) по сравнению с исходным средним значением 72 удара в минуту. Доля субъектов с увеличением пульса по сравнению с исходным значением ≥10 ударов в минуту в любой момент времени в течение периода лечения составила 67,0% в группе </w:t>
      </w:r>
      <w:r w:rsidR="00A53467">
        <w:rPr>
          <w:lang w:eastAsia="ru-RU" w:bidi="ru-RU"/>
        </w:rPr>
        <w:t>се</w:t>
      </w:r>
      <w:r>
        <w:rPr>
          <w:lang w:eastAsia="ru-RU" w:bidi="ru-RU"/>
        </w:rPr>
        <w:t>маглутида против 50,1% в группе плацебо.</w:t>
      </w:r>
    </w:p>
    <w:p w14:paraId="688CF268" w14:textId="77777777" w:rsidR="00F01D9B" w:rsidRDefault="00F01D9B" w:rsidP="00F01D9B">
      <w:pPr>
        <w:ind w:left="-142" w:firstLine="709"/>
        <w:jc w:val="both"/>
        <w:rPr>
          <w:lang w:eastAsia="ru-RU" w:bidi="ru-RU"/>
        </w:rPr>
      </w:pPr>
    </w:p>
    <w:p w14:paraId="023C690F" w14:textId="77777777" w:rsidR="00F01D9B" w:rsidRPr="00B25D87" w:rsidRDefault="00F01D9B" w:rsidP="00F01D9B">
      <w:pPr>
        <w:ind w:left="-142" w:firstLine="709"/>
        <w:jc w:val="both"/>
        <w:rPr>
          <w:i/>
          <w:u w:val="single"/>
          <w:lang w:eastAsia="ru-RU" w:bidi="ru-RU"/>
        </w:rPr>
      </w:pPr>
      <w:r w:rsidRPr="00B25D87">
        <w:rPr>
          <w:i/>
          <w:u w:val="single"/>
          <w:lang w:eastAsia="ru-RU" w:bidi="ru-RU"/>
        </w:rPr>
        <w:t>Иммуногенность</w:t>
      </w:r>
    </w:p>
    <w:p w14:paraId="62971FCA" w14:textId="592FAE38" w:rsidR="00F01D9B" w:rsidRDefault="00F01D9B" w:rsidP="00F01D9B">
      <w:pPr>
        <w:ind w:left="-142" w:firstLine="709"/>
        <w:jc w:val="both"/>
        <w:rPr>
          <w:lang w:eastAsia="ru-RU" w:bidi="ru-RU"/>
        </w:rPr>
      </w:pPr>
      <w:r>
        <w:rPr>
          <w:lang w:eastAsia="ru-RU" w:bidi="ru-RU"/>
        </w:rPr>
        <w:t xml:space="preserve">В соответствии с потенциально иммуногенными свойствами лекарственных средств, содержащих белки или пептиды, у пациентов могут вырабатываться антитела после лечения семаглутидом. Доля пациентов с положительным результатом теста на антитела к семаглутиду в любое время после исходного уровня была низкой (2,9%), и ни у одного пациента не было нейтрализующих антител к семаглутиду или антител к семаглутиду с эндогенным нейтрализующим эффектом </w:t>
      </w:r>
      <w:r w:rsidR="00B25D87">
        <w:rPr>
          <w:lang w:eastAsia="ru-RU" w:bidi="ru-RU"/>
        </w:rPr>
        <w:t>ГПП</w:t>
      </w:r>
      <w:r>
        <w:rPr>
          <w:lang w:eastAsia="ru-RU" w:bidi="ru-RU"/>
        </w:rPr>
        <w:t>-1 в конце исследования. Во время лечения высокие концентрации семаглутида могли снизить чувствительность анализов, поэтому нельзя исключать риск ложноотрицательных результатов. Однако у пациентов с положительным результатом теста на антитела во время и после лечения наличие антител было временным и не оказывало явного влияния на эффективность и безопасность.</w:t>
      </w:r>
    </w:p>
    <w:p w14:paraId="5AAB8331" w14:textId="77777777" w:rsidR="00F01D9B" w:rsidRDefault="00F01D9B" w:rsidP="00F01D9B">
      <w:pPr>
        <w:ind w:left="-142" w:firstLine="709"/>
        <w:jc w:val="both"/>
        <w:rPr>
          <w:lang w:eastAsia="ru-RU" w:bidi="ru-RU"/>
        </w:rPr>
      </w:pPr>
    </w:p>
    <w:p w14:paraId="00D4D47C" w14:textId="77777777" w:rsidR="00F01D9B" w:rsidRPr="00B25D87" w:rsidRDefault="00F01D9B" w:rsidP="00F01D9B">
      <w:pPr>
        <w:ind w:left="-142" w:firstLine="709"/>
        <w:jc w:val="both"/>
        <w:rPr>
          <w:i/>
          <w:u w:val="single"/>
          <w:lang w:eastAsia="ru-RU" w:bidi="ru-RU"/>
        </w:rPr>
      </w:pPr>
      <w:r w:rsidRPr="00B25D87">
        <w:rPr>
          <w:i/>
          <w:u w:val="single"/>
          <w:lang w:eastAsia="ru-RU" w:bidi="ru-RU"/>
        </w:rPr>
        <w:t>Гипогликемия у пациентов с диабетом 2 типа</w:t>
      </w:r>
    </w:p>
    <w:p w14:paraId="5B5EDEA9" w14:textId="02EA2E68" w:rsidR="000D5130" w:rsidRPr="00F92413" w:rsidRDefault="00F01D9B" w:rsidP="00F01D9B">
      <w:pPr>
        <w:ind w:left="-142" w:firstLine="709"/>
        <w:jc w:val="both"/>
        <w:rPr>
          <w:lang w:eastAsia="ru-RU" w:bidi="ru-RU"/>
        </w:rPr>
      </w:pPr>
      <w:r>
        <w:rPr>
          <w:lang w:eastAsia="ru-RU" w:bidi="ru-RU"/>
        </w:rPr>
        <w:t xml:space="preserve">В </w:t>
      </w:r>
      <w:r w:rsidR="00A53467">
        <w:rPr>
          <w:lang w:eastAsia="ru-RU" w:bidi="ru-RU"/>
        </w:rPr>
        <w:t xml:space="preserve">исследовании </w:t>
      </w:r>
      <w:r w:rsidR="00B25D87">
        <w:rPr>
          <w:lang w:val="en-US" w:eastAsia="ru-RU" w:bidi="ru-RU"/>
        </w:rPr>
        <w:t>STEP</w:t>
      </w:r>
      <w:r>
        <w:rPr>
          <w:lang w:eastAsia="ru-RU" w:bidi="ru-RU"/>
        </w:rPr>
        <w:t xml:space="preserve"> 2 клинически значимая гипогликемия наблюдалась у 6,2%  субъектов, получавших лечение семаглутидом, по сравнению с 2,5%  субъектов, получавших лечение плацебо. Гипогликемия при приеме семаглутида наблюдалась как при сопутствующем приеме сульфонилмочеви</w:t>
      </w:r>
      <w:r w:rsidR="00A53467">
        <w:rPr>
          <w:lang w:eastAsia="ru-RU" w:bidi="ru-RU"/>
        </w:rPr>
        <w:t>ны, так и без него. Один эпизод</w:t>
      </w:r>
      <w:r>
        <w:rPr>
          <w:lang w:eastAsia="ru-RU" w:bidi="ru-RU"/>
        </w:rPr>
        <w:t xml:space="preserve"> бы</w:t>
      </w:r>
      <w:r w:rsidR="00B25D87">
        <w:rPr>
          <w:lang w:eastAsia="ru-RU" w:bidi="ru-RU"/>
        </w:rPr>
        <w:t>л зарегистрирован как тяжелый у</w:t>
      </w:r>
      <w:r>
        <w:rPr>
          <w:lang w:eastAsia="ru-RU" w:bidi="ru-RU"/>
        </w:rPr>
        <w:t xml:space="preserve"> субъекта, не получавшего сопутствующее лечение сульфонилмочевиной. Риск гипогликемии увеличивался, когда семаглутид использовался с сульфонилмочевиной</w:t>
      </w:r>
      <w:r w:rsidR="00B25D87" w:rsidRPr="00F92413">
        <w:rPr>
          <w:lang w:eastAsia="ru-RU" w:bidi="ru-RU"/>
        </w:rPr>
        <w:t>.</w:t>
      </w:r>
    </w:p>
    <w:p w14:paraId="076331CA" w14:textId="682ADD12" w:rsidR="00B25D87" w:rsidRPr="00F92413" w:rsidRDefault="00B25D87" w:rsidP="00F01D9B">
      <w:pPr>
        <w:ind w:left="-142" w:firstLine="709"/>
        <w:jc w:val="both"/>
        <w:rPr>
          <w:lang w:eastAsia="ru-RU" w:bidi="ru-RU"/>
        </w:rPr>
      </w:pPr>
    </w:p>
    <w:p w14:paraId="2253FFDD" w14:textId="77777777" w:rsidR="00B25D87" w:rsidRPr="00B25D87" w:rsidRDefault="00B25D87" w:rsidP="00B25D87">
      <w:pPr>
        <w:ind w:left="-142" w:firstLine="709"/>
        <w:jc w:val="both"/>
        <w:rPr>
          <w:i/>
          <w:u w:val="single"/>
          <w:lang w:eastAsia="ru-RU" w:bidi="ru-RU"/>
        </w:rPr>
      </w:pPr>
      <w:r w:rsidRPr="00B25D87">
        <w:rPr>
          <w:i/>
          <w:u w:val="single"/>
          <w:lang w:eastAsia="ru-RU" w:bidi="ru-RU"/>
        </w:rPr>
        <w:t>Диабетическая ретинопатия у пациентов с диабетом 2 типа</w:t>
      </w:r>
    </w:p>
    <w:p w14:paraId="0B8B7F08" w14:textId="02AFF58A" w:rsidR="00B25D87" w:rsidRPr="00B25D87" w:rsidRDefault="00B25D87" w:rsidP="00B25D87">
      <w:pPr>
        <w:ind w:left="-142" w:firstLine="709"/>
        <w:jc w:val="both"/>
        <w:rPr>
          <w:lang w:eastAsia="ru-RU" w:bidi="ru-RU"/>
        </w:rPr>
      </w:pPr>
      <w:r w:rsidRPr="00B25D87">
        <w:rPr>
          <w:lang w:eastAsia="ru-RU" w:bidi="ru-RU"/>
        </w:rPr>
        <w:t xml:space="preserve">Двухлетнее клиническое исследование изучало семаглутид 0,5 мг и 1 мг по сравнению с плацебо у 3 297 пациентов с диабетом 2 типа с высоким сердечно-сосудистым риском, длительной продолжительностью диабета и плохо контролируемым уровнем глюкозы в крови. В этом исследовании подтвержденные события осложнений диабетической ретинопатии произошли у большего количества пациентов, получавших семаглутид (3,0%) по сравнению с плацебо (1,8%). Это наблюдалось у пациентов, получавших инсулин с известной диабетической ретинопатией. Разница в лечении проявилась рано и сохранялась на протяжении всего исследования. В </w:t>
      </w:r>
      <w:r w:rsidR="00A53467">
        <w:rPr>
          <w:lang w:eastAsia="ru-RU" w:bidi="ru-RU"/>
        </w:rPr>
        <w:t xml:space="preserve">исследовании </w:t>
      </w:r>
      <w:r w:rsidRPr="00B25D87">
        <w:rPr>
          <w:lang w:val="en-US" w:eastAsia="ru-RU" w:bidi="ru-RU"/>
        </w:rPr>
        <w:t>STEP</w:t>
      </w:r>
      <w:r w:rsidRPr="00B25D87">
        <w:rPr>
          <w:lang w:eastAsia="ru-RU" w:bidi="ru-RU"/>
        </w:rPr>
        <w:t xml:space="preserve"> 2 нарушения сетчатки были зарегистрированы у 6,9% пациентов, получавших лечение </w:t>
      </w:r>
      <w:r>
        <w:rPr>
          <w:lang w:eastAsia="ru-RU" w:bidi="ru-RU"/>
        </w:rPr>
        <w:t>семаглутидом</w:t>
      </w:r>
      <w:r w:rsidR="00A53467">
        <w:rPr>
          <w:lang w:eastAsia="ru-RU" w:bidi="ru-RU"/>
        </w:rPr>
        <w:t xml:space="preserve"> 2,4 мг</w:t>
      </w:r>
      <w:r w:rsidRPr="00B25D87">
        <w:rPr>
          <w:lang w:eastAsia="ru-RU" w:bidi="ru-RU"/>
        </w:rPr>
        <w:t>, 6,2% пациентов, получавших лечение семаглутидом 1 мг, и 4,2% пациентов, получавших лечение плацебо. Большинство событий были зарегистрированы как диабетическая ретинопатия (4,0%, 2,7% и 2,7% соответственно) и непролиферативная ретинопатия (0,7%, 0% и 0% соответственно).</w:t>
      </w:r>
    </w:p>
    <w:p w14:paraId="0194FCCC" w14:textId="77777777" w:rsidR="00B25D87" w:rsidRPr="00B25D87" w:rsidRDefault="00B25D87" w:rsidP="00B25D87">
      <w:pPr>
        <w:ind w:left="-142" w:firstLine="709"/>
        <w:jc w:val="both"/>
        <w:rPr>
          <w:lang w:eastAsia="ru-RU" w:bidi="ru-RU"/>
        </w:rPr>
      </w:pPr>
    </w:p>
    <w:p w14:paraId="4BB2DC00" w14:textId="77777777" w:rsidR="00B25D87" w:rsidRPr="00B25D87" w:rsidRDefault="00B25D87" w:rsidP="00B25D87">
      <w:pPr>
        <w:ind w:left="-142" w:firstLine="709"/>
        <w:jc w:val="both"/>
        <w:rPr>
          <w:i/>
          <w:u w:val="single"/>
          <w:lang w:eastAsia="ru-RU" w:bidi="ru-RU"/>
        </w:rPr>
      </w:pPr>
      <w:r w:rsidRPr="00B25D87">
        <w:rPr>
          <w:i/>
          <w:u w:val="single"/>
          <w:lang w:eastAsia="ru-RU" w:bidi="ru-RU"/>
        </w:rPr>
        <w:t>Детская популяция</w:t>
      </w:r>
    </w:p>
    <w:p w14:paraId="27AEC731" w14:textId="01962B5D" w:rsidR="00B25D87" w:rsidRPr="00B25D87" w:rsidRDefault="00B25D87" w:rsidP="00B25D87">
      <w:pPr>
        <w:ind w:left="-142" w:firstLine="709"/>
        <w:jc w:val="both"/>
        <w:rPr>
          <w:lang w:eastAsia="ru-RU" w:bidi="ru-RU"/>
        </w:rPr>
      </w:pPr>
      <w:r w:rsidRPr="00B25D87">
        <w:rPr>
          <w:lang w:eastAsia="ru-RU" w:bidi="ru-RU"/>
        </w:rPr>
        <w:t xml:space="preserve">В клиническом исследовании, проведенном среди подростков в возрасте от 12 до 18 лет с ожирением или избыточным весом и по крайней мере одним сопутствующим заболеванием, связанным с весом, 133 пациента были подвергнуты воздействию </w:t>
      </w:r>
      <w:r>
        <w:rPr>
          <w:lang w:eastAsia="ru-RU" w:bidi="ru-RU"/>
        </w:rPr>
        <w:t>семаглутида</w:t>
      </w:r>
      <w:r w:rsidRPr="00B25D87">
        <w:rPr>
          <w:lang w:eastAsia="ru-RU" w:bidi="ru-RU"/>
        </w:rPr>
        <w:t>. Продолжительность исследования составила 68 недель.</w:t>
      </w:r>
    </w:p>
    <w:p w14:paraId="771C63E9" w14:textId="37D6A465" w:rsidR="00B25D87" w:rsidRPr="00B25D87" w:rsidRDefault="00B25D87" w:rsidP="00B25D87">
      <w:pPr>
        <w:ind w:left="-142" w:firstLine="709"/>
        <w:jc w:val="both"/>
        <w:rPr>
          <w:lang w:eastAsia="ru-RU" w:bidi="ru-RU"/>
        </w:rPr>
      </w:pPr>
      <w:r w:rsidRPr="00B25D87">
        <w:rPr>
          <w:lang w:eastAsia="ru-RU" w:bidi="ru-RU"/>
        </w:rPr>
        <w:t xml:space="preserve">В целом частота, тип и тяжесть побочных реакций у подростков были сопоставимы с наблюдаемыми у взрослого населения. Желчнокаменная болезнь была зарегистрирована у 3,8% пациентов, получавших </w:t>
      </w:r>
      <w:r>
        <w:rPr>
          <w:lang w:eastAsia="ru-RU" w:bidi="ru-RU"/>
        </w:rPr>
        <w:t>семаглутид</w:t>
      </w:r>
      <w:r w:rsidRPr="00B25D87">
        <w:rPr>
          <w:lang w:eastAsia="ru-RU" w:bidi="ru-RU"/>
        </w:rPr>
        <w:t>, и у 0% пациентов, получавших плацебо.</w:t>
      </w:r>
    </w:p>
    <w:p w14:paraId="1731DBEE" w14:textId="77777777" w:rsidR="00B25D87" w:rsidRPr="00B25D87" w:rsidRDefault="00B25D87" w:rsidP="00B25D87">
      <w:pPr>
        <w:ind w:left="-142" w:firstLine="709"/>
        <w:jc w:val="both"/>
        <w:rPr>
          <w:lang w:eastAsia="ru-RU" w:bidi="ru-RU"/>
        </w:rPr>
      </w:pPr>
      <w:r w:rsidRPr="00B25D87">
        <w:rPr>
          <w:lang w:eastAsia="ru-RU" w:bidi="ru-RU"/>
        </w:rPr>
        <w:t>Не было обнаружено никаких эффектов на рост или половое развитие после 68 недель лечения.</w:t>
      </w:r>
    </w:p>
    <w:p w14:paraId="21A042F5" w14:textId="77777777" w:rsidR="00F01D9B" w:rsidRPr="00543EDC" w:rsidRDefault="00F01D9B" w:rsidP="000D5130">
      <w:pPr>
        <w:ind w:left="-142" w:firstLine="709"/>
        <w:jc w:val="both"/>
        <w:rPr>
          <w:highlight w:val="lightGray"/>
          <w:lang w:eastAsia="ru-RU" w:bidi="ru-RU"/>
        </w:rPr>
      </w:pPr>
    </w:p>
    <w:p w14:paraId="6190EAFC" w14:textId="53F31A7D" w:rsidR="000D5130" w:rsidRPr="00B25D87" w:rsidRDefault="000D5130" w:rsidP="000D5130">
      <w:pPr>
        <w:jc w:val="both"/>
        <w:outlineLvl w:val="2"/>
        <w:rPr>
          <w:b/>
        </w:rPr>
      </w:pPr>
      <w:bookmarkStart w:id="263" w:name="_Toc185937816"/>
      <w:r w:rsidRPr="00B25D87">
        <w:rPr>
          <w:b/>
        </w:rPr>
        <w:t>5.</w:t>
      </w:r>
      <w:r w:rsidR="00B25D87">
        <w:rPr>
          <w:b/>
        </w:rPr>
        <w:t>4</w:t>
      </w:r>
      <w:r w:rsidRPr="00B25D87">
        <w:rPr>
          <w:b/>
        </w:rPr>
        <w:t>.7.</w:t>
      </w:r>
      <w:r w:rsidRPr="00B25D87">
        <w:rPr>
          <w:b/>
        </w:rPr>
        <w:tab/>
        <w:t>Передозировка</w:t>
      </w:r>
      <w:bookmarkEnd w:id="263"/>
    </w:p>
    <w:p w14:paraId="0F93AD7A" w14:textId="77777777" w:rsidR="000D5130" w:rsidRPr="00543EDC" w:rsidRDefault="000D5130" w:rsidP="000D5130">
      <w:pPr>
        <w:ind w:firstLine="708"/>
        <w:jc w:val="both"/>
        <w:rPr>
          <w:highlight w:val="lightGray"/>
        </w:rPr>
      </w:pPr>
    </w:p>
    <w:p w14:paraId="673896A7" w14:textId="2A845658" w:rsidR="000D5130" w:rsidRDefault="00B25D87" w:rsidP="00B25D87">
      <w:pPr>
        <w:ind w:firstLine="709"/>
        <w:jc w:val="both"/>
      </w:pPr>
      <w:r w:rsidRPr="00B25D87">
        <w:t>Передозировка семаглутида может быть связана с желудочно-кишечными расстройствами, которые могут привести к обезвоживанию. В случае передозировки следует наблюдать за пациентом на предмет клинических признаков и начать соответствующее поддерживающее лечение.</w:t>
      </w:r>
    </w:p>
    <w:p w14:paraId="31F1280A" w14:textId="77777777" w:rsidR="00B25D87" w:rsidRPr="00543EDC" w:rsidRDefault="00B25D87" w:rsidP="000D5130">
      <w:pPr>
        <w:jc w:val="both"/>
        <w:rPr>
          <w:highlight w:val="lightGray"/>
        </w:rPr>
      </w:pPr>
    </w:p>
    <w:p w14:paraId="00F86CE6" w14:textId="5C7A0DB2" w:rsidR="000D5130" w:rsidRPr="00B25D87" w:rsidRDefault="000D5130" w:rsidP="000D5130">
      <w:pPr>
        <w:jc w:val="both"/>
        <w:outlineLvl w:val="2"/>
        <w:rPr>
          <w:b/>
        </w:rPr>
      </w:pPr>
      <w:bookmarkStart w:id="264" w:name="_Toc185937817"/>
      <w:r w:rsidRPr="00B25D87">
        <w:rPr>
          <w:b/>
        </w:rPr>
        <w:t>5.</w:t>
      </w:r>
      <w:r w:rsidR="00B25D87">
        <w:rPr>
          <w:b/>
        </w:rPr>
        <w:t>4</w:t>
      </w:r>
      <w:r w:rsidRPr="00B25D87">
        <w:rPr>
          <w:b/>
        </w:rPr>
        <w:t>.8. Взаимодействие с другими лекарственными средствами</w:t>
      </w:r>
      <w:bookmarkEnd w:id="264"/>
    </w:p>
    <w:p w14:paraId="55765A11" w14:textId="77777777" w:rsidR="000D5130" w:rsidRPr="00543EDC" w:rsidRDefault="000D5130" w:rsidP="000D5130">
      <w:pPr>
        <w:ind w:firstLine="708"/>
        <w:jc w:val="both"/>
        <w:rPr>
          <w:highlight w:val="lightGray"/>
        </w:rPr>
      </w:pPr>
    </w:p>
    <w:p w14:paraId="33B59832" w14:textId="51F5DBAB" w:rsidR="00B25D87" w:rsidRDefault="00B25D87" w:rsidP="00B25D87">
      <w:pPr>
        <w:ind w:firstLine="709"/>
        <w:jc w:val="both"/>
      </w:pPr>
      <w:r>
        <w:t xml:space="preserve">Семаглутид задерживает опорожнение желудка и может потенциально влиять на абсорбцию одновременно принимаемых пероральных лекарственных средств. Не наблюдалось клинически значимого влияния на скорость опорожнения желудка при приеме семаглутида 2,4 мг, вероятно, из-за эффекта толерантности. Семаглутид следует применять с осторожностью у пациентов, принимающих пероральные лекарственные средства, требующие быстрого всасывания в </w:t>
      </w:r>
      <w:r w:rsidR="00BA4BE1">
        <w:t>ЖКТ</w:t>
      </w:r>
      <w:r>
        <w:t>.</w:t>
      </w:r>
    </w:p>
    <w:p w14:paraId="589C9459" w14:textId="77777777" w:rsidR="00B25D87" w:rsidRDefault="00B25D87" w:rsidP="00B25D87">
      <w:pPr>
        <w:ind w:firstLine="709"/>
        <w:jc w:val="both"/>
      </w:pPr>
    </w:p>
    <w:p w14:paraId="09F4008A" w14:textId="77777777" w:rsidR="00B25D87" w:rsidRPr="00BA4BE1" w:rsidRDefault="00B25D87" w:rsidP="00B25D87">
      <w:pPr>
        <w:ind w:firstLine="709"/>
        <w:jc w:val="both"/>
        <w:rPr>
          <w:u w:val="single"/>
        </w:rPr>
      </w:pPr>
      <w:r w:rsidRPr="00BA4BE1">
        <w:rPr>
          <w:u w:val="single"/>
        </w:rPr>
        <w:t>Парацетамол</w:t>
      </w:r>
    </w:p>
    <w:p w14:paraId="70C55851" w14:textId="77777777" w:rsidR="00B25D87" w:rsidRDefault="00B25D87" w:rsidP="00B25D87">
      <w:pPr>
        <w:ind w:firstLine="709"/>
        <w:jc w:val="both"/>
      </w:pPr>
      <w:r>
        <w:t>Семаглутид задерживает скорость опорожнения желудка, что оценивалось по фармакокинетике парацетамола во время стандартизированного теста с едой. AUC</w:t>
      </w:r>
      <w:r w:rsidRPr="00BA4BE1">
        <w:rPr>
          <w:vertAlign w:val="subscript"/>
        </w:rPr>
        <w:t xml:space="preserve">0-60мин </w:t>
      </w:r>
      <w:r>
        <w:t>и C</w:t>
      </w:r>
      <w:r w:rsidRPr="00BA4BE1">
        <w:rPr>
          <w:vertAlign w:val="subscript"/>
        </w:rPr>
        <w:t>max</w:t>
      </w:r>
      <w:r>
        <w:t xml:space="preserve"> парацетамола снизились на 27% и 23% соответственно после одновременного приема семаглутида 1 мг. Общая экспозиция парацетамола (AUC</w:t>
      </w:r>
      <w:r w:rsidRPr="00BA4BE1">
        <w:rPr>
          <w:vertAlign w:val="subscript"/>
        </w:rPr>
        <w:t>0-5ч</w:t>
      </w:r>
      <w:r>
        <w:t>) не была затронута. Не наблюдалось клинически значимого влияния на парацетамол при приеме семаглутида. Коррекция дозы парацетамола при приеме с семаглутидом не требуется.</w:t>
      </w:r>
    </w:p>
    <w:p w14:paraId="5DD9FF61" w14:textId="77777777" w:rsidR="00B25D87" w:rsidRDefault="00B25D87" w:rsidP="00B25D87">
      <w:pPr>
        <w:ind w:firstLine="709"/>
        <w:jc w:val="both"/>
      </w:pPr>
    </w:p>
    <w:p w14:paraId="0F271212" w14:textId="77777777" w:rsidR="00B25D87" w:rsidRPr="00BA4BE1" w:rsidRDefault="00B25D87" w:rsidP="00B25D87">
      <w:pPr>
        <w:ind w:firstLine="709"/>
        <w:jc w:val="both"/>
        <w:rPr>
          <w:u w:val="single"/>
        </w:rPr>
      </w:pPr>
      <w:r w:rsidRPr="00BA4BE1">
        <w:rPr>
          <w:u w:val="single"/>
        </w:rPr>
        <w:t>Оральные контрацептивы</w:t>
      </w:r>
    </w:p>
    <w:p w14:paraId="68ECEA3E" w14:textId="77777777" w:rsidR="00B25D87" w:rsidRDefault="00B25D87" w:rsidP="00B25D87">
      <w:pPr>
        <w:ind w:firstLine="709"/>
        <w:jc w:val="both"/>
      </w:pPr>
      <w:r>
        <w:t>Семаглутид не снижает эффективность оральных контрацептивов. Он не изменил общую экспозицию этинилэстрадиола и левоноргестрела в клинически значимой степени, когда комбинированный оральный контрацептивный препарат (0,03 мг этинилэстрадиола/0,15 мг левоноргестрела) вводился совместно с семаглутидом. Экспозиция этинилэстрадиола не была затронута; увеличение на 20% наблюдалось для экспозиции левоноргестрела в устойчивом состоянии. C</w:t>
      </w:r>
      <w:r w:rsidRPr="00BA4BE1">
        <w:rPr>
          <w:vertAlign w:val="subscript"/>
        </w:rPr>
        <w:t>max</w:t>
      </w:r>
      <w:r>
        <w:t xml:space="preserve"> не была затронута ни для одного из соединений.</w:t>
      </w:r>
    </w:p>
    <w:p w14:paraId="52CF170B" w14:textId="40832B32" w:rsidR="00F008F2" w:rsidRDefault="00F008F2" w:rsidP="00A53467">
      <w:pPr>
        <w:jc w:val="both"/>
      </w:pPr>
    </w:p>
    <w:p w14:paraId="20DE1A70" w14:textId="77777777" w:rsidR="00B25D87" w:rsidRPr="00BA4BE1" w:rsidRDefault="00B25D87" w:rsidP="00B25D87">
      <w:pPr>
        <w:ind w:firstLine="709"/>
        <w:jc w:val="both"/>
        <w:rPr>
          <w:u w:val="single"/>
        </w:rPr>
      </w:pPr>
      <w:r w:rsidRPr="00BA4BE1">
        <w:rPr>
          <w:u w:val="single"/>
        </w:rPr>
        <w:t>Аторвастатин</w:t>
      </w:r>
    </w:p>
    <w:p w14:paraId="03A8EC12" w14:textId="77777777" w:rsidR="00B25D87" w:rsidRDefault="00B25D87" w:rsidP="00B25D87">
      <w:pPr>
        <w:ind w:firstLine="709"/>
        <w:jc w:val="both"/>
      </w:pPr>
      <w:r>
        <w:t>Семаглутид не изменил общую экспозицию аторвастатина после однократного приема аторвастатина (40 мг). C</w:t>
      </w:r>
      <w:r w:rsidRPr="00BA4BE1">
        <w:rPr>
          <w:vertAlign w:val="subscript"/>
        </w:rPr>
        <w:t>max</w:t>
      </w:r>
      <w:r>
        <w:t xml:space="preserve"> аторвастатина снизилась на 38%. Это было оценено как не имеющее клинической значимости.</w:t>
      </w:r>
    </w:p>
    <w:p w14:paraId="0275168E" w14:textId="77777777" w:rsidR="00B25D87" w:rsidRDefault="00B25D87" w:rsidP="00B25D87">
      <w:pPr>
        <w:ind w:firstLine="709"/>
        <w:jc w:val="both"/>
      </w:pPr>
    </w:p>
    <w:p w14:paraId="60EEF8E9" w14:textId="77777777" w:rsidR="00B25D87" w:rsidRPr="00BA4BE1" w:rsidRDefault="00B25D87" w:rsidP="00B25D87">
      <w:pPr>
        <w:ind w:firstLine="709"/>
        <w:jc w:val="both"/>
        <w:rPr>
          <w:u w:val="single"/>
        </w:rPr>
      </w:pPr>
      <w:r w:rsidRPr="00BA4BE1">
        <w:rPr>
          <w:u w:val="single"/>
        </w:rPr>
        <w:t>Дигоксин</w:t>
      </w:r>
    </w:p>
    <w:p w14:paraId="4ACFECBF" w14:textId="77777777" w:rsidR="00B25D87" w:rsidRDefault="00B25D87" w:rsidP="00B25D87">
      <w:pPr>
        <w:ind w:firstLine="709"/>
        <w:jc w:val="both"/>
      </w:pPr>
      <w:r>
        <w:t>Семаглутид не изменил общую экспозицию или C</w:t>
      </w:r>
      <w:r w:rsidRPr="00BA4BE1">
        <w:rPr>
          <w:vertAlign w:val="subscript"/>
        </w:rPr>
        <w:t>max</w:t>
      </w:r>
      <w:r>
        <w:t xml:space="preserve"> дигоксина после однократного приема дигоксина (0,5 мг).</w:t>
      </w:r>
    </w:p>
    <w:p w14:paraId="76A6E1A2" w14:textId="0104F343" w:rsidR="00363F9D" w:rsidRDefault="00363F9D" w:rsidP="00B25D87">
      <w:pPr>
        <w:ind w:firstLine="709"/>
        <w:jc w:val="both"/>
      </w:pPr>
    </w:p>
    <w:p w14:paraId="727670CD" w14:textId="77777777" w:rsidR="00B25D87" w:rsidRPr="00BA4BE1" w:rsidRDefault="00B25D87" w:rsidP="00B25D87">
      <w:pPr>
        <w:ind w:firstLine="709"/>
        <w:jc w:val="both"/>
        <w:rPr>
          <w:u w:val="single"/>
        </w:rPr>
      </w:pPr>
      <w:r w:rsidRPr="00BA4BE1">
        <w:rPr>
          <w:u w:val="single"/>
        </w:rPr>
        <w:t>Метформин</w:t>
      </w:r>
    </w:p>
    <w:p w14:paraId="44D26275" w14:textId="50D25790" w:rsidR="00B25D87" w:rsidRDefault="00B25D87" w:rsidP="00B25D87">
      <w:pPr>
        <w:ind w:firstLine="709"/>
        <w:jc w:val="both"/>
      </w:pPr>
      <w:r>
        <w:t>Семаглутид не изменил общую экспозицию или C</w:t>
      </w:r>
      <w:r w:rsidRPr="00BA4BE1">
        <w:rPr>
          <w:vertAlign w:val="subscript"/>
        </w:rPr>
        <w:t>max</w:t>
      </w:r>
      <w:r>
        <w:t xml:space="preserve"> метформина после приема 500 мг два раза в день в течение 3,5 дней.</w:t>
      </w:r>
    </w:p>
    <w:p w14:paraId="30760388" w14:textId="77777777" w:rsidR="00BA4BE1" w:rsidRDefault="00BA4BE1" w:rsidP="00B25D87">
      <w:pPr>
        <w:ind w:firstLine="709"/>
        <w:jc w:val="both"/>
      </w:pPr>
    </w:p>
    <w:p w14:paraId="5617F141" w14:textId="77777777" w:rsidR="00B25D87" w:rsidRPr="00BA4BE1" w:rsidRDefault="00B25D87" w:rsidP="00B25D87">
      <w:pPr>
        <w:ind w:firstLine="709"/>
        <w:jc w:val="both"/>
        <w:rPr>
          <w:u w:val="single"/>
        </w:rPr>
      </w:pPr>
      <w:r w:rsidRPr="00BA4BE1">
        <w:rPr>
          <w:u w:val="single"/>
        </w:rPr>
        <w:t>Варфарин и другие производные кумарина</w:t>
      </w:r>
    </w:p>
    <w:p w14:paraId="6F8F20C7" w14:textId="77777777" w:rsidR="00B25D87" w:rsidRDefault="00B25D87" w:rsidP="00B25D87">
      <w:pPr>
        <w:ind w:firstLine="709"/>
        <w:jc w:val="both"/>
      </w:pPr>
      <w:r>
        <w:t>Семаглутид не изменил общую экспозицию или C</w:t>
      </w:r>
      <w:r w:rsidRPr="00BA4BE1">
        <w:rPr>
          <w:vertAlign w:val="subscript"/>
        </w:rPr>
        <w:t>max</w:t>
      </w:r>
      <w:r>
        <w:t xml:space="preserve"> R- и S-варфарина после однократного приема варфарина (25 мг), а фармакодинамические эффекты варфарина, измеренные с помощью международного нормализованного отношения (МНО), не были затронуты клинически значимым образом. Однако случаи снижения МНО были зарегистрированы при одновременном применении аценокумарола и семаглутида. После начала лечения семаглутидом у пациентов, принимающих варфарин или другие производные кумарина, рекомендуется частый мониторинг МНО.</w:t>
      </w:r>
    </w:p>
    <w:p w14:paraId="60E96E26" w14:textId="77777777" w:rsidR="00B25D87" w:rsidRDefault="00B25D87" w:rsidP="00B25D87">
      <w:pPr>
        <w:ind w:firstLine="709"/>
        <w:jc w:val="both"/>
      </w:pPr>
    </w:p>
    <w:p w14:paraId="76338B62" w14:textId="77777777" w:rsidR="00B25D87" w:rsidRPr="00BA4BE1" w:rsidRDefault="00B25D87" w:rsidP="00B25D87">
      <w:pPr>
        <w:ind w:firstLine="709"/>
        <w:jc w:val="both"/>
        <w:rPr>
          <w:u w:val="single"/>
        </w:rPr>
      </w:pPr>
      <w:r w:rsidRPr="00BA4BE1">
        <w:rPr>
          <w:u w:val="single"/>
        </w:rPr>
        <w:t>Детская популяция</w:t>
      </w:r>
    </w:p>
    <w:p w14:paraId="038D0CAA" w14:textId="71C4F453" w:rsidR="000D5130" w:rsidRDefault="00B25D87" w:rsidP="00B25D87">
      <w:pPr>
        <w:ind w:firstLine="709"/>
        <w:jc w:val="both"/>
        <w:rPr>
          <w:highlight w:val="lightGray"/>
        </w:rPr>
      </w:pPr>
      <w:r>
        <w:t>Исследования взаимодействи</w:t>
      </w:r>
      <w:r w:rsidR="00A53467">
        <w:t xml:space="preserve">й </w:t>
      </w:r>
      <w:r>
        <w:t>проводились только у взрослых</w:t>
      </w:r>
    </w:p>
    <w:p w14:paraId="19D9FA36" w14:textId="77777777" w:rsidR="00B25D87" w:rsidRPr="00543EDC" w:rsidRDefault="00B25D87" w:rsidP="000D5130">
      <w:pPr>
        <w:jc w:val="both"/>
        <w:rPr>
          <w:highlight w:val="lightGray"/>
        </w:rPr>
      </w:pPr>
    </w:p>
    <w:p w14:paraId="552B7647" w14:textId="77777777" w:rsidR="000D5130" w:rsidRPr="00BA4BE1" w:rsidRDefault="000D5130" w:rsidP="000D5130">
      <w:pPr>
        <w:jc w:val="both"/>
        <w:outlineLvl w:val="2"/>
        <w:rPr>
          <w:b/>
        </w:rPr>
      </w:pPr>
      <w:bookmarkStart w:id="265" w:name="_Toc185937818"/>
      <w:r w:rsidRPr="00BA4BE1">
        <w:rPr>
          <w:b/>
        </w:rPr>
        <w:t>5.3.9. Особые указания</w:t>
      </w:r>
      <w:bookmarkEnd w:id="265"/>
    </w:p>
    <w:p w14:paraId="7F65552F" w14:textId="77777777" w:rsidR="000D5130" w:rsidRPr="00BA4BE1" w:rsidRDefault="000D5130" w:rsidP="000D5130"/>
    <w:p w14:paraId="760DB27A" w14:textId="5A4D96F5" w:rsidR="000D5130" w:rsidRPr="00BA4BE1" w:rsidRDefault="00BA4BE1" w:rsidP="000D5130">
      <w:pPr>
        <w:widowControl w:val="0"/>
        <w:ind w:firstLine="709"/>
        <w:jc w:val="both"/>
        <w:rPr>
          <w:lang w:eastAsia="ru-RU" w:bidi="ru-RU"/>
        </w:rPr>
      </w:pPr>
      <w:r w:rsidRPr="00BA4BE1">
        <w:rPr>
          <w:rFonts w:eastAsia="Times New Roman"/>
          <w:color w:val="000000"/>
          <w:lang w:eastAsia="ru-RU" w:bidi="ru-RU"/>
        </w:rPr>
        <w:t>Приведены в разделе 5.4.3.</w:t>
      </w:r>
    </w:p>
    <w:p w14:paraId="0684E44A" w14:textId="77777777" w:rsidR="000D5130" w:rsidRPr="00BA4BE1" w:rsidRDefault="000D5130" w:rsidP="000D5130">
      <w:pPr>
        <w:ind w:left="-142" w:firstLine="709"/>
        <w:jc w:val="both"/>
        <w:rPr>
          <w:lang w:eastAsia="ru-RU" w:bidi="ru-RU"/>
        </w:rPr>
      </w:pPr>
    </w:p>
    <w:p w14:paraId="3336A900" w14:textId="77777777" w:rsidR="000D5130" w:rsidRPr="00BA4BE1" w:rsidRDefault="000D5130" w:rsidP="000D5130">
      <w:pPr>
        <w:jc w:val="both"/>
        <w:outlineLvl w:val="2"/>
        <w:rPr>
          <w:b/>
        </w:rPr>
      </w:pPr>
      <w:bookmarkStart w:id="266" w:name="_Toc185937819"/>
      <w:r w:rsidRPr="00BA4BE1">
        <w:rPr>
          <w:b/>
        </w:rPr>
        <w:t>5.3.10. Влияние на способность управлять транспортными средствами и работу с механизмами</w:t>
      </w:r>
      <w:bookmarkEnd w:id="266"/>
    </w:p>
    <w:p w14:paraId="52FE2EBB" w14:textId="77777777" w:rsidR="000D5130" w:rsidRPr="00543EDC" w:rsidRDefault="000D5130" w:rsidP="000D5130">
      <w:pPr>
        <w:ind w:firstLine="709"/>
        <w:jc w:val="both"/>
        <w:rPr>
          <w:highlight w:val="lightGray"/>
        </w:rPr>
      </w:pPr>
    </w:p>
    <w:p w14:paraId="061B91D4" w14:textId="2BF935C9" w:rsidR="00BA4BE1" w:rsidRDefault="00BA4BE1" w:rsidP="00BA4BE1">
      <w:pPr>
        <w:ind w:firstLine="709"/>
        <w:jc w:val="both"/>
      </w:pPr>
      <w:r>
        <w:t>Семаглутид не оказывает или оказывает незначительное влияние на способность управлять автомобилем или использовать механизмы. Однако головокружение может возник</w:t>
      </w:r>
      <w:r w:rsidR="00A53467">
        <w:t>ать</w:t>
      </w:r>
      <w:r>
        <w:t xml:space="preserve"> в основном в период повышения дозы. Вождение автомобиля или использование механизмов следует осуществлять с осторожностью, если возникает головокружение.</w:t>
      </w:r>
    </w:p>
    <w:p w14:paraId="6AB628DC" w14:textId="77777777" w:rsidR="00BA4BE1" w:rsidRDefault="00BA4BE1" w:rsidP="00BA4BE1">
      <w:pPr>
        <w:ind w:firstLine="709"/>
        <w:jc w:val="both"/>
      </w:pPr>
    </w:p>
    <w:p w14:paraId="694A7EA0" w14:textId="77777777" w:rsidR="00BA4BE1" w:rsidRPr="00BA4BE1" w:rsidRDefault="00BA4BE1" w:rsidP="00BA4BE1">
      <w:pPr>
        <w:ind w:firstLine="709"/>
        <w:jc w:val="both"/>
        <w:rPr>
          <w:u w:val="single"/>
        </w:rPr>
      </w:pPr>
      <w:r w:rsidRPr="00BA4BE1">
        <w:rPr>
          <w:u w:val="single"/>
        </w:rPr>
        <w:t>Пациенты с диабетом 2 типа</w:t>
      </w:r>
    </w:p>
    <w:p w14:paraId="2F2EF1C0" w14:textId="58832731" w:rsidR="000D5130" w:rsidRDefault="00BA4BE1" w:rsidP="00BA4BE1">
      <w:pPr>
        <w:ind w:firstLine="709"/>
        <w:jc w:val="both"/>
      </w:pPr>
      <w:r>
        <w:t>Если семаглутид используется в сочетании с сульфонилмочевиной или инсулином, пациентам следует рекомендовать принимать меры предосторожности, чтобы избежать гипогликемии во время управления автомобилем и использования механизмов.</w:t>
      </w:r>
    </w:p>
    <w:p w14:paraId="3A836256" w14:textId="182CAA6A" w:rsidR="00BA4BE1" w:rsidRDefault="00BA4BE1" w:rsidP="00BA4BE1">
      <w:pPr>
        <w:jc w:val="both"/>
        <w:rPr>
          <w:highlight w:val="lightGray"/>
        </w:rPr>
      </w:pPr>
    </w:p>
    <w:p w14:paraId="04926B2B" w14:textId="139DE780" w:rsidR="00E70DA5" w:rsidRDefault="00E70DA5" w:rsidP="00BA4BE1">
      <w:pPr>
        <w:jc w:val="both"/>
        <w:rPr>
          <w:highlight w:val="lightGray"/>
        </w:rPr>
      </w:pPr>
    </w:p>
    <w:p w14:paraId="2BC6C350" w14:textId="77777777" w:rsidR="00E70DA5" w:rsidRPr="00543EDC" w:rsidRDefault="00E70DA5" w:rsidP="00BA4BE1">
      <w:pPr>
        <w:jc w:val="both"/>
        <w:rPr>
          <w:highlight w:val="lightGray"/>
        </w:rPr>
      </w:pPr>
    </w:p>
    <w:p w14:paraId="474AFC69" w14:textId="4838C2D4" w:rsidR="00EB0ADC" w:rsidRPr="00A537D0" w:rsidRDefault="008B7FBF" w:rsidP="00E951DC">
      <w:pPr>
        <w:pStyle w:val="12"/>
        <w:spacing w:before="0" w:after="0" w:line="240" w:lineRule="auto"/>
        <w:jc w:val="both"/>
        <w:rPr>
          <w:rStyle w:val="src"/>
          <w:rFonts w:cs="Times New Roman"/>
          <w:color w:val="000000" w:themeColor="text1"/>
          <w:szCs w:val="24"/>
        </w:rPr>
      </w:pPr>
      <w:bookmarkStart w:id="267" w:name="_Toc185937820"/>
      <w:bookmarkEnd w:id="239"/>
      <w:bookmarkEnd w:id="240"/>
      <w:bookmarkEnd w:id="241"/>
      <w:r w:rsidRPr="00A537D0">
        <w:rPr>
          <w:rStyle w:val="src"/>
          <w:rFonts w:cs="Times New Roman"/>
          <w:color w:val="000000" w:themeColor="text1"/>
          <w:szCs w:val="24"/>
        </w:rPr>
        <w:t>6</w:t>
      </w:r>
      <w:r w:rsidR="00C37C4F" w:rsidRPr="00A537D0">
        <w:rPr>
          <w:rStyle w:val="src"/>
          <w:rFonts w:cs="Times New Roman"/>
          <w:color w:val="000000" w:themeColor="text1"/>
          <w:szCs w:val="24"/>
        </w:rPr>
        <w:t>. ЗАКЛЮЧЕНИЕ</w:t>
      </w:r>
      <w:bookmarkEnd w:id="267"/>
    </w:p>
    <w:p w14:paraId="44971269" w14:textId="77777777" w:rsidR="006847B7" w:rsidRPr="00543EDC" w:rsidRDefault="006847B7" w:rsidP="00E951DC">
      <w:pPr>
        <w:rPr>
          <w:highlight w:val="lightGray"/>
        </w:rPr>
      </w:pPr>
    </w:p>
    <w:p w14:paraId="4838A6A3" w14:textId="5714BF5D" w:rsidR="00F008F2" w:rsidRPr="00F008F2" w:rsidRDefault="00F008F2" w:rsidP="00E951DC">
      <w:pPr>
        <w:ind w:firstLine="709"/>
        <w:jc w:val="both"/>
        <w:rPr>
          <w:rFonts w:eastAsia="Calibri"/>
        </w:rPr>
      </w:pPr>
      <w:r>
        <w:rPr>
          <w:rFonts w:eastAsia="SimSun"/>
          <w:kern w:val="2"/>
          <w:lang w:eastAsia="zh-CN" w:bidi="hi-IN"/>
        </w:rPr>
        <w:t>Семаглутид – агонист рецепторов глюкагоноподобного пептида-1 (ГПП-1Р), представляющий собой олигопептид из 32-х аминокислот, конъюгированный с боковой жирнокисло</w:t>
      </w:r>
      <w:r w:rsidR="007F5A08">
        <w:rPr>
          <w:rFonts w:eastAsia="SimSun"/>
          <w:kern w:val="2"/>
          <w:lang w:eastAsia="zh-CN" w:bidi="hi-IN"/>
        </w:rPr>
        <w:t>тно</w:t>
      </w:r>
      <w:r>
        <w:rPr>
          <w:rFonts w:eastAsia="SimSun"/>
          <w:kern w:val="2"/>
          <w:lang w:eastAsia="zh-CN" w:bidi="hi-IN"/>
        </w:rPr>
        <w:t>й цепью. Оригинальными препаратами семаглутида являются Оземпик</w:t>
      </w:r>
      <w:r>
        <w:rPr>
          <w:vertAlign w:val="superscript"/>
        </w:rPr>
        <w:t>®</w:t>
      </w:r>
      <w:r>
        <w:rPr>
          <w:rFonts w:eastAsia="SimSun"/>
          <w:kern w:val="2"/>
          <w:lang w:eastAsia="zh-CN" w:bidi="hi-IN"/>
        </w:rPr>
        <w:t xml:space="preserve"> и </w:t>
      </w:r>
      <w:r>
        <w:t>Вегови</w:t>
      </w:r>
      <w:r>
        <w:rPr>
          <w:vertAlign w:val="superscript"/>
        </w:rPr>
        <w:t>®</w:t>
      </w:r>
      <w:r>
        <w:rPr>
          <w:rFonts w:eastAsia="SimSun"/>
          <w:kern w:val="2"/>
          <w:lang w:eastAsia="zh-CN" w:bidi="hi-IN"/>
        </w:rPr>
        <w:t xml:space="preserve">, технология производства АФС для которых включает биотехнологический процесс с использованием рекомбинантной ДНК и штамма </w:t>
      </w:r>
      <w:r>
        <w:rPr>
          <w:rFonts w:eastAsia="SimSun"/>
          <w:i/>
          <w:kern w:val="2"/>
          <w:lang w:eastAsia="zh-CN" w:bidi="hi-IN"/>
        </w:rPr>
        <w:t>Saccharomyces cerevisiae</w:t>
      </w:r>
      <w:r>
        <w:rPr>
          <w:rFonts w:eastAsia="SimSun"/>
          <w:kern w:val="2"/>
          <w:lang w:eastAsia="zh-CN" w:bidi="hi-IN"/>
        </w:rPr>
        <w:t xml:space="preserve"> с последующей очисткой и этапом химической конъюгации с жирнокисло</w:t>
      </w:r>
      <w:r w:rsidR="007F5A08">
        <w:rPr>
          <w:rFonts w:eastAsia="SimSun"/>
          <w:kern w:val="2"/>
          <w:lang w:eastAsia="zh-CN" w:bidi="hi-IN"/>
        </w:rPr>
        <w:t>тно</w:t>
      </w:r>
      <w:r>
        <w:rPr>
          <w:rFonts w:eastAsia="SimSun"/>
          <w:kern w:val="2"/>
          <w:lang w:eastAsia="zh-CN" w:bidi="hi-IN"/>
        </w:rPr>
        <w:t>й цепью. Учитывая особенности процесса производства (комбинированный процесс, включающий биотехнологический этап и этап химического синтеза), а также малый размер молекулы (олигопептид) аналоги семаглутида сложно однозначно отнести к категории биоаналогичных препаратов, т.е. для них в большей степени обосновано применение понятие воспроизведенного препарата.</w:t>
      </w:r>
      <w:r w:rsidR="00562450" w:rsidRPr="00562450">
        <w:rPr>
          <w:lang w:eastAsia="ru-RU"/>
        </w:rPr>
        <w:t xml:space="preserve"> </w:t>
      </w:r>
      <w:r w:rsidR="00562450">
        <w:rPr>
          <w:lang w:eastAsia="ru-RU"/>
        </w:rPr>
        <w:t xml:space="preserve">Принимая во внимание структурные особенности и химическую природу семаглутида, помимо регуляторных требований к разработке воспроизведенного препарата, при разработке стратегии регистрации препарата </w:t>
      </w:r>
      <w:r w:rsidR="00562450" w:rsidRPr="00A16605">
        <w:rPr>
          <w:rFonts w:eastAsia="SimSun"/>
          <w:lang w:val="en-US" w:bidi="en-US"/>
        </w:rPr>
        <w:t>RB</w:t>
      </w:r>
      <w:r w:rsidR="00562450" w:rsidRPr="00A16605">
        <w:rPr>
          <w:rFonts w:eastAsia="SimSun"/>
          <w:lang w:bidi="en-US"/>
        </w:rPr>
        <w:t xml:space="preserve">-027 (МНН: семаглутид), </w:t>
      </w:r>
      <w:r w:rsidR="00562450">
        <w:rPr>
          <w:lang w:eastAsia="ru-RU"/>
        </w:rPr>
        <w:t>учитывались также требования к регистрации биоаналогов.</w:t>
      </w:r>
    </w:p>
    <w:p w14:paraId="7734D320" w14:textId="42E437AC" w:rsidR="00A537D0" w:rsidRPr="00A537D0" w:rsidRDefault="0058257C" w:rsidP="00E951DC">
      <w:pPr>
        <w:ind w:firstLine="709"/>
        <w:jc w:val="both"/>
        <w:rPr>
          <w:lang w:eastAsia="ru-RU"/>
        </w:rPr>
      </w:pPr>
      <w:r w:rsidRPr="00A537D0">
        <w:rPr>
          <w:rFonts w:eastAsia="Calibri"/>
          <w:lang w:val="en-US"/>
        </w:rPr>
        <w:t>RB</w:t>
      </w:r>
      <w:r w:rsidR="006847B7" w:rsidRPr="00A537D0">
        <w:rPr>
          <w:rFonts w:eastAsia="Calibri"/>
        </w:rPr>
        <w:t>-027 (МНН: семаглутид</w:t>
      </w:r>
      <w:r w:rsidRPr="00A537D0">
        <w:rPr>
          <w:rFonts w:eastAsia="Calibri"/>
        </w:rPr>
        <w:t xml:space="preserve">), </w:t>
      </w:r>
      <w:r w:rsidR="006847B7" w:rsidRPr="00A537D0">
        <w:rPr>
          <w:rFonts w:eastAsia="SimSun"/>
          <w:lang w:eastAsia="en-US" w:bidi="en-US"/>
        </w:rPr>
        <w:t xml:space="preserve">раствор для подкожного введения, 1,34 мг/мл, </w:t>
      </w:r>
      <w:r w:rsidRPr="00A537D0">
        <w:rPr>
          <w:rFonts w:eastAsia="Calibri"/>
        </w:rPr>
        <w:t xml:space="preserve"> представляет собой </w:t>
      </w:r>
      <w:r w:rsidR="00F008F2">
        <w:rPr>
          <w:rFonts w:eastAsia="Calibri"/>
        </w:rPr>
        <w:t>воспроизведенный препарат</w:t>
      </w:r>
      <w:r w:rsidRPr="00A537D0">
        <w:rPr>
          <w:rFonts w:eastAsia="Calibri"/>
        </w:rPr>
        <w:t xml:space="preserve"> </w:t>
      </w:r>
      <w:r w:rsidRPr="00A537D0">
        <w:t xml:space="preserve">по отношению к оригинальному препарату </w:t>
      </w:r>
      <w:r w:rsidR="006847B7" w:rsidRPr="00A537D0">
        <w:rPr>
          <w:rFonts w:eastAsia="Calibri"/>
        </w:rPr>
        <w:t>семаглутида</w:t>
      </w:r>
      <w:r w:rsidRPr="00A537D0">
        <w:rPr>
          <w:rFonts w:eastAsia="Calibri"/>
        </w:rPr>
        <w:t xml:space="preserve"> </w:t>
      </w:r>
      <w:r w:rsidR="006847B7" w:rsidRPr="00A537D0">
        <w:rPr>
          <w:rFonts w:eastAsia="Calibri"/>
        </w:rPr>
        <w:t>Оземпик</w:t>
      </w:r>
      <w:r w:rsidRPr="00A537D0">
        <w:rPr>
          <w:rFonts w:eastAsia="Calibri"/>
          <w:vertAlign w:val="superscript"/>
        </w:rPr>
        <w:t>®</w:t>
      </w:r>
      <w:r w:rsidR="00867CFE" w:rsidRPr="00A537D0">
        <w:rPr>
          <w:rFonts w:eastAsia="Calibri"/>
        </w:rPr>
        <w:t xml:space="preserve"> </w:t>
      </w:r>
      <w:r w:rsidRPr="00A537D0">
        <w:rPr>
          <w:lang w:eastAsia="ru-RU"/>
        </w:rPr>
        <w:t>(</w:t>
      </w:r>
      <w:r w:rsidR="006847B7" w:rsidRPr="00A537D0">
        <w:rPr>
          <w:lang w:eastAsia="ru-RU"/>
        </w:rPr>
        <w:t>Ново Нордиск А/С, Дания</w:t>
      </w:r>
      <w:r w:rsidRPr="00A537D0">
        <w:rPr>
          <w:lang w:eastAsia="ru-RU"/>
        </w:rPr>
        <w:t xml:space="preserve">). </w:t>
      </w:r>
    </w:p>
    <w:p w14:paraId="045ADC7F" w14:textId="37370EC6" w:rsidR="00A537D0" w:rsidRPr="00A537D0" w:rsidRDefault="00A537D0" w:rsidP="00A537D0">
      <w:pPr>
        <w:ind w:firstLine="709"/>
        <w:jc w:val="both"/>
        <w:rPr>
          <w:lang w:eastAsia="ru-RU"/>
        </w:rPr>
      </w:pPr>
      <w:r w:rsidRPr="00A537D0">
        <w:rPr>
          <w:rFonts w:eastAsia="Calibri"/>
          <w:lang w:val="en-US"/>
        </w:rPr>
        <w:t>RB</w:t>
      </w:r>
      <w:r w:rsidRPr="00A537D0">
        <w:rPr>
          <w:rFonts w:eastAsia="Calibri"/>
        </w:rPr>
        <w:t xml:space="preserve">-027 (МНН: семаглутид), </w:t>
      </w:r>
      <w:r w:rsidRPr="00A537D0">
        <w:rPr>
          <w:rFonts w:eastAsia="SimSun"/>
          <w:lang w:eastAsia="en-US" w:bidi="en-US"/>
        </w:rPr>
        <w:t xml:space="preserve">раствор для подкожного введения, </w:t>
      </w:r>
      <w:r w:rsidRPr="00A537D0">
        <w:t xml:space="preserve">0,68 мг/мл, 1,34 мг/мл, 2,27 мг/мл, 3,2 мг/мл представляет собой </w:t>
      </w:r>
      <w:r w:rsidR="00F008F2">
        <w:rPr>
          <w:rFonts w:eastAsia="Calibri"/>
        </w:rPr>
        <w:t>воспроизведенный препарат</w:t>
      </w:r>
      <w:r w:rsidRPr="00A537D0">
        <w:t xml:space="preserve"> по отношению к оригинальному препарату </w:t>
      </w:r>
      <w:r w:rsidRPr="00A537D0">
        <w:rPr>
          <w:rFonts w:eastAsia="Calibri"/>
        </w:rPr>
        <w:t>семаглутида Вегови</w:t>
      </w:r>
      <w:r w:rsidRPr="00A537D0">
        <w:rPr>
          <w:rFonts w:eastAsia="Calibri"/>
          <w:vertAlign w:val="superscript"/>
        </w:rPr>
        <w:t>®</w:t>
      </w:r>
      <w:r w:rsidRPr="00A537D0">
        <w:rPr>
          <w:rFonts w:eastAsia="Calibri"/>
        </w:rPr>
        <w:t xml:space="preserve"> </w:t>
      </w:r>
      <w:r w:rsidRPr="00A537D0">
        <w:rPr>
          <w:lang w:eastAsia="ru-RU"/>
        </w:rPr>
        <w:t xml:space="preserve">(Ново Нордиск А/С, Дания). </w:t>
      </w:r>
    </w:p>
    <w:p w14:paraId="2D72ADE0" w14:textId="38FA58FE" w:rsidR="006847B7" w:rsidRPr="00A537D0" w:rsidRDefault="006847B7" w:rsidP="00E951DC">
      <w:pPr>
        <w:ind w:firstLine="709"/>
        <w:jc w:val="both"/>
        <w:rPr>
          <w:rFonts w:eastAsia="SimSun"/>
          <w:lang w:eastAsia="en-US" w:bidi="en-US"/>
        </w:rPr>
      </w:pPr>
      <w:r w:rsidRPr="00A537D0">
        <w:rPr>
          <w:rFonts w:eastAsia="SimSun"/>
          <w:lang w:eastAsia="en-US" w:bidi="en-US"/>
        </w:rPr>
        <w:t xml:space="preserve">Семаглутид представляет собой аналог ГПП-1, имеющий 94% гомологичности с человеческим ГПП-1. Семаглутид действует как агонист ГПП-1Р, который селективно связывает и активирует ГПП-1Р. </w:t>
      </w:r>
    </w:p>
    <w:p w14:paraId="1431047A" w14:textId="0EEB2773" w:rsidR="00A537D0" w:rsidRDefault="00A537D0" w:rsidP="00A537D0">
      <w:pPr>
        <w:ind w:firstLine="709"/>
        <w:jc w:val="both"/>
      </w:pPr>
      <w:r w:rsidRPr="00093CD5">
        <w:t>На основании результатов проведенных исследований оригинального препарата Управление по санитарному надзору за качеством пищевых продуктов и медикаментов США (</w:t>
      </w:r>
      <w:r w:rsidRPr="00093CD5">
        <w:rPr>
          <w:lang w:val="en-US"/>
        </w:rPr>
        <w:t>FDA</w:t>
      </w:r>
      <w:r w:rsidRPr="00093CD5">
        <w:t>) в декабре 2017 г. одобрило инъекционную форму семаглутида для подкожного введения в формате предварительно заполненной шприц-ручки Оземпик</w:t>
      </w:r>
      <w:r w:rsidRPr="00093CD5">
        <w:rPr>
          <w:rFonts w:eastAsia="SimSun"/>
          <w:vertAlign w:val="superscript"/>
          <w:lang w:eastAsia="en-US" w:bidi="en-US"/>
        </w:rPr>
        <w:t xml:space="preserve">® </w:t>
      </w:r>
      <w:r w:rsidRPr="00093CD5">
        <w:t>в качестве препарата для снижения уровня сахара в крови у взрослых с сахарным диабетом 2 типа, в дополнение к диете и физическим упражнениям. Семаглутид также одобрен для снижения риска сердечного приступа, инсульта или смерти у взрослых с сахарным диабетом 2 типа и известными заболеваниями сердца. В январе 2018 года семаглутид получил одобрение Комитета ЕС по лекарственным препаратам для человека (CHMP) и Министерства здравоохранения Канады в качестве препарата для лечения диабета 2 типа. Также семаглутид одобрен в Японии с марта 2018 года для лечения диабета 2 типа у взрослых.</w:t>
      </w:r>
    </w:p>
    <w:p w14:paraId="378587EC" w14:textId="77777777" w:rsidR="00A537D0" w:rsidRPr="00241B21" w:rsidRDefault="00A537D0" w:rsidP="00A537D0">
      <w:pPr>
        <w:ind w:firstLine="709"/>
        <w:jc w:val="both"/>
        <w:rPr>
          <w:rFonts w:eastAsia="SimSun"/>
          <w:lang w:eastAsia="en-US" w:bidi="en-US"/>
        </w:rPr>
      </w:pPr>
      <w:r>
        <w:rPr>
          <w:rFonts w:eastAsia="SimSun"/>
          <w:lang w:eastAsia="en-US" w:bidi="en-US"/>
        </w:rPr>
        <w:t xml:space="preserve">Далее, в июне 2021 г. </w:t>
      </w:r>
      <w:r>
        <w:rPr>
          <w:rFonts w:eastAsia="SimSun"/>
          <w:lang w:val="en-US" w:eastAsia="en-US" w:bidi="en-US"/>
        </w:rPr>
        <w:t>FDA</w:t>
      </w:r>
      <w:r w:rsidRPr="00DD2205">
        <w:rPr>
          <w:rFonts w:eastAsia="SimSun"/>
          <w:lang w:eastAsia="en-US" w:bidi="en-US"/>
        </w:rPr>
        <w:t xml:space="preserve"> </w:t>
      </w:r>
      <w:r>
        <w:rPr>
          <w:rFonts w:eastAsia="SimSun"/>
          <w:lang w:eastAsia="en-US" w:bidi="en-US"/>
        </w:rPr>
        <w:t xml:space="preserve">одобрило </w:t>
      </w:r>
      <w:r w:rsidRPr="00093CD5">
        <w:t xml:space="preserve">инъекционную форму семаглутида для подкожного введения в формате </w:t>
      </w:r>
      <w:r w:rsidRPr="00DD2205">
        <w:t>предварительно заполненн</w:t>
      </w:r>
      <w:r>
        <w:t>ой</w:t>
      </w:r>
      <w:r w:rsidRPr="00DD2205">
        <w:t xml:space="preserve"> однодозов</w:t>
      </w:r>
      <w:r>
        <w:t>ой</w:t>
      </w:r>
      <w:r w:rsidRPr="00DD2205">
        <w:t xml:space="preserve"> ручк</w:t>
      </w:r>
      <w:r>
        <w:t>и</w:t>
      </w:r>
      <w:r w:rsidRPr="00DD2205">
        <w:t>, которая выдает дозы 0,25 мг, 0,5 мг, 1 мг, 1,7 мг или 2,4 мг</w:t>
      </w:r>
      <w:r>
        <w:rPr>
          <w:rFonts w:eastAsia="SimSun"/>
          <w:lang w:eastAsia="en-US" w:bidi="en-US"/>
        </w:rPr>
        <w:t xml:space="preserve">, в качестве препарата </w:t>
      </w:r>
      <w:r w:rsidRPr="00DD2205">
        <w:t>для хронического контроля веса у взрослых с ожирением или избыточным весом, имеющих по крайней мере одно состояние, связанное с весом (например, высокое давление, диабет 2 типа или высокий уровень холестерина), для использования в дополнение к диете с пониженным содержанием калорий и п</w:t>
      </w:r>
      <w:r>
        <w:t>овышенной физической активности под новым торговым названием Вегови</w:t>
      </w:r>
      <w:r w:rsidRPr="00093CD5">
        <w:rPr>
          <w:vertAlign w:val="superscript"/>
        </w:rPr>
        <w:t>®</w:t>
      </w:r>
      <w:r>
        <w:t>. Далее последовало одобрение Вегови</w:t>
      </w:r>
      <w:r w:rsidRPr="00093CD5">
        <w:rPr>
          <w:vertAlign w:val="superscript"/>
        </w:rPr>
        <w:t>®</w:t>
      </w:r>
      <w:r w:rsidRPr="00A83FD1">
        <w:rPr>
          <w:vertAlign w:val="superscript"/>
        </w:rPr>
        <w:t xml:space="preserve"> </w:t>
      </w:r>
      <w:r w:rsidRPr="00A83FD1">
        <w:t>Агентством по регулированию лекарственных средств и товаров медицинского назначения Великобритании (MHRA) в сентябре 2021 г</w:t>
      </w:r>
      <w:r>
        <w:t>.,</w:t>
      </w:r>
      <w:r w:rsidRPr="00A83FD1">
        <w:t xml:space="preserve"> </w:t>
      </w:r>
      <w:r>
        <w:t>одобрение Вегови</w:t>
      </w:r>
      <w:r w:rsidRPr="00093CD5">
        <w:rPr>
          <w:vertAlign w:val="superscript"/>
        </w:rPr>
        <w:t>®</w:t>
      </w:r>
      <w:r>
        <w:t xml:space="preserve"> </w:t>
      </w:r>
      <w:r>
        <w:rPr>
          <w:lang w:val="en-US"/>
        </w:rPr>
        <w:t>EMA</w:t>
      </w:r>
      <w:r>
        <w:t>, – в ноябре 2021 г., одобрение Вегови</w:t>
      </w:r>
      <w:r w:rsidRPr="00093CD5">
        <w:rPr>
          <w:vertAlign w:val="superscript"/>
        </w:rPr>
        <w:t>®</w:t>
      </w:r>
      <w:r>
        <w:t xml:space="preserve"> в Японии в ноябре 2023 г., а также в Китае в июне 2024 г. по вышеуказанному показанию. В последущем, по результатам проведенного клинического исследования </w:t>
      </w:r>
      <w:r>
        <w:rPr>
          <w:lang w:val="en-US"/>
        </w:rPr>
        <w:t>STEP</w:t>
      </w:r>
      <w:r w:rsidRPr="00241B21">
        <w:t xml:space="preserve"> </w:t>
      </w:r>
      <w:r>
        <w:rPr>
          <w:lang w:val="en-US"/>
        </w:rPr>
        <w:t>Teens</w:t>
      </w:r>
      <w:r w:rsidRPr="00241B21">
        <w:t xml:space="preserve">, показания </w:t>
      </w:r>
      <w:r>
        <w:t>Вегови</w:t>
      </w:r>
      <w:r w:rsidRPr="00093CD5">
        <w:rPr>
          <w:vertAlign w:val="superscript"/>
        </w:rPr>
        <w:t>®</w:t>
      </w:r>
      <w:r>
        <w:t xml:space="preserve"> были расширены - Вегови</w:t>
      </w:r>
      <w:r w:rsidRPr="00093CD5">
        <w:rPr>
          <w:vertAlign w:val="superscript"/>
        </w:rPr>
        <w:t>®</w:t>
      </w:r>
      <w:r>
        <w:rPr>
          <w:vertAlign w:val="superscript"/>
        </w:rPr>
        <w:t xml:space="preserve"> </w:t>
      </w:r>
      <w:r>
        <w:t>показан в</w:t>
      </w:r>
      <w:r w:rsidRPr="001F0E44">
        <w:t xml:space="preserve"> качестве дополнения к диете с пониженной калорийностью и повышенной физической активности для контроля веса у подростков в возрасте 12 лет и старше с</w:t>
      </w:r>
      <w:r>
        <w:t xml:space="preserve"> ожирением или массой тела более 60 кг</w:t>
      </w:r>
    </w:p>
    <w:p w14:paraId="18BC4D24" w14:textId="39608443" w:rsidR="00A537D0" w:rsidRPr="00CB5C86" w:rsidRDefault="00A537D0" w:rsidP="00A537D0">
      <w:pPr>
        <w:ind w:firstLine="709"/>
        <w:jc w:val="both"/>
      </w:pPr>
      <w:r w:rsidRPr="00093CD5">
        <w:t>В России препарат</w:t>
      </w:r>
      <w:r>
        <w:t xml:space="preserve"> оригинальный препарат семаглутида</w:t>
      </w:r>
      <w:r w:rsidRPr="00093CD5">
        <w:t xml:space="preserve"> зарегистрирован в 2019 г. под торговым названием Оземпик</w:t>
      </w:r>
      <w:r w:rsidRPr="00093CD5">
        <w:rPr>
          <w:vertAlign w:val="superscript"/>
        </w:rPr>
        <w:t>®</w:t>
      </w:r>
      <w:r w:rsidRPr="00093CD5">
        <w:t xml:space="preserve"> и включен в перечень ЖНВЛП Минздрава России.</w:t>
      </w:r>
      <w:r>
        <w:t xml:space="preserve"> Оригинальный препарат семаглутида</w:t>
      </w:r>
      <w:r w:rsidRPr="00093CD5">
        <w:t xml:space="preserve"> под торговым названием </w:t>
      </w:r>
      <w:r>
        <w:t>Вегови</w:t>
      </w:r>
      <w:r w:rsidRPr="00093CD5">
        <w:rPr>
          <w:vertAlign w:val="superscript"/>
        </w:rPr>
        <w:t>®</w:t>
      </w:r>
      <w:r>
        <w:t xml:space="preserve"> не зарегистрирован в России. Однако, в РФ уже зарегистрированы и используются следующие биоаналоги препарата Вегови</w:t>
      </w:r>
      <w:r w:rsidRPr="00093CD5">
        <w:rPr>
          <w:vertAlign w:val="superscript"/>
        </w:rPr>
        <w:t>®</w:t>
      </w:r>
      <w:r>
        <w:t xml:space="preserve"> - </w:t>
      </w:r>
      <w:r w:rsidRPr="00CB5C86">
        <w:t>Семавик</w:t>
      </w:r>
      <w:r w:rsidRPr="00CB5C86">
        <w:rPr>
          <w:vertAlign w:val="superscript"/>
        </w:rPr>
        <w:t>®</w:t>
      </w:r>
      <w:r w:rsidRPr="00CB5C86">
        <w:t xml:space="preserve"> Некст</w:t>
      </w:r>
      <w:r>
        <w:t xml:space="preserve"> (ООО «ГЕРОФАРМ», Россия) и </w:t>
      </w:r>
      <w:r w:rsidRPr="00CB5C86">
        <w:t>Велгия</w:t>
      </w:r>
      <w:r w:rsidRPr="00CB5C86">
        <w:rPr>
          <w:vertAlign w:val="superscript"/>
        </w:rPr>
        <w:t>®</w:t>
      </w:r>
      <w:r>
        <w:rPr>
          <w:vertAlign w:val="superscript"/>
        </w:rPr>
        <w:t xml:space="preserve"> </w:t>
      </w:r>
      <w:r w:rsidRPr="00CB5C86">
        <w:t>(</w:t>
      </w:r>
      <w:r>
        <w:t>ООО «ПРОМОМЕД РУС», Россия).</w:t>
      </w:r>
    </w:p>
    <w:p w14:paraId="11875C73" w14:textId="3D1366A1" w:rsidR="00C37C4F" w:rsidRPr="00A537D0" w:rsidRDefault="001610B9" w:rsidP="00A537D0">
      <w:pPr>
        <w:ind w:firstLine="709"/>
        <w:jc w:val="both"/>
      </w:pPr>
      <w:r w:rsidRPr="00A537D0">
        <w:rPr>
          <w:bCs/>
          <w:iCs/>
        </w:rPr>
        <w:t xml:space="preserve">Компанией </w:t>
      </w:r>
      <w:r w:rsidR="00B51ACB" w:rsidRPr="00A537D0">
        <w:t>Ханчжоу Чжунмэй Хуадун Фармасьютикал Ко. Лтд., Китай был</w:t>
      </w:r>
      <w:r w:rsidR="00C37C4F" w:rsidRPr="00A537D0">
        <w:rPr>
          <w:bCs/>
          <w:iCs/>
        </w:rPr>
        <w:t xml:space="preserve"> разработан лекарственный препарат </w:t>
      </w:r>
      <w:r w:rsidR="00C37C4F" w:rsidRPr="00A537D0">
        <w:rPr>
          <w:bCs/>
          <w:iCs/>
          <w:lang w:val="en-US"/>
        </w:rPr>
        <w:t>R</w:t>
      </w:r>
      <w:r w:rsidR="00F53BC5" w:rsidRPr="00A537D0">
        <w:rPr>
          <w:bCs/>
          <w:iCs/>
          <w:lang w:val="en-US"/>
        </w:rPr>
        <w:t>B</w:t>
      </w:r>
      <w:r w:rsidR="00F53BC5" w:rsidRPr="00A537D0">
        <w:rPr>
          <w:bCs/>
          <w:iCs/>
        </w:rPr>
        <w:t>-0</w:t>
      </w:r>
      <w:r w:rsidR="00B51ACB" w:rsidRPr="00A537D0">
        <w:rPr>
          <w:bCs/>
          <w:iCs/>
        </w:rPr>
        <w:t>27</w:t>
      </w:r>
      <w:r w:rsidR="00C37C4F" w:rsidRPr="00A537D0">
        <w:t xml:space="preserve">, </w:t>
      </w:r>
      <w:r w:rsidR="00F53BC5" w:rsidRPr="00A537D0">
        <w:t xml:space="preserve">который </w:t>
      </w:r>
      <w:r w:rsidR="00C37C4F" w:rsidRPr="00A537D0">
        <w:rPr>
          <w:color w:val="000000" w:themeColor="text1"/>
        </w:rPr>
        <w:t xml:space="preserve">полностью соответствует по качественному и количественному составу действующего вещества, лекарственной форме и дозировке референтному препарату </w:t>
      </w:r>
      <w:r w:rsidR="00B51ACB" w:rsidRPr="00A537D0">
        <w:t>Оземпик</w:t>
      </w:r>
      <w:r w:rsidR="00F53BC5" w:rsidRPr="00A537D0">
        <w:rPr>
          <w:vertAlign w:val="superscript"/>
        </w:rPr>
        <w:t>®</w:t>
      </w:r>
      <w:r w:rsidR="00F53BC5" w:rsidRPr="00A537D0">
        <w:t xml:space="preserve"> (</w:t>
      </w:r>
      <w:r w:rsidR="00B51ACB" w:rsidRPr="00A537D0">
        <w:rPr>
          <w:lang w:eastAsia="ru-RU"/>
        </w:rPr>
        <w:t>Ново Нордиск А/С, Дания</w:t>
      </w:r>
      <w:r w:rsidR="00F53BC5" w:rsidRPr="00A537D0">
        <w:t xml:space="preserve">). </w:t>
      </w:r>
      <w:r w:rsidR="00EB0ADC" w:rsidRPr="00A537D0">
        <w:rPr>
          <w:color w:val="000000" w:themeColor="text1"/>
        </w:rPr>
        <w:t>Активная фар</w:t>
      </w:r>
      <w:r w:rsidR="00F53BC5" w:rsidRPr="00A537D0">
        <w:rPr>
          <w:color w:val="000000" w:themeColor="text1"/>
        </w:rPr>
        <w:t>мацевтическая субстанц</w:t>
      </w:r>
      <w:r w:rsidR="00562179" w:rsidRPr="00A537D0">
        <w:rPr>
          <w:color w:val="000000" w:themeColor="text1"/>
        </w:rPr>
        <w:t>ия</w:t>
      </w:r>
      <w:r w:rsidR="00F53BC5" w:rsidRPr="00A537D0">
        <w:rPr>
          <w:color w:val="000000" w:themeColor="text1"/>
        </w:rPr>
        <w:t xml:space="preserve"> (</w:t>
      </w:r>
      <w:r w:rsidR="00B51ACB" w:rsidRPr="00A537D0">
        <w:rPr>
          <w:color w:val="000000" w:themeColor="text1"/>
        </w:rPr>
        <w:t>семаглутид</w:t>
      </w:r>
      <w:r w:rsidR="00EB0ADC" w:rsidRPr="00A537D0">
        <w:rPr>
          <w:color w:val="000000" w:themeColor="text1"/>
        </w:rPr>
        <w:t>) и л</w:t>
      </w:r>
      <w:r w:rsidR="00C37C4F" w:rsidRPr="00A537D0">
        <w:t xml:space="preserve">екарственный препарат </w:t>
      </w:r>
      <w:r w:rsidR="00C37C4F" w:rsidRPr="00A537D0">
        <w:rPr>
          <w:bCs/>
          <w:iCs/>
          <w:lang w:val="en-US"/>
        </w:rPr>
        <w:t>R</w:t>
      </w:r>
      <w:r w:rsidR="00F53BC5" w:rsidRPr="00A537D0">
        <w:rPr>
          <w:bCs/>
          <w:iCs/>
          <w:lang w:val="en-US"/>
        </w:rPr>
        <w:t>B</w:t>
      </w:r>
      <w:r w:rsidR="00F53BC5" w:rsidRPr="00A537D0">
        <w:rPr>
          <w:bCs/>
          <w:iCs/>
        </w:rPr>
        <w:t>-0</w:t>
      </w:r>
      <w:r w:rsidR="00B51ACB" w:rsidRPr="00A537D0">
        <w:rPr>
          <w:bCs/>
          <w:iCs/>
        </w:rPr>
        <w:t>27</w:t>
      </w:r>
      <w:r w:rsidR="00C37C4F" w:rsidRPr="00A537D0">
        <w:rPr>
          <w:bCs/>
          <w:iCs/>
        </w:rPr>
        <w:t xml:space="preserve"> </w:t>
      </w:r>
      <w:r w:rsidR="00C37C4F" w:rsidRPr="00A537D0">
        <w:rPr>
          <w:lang w:eastAsia="ru-RU"/>
        </w:rPr>
        <w:t>производ</w:t>
      </w:r>
      <w:r w:rsidR="00562179" w:rsidRPr="00A537D0">
        <w:rPr>
          <w:lang w:eastAsia="ru-RU"/>
        </w:rPr>
        <w:t>я</w:t>
      </w:r>
      <w:r w:rsidR="00C37C4F" w:rsidRPr="00A537D0">
        <w:rPr>
          <w:lang w:eastAsia="ru-RU"/>
        </w:rPr>
        <w:t>тся на площадк</w:t>
      </w:r>
      <w:r w:rsidR="00FA556C" w:rsidRPr="00A537D0">
        <w:rPr>
          <w:lang w:eastAsia="ru-RU"/>
        </w:rPr>
        <w:t>е</w:t>
      </w:r>
      <w:r w:rsidR="00D76352" w:rsidRPr="00A537D0">
        <w:t xml:space="preserve"> </w:t>
      </w:r>
      <w:r w:rsidR="00B51ACB" w:rsidRPr="00A537D0">
        <w:t>Ханчжоу Чжунмэй Хуадун Фармасьютикал Ко. Лтд., Китай</w:t>
      </w:r>
      <w:r w:rsidR="0027653D" w:rsidRPr="00A537D0">
        <w:rPr>
          <w:lang w:eastAsia="ru-RU"/>
        </w:rPr>
        <w:t>.</w:t>
      </w:r>
      <w:r w:rsidR="00C37C4F" w:rsidRPr="00A537D0">
        <w:rPr>
          <w:lang w:eastAsia="ru-RU"/>
        </w:rPr>
        <w:t xml:space="preserve"> </w:t>
      </w:r>
    </w:p>
    <w:p w14:paraId="10F27422" w14:textId="463A20F6" w:rsidR="00C37C4F" w:rsidRPr="00A537D0" w:rsidRDefault="00C37C4F" w:rsidP="00E951DC">
      <w:pPr>
        <w:ind w:firstLine="709"/>
        <w:jc w:val="both"/>
        <w:rPr>
          <w:rFonts w:eastAsia="SimSun" w:cs="Mangal"/>
          <w:kern w:val="2"/>
          <w:lang w:eastAsia="zh-CN" w:bidi="hi-IN"/>
        </w:rPr>
      </w:pPr>
      <w:r w:rsidRPr="00A537D0">
        <w:rPr>
          <w:rFonts w:eastAsia="SimSun"/>
          <w:kern w:val="2"/>
          <w:lang w:eastAsia="zh-CN" w:bidi="hi-IN"/>
        </w:rPr>
        <w:t xml:space="preserve">С целью доказательства биоподобия (биоаналогичности) был проведен необходимый комплекс исследований аналитической сопоставимости (сравнительных физико-химических и биологических исследований), а также сравнительные доклинические исследования </w:t>
      </w:r>
      <w:r w:rsidRPr="00A537D0">
        <w:rPr>
          <w:rFonts w:eastAsia="SimSun"/>
          <w:i/>
          <w:kern w:val="2"/>
          <w:lang w:val="en-US" w:eastAsia="zh-CN" w:bidi="hi-IN"/>
        </w:rPr>
        <w:t>in</w:t>
      </w:r>
      <w:r w:rsidRPr="00A537D0">
        <w:rPr>
          <w:rFonts w:eastAsia="SimSun"/>
          <w:i/>
          <w:kern w:val="2"/>
          <w:lang w:eastAsia="zh-CN" w:bidi="hi-IN"/>
        </w:rPr>
        <w:t xml:space="preserve"> </w:t>
      </w:r>
      <w:r w:rsidRPr="00A537D0">
        <w:rPr>
          <w:rFonts w:eastAsia="SimSun"/>
          <w:i/>
          <w:kern w:val="2"/>
          <w:lang w:val="en-US" w:eastAsia="zh-CN" w:bidi="hi-IN"/>
        </w:rPr>
        <w:t>vivo</w:t>
      </w:r>
      <w:r w:rsidRPr="00A537D0">
        <w:rPr>
          <w:rFonts w:eastAsia="SimSun"/>
          <w:kern w:val="2"/>
          <w:lang w:eastAsia="zh-CN" w:bidi="hi-IN"/>
        </w:rPr>
        <w:t xml:space="preserve">. </w:t>
      </w:r>
      <w:r w:rsidRPr="00A537D0">
        <w:rPr>
          <w:rFonts w:eastAsia="Calibri"/>
        </w:rPr>
        <w:t xml:space="preserve">Программа данных исследований была </w:t>
      </w:r>
      <w:r w:rsidRPr="00A537D0">
        <w:rPr>
          <w:rFonts w:eastAsia="SimSun" w:cs="Mangal"/>
          <w:kern w:val="2"/>
          <w:lang w:eastAsia="zh-CN" w:bidi="hi-IN"/>
        </w:rPr>
        <w:t xml:space="preserve">разработана на основании имеющийся литературы об исследованиях сопоставимости и доклинических исследованиях биоаналогов и с учетом международных регуляторных требований (ЕАЭС, </w:t>
      </w:r>
      <w:r w:rsidRPr="00A537D0">
        <w:rPr>
          <w:rFonts w:eastAsia="SimSun" w:cs="Mangal"/>
          <w:kern w:val="2"/>
          <w:lang w:val="en-US" w:eastAsia="zh-CN" w:bidi="hi-IN"/>
        </w:rPr>
        <w:t>EMA</w:t>
      </w:r>
      <w:r w:rsidRPr="00A537D0">
        <w:rPr>
          <w:rFonts w:eastAsia="SimSun" w:cs="Mangal"/>
          <w:kern w:val="2"/>
          <w:lang w:eastAsia="zh-CN" w:bidi="hi-IN"/>
        </w:rPr>
        <w:t xml:space="preserve">, </w:t>
      </w:r>
      <w:r w:rsidRPr="00A537D0">
        <w:rPr>
          <w:rFonts w:eastAsia="SimSun" w:cs="Mangal"/>
          <w:kern w:val="2"/>
          <w:lang w:val="en-US" w:eastAsia="zh-CN" w:bidi="hi-IN"/>
        </w:rPr>
        <w:t>FDA</w:t>
      </w:r>
      <w:r w:rsidRPr="00A537D0">
        <w:rPr>
          <w:rFonts w:eastAsia="SimSun" w:cs="Mangal"/>
          <w:kern w:val="2"/>
          <w:lang w:eastAsia="zh-CN" w:bidi="hi-IN"/>
        </w:rPr>
        <w:t xml:space="preserve">). </w:t>
      </w:r>
    </w:p>
    <w:p w14:paraId="7B5AF754" w14:textId="7FCD8698" w:rsidR="00B51ACB" w:rsidRPr="00A537D0" w:rsidRDefault="00B51ACB" w:rsidP="00B51ACB">
      <w:pPr>
        <w:ind w:firstLine="708"/>
        <w:jc w:val="both"/>
      </w:pPr>
      <w:r w:rsidRPr="00A537D0">
        <w:t>Исследования аналитической сопоставимости были выполнены на 3 сериях препарата RB-027 и 3 сериях препарата Оземпик</w:t>
      </w:r>
      <w:r w:rsidRPr="00A537D0">
        <w:rPr>
          <w:vertAlign w:val="superscript"/>
        </w:rPr>
        <w:t>®</w:t>
      </w:r>
      <w:r w:rsidRPr="00A537D0">
        <w:t xml:space="preserve">. Подтверждение первичной структуры белка проводили с помощью анализа молекулярных масс белка методом ВЭЖХ-МС, а также с помощью пептидного картирования методом нано-ВЭЖХ-МС. Степень модификации основных сайтов оценивали методом пептидного картирования методом нано-ВЭЖХ-МС. Оба препарата показали высокую сопоставимость первичной структуры и степени модификации. Оценка вторичной структуры с помощью кругового дихроизма в дальней и ближней области также продемонстрировала </w:t>
      </w:r>
      <w:r w:rsidRPr="00A537D0">
        <w:rPr>
          <w:rFonts w:eastAsia="SimSun"/>
          <w:kern w:val="1"/>
          <w:lang w:eastAsia="zh-CN" w:bidi="hi-IN"/>
        </w:rPr>
        <w:t>сопоставимость препаратов в отношении структур высшего порядка.</w:t>
      </w:r>
      <w:r w:rsidRPr="00A537D0">
        <w:t xml:space="preserve"> Кроме того, препараты имели сопоставимых характеристики по изоэлектрической точке и термостабильности. Биологическую активность препарата </w:t>
      </w:r>
      <w:r w:rsidRPr="00A537D0">
        <w:rPr>
          <w:lang w:val="en-US"/>
        </w:rPr>
        <w:t>RB</w:t>
      </w:r>
      <w:r w:rsidRPr="00A537D0">
        <w:t>-027 в сравнении с референтным препаратом Оземпик</w:t>
      </w:r>
      <w:r w:rsidRPr="00A537D0">
        <w:rPr>
          <w:vertAlign w:val="superscript"/>
        </w:rPr>
        <w:t>®</w:t>
      </w:r>
      <w:r w:rsidRPr="00A537D0">
        <w:t xml:space="preserve"> оценивали при помощи </w:t>
      </w:r>
      <w:r w:rsidRPr="00A537D0">
        <w:rPr>
          <w:i/>
          <w:lang w:val="en-US"/>
        </w:rPr>
        <w:t>in</w:t>
      </w:r>
      <w:r w:rsidRPr="00A537D0">
        <w:rPr>
          <w:i/>
        </w:rPr>
        <w:t xml:space="preserve"> </w:t>
      </w:r>
      <w:r w:rsidRPr="00A537D0">
        <w:rPr>
          <w:i/>
          <w:lang w:val="en-US"/>
        </w:rPr>
        <w:t>vitro</w:t>
      </w:r>
      <w:r w:rsidRPr="00A537D0">
        <w:t xml:space="preserve"> исследования связывания семаглутида с рецептором ГПП-1. Помимо этого анализировали аффинность ГПП-1 рецептора к семаглутиду после добавления раствора сывороточного альбумина человека. Биологическая активность исследуемого и референтного препарата не различалась как в условиях добавления сывороточного альбумина, так и без него. </w:t>
      </w:r>
    </w:p>
    <w:p w14:paraId="39D2DB71" w14:textId="77777777" w:rsidR="00BF7F99" w:rsidRPr="00A537D0" w:rsidRDefault="00BF7F99" w:rsidP="00BF7F99">
      <w:pPr>
        <w:ind w:firstLine="708"/>
        <w:jc w:val="both"/>
      </w:pPr>
      <w:r w:rsidRPr="00A537D0">
        <w:t xml:space="preserve">Программа собственных доклинических исследований препарата </w:t>
      </w:r>
      <w:r w:rsidRPr="00A537D0">
        <w:rPr>
          <w:lang w:val="en-US"/>
        </w:rPr>
        <w:t>RB</w:t>
      </w:r>
      <w:r w:rsidRPr="00A537D0">
        <w:t>-027 включала оценку показателей фармакокинетики, фармакодинамики и безопасности в сравнении с оригинальным препаратом Оземпик</w:t>
      </w:r>
      <w:r w:rsidRPr="00A537D0">
        <w:rPr>
          <w:vertAlign w:val="superscript"/>
        </w:rPr>
        <w:t>®</w:t>
      </w:r>
      <w:r w:rsidRPr="00A537D0">
        <w:t xml:space="preserve">. </w:t>
      </w:r>
    </w:p>
    <w:p w14:paraId="69395A49" w14:textId="77777777" w:rsidR="00BF7F99" w:rsidRPr="00A537D0" w:rsidRDefault="00BF7F99" w:rsidP="00BF7F99">
      <w:pPr>
        <w:ind w:firstLine="709"/>
        <w:jc w:val="both"/>
      </w:pPr>
      <w:r w:rsidRPr="00A537D0">
        <w:t xml:space="preserve">Фармакодинамика препаратов изучалась на мышах </w:t>
      </w:r>
      <w:r w:rsidRPr="00A537D0">
        <w:rPr>
          <w:lang w:val="en-US"/>
        </w:rPr>
        <w:t>db</w:t>
      </w:r>
      <w:r w:rsidRPr="00A537D0">
        <w:t>/</w:t>
      </w:r>
      <w:r w:rsidRPr="00A537D0">
        <w:rPr>
          <w:lang w:val="en-US"/>
        </w:rPr>
        <w:t>db</w:t>
      </w:r>
      <w:r w:rsidRPr="00A537D0">
        <w:t xml:space="preserve"> с моделью СД2. </w:t>
      </w:r>
      <w:r w:rsidRPr="00A537D0">
        <w:rPr>
          <w:rFonts w:eastAsia="Calibri"/>
        </w:rPr>
        <w:t>Результаты данного исследования продемонстрировали, что референтный препарат Оземпик</w:t>
      </w:r>
      <w:r w:rsidRPr="00A537D0">
        <w:rPr>
          <w:rFonts w:eastAsia="Calibri"/>
          <w:vertAlign w:val="superscript"/>
        </w:rPr>
        <w:t>®</w:t>
      </w:r>
      <w:r w:rsidRPr="00A537D0">
        <w:rPr>
          <w:rFonts w:eastAsia="Calibri"/>
        </w:rPr>
        <w:t xml:space="preserve"> и исследуемый препарат </w:t>
      </w:r>
      <w:r w:rsidRPr="00A537D0">
        <w:rPr>
          <w:rFonts w:eastAsia="Calibri"/>
          <w:lang w:val="en-US"/>
        </w:rPr>
        <w:t>RB</w:t>
      </w:r>
      <w:r w:rsidRPr="00A537D0">
        <w:rPr>
          <w:rFonts w:eastAsia="Calibri"/>
        </w:rPr>
        <w:t>-027 могут дозозависимо снижать уровень глюкозы в крови, улучшать функцию поджелудочной железы, повышать секрецию инсулина у мышей db/db в диапазоне доз 10 ~ 60 мг/кг, и в то же время могут снижать массу тела животных на ранней стадии. Эффект препарата Оземпик</w:t>
      </w:r>
      <w:r w:rsidRPr="00A537D0">
        <w:rPr>
          <w:rFonts w:eastAsia="Calibri"/>
          <w:vertAlign w:val="superscript"/>
        </w:rPr>
        <w:t>®</w:t>
      </w:r>
      <w:r w:rsidRPr="00A537D0">
        <w:rPr>
          <w:rFonts w:eastAsia="Calibri"/>
        </w:rPr>
        <w:t xml:space="preserve"> был аналогичен эффекту исследуемого препарата </w:t>
      </w:r>
      <w:r w:rsidRPr="00A537D0">
        <w:rPr>
          <w:rFonts w:eastAsia="Calibri"/>
          <w:lang w:val="en-US"/>
        </w:rPr>
        <w:t>RB</w:t>
      </w:r>
      <w:r w:rsidRPr="00A537D0">
        <w:rPr>
          <w:rFonts w:eastAsia="Calibri"/>
        </w:rPr>
        <w:t>-027 в аналогичной дозе.</w:t>
      </w:r>
      <w:r w:rsidRPr="00A537D0">
        <w:t xml:space="preserve"> </w:t>
      </w:r>
    </w:p>
    <w:p w14:paraId="5849935C" w14:textId="3FAFA85D" w:rsidR="00BF7F99" w:rsidRPr="00A537D0" w:rsidRDefault="00BF7F99" w:rsidP="00BF7F99">
      <w:pPr>
        <w:ind w:firstLine="709"/>
        <w:jc w:val="both"/>
        <w:rPr>
          <w:rFonts w:eastAsia="Calibri"/>
        </w:rPr>
      </w:pPr>
      <w:r w:rsidRPr="00A537D0">
        <w:t xml:space="preserve">Фармакокинетика препаратов семаглутида изучалась на яванских макаках при однократном и многократном введении. Значимых различий фармакокинетики между сравниваемыми препаратами не наблюдалось. </w:t>
      </w:r>
      <w:r w:rsidRPr="00A537D0">
        <w:rPr>
          <w:rFonts w:eastAsia="Calibri"/>
        </w:rPr>
        <w:t>Системная экспозиция (AUC</w:t>
      </w:r>
      <w:r w:rsidR="006B2E18" w:rsidRPr="00A537D0">
        <w:rPr>
          <w:rFonts w:eastAsia="Calibri"/>
          <w:vertAlign w:val="subscript"/>
        </w:rPr>
        <w:t>(</w:t>
      </w:r>
      <w:r w:rsidRPr="00A537D0">
        <w:rPr>
          <w:rFonts w:eastAsia="Calibri"/>
          <w:vertAlign w:val="subscript"/>
        </w:rPr>
        <w:t>0-last</w:t>
      </w:r>
      <w:r w:rsidR="006B2E18" w:rsidRPr="00A537D0">
        <w:rPr>
          <w:rFonts w:eastAsia="Calibri"/>
          <w:vertAlign w:val="subscript"/>
        </w:rPr>
        <w:t>)</w:t>
      </w:r>
      <w:r w:rsidRPr="00A537D0">
        <w:rPr>
          <w:rFonts w:eastAsia="Calibri"/>
        </w:rPr>
        <w:t xml:space="preserve"> и C</w:t>
      </w:r>
      <w:r w:rsidRPr="00A537D0">
        <w:rPr>
          <w:rFonts w:eastAsia="Calibri"/>
          <w:vertAlign w:val="subscript"/>
        </w:rPr>
        <w:t>max</w:t>
      </w:r>
      <w:r w:rsidRPr="00A537D0">
        <w:rPr>
          <w:rFonts w:eastAsia="Calibri"/>
        </w:rPr>
        <w:t>) семаглутида увеличивалась дозозависимо при введении как референтного, так и исследуемого препаратов. Очевидных различий фармакокинетики между самцами и самками не наблюдалось.</w:t>
      </w:r>
    </w:p>
    <w:p w14:paraId="19A71F65" w14:textId="77777777" w:rsidR="00BF7F99" w:rsidRPr="00A537D0" w:rsidRDefault="00BF7F99" w:rsidP="00BF7F99">
      <w:pPr>
        <w:ind w:firstLine="708"/>
        <w:jc w:val="both"/>
      </w:pPr>
      <w:r w:rsidRPr="00A537D0">
        <w:t xml:space="preserve">Исследования токсичности с однократным введением не проводились. </w:t>
      </w:r>
      <w:r w:rsidRPr="00A537D0">
        <w:rPr>
          <w:szCs w:val="22"/>
        </w:rPr>
        <w:t xml:space="preserve">В ходе доклинической разработки лекарственного препарата RB-027 были проведены исследования токсичности многократных доз на яванских макаках, сопровождаемые оценкой токсикокинетики и иммуногенности. Кроме того, были проведены исследования гемолиза </w:t>
      </w:r>
      <w:r w:rsidRPr="00A537D0">
        <w:rPr>
          <w:i/>
          <w:szCs w:val="22"/>
        </w:rPr>
        <w:t>in vitro</w:t>
      </w:r>
      <w:r w:rsidRPr="00A537D0">
        <w:rPr>
          <w:szCs w:val="22"/>
        </w:rPr>
        <w:t>, а оценка анафилаксии у морских свинок. Профиль безопасности в целом был одинаковым в группах исследуемого и референтного препарата.</w:t>
      </w:r>
    </w:p>
    <w:p w14:paraId="3B6C198B" w14:textId="77777777" w:rsidR="00BF7F99" w:rsidRPr="00A537D0" w:rsidRDefault="00BF7F99" w:rsidP="00BF7F99">
      <w:pPr>
        <w:ind w:firstLine="708"/>
        <w:jc w:val="both"/>
      </w:pPr>
      <w:r w:rsidRPr="00A537D0">
        <w:t xml:space="preserve">Результаты исследований сопоставимости </w:t>
      </w:r>
      <w:r w:rsidRPr="00A537D0">
        <w:rPr>
          <w:i/>
          <w:lang w:val="en-US"/>
        </w:rPr>
        <w:t>in</w:t>
      </w:r>
      <w:r w:rsidRPr="00A537D0">
        <w:rPr>
          <w:i/>
        </w:rPr>
        <w:t xml:space="preserve"> </w:t>
      </w:r>
      <w:r w:rsidRPr="00A537D0">
        <w:rPr>
          <w:i/>
          <w:lang w:val="en-US"/>
        </w:rPr>
        <w:t>vitro</w:t>
      </w:r>
      <w:r w:rsidRPr="00A537D0">
        <w:t xml:space="preserve"> и доклинических исследований демонстрируют высокое сходство биоаналогичного препарата </w:t>
      </w:r>
      <w:r w:rsidRPr="00A537D0">
        <w:rPr>
          <w:lang w:val="en-US"/>
        </w:rPr>
        <w:t>RB</w:t>
      </w:r>
      <w:r w:rsidRPr="00A537D0">
        <w:t>-027 и оригинального препарата Оземпик</w:t>
      </w:r>
      <w:r w:rsidRPr="00A537D0">
        <w:rPr>
          <w:vertAlign w:val="superscript"/>
        </w:rPr>
        <w:t>®</w:t>
      </w:r>
      <w:r w:rsidRPr="00A537D0">
        <w:t xml:space="preserve"> по составу, физико-химическим свойствам, специфической активности и безопасности применения. </w:t>
      </w:r>
    </w:p>
    <w:p w14:paraId="0E7DFD87" w14:textId="0D67270F" w:rsidR="00BF7F99" w:rsidRPr="00A537D0" w:rsidRDefault="00BF7F99" w:rsidP="00BF7F99">
      <w:pPr>
        <w:pStyle w:val="ab"/>
        <w:shd w:val="clear" w:color="auto" w:fill="FFFFFF"/>
        <w:spacing w:before="0" w:beforeAutospacing="0" w:after="0" w:afterAutospacing="0"/>
        <w:ind w:firstLine="708"/>
        <w:jc w:val="both"/>
      </w:pPr>
      <w:r w:rsidRPr="00A537D0">
        <w:t xml:space="preserve">Разработчиком препарата </w:t>
      </w:r>
      <w:r w:rsidRPr="00A537D0">
        <w:rPr>
          <w:lang w:val="en-US"/>
        </w:rPr>
        <w:t>RB</w:t>
      </w:r>
      <w:r w:rsidRPr="00A537D0">
        <w:t xml:space="preserve">-027 компанией Ханчжоу Чжунмэй Хуадун Фармасьютикал Ко. Лтд., Китай было проведено рандомизированное открытое клиническое исследование </w:t>
      </w:r>
      <w:r w:rsidRPr="00A537D0">
        <w:rPr>
          <w:lang w:val="en-US"/>
        </w:rPr>
        <w:t>I</w:t>
      </w:r>
      <w:r w:rsidRPr="00A537D0">
        <w:t xml:space="preserve"> фазы в параллельных группах фармакокинетики, безопасности и иммуногенности препарата </w:t>
      </w:r>
      <w:r w:rsidRPr="00A537D0">
        <w:rPr>
          <w:lang w:val="en-US"/>
        </w:rPr>
        <w:t>RB</w:t>
      </w:r>
      <w:r w:rsidRPr="00A537D0">
        <w:t>-027 в сравнении с оригинальным препаратом Ксолар</w:t>
      </w:r>
      <w:r w:rsidRPr="00A537D0">
        <w:rPr>
          <w:vertAlign w:val="superscript"/>
        </w:rPr>
        <w:t>®</w:t>
      </w:r>
      <w:r w:rsidRPr="00A537D0">
        <w:t xml:space="preserve"> при однократном подкожном введении здоровым добровольцам. Биоэквивалентность препаратов по показателям AUC</w:t>
      </w:r>
      <w:r w:rsidR="006B2E18" w:rsidRPr="00A537D0">
        <w:rPr>
          <w:vertAlign w:val="subscript"/>
        </w:rPr>
        <w:t>(</w:t>
      </w:r>
      <w:r w:rsidRPr="00A537D0">
        <w:rPr>
          <w:vertAlign w:val="subscript"/>
        </w:rPr>
        <w:t>0-</w:t>
      </w:r>
      <w:r w:rsidR="006B2E18" w:rsidRPr="00A537D0">
        <w:rPr>
          <w:vertAlign w:val="subscript"/>
        </w:rPr>
        <w:t>∞)</w:t>
      </w:r>
      <w:r w:rsidRPr="00A537D0">
        <w:t>, AUC</w:t>
      </w:r>
      <w:r w:rsidR="006B2E18" w:rsidRPr="00A537D0">
        <w:rPr>
          <w:vertAlign w:val="subscript"/>
        </w:rPr>
        <w:t>(</w:t>
      </w:r>
      <w:r w:rsidRPr="00A537D0">
        <w:rPr>
          <w:vertAlign w:val="subscript"/>
        </w:rPr>
        <w:t>0-t</w:t>
      </w:r>
      <w:r w:rsidR="006B2E18" w:rsidRPr="00A537D0">
        <w:rPr>
          <w:vertAlign w:val="subscript"/>
        </w:rPr>
        <w:t>)</w:t>
      </w:r>
      <w:r w:rsidRPr="00A537D0">
        <w:rPr>
          <w:vertAlign w:val="subscript"/>
        </w:rPr>
        <w:t xml:space="preserve"> </w:t>
      </w:r>
      <w:r w:rsidRPr="00A537D0">
        <w:t>и C</w:t>
      </w:r>
      <w:r w:rsidRPr="00A537D0">
        <w:rPr>
          <w:vertAlign w:val="subscript"/>
        </w:rPr>
        <w:t xml:space="preserve">max </w:t>
      </w:r>
      <w:r w:rsidRPr="00A537D0">
        <w:t xml:space="preserve">была подтверждена: отношения геометрических средних </w:t>
      </w:r>
      <w:r w:rsidRPr="00A537D0">
        <w:rPr>
          <w:lang w:val="en-US"/>
        </w:rPr>
        <w:t>T</w:t>
      </w:r>
      <w:r w:rsidRPr="00A537D0">
        <w:t>/</w:t>
      </w:r>
      <w:r w:rsidRPr="00A537D0">
        <w:rPr>
          <w:lang w:val="en-US"/>
        </w:rPr>
        <w:t>R</w:t>
      </w:r>
      <w:r w:rsidRPr="00A537D0">
        <w:t xml:space="preserve"> для </w:t>
      </w:r>
      <w:r w:rsidRPr="00A537D0">
        <w:rPr>
          <w:lang w:val="en-US"/>
        </w:rPr>
        <w:t>ln</w:t>
      </w:r>
      <w:r w:rsidRPr="00A537D0">
        <w:t>-преобразованных показателей AUC</w:t>
      </w:r>
      <w:r w:rsidR="006B2E18" w:rsidRPr="00A537D0">
        <w:rPr>
          <w:vertAlign w:val="subscript"/>
        </w:rPr>
        <w:t>(</w:t>
      </w:r>
      <w:r w:rsidRPr="00A537D0">
        <w:rPr>
          <w:vertAlign w:val="subscript"/>
        </w:rPr>
        <w:t>0-</w:t>
      </w:r>
      <w:r w:rsidR="006B2E18" w:rsidRPr="00A537D0">
        <w:rPr>
          <w:vertAlign w:val="subscript"/>
        </w:rPr>
        <w:t>∞)</w:t>
      </w:r>
      <w:r w:rsidRPr="00A537D0">
        <w:t>, AUC</w:t>
      </w:r>
      <w:r w:rsidR="006B2E18" w:rsidRPr="00A537D0">
        <w:rPr>
          <w:vertAlign w:val="subscript"/>
        </w:rPr>
        <w:t>(</w:t>
      </w:r>
      <w:r w:rsidRPr="00A537D0">
        <w:rPr>
          <w:vertAlign w:val="subscript"/>
        </w:rPr>
        <w:t>0-t</w:t>
      </w:r>
      <w:r w:rsidR="006B2E18" w:rsidRPr="00A537D0">
        <w:rPr>
          <w:vertAlign w:val="subscript"/>
        </w:rPr>
        <w:t>)</w:t>
      </w:r>
      <w:r w:rsidRPr="00A537D0">
        <w:rPr>
          <w:vertAlign w:val="subscript"/>
        </w:rPr>
        <w:t xml:space="preserve"> </w:t>
      </w:r>
      <w:r w:rsidRPr="00A537D0">
        <w:t>и C</w:t>
      </w:r>
      <w:r w:rsidRPr="00A537D0">
        <w:rPr>
          <w:vertAlign w:val="subscript"/>
        </w:rPr>
        <w:t xml:space="preserve">max </w:t>
      </w:r>
      <w:r w:rsidRPr="00A537D0">
        <w:t xml:space="preserve">составили 96,53% (90% ДИ: 91,61%-101,71%), 96,62% (90% ДИ: 91,55% - 101,98%), 96,61% (90% ДИ: 90,82% - 102,76%), соответственно, что полностью соответствовало критериям эквивалентности 80,00%-125,00%. Таким образом, по результатам данного исследования была показана биоэквивалентность двух препаратов, </w:t>
      </w:r>
      <w:r w:rsidRPr="00A537D0">
        <w:rPr>
          <w:lang w:val="en-US"/>
        </w:rPr>
        <w:t>RB</w:t>
      </w:r>
      <w:r w:rsidRPr="00A537D0">
        <w:rPr>
          <w:rFonts w:eastAsia="Calibri"/>
        </w:rPr>
        <w:t xml:space="preserve">-027 </w:t>
      </w:r>
      <w:r w:rsidRPr="00A537D0">
        <w:t>и Оземпик</w:t>
      </w:r>
      <w:r w:rsidRPr="00A537D0">
        <w:rPr>
          <w:vertAlign w:val="superscript"/>
        </w:rPr>
        <w:t xml:space="preserve">® </w:t>
      </w:r>
      <w:r w:rsidRPr="00A537D0">
        <w:t>при однократном введении здоровым добровольцам. Профили безопасности сравниваемых препаратов также были эквивалентными.</w:t>
      </w:r>
    </w:p>
    <w:p w14:paraId="519682B4" w14:textId="77777777" w:rsidR="00A537D0" w:rsidRPr="00A537D0" w:rsidRDefault="00FA556C" w:rsidP="00E951DC">
      <w:pPr>
        <w:ind w:firstLine="708"/>
        <w:jc w:val="both"/>
      </w:pPr>
      <w:r w:rsidRPr="00A537D0">
        <w:t xml:space="preserve">Высокая степень сопоставимости по результатам исследования физико-химических и биологических свойств препарата </w:t>
      </w:r>
      <w:r w:rsidRPr="00A537D0">
        <w:rPr>
          <w:lang w:val="en-US"/>
        </w:rPr>
        <w:t>R</w:t>
      </w:r>
      <w:r w:rsidR="00080A31" w:rsidRPr="00A537D0">
        <w:rPr>
          <w:lang w:val="en-US"/>
        </w:rPr>
        <w:t>B</w:t>
      </w:r>
      <w:r w:rsidRPr="00A537D0">
        <w:t>-0</w:t>
      </w:r>
      <w:r w:rsidR="00BF7F99" w:rsidRPr="00A537D0">
        <w:t>27</w:t>
      </w:r>
      <w:r w:rsidRPr="00A537D0">
        <w:t xml:space="preserve"> по сравнению с препаратом </w:t>
      </w:r>
      <w:r w:rsidR="00BF7F99" w:rsidRPr="00A537D0">
        <w:t>Оземпик</w:t>
      </w:r>
      <w:r w:rsidRPr="00A537D0">
        <w:rPr>
          <w:vertAlign w:val="superscript"/>
        </w:rPr>
        <w:t>®</w:t>
      </w:r>
      <w:r w:rsidRPr="00A537D0">
        <w:t xml:space="preserve"> </w:t>
      </w:r>
      <w:r w:rsidRPr="00A537D0">
        <w:rPr>
          <w:i/>
          <w:lang w:val="en-US"/>
        </w:rPr>
        <w:t>in</w:t>
      </w:r>
      <w:r w:rsidRPr="00A537D0">
        <w:rPr>
          <w:i/>
        </w:rPr>
        <w:t xml:space="preserve"> </w:t>
      </w:r>
      <w:r w:rsidRPr="00A537D0">
        <w:rPr>
          <w:i/>
          <w:lang w:val="en-US"/>
        </w:rPr>
        <w:t>vitro</w:t>
      </w:r>
      <w:r w:rsidRPr="00A537D0">
        <w:t xml:space="preserve">,  </w:t>
      </w:r>
      <w:r w:rsidR="009B243E" w:rsidRPr="00A537D0">
        <w:t xml:space="preserve">эквивалентность </w:t>
      </w:r>
      <w:r w:rsidRPr="00A537D0">
        <w:t xml:space="preserve">показателей </w:t>
      </w:r>
      <w:r w:rsidR="00BF7F99" w:rsidRPr="00A537D0">
        <w:t xml:space="preserve">фармакокинетики, фармакодинамики и </w:t>
      </w:r>
      <w:r w:rsidRPr="00A537D0">
        <w:t>безопасности исследуемого и референтного препаратов в доклинических исследованиях</w:t>
      </w:r>
      <w:r w:rsidR="00845575" w:rsidRPr="00A537D0">
        <w:t>, а также сопоставимость фармакокинетики</w:t>
      </w:r>
      <w:r w:rsidR="005432B3" w:rsidRPr="00A537D0">
        <w:t xml:space="preserve">, </w:t>
      </w:r>
      <w:r w:rsidR="00BF7F99" w:rsidRPr="00A537D0">
        <w:t xml:space="preserve">безопасности и иммуногенности в клиническом исследовании </w:t>
      </w:r>
      <w:r w:rsidR="00BF7F99" w:rsidRPr="00A537D0">
        <w:rPr>
          <w:lang w:val="en-US"/>
        </w:rPr>
        <w:t>I</w:t>
      </w:r>
      <w:r w:rsidR="00BF7F99" w:rsidRPr="00A537D0">
        <w:t xml:space="preserve"> фазы</w:t>
      </w:r>
      <w:r w:rsidR="005432B3" w:rsidRPr="00A537D0">
        <w:t xml:space="preserve"> у </w:t>
      </w:r>
      <w:r w:rsidR="00BF7F99" w:rsidRPr="00A537D0">
        <w:t>здоровых добровольцев</w:t>
      </w:r>
      <w:r w:rsidRPr="00A537D0">
        <w:t xml:space="preserve"> явилось обоснованием для проведения </w:t>
      </w:r>
      <w:r w:rsidR="00FB3D91" w:rsidRPr="00A537D0">
        <w:t xml:space="preserve">локальных </w:t>
      </w:r>
      <w:r w:rsidR="005432B3" w:rsidRPr="00A537D0">
        <w:t xml:space="preserve">регистрационных </w:t>
      </w:r>
      <w:r w:rsidRPr="00A537D0">
        <w:t xml:space="preserve">клинических исследований </w:t>
      </w:r>
      <w:r w:rsidR="00BF7F99" w:rsidRPr="00A537D0">
        <w:t xml:space="preserve">в Российской Федерации. </w:t>
      </w:r>
    </w:p>
    <w:p w14:paraId="0946D54B" w14:textId="0CFE2B18" w:rsidR="00A537D0" w:rsidRDefault="00A537D0" w:rsidP="00A537D0">
      <w:pPr>
        <w:ind w:firstLine="709"/>
        <w:jc w:val="both"/>
      </w:pPr>
      <w:r>
        <w:t>Б</w:t>
      </w:r>
      <w:r w:rsidRPr="00A16605">
        <w:t>ыло проведено локальн</w:t>
      </w:r>
      <w:r>
        <w:t>ое</w:t>
      </w:r>
      <w:r w:rsidRPr="00A16605">
        <w:t xml:space="preserve"> клиническ</w:t>
      </w:r>
      <w:r>
        <w:t>ое</w:t>
      </w:r>
      <w:r w:rsidRPr="00A16605">
        <w:t xml:space="preserve"> исследовани</w:t>
      </w:r>
      <w:r>
        <w:t xml:space="preserve">е № </w:t>
      </w:r>
      <w:r w:rsidRPr="00A16605">
        <w:rPr>
          <w:lang w:val="en-US"/>
        </w:rPr>
        <w:t>CA</w:t>
      </w:r>
      <w:r w:rsidRPr="00A16605">
        <w:t xml:space="preserve">101160262 с участием европеоидной популяции с целью подтверждения эквивалентности фармакокинетики препаратов </w:t>
      </w:r>
      <w:r w:rsidRPr="00A16605">
        <w:rPr>
          <w:lang w:val="en-GB"/>
        </w:rPr>
        <w:t>R</w:t>
      </w:r>
      <w:r w:rsidRPr="00A16605">
        <w:rPr>
          <w:lang w:val="en-US"/>
        </w:rPr>
        <w:t>B</w:t>
      </w:r>
      <w:r w:rsidRPr="00A16605">
        <w:t>-027 и Оземпик</w:t>
      </w:r>
      <w:r w:rsidRPr="00A16605">
        <w:rPr>
          <w:vertAlign w:val="superscript"/>
        </w:rPr>
        <w:t>®</w:t>
      </w:r>
      <w:r>
        <w:t xml:space="preserve">. </w:t>
      </w:r>
      <w:r w:rsidRPr="00B801CA">
        <w:t>АО «Р-Фарм»</w:t>
      </w:r>
      <w:r>
        <w:t xml:space="preserve"> </w:t>
      </w:r>
      <w:r w:rsidRPr="00A16605">
        <w:t>было проведено</w:t>
      </w:r>
      <w:r>
        <w:t xml:space="preserve"> </w:t>
      </w:r>
      <w:r>
        <w:rPr>
          <w:lang w:eastAsia="ru-RU"/>
        </w:rPr>
        <w:t>п</w:t>
      </w:r>
      <w:r w:rsidRPr="00FE5571">
        <w:rPr>
          <w:lang w:eastAsia="ru-RU"/>
        </w:rPr>
        <w:t xml:space="preserve">ростое слепое рандомизированное клиническое исследование сравнительной фармакокинетики и биоэквивалентности, фармакодинамики, безопасности и иммуногенности препаратов </w:t>
      </w:r>
      <w:r w:rsidRPr="00FE5571">
        <w:rPr>
          <w:lang w:val="en-US"/>
        </w:rPr>
        <w:t>RB</w:t>
      </w:r>
      <w:r w:rsidRPr="00FE5571">
        <w:t>-027</w:t>
      </w:r>
      <w:r w:rsidRPr="00FE5571">
        <w:rPr>
          <w:lang w:eastAsia="ru-RU"/>
        </w:rPr>
        <w:t xml:space="preserve"> (АО «Р-Фарм», Россия) и Оземпик</w:t>
      </w:r>
      <w:r w:rsidRPr="00FE5571">
        <w:rPr>
          <w:vertAlign w:val="superscript"/>
          <w:lang w:eastAsia="ru-RU"/>
        </w:rPr>
        <w:t xml:space="preserve">® </w:t>
      </w:r>
      <w:r w:rsidRPr="00FE5571">
        <w:rPr>
          <w:lang w:eastAsia="ru-RU"/>
        </w:rPr>
        <w:t>(Ново Нордиск А/С, Дания) в параллельных группах при однократном введении здоровым добровольцам</w:t>
      </w:r>
      <w:r>
        <w:rPr>
          <w:lang w:eastAsia="ru-RU"/>
        </w:rPr>
        <w:t xml:space="preserve">. </w:t>
      </w:r>
      <w:r w:rsidRPr="00A16605">
        <w:t xml:space="preserve">По результатам данного исследования была показана биоэквивалентность препаратов по параметрам </w:t>
      </w:r>
      <w:r w:rsidRPr="009C2010">
        <w:t>AUC</w:t>
      </w:r>
      <w:r w:rsidRPr="009C2010">
        <w:rPr>
          <w:vertAlign w:val="subscript"/>
        </w:rPr>
        <w:t>(0-</w:t>
      </w:r>
      <w:r>
        <w:rPr>
          <w:vertAlign w:val="subscript"/>
        </w:rPr>
        <w:t>6</w:t>
      </w:r>
      <w:r w:rsidRPr="009C2010">
        <w:rPr>
          <w:vertAlign w:val="subscript"/>
        </w:rPr>
        <w:t>72)</w:t>
      </w:r>
      <w:r>
        <w:t xml:space="preserve"> </w:t>
      </w:r>
      <w:r w:rsidRPr="009C2010">
        <w:t>и C</w:t>
      </w:r>
      <w:r w:rsidRPr="009C2010">
        <w:rPr>
          <w:vertAlign w:val="subscript"/>
        </w:rPr>
        <w:t>max</w:t>
      </w:r>
      <w:r>
        <w:t xml:space="preserve">. </w:t>
      </w:r>
      <w:r w:rsidRPr="00955D00">
        <w:t>По результатам проведенного статистического анализа 90% ДИ для отношения средних геометрических AUC</w:t>
      </w:r>
      <w:r w:rsidRPr="00955D00">
        <w:rPr>
          <w:vertAlign w:val="subscript"/>
        </w:rPr>
        <w:t>(0-672)</w:t>
      </w:r>
      <w:r w:rsidRPr="00955D00">
        <w:t xml:space="preserve"> препарата RB-027 (АО «Р-Фарм», Россия) (Т) к AUC</w:t>
      </w:r>
      <w:r w:rsidRPr="00955D00">
        <w:rPr>
          <w:vertAlign w:val="subscript"/>
        </w:rPr>
        <w:t>(0-672)</w:t>
      </w:r>
      <w:r w:rsidRPr="00955D00">
        <w:t xml:space="preserve"> препарата Оземпик</w:t>
      </w:r>
      <w:r w:rsidRPr="00955D00">
        <w:rPr>
          <w:vertAlign w:val="superscript"/>
        </w:rPr>
        <w:t>®</w:t>
      </w:r>
      <w:r w:rsidRPr="00955D00">
        <w:t xml:space="preserve"> </w:t>
      </w:r>
      <w:r w:rsidRPr="00955D00">
        <w:rPr>
          <w:lang w:val="x-none"/>
        </w:rPr>
        <w:t xml:space="preserve">(Ново Нордиск А/С, Дания) </w:t>
      </w:r>
      <w:r w:rsidRPr="00955D00">
        <w:t>(</w:t>
      </w:r>
      <w:r w:rsidRPr="00955D00">
        <w:rPr>
          <w:lang w:val="en-US"/>
        </w:rPr>
        <w:t>R</w:t>
      </w:r>
      <w:r w:rsidRPr="00955D00">
        <w:t xml:space="preserve">) составили </w:t>
      </w:r>
      <w:r w:rsidRPr="00955D00">
        <w:rPr>
          <w:lang w:val="x-none"/>
        </w:rPr>
        <w:t>98,70% - 115,24%</w:t>
      </w:r>
      <w:r w:rsidRPr="00955D00">
        <w:t>, для отношения C</w:t>
      </w:r>
      <w:r w:rsidRPr="00955D00">
        <w:rPr>
          <w:vertAlign w:val="subscript"/>
        </w:rPr>
        <w:t>max</w:t>
      </w:r>
      <w:r w:rsidRPr="00955D00">
        <w:t xml:space="preserve"> -  </w:t>
      </w:r>
      <w:r w:rsidRPr="00955D00">
        <w:rPr>
          <w:lang w:val="x-none"/>
        </w:rPr>
        <w:t>98,39% - 117,93%</w:t>
      </w:r>
      <w:r w:rsidRPr="00955D00">
        <w:t xml:space="preserve">, а для отношения </w:t>
      </w:r>
      <w:r w:rsidRPr="00955D00">
        <w:rPr>
          <w:lang w:val="x-none"/>
        </w:rPr>
        <w:t>AUC</w:t>
      </w:r>
      <w:r w:rsidRPr="00955D00">
        <w:rPr>
          <w:vertAlign w:val="subscript"/>
          <w:lang w:val="x-none"/>
        </w:rPr>
        <w:t>(0-∞)</w:t>
      </w:r>
      <w:r w:rsidRPr="00955D00">
        <w:t xml:space="preserve"> - </w:t>
      </w:r>
      <w:r w:rsidRPr="00955D00">
        <w:rPr>
          <w:lang w:val="x-none"/>
        </w:rPr>
        <w:t>98,13% - 115,10%</w:t>
      </w:r>
      <w:r w:rsidRPr="00955D00">
        <w:t>.</w:t>
      </w:r>
      <w:r>
        <w:t xml:space="preserve"> </w:t>
      </w:r>
      <w:r w:rsidRPr="00A16605">
        <w:t xml:space="preserve">Данные интервалы полностью соответствуют критериям биоэквивалентности 80,00%-125,00%. Препараты продемонтрировали схожие профили безопасности. Ни у одного из добровольцев не были обнаружены антитела к семаглутиду. </w:t>
      </w:r>
    </w:p>
    <w:p w14:paraId="3B69526D" w14:textId="04C99B67" w:rsidR="00A537D0" w:rsidRPr="00A537D0" w:rsidRDefault="00A537D0" w:rsidP="00A537D0">
      <w:pPr>
        <w:ind w:firstLine="709"/>
        <w:jc w:val="both"/>
      </w:pPr>
      <w:r w:rsidRPr="00A537D0">
        <w:rPr>
          <w:lang w:eastAsia="ru-RU"/>
        </w:rPr>
        <w:t xml:space="preserve">Также компанией </w:t>
      </w:r>
      <w:r w:rsidRPr="00A537D0">
        <w:t xml:space="preserve">Ханчжоу Чжунмэй Хуадун Фармасьютикал Ко.Лтд., Китай был разработан препарат </w:t>
      </w:r>
      <w:r w:rsidRPr="00A537D0">
        <w:rPr>
          <w:lang w:eastAsia="ru-RU"/>
        </w:rPr>
        <w:t>RB</w:t>
      </w:r>
      <w:r w:rsidRPr="00A537D0">
        <w:t xml:space="preserve">-027 (МНН: </w:t>
      </w:r>
      <w:r w:rsidRPr="00A537D0">
        <w:rPr>
          <w:rFonts w:eastAsia="SimSun"/>
          <w:lang w:bidi="en-US"/>
        </w:rPr>
        <w:t>семаглутид</w:t>
      </w:r>
      <w:r w:rsidRPr="00A537D0">
        <w:t xml:space="preserve">), </w:t>
      </w:r>
      <w:r w:rsidRPr="00A537D0">
        <w:rPr>
          <w:rFonts w:eastAsia="SimSun"/>
          <w:lang w:bidi="en-US"/>
        </w:rPr>
        <w:t xml:space="preserve">раствор для подкожного введения, </w:t>
      </w:r>
      <w:r w:rsidRPr="00A537D0">
        <w:t xml:space="preserve">0,68 мг/мл, 1,34 мг/мл, 2,27 мг/мл, 3,2 мг/мл, который является </w:t>
      </w:r>
      <w:r w:rsidR="00F008F2">
        <w:t>воспроизведенным</w:t>
      </w:r>
      <w:r w:rsidRPr="00A537D0">
        <w:t xml:space="preserve"> по отношению к оригинальному препарату семаглутида Вегови</w:t>
      </w:r>
      <w:r w:rsidRPr="00A537D0">
        <w:rPr>
          <w:vertAlign w:val="superscript"/>
        </w:rPr>
        <w:t>®</w:t>
      </w:r>
      <w:r w:rsidRPr="00A537D0">
        <w:t xml:space="preserve"> (Ново Нордиск А/С, Дания). В настоящее время вышеперечисленные дозировки производятся на площадке </w:t>
      </w:r>
      <w:r w:rsidRPr="00A537D0">
        <w:rPr>
          <w:rFonts w:eastAsia="Times New Roman"/>
        </w:rPr>
        <w:t>Ханчжоу Чжунмэй Хуадун Фармасьютикал Цзяндун Ко. Лтд., Китай.</w:t>
      </w:r>
    </w:p>
    <w:p w14:paraId="5B20B17B" w14:textId="614E7AF5" w:rsidR="00A537D0" w:rsidRDefault="00A537D0" w:rsidP="00A537D0">
      <w:pPr>
        <w:ind w:firstLine="709"/>
        <w:jc w:val="both"/>
      </w:pPr>
      <w:r w:rsidRPr="00955D00">
        <w:t xml:space="preserve">Для целей регистрации препарата в новых дозировках - </w:t>
      </w:r>
      <w:r w:rsidRPr="00955D00">
        <w:rPr>
          <w:lang w:val="en-US"/>
        </w:rPr>
        <w:t>RB</w:t>
      </w:r>
      <w:r w:rsidRPr="00955D00">
        <w:t xml:space="preserve">-027, </w:t>
      </w:r>
      <w:r w:rsidRPr="00955D00">
        <w:rPr>
          <w:rFonts w:eastAsia="SimSun"/>
          <w:lang w:bidi="en-US"/>
        </w:rPr>
        <w:t xml:space="preserve">раствор для подкожного введения, </w:t>
      </w:r>
      <w:r w:rsidRPr="00955D00">
        <w:t xml:space="preserve">0,68 мг/мл, </w:t>
      </w:r>
      <w:r>
        <w:t xml:space="preserve">1,34 мг/мл, </w:t>
      </w:r>
      <w:r w:rsidRPr="00955D00">
        <w:t xml:space="preserve">2,27 мг/мл, 3,2 мг/мл на территории России, в соответствии с регуляторными требованиями РФ и ЕАЭС, необходимо проведение локальных клинических исследований с целью подтверждения эквивалентности фармакокинетики препаратов </w:t>
      </w:r>
      <w:r w:rsidRPr="00955D00">
        <w:rPr>
          <w:lang w:val="en-GB"/>
        </w:rPr>
        <w:t>R</w:t>
      </w:r>
      <w:r w:rsidRPr="00955D00">
        <w:rPr>
          <w:lang w:val="en-US"/>
        </w:rPr>
        <w:t>B</w:t>
      </w:r>
      <w:r w:rsidRPr="00955D00">
        <w:t>-027 и Вегови</w:t>
      </w:r>
      <w:r w:rsidRPr="00955D00">
        <w:rPr>
          <w:vertAlign w:val="superscript"/>
        </w:rPr>
        <w:t>®</w:t>
      </w:r>
      <w:r w:rsidRPr="00955D00">
        <w:t xml:space="preserve">. </w:t>
      </w:r>
    </w:p>
    <w:p w14:paraId="2396AA61" w14:textId="77777777" w:rsidR="00A537D0" w:rsidRPr="002B4716" w:rsidRDefault="00A537D0" w:rsidP="00A537D0">
      <w:pPr>
        <w:ind w:firstLine="709"/>
        <w:jc w:val="both"/>
      </w:pPr>
      <w:r w:rsidRPr="002B4716">
        <w:t xml:space="preserve">В настоящее время запланировано простое слепое рандомизированное сравнительное клиническое исследование биоэквивалентности, в котором планируется оценка фармакокинетики и биоэквивалентности, фармакодинамики, безопасности и иммуногенности препарата </w:t>
      </w:r>
      <w:r w:rsidRPr="002B4716">
        <w:rPr>
          <w:lang w:val="en-US"/>
        </w:rPr>
        <w:t>RB</w:t>
      </w:r>
      <w:r w:rsidRPr="002B4716">
        <w:t>-027 в сравнении с референтным препаратом Вегови</w:t>
      </w:r>
      <w:r w:rsidRPr="002B4716">
        <w:rPr>
          <w:vertAlign w:val="superscript"/>
        </w:rPr>
        <w:t>®</w:t>
      </w:r>
      <w:r w:rsidRPr="002B4716">
        <w:t>, при однократном введении здоровым добровольцам.</w:t>
      </w:r>
    </w:p>
    <w:p w14:paraId="1ACFEBD6" w14:textId="77777777" w:rsidR="00A537D0" w:rsidRPr="00955D00" w:rsidRDefault="00A537D0" w:rsidP="00A537D0">
      <w:pPr>
        <w:ind w:firstLine="709"/>
        <w:jc w:val="both"/>
        <w:rPr>
          <w:lang w:bidi="hi-IN"/>
        </w:rPr>
      </w:pPr>
    </w:p>
    <w:p w14:paraId="25C82DDE" w14:textId="77777777" w:rsidR="00A537D0" w:rsidRPr="006955A9" w:rsidRDefault="00A537D0" w:rsidP="00E951DC">
      <w:pPr>
        <w:ind w:firstLine="708"/>
        <w:jc w:val="both"/>
      </w:pPr>
    </w:p>
    <w:p w14:paraId="25CB6022" w14:textId="7CBC50E1" w:rsidR="00CE78EB" w:rsidRPr="00F20F11" w:rsidRDefault="00CE78EB" w:rsidP="00E951DC">
      <w:pPr>
        <w:ind w:firstLine="709"/>
        <w:jc w:val="both"/>
      </w:pPr>
    </w:p>
    <w:sectPr w:rsidR="00CE78EB" w:rsidRPr="00F20F11" w:rsidSect="00AB01E2">
      <w:pgSz w:w="11906" w:h="16838"/>
      <w:pgMar w:top="1134" w:right="849" w:bottom="1134" w:left="1701" w:header="708" w:footer="709"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528075" w16cid:durableId="2B0868D8"/>
  <w16cid:commentId w16cid:paraId="618E8D8A" w16cid:durableId="2B0868D9"/>
  <w16cid:commentId w16cid:paraId="73C664C6" w16cid:durableId="2B0868DA"/>
  <w16cid:commentId w16cid:paraId="70A6A63A" w16cid:durableId="2B0868DB"/>
  <w16cid:commentId w16cid:paraId="7293C34D" w16cid:durableId="2B0868DC"/>
  <w16cid:commentId w16cid:paraId="07889DCE" w16cid:durableId="2B0868DD"/>
  <w16cid:commentId w16cid:paraId="37C02BA2" w16cid:durableId="2B0868D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6718D1" w14:textId="77777777" w:rsidR="002212CE" w:rsidRDefault="002212CE" w:rsidP="00E30437">
      <w:r>
        <w:separator/>
      </w:r>
    </w:p>
  </w:endnote>
  <w:endnote w:type="continuationSeparator" w:id="0">
    <w:p w14:paraId="422B8276" w14:textId="77777777" w:rsidR="002212CE" w:rsidRDefault="002212CE" w:rsidP="00E30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CC"/>
    <w:family w:val="swiss"/>
    <w:pitch w:val="variable"/>
    <w:sig w:usb0="E0002EFF" w:usb1="C0007843"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00000003" w:usb1="08070000" w:usb2="00000010" w:usb3="00000000" w:csb0="00020001" w:csb1="00000000"/>
  </w:font>
  <w:font w:name="TimesNewRomanPS">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CC"/>
    <w:family w:val="swiss"/>
    <w:pitch w:val="variable"/>
    <w:sig w:usb0="E0002EFF" w:usb1="C0007843" w:usb2="00000009" w:usb3="00000000" w:csb0="000001FF" w:csb1="00000000"/>
  </w:font>
  <w:font w:name="MS Reference Sans Serif">
    <w:panose1 w:val="020B0604030504040204"/>
    <w:charset w:val="CC"/>
    <w:family w:val="swiss"/>
    <w:pitch w:val="variable"/>
    <w:sig w:usb0="20000287" w:usb1="00000000" w:usb2="00000000" w:usb3="00000000" w:csb0="0000019F" w:csb1="00000000"/>
  </w:font>
  <w:font w:name="Candara">
    <w:panose1 w:val="020E0502030303020204"/>
    <w:charset w:val="CC"/>
    <w:family w:val="swiss"/>
    <w:pitch w:val="variable"/>
    <w:sig w:usb0="A00002EF" w:usb1="4000A44B" w:usb2="00000000" w:usb3="00000000" w:csb0="0000019F" w:csb1="00000000"/>
  </w:font>
  <w:font w:name="TimesNewRomanPSMT">
    <w:altName w:val="MS Gothic"/>
    <w:panose1 w:val="00000000000000000000"/>
    <w:charset w:val="80"/>
    <w:family w:val="auto"/>
    <w:notTrueType/>
    <w:pitch w:val="default"/>
    <w:sig w:usb0="00000001" w:usb1="08070000" w:usb2="00000010" w:usb3="00000000" w:csb0="00020000" w:csb1="00000000"/>
  </w:font>
  <w:font w:name="TimesNewRomanPS-BoldItalic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ymbolMT">
    <w:altName w:val="Yu Gothic UI"/>
    <w:panose1 w:val="00000000000000000000"/>
    <w:charset w:val="81"/>
    <w:family w:val="auto"/>
    <w:notTrueType/>
    <w:pitch w:val="default"/>
    <w:sig w:usb0="00000003" w:usb1="09060000" w:usb2="00000010" w:usb3="00000000" w:csb0="00080001" w:csb1="00000000"/>
  </w:font>
  <w:font w:name="Corbel">
    <w:panose1 w:val="020B0503020204020204"/>
    <w:charset w:val="CC"/>
    <w:family w:val="swiss"/>
    <w:pitch w:val="variable"/>
    <w:sig w:usb0="A00002EF" w:usb1="4000A44B" w:usb2="00000000" w:usb3="00000000" w:csb0="0000019F" w:csb1="00000000"/>
  </w:font>
  <w:font w:name="Arial Narrow">
    <w:panose1 w:val="020B0606020202030204"/>
    <w:charset w:val="CC"/>
    <w:family w:val="swiss"/>
    <w:pitch w:val="variable"/>
    <w:sig w:usb0="00000287" w:usb1="000008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NTTimes/Cyrillic">
    <w:altName w:val="Times New Roman"/>
    <w:panose1 w:val="00000000000000000000"/>
    <w:charset w:val="00"/>
    <w:family w:val="auto"/>
    <w:notTrueType/>
    <w:pitch w:val="variable"/>
    <w:sig w:usb0="00000003" w:usb1="00000000" w:usb2="00000000" w:usb3="00000000" w:csb0="00000001" w:csb1="00000000"/>
  </w:font>
  <w:font w:name="Calibri Light">
    <w:panose1 w:val="020F03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0003" w:usb1="00000000" w:usb2="00000000" w:usb3="00000000" w:csb0="00000001" w:csb1="00000000"/>
  </w:font>
  <w:font w:name="Yu Mincho">
    <w:altName w:val="Yu Gothic UI"/>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B9B8DB" w14:textId="345674FF" w:rsidR="0054035E" w:rsidRPr="00832F3F" w:rsidRDefault="0054035E" w:rsidP="00A53B9C">
    <w:pPr>
      <w:pStyle w:val="a6"/>
      <w:jc w:val="right"/>
      <w:rPr>
        <w:sz w:val="20"/>
      </w:rPr>
    </w:pPr>
  </w:p>
  <w:tbl>
    <w:tblPr>
      <w:tblW w:w="9498" w:type="dxa"/>
      <w:tblInd w:w="-142" w:type="dxa"/>
      <w:tblLook w:val="04A0" w:firstRow="1" w:lastRow="0" w:firstColumn="1" w:lastColumn="0" w:noHBand="0" w:noVBand="1"/>
    </w:tblPr>
    <w:tblGrid>
      <w:gridCol w:w="3403"/>
      <w:gridCol w:w="3402"/>
      <w:gridCol w:w="2693"/>
    </w:tblGrid>
    <w:tr w:rsidR="0054035E" w:rsidRPr="00E34EAC" w14:paraId="4A3A4C61" w14:textId="219DD046" w:rsidTr="00A53B9C">
      <w:tc>
        <w:tcPr>
          <w:tcW w:w="3403" w:type="dxa"/>
          <w:hideMark/>
        </w:tcPr>
        <w:p w14:paraId="34F57E1C" w14:textId="77777777" w:rsidR="0054035E" w:rsidRPr="006A403D" w:rsidRDefault="0054035E" w:rsidP="00103858">
          <w:pPr>
            <w:tabs>
              <w:tab w:val="center" w:pos="4395"/>
              <w:tab w:val="right" w:pos="9355"/>
            </w:tabs>
            <w:ind w:left="41"/>
            <w:rPr>
              <w:rFonts w:eastAsia="Times New Roman"/>
              <w:szCs w:val="22"/>
              <w:lang w:eastAsia="en-US"/>
            </w:rPr>
          </w:pPr>
          <w:r w:rsidRPr="00E34EAC">
            <w:rPr>
              <w:rFonts w:eastAsia="Times New Roman"/>
              <w:szCs w:val="22"/>
              <w:lang w:eastAsia="en-US"/>
            </w:rPr>
            <w:t>КОНФИДЕНЦИАЛЬНО</w:t>
          </w:r>
        </w:p>
      </w:tc>
      <w:tc>
        <w:tcPr>
          <w:tcW w:w="3402" w:type="dxa"/>
          <w:hideMark/>
        </w:tcPr>
        <w:p w14:paraId="48F3C0DA" w14:textId="2FE86381" w:rsidR="0054035E" w:rsidRPr="00E34EAC" w:rsidRDefault="0054035E" w:rsidP="0043321B">
          <w:pPr>
            <w:pStyle w:val="a6"/>
            <w:tabs>
              <w:tab w:val="clear" w:pos="4677"/>
              <w:tab w:val="left" w:pos="35"/>
            </w:tabs>
            <w:ind w:right="-390"/>
            <w:rPr>
              <w:rFonts w:eastAsia="Times New Roman"/>
              <w:lang w:eastAsia="en-US"/>
            </w:rPr>
          </w:pPr>
          <w:r>
            <w:rPr>
              <w:rFonts w:eastAsia="Times New Roman"/>
              <w:lang w:eastAsia="en-US"/>
            </w:rPr>
            <w:t xml:space="preserve">Версия </w:t>
          </w:r>
          <w:r w:rsidRPr="003C1683">
            <w:rPr>
              <w:rFonts w:eastAsia="Times New Roman"/>
              <w:lang w:eastAsia="en-US"/>
            </w:rPr>
            <w:t>2</w:t>
          </w:r>
          <w:r>
            <w:rPr>
              <w:rFonts w:eastAsia="Times New Roman"/>
              <w:lang w:eastAsia="en-US"/>
            </w:rPr>
            <w:t>.0 от 20</w:t>
          </w:r>
          <w:r w:rsidRPr="00B801CA">
            <w:rPr>
              <w:rFonts w:eastAsia="Times New Roman"/>
              <w:lang w:eastAsia="en-US"/>
            </w:rPr>
            <w:t>-</w:t>
          </w:r>
          <w:r>
            <w:rPr>
              <w:rFonts w:eastAsia="Times New Roman"/>
              <w:lang w:eastAsia="en-US"/>
            </w:rPr>
            <w:t>дек</w:t>
          </w:r>
          <w:r w:rsidRPr="00B801CA">
            <w:rPr>
              <w:rFonts w:eastAsia="Times New Roman"/>
              <w:lang w:eastAsia="en-US"/>
            </w:rPr>
            <w:t>-202</w:t>
          </w:r>
          <w:r>
            <w:rPr>
              <w:rFonts w:eastAsia="Times New Roman"/>
              <w:lang w:eastAsia="en-US"/>
            </w:rPr>
            <w:t>4</w:t>
          </w:r>
          <w:r w:rsidRPr="00711142">
            <w:rPr>
              <w:rFonts w:eastAsia="Times New Roman"/>
              <w:lang w:eastAsia="en-US"/>
            </w:rPr>
            <w:t xml:space="preserve"> г.</w:t>
          </w:r>
          <w:r w:rsidRPr="00711142">
            <w:t xml:space="preserve"> </w:t>
          </w:r>
        </w:p>
      </w:tc>
      <w:tc>
        <w:tcPr>
          <w:tcW w:w="2693" w:type="dxa"/>
        </w:tcPr>
        <w:p w14:paraId="3E4BDCC7" w14:textId="12B47377" w:rsidR="0054035E" w:rsidRDefault="00444058" w:rsidP="00A53B9C">
          <w:pPr>
            <w:pStyle w:val="a6"/>
            <w:tabs>
              <w:tab w:val="clear" w:pos="4677"/>
              <w:tab w:val="left" w:pos="35"/>
            </w:tabs>
            <w:ind w:right="-105"/>
            <w:jc w:val="right"/>
            <w:rPr>
              <w:rFonts w:eastAsia="Times New Roman"/>
              <w:lang w:eastAsia="en-US"/>
            </w:rPr>
          </w:pPr>
          <w:sdt>
            <w:sdtPr>
              <w:id w:val="1868406557"/>
              <w:docPartObj>
                <w:docPartGallery w:val="Page Numbers (Bottom of Page)"/>
                <w:docPartUnique/>
              </w:docPartObj>
            </w:sdtPr>
            <w:sdtEndPr/>
            <w:sdtContent>
              <w:sdt>
                <w:sdtPr>
                  <w:id w:val="-2047824005"/>
                  <w:docPartObj>
                    <w:docPartGallery w:val="Page Numbers (Top of Page)"/>
                    <w:docPartUnique/>
                  </w:docPartObj>
                </w:sdtPr>
                <w:sdtEndPr/>
                <w:sdtContent>
                  <w:r w:rsidR="0054035E" w:rsidRPr="008D64A6">
                    <w:t xml:space="preserve">Страница </w:t>
                  </w:r>
                  <w:r w:rsidR="0054035E" w:rsidRPr="008D64A6">
                    <w:rPr>
                      <w:bCs/>
                    </w:rPr>
                    <w:fldChar w:fldCharType="begin"/>
                  </w:r>
                  <w:r w:rsidR="0054035E" w:rsidRPr="008D64A6">
                    <w:rPr>
                      <w:bCs/>
                    </w:rPr>
                    <w:instrText>PAGE</w:instrText>
                  </w:r>
                  <w:r w:rsidR="0054035E" w:rsidRPr="008D64A6">
                    <w:rPr>
                      <w:bCs/>
                    </w:rPr>
                    <w:fldChar w:fldCharType="separate"/>
                  </w:r>
                  <w:r>
                    <w:rPr>
                      <w:bCs/>
                      <w:noProof/>
                    </w:rPr>
                    <w:t>1</w:t>
                  </w:r>
                  <w:r w:rsidR="0054035E" w:rsidRPr="008D64A6">
                    <w:rPr>
                      <w:bCs/>
                    </w:rPr>
                    <w:fldChar w:fldCharType="end"/>
                  </w:r>
                  <w:r w:rsidR="0054035E" w:rsidRPr="008D64A6">
                    <w:t xml:space="preserve"> из </w:t>
                  </w:r>
                  <w:r w:rsidR="0054035E" w:rsidRPr="008D64A6">
                    <w:rPr>
                      <w:bCs/>
                    </w:rPr>
                    <w:fldChar w:fldCharType="begin"/>
                  </w:r>
                  <w:r w:rsidR="0054035E" w:rsidRPr="008D64A6">
                    <w:rPr>
                      <w:bCs/>
                    </w:rPr>
                    <w:instrText>NUMPAGES</w:instrText>
                  </w:r>
                  <w:r w:rsidR="0054035E" w:rsidRPr="008D64A6">
                    <w:rPr>
                      <w:bCs/>
                    </w:rPr>
                    <w:fldChar w:fldCharType="separate"/>
                  </w:r>
                  <w:r>
                    <w:rPr>
                      <w:bCs/>
                      <w:noProof/>
                    </w:rPr>
                    <w:t>217</w:t>
                  </w:r>
                  <w:r w:rsidR="0054035E" w:rsidRPr="008D64A6">
                    <w:rPr>
                      <w:bCs/>
                    </w:rPr>
                    <w:fldChar w:fldCharType="end"/>
                  </w:r>
                </w:sdtContent>
              </w:sdt>
            </w:sdtContent>
          </w:sdt>
        </w:p>
      </w:tc>
    </w:tr>
  </w:tbl>
  <w:p w14:paraId="09E6F73C" w14:textId="77777777" w:rsidR="0054035E" w:rsidRPr="00832F3F" w:rsidRDefault="0054035E" w:rsidP="00B801CA">
    <w:pPr>
      <w:pStyle w:val="a6"/>
      <w:tabs>
        <w:tab w:val="left" w:pos="2268"/>
      </w:tabs>
      <w:jc w:val="center"/>
      <w:rPr>
        <w:sz w:val="2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7887F7" w14:textId="77777777" w:rsidR="0054035E" w:rsidRDefault="0054035E">
    <w:pPr>
      <w:rPr>
        <w:sz w:val="2"/>
        <w:szCs w:val="2"/>
      </w:rPr>
    </w:pPr>
    <w:r>
      <w:rPr>
        <w:noProof/>
        <w:lang w:eastAsia="ru-RU"/>
      </w:rPr>
      <mc:AlternateContent>
        <mc:Choice Requires="wps">
          <w:drawing>
            <wp:anchor distT="0" distB="0" distL="63500" distR="63500" simplePos="0" relativeHeight="251662336" behindDoc="1" locked="0" layoutInCell="1" allowOverlap="1" wp14:anchorId="7D0612CD" wp14:editId="6D0C4452">
              <wp:simplePos x="0" y="0"/>
              <wp:positionH relativeFrom="page">
                <wp:posOffset>6703060</wp:posOffset>
              </wp:positionH>
              <wp:positionV relativeFrom="page">
                <wp:posOffset>9883775</wp:posOffset>
              </wp:positionV>
              <wp:extent cx="70485" cy="160655"/>
              <wp:effectExtent l="0" t="0" r="0" b="444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65AB6" w14:textId="77777777" w:rsidR="0054035E" w:rsidRDefault="0054035E">
                          <w:r>
                            <w:fldChar w:fldCharType="begin"/>
                          </w:r>
                          <w:r>
                            <w:instrText xml:space="preserve"> PAGE \* MERGEFORMAT </w:instrText>
                          </w:r>
                          <w:r>
                            <w:fldChar w:fldCharType="separate"/>
                          </w:r>
                          <w:r w:rsidRPr="00C37915">
                            <w:rPr>
                              <w:noProof/>
                            </w:rPr>
                            <w:t>6</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0612CD" id="_x0000_t202" coordsize="21600,21600" o:spt="202" path="m,l,21600r21600,l21600,xe">
              <v:stroke joinstyle="miter"/>
              <v:path gradientshapeok="t" o:connecttype="rect"/>
            </v:shapetype>
            <v:shape id="Text Box 13" o:spid="_x0000_s1124" type="#_x0000_t202" style="position:absolute;margin-left:527.8pt;margin-top:778.25pt;width:5.55pt;height:12.65pt;z-index:-25165414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" filled="f" stroked="f">
              <v:textbox style="mso-fit-shape-to-text:t" inset="0,0,0,0">
                <w:txbxContent>
                  <w:p w14:paraId="54D65AB6" w14:textId="77777777" w:rsidR="0054035E" w:rsidRDefault="0054035E">
                    <w:r>
                      <w:fldChar w:fldCharType="begin"/>
                    </w:r>
                    <w:r>
                      <w:instrText xml:space="preserve"> PAGE \* MERGEFORMAT </w:instrText>
                    </w:r>
                    <w:r>
                      <w:fldChar w:fldCharType="separate"/>
                    </w:r>
                    <w:r w:rsidRPr="00C37915">
                      <w:rPr>
                        <w:noProof/>
                      </w:rPr>
                      <w:t>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5E713F" w14:textId="77777777" w:rsidR="002212CE" w:rsidRDefault="002212CE" w:rsidP="00E30437">
      <w:r>
        <w:separator/>
      </w:r>
    </w:p>
  </w:footnote>
  <w:footnote w:type="continuationSeparator" w:id="0">
    <w:p w14:paraId="7ADDA546" w14:textId="77777777" w:rsidR="002212CE" w:rsidRDefault="002212CE" w:rsidP="00E30437">
      <w:r>
        <w:continuationSeparator/>
      </w:r>
    </w:p>
  </w:footnote>
  <w:footnote w:id="1">
    <w:p w14:paraId="6A2D2A27" w14:textId="77777777" w:rsidR="0054035E" w:rsidRPr="00BF55A5" w:rsidRDefault="0054035E" w:rsidP="0043321B">
      <w:pPr>
        <w:pStyle w:val="ab"/>
        <w:spacing w:before="0" w:beforeAutospacing="0" w:after="0" w:afterAutospacing="0"/>
        <w:jc w:val="both"/>
        <w:rPr>
          <w:lang w:val="en-US"/>
        </w:rPr>
      </w:pPr>
      <w:r w:rsidRPr="00BF55A5">
        <w:rPr>
          <w:rStyle w:val="af"/>
          <w:sz w:val="20"/>
          <w:szCs w:val="20"/>
        </w:rPr>
        <w:footnoteRef/>
      </w:r>
      <w:r w:rsidRPr="00BF55A5">
        <w:rPr>
          <w:sz w:val="20"/>
          <w:szCs w:val="20"/>
          <w:lang w:val="en-US"/>
        </w:rPr>
        <w:t xml:space="preserve"> Fass R, Pieniaszek HJ, Thompson JR. Pharmacokinetic comparison of orally‐disintegrating metoclopramide with conventional metoclopramide tablet formulation in healthy volunteers. </w:t>
      </w:r>
      <w:r w:rsidRPr="00BF55A5">
        <w:rPr>
          <w:i/>
          <w:iCs/>
          <w:sz w:val="20"/>
          <w:szCs w:val="20"/>
          <w:lang w:val="en-US"/>
        </w:rPr>
        <w:t>Alimentary Pharmacology &amp;amp; Therapeutics</w:t>
      </w:r>
      <w:r w:rsidRPr="00BF55A5">
        <w:rPr>
          <w:sz w:val="20"/>
          <w:szCs w:val="20"/>
          <w:lang w:val="en-US"/>
        </w:rPr>
        <w:t xml:space="preserve">. 2009;30(3):301-306. doi:10.1111/j.1365-2036.2009.04045.x </w:t>
      </w:r>
    </w:p>
  </w:footnote>
  <w:footnote w:id="2">
    <w:p w14:paraId="61B6FB33" w14:textId="77777777" w:rsidR="0054035E" w:rsidRPr="00BF55A5" w:rsidRDefault="0054035E" w:rsidP="0043321B">
      <w:pPr>
        <w:pStyle w:val="ab"/>
        <w:spacing w:before="0" w:beforeAutospacing="0" w:after="0" w:afterAutospacing="0"/>
        <w:jc w:val="both"/>
        <w:rPr>
          <w:lang w:val="en-US"/>
        </w:rPr>
      </w:pPr>
      <w:r w:rsidRPr="00BF55A5">
        <w:rPr>
          <w:rStyle w:val="af"/>
          <w:sz w:val="20"/>
          <w:szCs w:val="20"/>
        </w:rPr>
        <w:footnoteRef/>
      </w:r>
      <w:r w:rsidRPr="00BF55A5">
        <w:rPr>
          <w:sz w:val="20"/>
          <w:szCs w:val="20"/>
          <w:lang w:val="en-US"/>
        </w:rPr>
        <w:t xml:space="preserve"> Campero RA, Escudero RB. Bioequivalence study of metoclopramide hydrochloride 10 mg tablets in Healthy Male volunteers. </w:t>
      </w:r>
      <w:r w:rsidRPr="00BF55A5">
        <w:rPr>
          <w:i/>
          <w:iCs/>
          <w:sz w:val="20"/>
          <w:szCs w:val="20"/>
          <w:lang w:val="en-US"/>
        </w:rPr>
        <w:t>Journal of Bioequivalence &amp;amp; Bioavailability</w:t>
      </w:r>
      <w:r w:rsidRPr="00BF55A5">
        <w:rPr>
          <w:sz w:val="20"/>
          <w:szCs w:val="20"/>
          <w:lang w:val="en-US"/>
        </w:rPr>
        <w:t xml:space="preserve">. 2011;03(10). doi:10.4172/jbb.1000090 </w:t>
      </w:r>
    </w:p>
  </w:footnote>
  <w:footnote w:id="3">
    <w:p w14:paraId="43CFB5FC" w14:textId="77777777" w:rsidR="0054035E" w:rsidRPr="00BF55A5" w:rsidRDefault="0054035E" w:rsidP="0043321B">
      <w:pPr>
        <w:pStyle w:val="ab"/>
        <w:spacing w:before="0" w:beforeAutospacing="0" w:after="0" w:afterAutospacing="0"/>
        <w:jc w:val="both"/>
        <w:rPr>
          <w:sz w:val="20"/>
          <w:szCs w:val="20"/>
          <w:lang w:val="en-US"/>
        </w:rPr>
      </w:pPr>
      <w:r w:rsidRPr="00BF55A5">
        <w:rPr>
          <w:rStyle w:val="af"/>
          <w:sz w:val="20"/>
          <w:szCs w:val="20"/>
        </w:rPr>
        <w:footnoteRef/>
      </w:r>
      <w:r w:rsidRPr="00BF55A5">
        <w:rPr>
          <w:sz w:val="20"/>
          <w:szCs w:val="20"/>
          <w:lang w:val="en-US"/>
        </w:rPr>
        <w:t xml:space="preserve"> Viswanathan, S., Verma, P. R. P., Ganesan, M., &amp; Manivannan, J. (2017). A novel liquid chromatography/tandem mass spectrometry (LC–MS/MS) based bioanalytical method for quantification of ethyl esters of eicosapentaenoic acid (EPA) and docosahexaenoic acid (DHA) and its application in pharmacokinetic study. </w:t>
      </w:r>
      <w:r w:rsidRPr="00BF55A5">
        <w:rPr>
          <w:i/>
          <w:iCs/>
          <w:sz w:val="20"/>
          <w:szCs w:val="20"/>
          <w:lang w:val="en-US"/>
        </w:rPr>
        <w:t>Journal of Pharmaceutical and Biomedical Analysis</w:t>
      </w:r>
      <w:r w:rsidRPr="00BF55A5">
        <w:rPr>
          <w:sz w:val="20"/>
          <w:szCs w:val="20"/>
          <w:lang w:val="en-US"/>
        </w:rPr>
        <w:t xml:space="preserve">, </w:t>
      </w:r>
      <w:r w:rsidRPr="00BF55A5">
        <w:rPr>
          <w:i/>
          <w:iCs/>
          <w:sz w:val="20"/>
          <w:szCs w:val="20"/>
          <w:lang w:val="en-US"/>
        </w:rPr>
        <w:t>141</w:t>
      </w:r>
      <w:r w:rsidRPr="00BF55A5">
        <w:rPr>
          <w:sz w:val="20"/>
          <w:szCs w:val="20"/>
          <w:lang w:val="en-US"/>
        </w:rPr>
        <w:t xml:space="preserve">, 250–261. https://doi.org/10.1016/j.jpba.2017.04.002 </w:t>
      </w:r>
    </w:p>
    <w:p w14:paraId="128551F3" w14:textId="77777777" w:rsidR="0054035E" w:rsidRPr="00BF55A5" w:rsidRDefault="0054035E" w:rsidP="00244D2A">
      <w:pPr>
        <w:pStyle w:val="ad"/>
        <w:rPr>
          <w:lang w:val="en-US"/>
        </w:rPr>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40" w:type="dxa"/>
      <w:tblInd w:w="-142" w:type="dxa"/>
      <w:tblLook w:val="04A0" w:firstRow="1" w:lastRow="0" w:firstColumn="1" w:lastColumn="0" w:noHBand="0" w:noVBand="1"/>
    </w:tblPr>
    <w:tblGrid>
      <w:gridCol w:w="5245"/>
      <w:gridCol w:w="4395"/>
    </w:tblGrid>
    <w:tr w:rsidR="0054035E" w:rsidRPr="008C1807" w14:paraId="2042EAC4" w14:textId="77777777" w:rsidTr="00103858">
      <w:tc>
        <w:tcPr>
          <w:tcW w:w="5245" w:type="dxa"/>
          <w:vAlign w:val="bottom"/>
          <w:hideMark/>
        </w:tcPr>
        <w:p w14:paraId="2C841E81" w14:textId="77777777" w:rsidR="0054035E" w:rsidRPr="00832F3F" w:rsidRDefault="0054035E" w:rsidP="00832F3F">
          <w:pPr>
            <w:tabs>
              <w:tab w:val="center" w:pos="4677"/>
              <w:tab w:val="right" w:pos="9355"/>
            </w:tabs>
            <w:rPr>
              <w:rFonts w:eastAsia="Times New Roman"/>
              <w:sz w:val="20"/>
              <w:lang w:eastAsia="en-US"/>
            </w:rPr>
          </w:pPr>
        </w:p>
        <w:p w14:paraId="7C3DA670" w14:textId="77777777" w:rsidR="0054035E" w:rsidRPr="00BA57C0" w:rsidRDefault="0054035E" w:rsidP="00103858">
          <w:pPr>
            <w:tabs>
              <w:tab w:val="center" w:pos="4677"/>
              <w:tab w:val="right" w:pos="9355"/>
            </w:tabs>
            <w:ind w:left="41"/>
            <w:rPr>
              <w:rFonts w:eastAsia="Times New Roman"/>
              <w:lang w:eastAsia="en-US"/>
            </w:rPr>
          </w:pPr>
          <w:r w:rsidRPr="00BA57C0">
            <w:rPr>
              <w:rFonts w:eastAsia="Times New Roman"/>
              <w:szCs w:val="22"/>
              <w:lang w:eastAsia="en-US"/>
            </w:rPr>
            <w:t>Брошюра исследователя</w:t>
          </w:r>
        </w:p>
        <w:p w14:paraId="45362A50" w14:textId="1A6515DB" w:rsidR="0054035E" w:rsidRPr="00711142" w:rsidRDefault="0054035E" w:rsidP="00103858">
          <w:pPr>
            <w:tabs>
              <w:tab w:val="center" w:pos="4677"/>
              <w:tab w:val="right" w:pos="9355"/>
            </w:tabs>
            <w:ind w:left="41"/>
          </w:pPr>
          <w:r w:rsidRPr="00BA57C0">
            <w:rPr>
              <w:rFonts w:eastAsia="Times New Roman"/>
              <w:lang w:eastAsia="en-US"/>
            </w:rPr>
            <w:t xml:space="preserve">Номер протокола: </w:t>
          </w:r>
          <w:r w:rsidRPr="00BA57C0">
            <w:rPr>
              <w:rFonts w:eastAsia="Times New Roman"/>
            </w:rPr>
            <w:t>CA101160262, CA101160373</w:t>
          </w:r>
        </w:p>
        <w:p w14:paraId="1A5208CD" w14:textId="6892B225" w:rsidR="0054035E" w:rsidRPr="00B801CA" w:rsidRDefault="0054035E" w:rsidP="00103858">
          <w:pPr>
            <w:tabs>
              <w:tab w:val="center" w:pos="4677"/>
              <w:tab w:val="right" w:pos="9355"/>
            </w:tabs>
            <w:ind w:left="41"/>
            <w:rPr>
              <w:rFonts w:eastAsia="Times New Roman"/>
              <w:lang w:eastAsia="en-US"/>
            </w:rPr>
          </w:pPr>
          <w:r w:rsidRPr="00B801CA">
            <w:t>Спонсор: АО «Р-Фарм», Россия</w:t>
          </w:r>
        </w:p>
      </w:tc>
      <w:tc>
        <w:tcPr>
          <w:tcW w:w="4395" w:type="dxa"/>
          <w:hideMark/>
        </w:tcPr>
        <w:p w14:paraId="582861F5" w14:textId="77777777" w:rsidR="0054035E" w:rsidRPr="00711142" w:rsidRDefault="0054035E" w:rsidP="000108BC">
          <w:pPr>
            <w:tabs>
              <w:tab w:val="center" w:pos="4677"/>
              <w:tab w:val="right" w:pos="9355"/>
            </w:tabs>
            <w:jc w:val="right"/>
            <w:rPr>
              <w:rFonts w:eastAsia="Times New Roman"/>
              <w:lang w:eastAsia="en-US"/>
            </w:rPr>
          </w:pPr>
          <w:r w:rsidRPr="00711142">
            <w:rPr>
              <w:noProof/>
              <w:lang w:eastAsia="ru-RU"/>
            </w:rPr>
            <w:drawing>
              <wp:inline distT="0" distB="0" distL="0" distR="0" wp14:anchorId="62C95007" wp14:editId="601006DD">
                <wp:extent cx="683260" cy="683260"/>
                <wp:effectExtent l="0" t="0" r="2540" b="2540"/>
                <wp:docPr id="56925"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rcRect/>
                        <a:stretch/>
                      </pic:blipFill>
                      <pic:spPr>
                        <a:xfrm>
                          <a:off x="0" y="0"/>
                          <a:ext cx="683260" cy="683260"/>
                        </a:xfrm>
                        <a:prstGeom prst="rect">
                          <a:avLst/>
                        </a:prstGeom>
                      </pic:spPr>
                    </pic:pic>
                  </a:graphicData>
                </a:graphic>
              </wp:inline>
            </w:drawing>
          </w:r>
        </w:p>
      </w:tc>
    </w:tr>
  </w:tbl>
  <w:p w14:paraId="42353739" w14:textId="77777777" w:rsidR="0054035E" w:rsidRPr="00AB01E2" w:rsidRDefault="0054035E" w:rsidP="00A26EEC">
    <w:pPr>
      <w:tabs>
        <w:tab w:val="center" w:pos="4677"/>
        <w:tab w:val="right" w:pos="9355"/>
      </w:tabs>
      <w:rPr>
        <w:sz w:val="2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19F4CD" w14:textId="77777777" w:rsidR="0054035E" w:rsidRDefault="0054035E" w:rsidP="008A1A8F">
    <w:pPr>
      <w:pStyle w:val="a4"/>
    </w:pPr>
    <w:r>
      <w:rPr>
        <w:noProof/>
        <w:lang w:eastAsia="ru-RU"/>
      </w:rPr>
      <w:drawing>
        <wp:anchor distT="0" distB="0" distL="114300" distR="114300" simplePos="0" relativeHeight="251660288" behindDoc="0" locked="0" layoutInCell="1" allowOverlap="1" wp14:anchorId="61E442D2" wp14:editId="0CE459C5">
          <wp:simplePos x="0" y="0"/>
          <wp:positionH relativeFrom="column">
            <wp:posOffset>4406265</wp:posOffset>
          </wp:positionH>
          <wp:positionV relativeFrom="paragraph">
            <wp:posOffset>-163830</wp:posOffset>
          </wp:positionV>
          <wp:extent cx="1552575" cy="504825"/>
          <wp:effectExtent l="0" t="0" r="9525" b="9525"/>
          <wp:wrapNone/>
          <wp:docPr id="56926" name="Рисунок 56926" descr="Описание: Description: F:\Lida\biocad\Gmail\for_guidline_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Description: F:\Lida\biocad\Gmail\for_guidline_1-1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2575" cy="504825"/>
                  </a:xfrm>
                  <a:prstGeom prst="rect">
                    <a:avLst/>
                  </a:prstGeom>
                  <a:noFill/>
                </pic:spPr>
              </pic:pic>
            </a:graphicData>
          </a:graphic>
        </wp:anchor>
      </w:drawing>
    </w:r>
    <w:r>
      <w:t>Брошюра исследователя</w:t>
    </w:r>
  </w:p>
  <w:p w14:paraId="27D1381D" w14:textId="77777777" w:rsidR="0054035E" w:rsidRDefault="0054035E">
    <w:pPr>
      <w:pStyle w:val="a4"/>
    </w:pPr>
    <w:r>
      <w:t>BCD-033-2</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40" w:type="dxa"/>
      <w:tblInd w:w="-142" w:type="dxa"/>
      <w:tblLook w:val="04A0" w:firstRow="1" w:lastRow="0" w:firstColumn="1" w:lastColumn="0" w:noHBand="0" w:noVBand="1"/>
    </w:tblPr>
    <w:tblGrid>
      <w:gridCol w:w="5104"/>
      <w:gridCol w:w="4536"/>
    </w:tblGrid>
    <w:tr w:rsidR="0054035E" w:rsidRPr="008C1807" w14:paraId="0EA852BE" w14:textId="77777777" w:rsidTr="00832F3F">
      <w:tc>
        <w:tcPr>
          <w:tcW w:w="5104" w:type="dxa"/>
          <w:vAlign w:val="bottom"/>
          <w:hideMark/>
        </w:tcPr>
        <w:p w14:paraId="73563027" w14:textId="77777777" w:rsidR="0054035E" w:rsidRPr="00832F3F" w:rsidRDefault="0054035E" w:rsidP="00832F3F">
          <w:pPr>
            <w:tabs>
              <w:tab w:val="center" w:pos="4677"/>
              <w:tab w:val="right" w:pos="9355"/>
            </w:tabs>
            <w:rPr>
              <w:rFonts w:eastAsia="Times New Roman"/>
              <w:sz w:val="20"/>
              <w:lang w:eastAsia="en-US"/>
            </w:rPr>
          </w:pPr>
        </w:p>
        <w:p w14:paraId="4C822E12" w14:textId="77777777" w:rsidR="0054035E" w:rsidRPr="00711142" w:rsidRDefault="0054035E" w:rsidP="00832F3F">
          <w:pPr>
            <w:tabs>
              <w:tab w:val="center" w:pos="4677"/>
              <w:tab w:val="right" w:pos="9355"/>
            </w:tabs>
            <w:rPr>
              <w:rFonts w:eastAsia="Times New Roman"/>
              <w:lang w:eastAsia="en-US"/>
            </w:rPr>
          </w:pPr>
          <w:r w:rsidRPr="00711142">
            <w:rPr>
              <w:rFonts w:eastAsia="Times New Roman"/>
              <w:szCs w:val="22"/>
              <w:lang w:eastAsia="en-US"/>
            </w:rPr>
            <w:t>Брошюра исследователя</w:t>
          </w:r>
        </w:p>
        <w:p w14:paraId="392E4394" w14:textId="77777777" w:rsidR="0054035E" w:rsidRPr="00711142" w:rsidRDefault="0054035E" w:rsidP="00832F3F">
          <w:pPr>
            <w:tabs>
              <w:tab w:val="center" w:pos="4677"/>
              <w:tab w:val="right" w:pos="9355"/>
            </w:tabs>
          </w:pPr>
          <w:r w:rsidRPr="00711142">
            <w:rPr>
              <w:rFonts w:eastAsia="Times New Roman"/>
              <w:lang w:eastAsia="en-US"/>
            </w:rPr>
            <w:t xml:space="preserve">Номер протокола: </w:t>
          </w:r>
          <w:r w:rsidRPr="00176BA0">
            <w:rPr>
              <w:rFonts w:eastAsia="Times New Roman"/>
            </w:rPr>
            <w:t>CA101160262</w:t>
          </w:r>
        </w:p>
        <w:p w14:paraId="3EE352D7" w14:textId="77777777" w:rsidR="0054035E" w:rsidRPr="00B801CA" w:rsidRDefault="0054035E" w:rsidP="00832F3F">
          <w:pPr>
            <w:tabs>
              <w:tab w:val="center" w:pos="4677"/>
              <w:tab w:val="right" w:pos="9355"/>
            </w:tabs>
            <w:rPr>
              <w:rFonts w:eastAsia="Times New Roman"/>
              <w:lang w:eastAsia="en-US"/>
            </w:rPr>
          </w:pPr>
          <w:r w:rsidRPr="00B801CA">
            <w:t>Спонсор: АО «Р-Фарм», Россия</w:t>
          </w:r>
        </w:p>
      </w:tc>
      <w:tc>
        <w:tcPr>
          <w:tcW w:w="4536" w:type="dxa"/>
          <w:hideMark/>
        </w:tcPr>
        <w:p w14:paraId="31EDE649" w14:textId="77777777" w:rsidR="0054035E" w:rsidRPr="00711142" w:rsidRDefault="0054035E" w:rsidP="000108BC">
          <w:pPr>
            <w:tabs>
              <w:tab w:val="center" w:pos="4677"/>
              <w:tab w:val="right" w:pos="9355"/>
            </w:tabs>
            <w:jc w:val="right"/>
            <w:rPr>
              <w:rFonts w:eastAsia="Times New Roman"/>
              <w:lang w:eastAsia="en-US"/>
            </w:rPr>
          </w:pPr>
          <w:r w:rsidRPr="00711142">
            <w:rPr>
              <w:noProof/>
              <w:lang w:eastAsia="ru-RU"/>
            </w:rPr>
            <w:drawing>
              <wp:inline distT="0" distB="0" distL="0" distR="0" wp14:anchorId="0B40D350" wp14:editId="50F75630">
                <wp:extent cx="683260" cy="683260"/>
                <wp:effectExtent l="0" t="0" r="2540" b="2540"/>
                <wp:docPr id="35"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rcRect/>
                        <a:stretch/>
                      </pic:blipFill>
                      <pic:spPr>
                        <a:xfrm>
                          <a:off x="0" y="0"/>
                          <a:ext cx="683260" cy="683260"/>
                        </a:xfrm>
                        <a:prstGeom prst="rect">
                          <a:avLst/>
                        </a:prstGeom>
                      </pic:spPr>
                    </pic:pic>
                  </a:graphicData>
                </a:graphic>
              </wp:inline>
            </w:drawing>
          </w:r>
        </w:p>
      </w:tc>
    </w:tr>
  </w:tbl>
  <w:p w14:paraId="6A7AFCCA" w14:textId="77777777" w:rsidR="0054035E" w:rsidRPr="00AB01E2" w:rsidRDefault="0054035E" w:rsidP="00A26EEC">
    <w:pPr>
      <w:tabs>
        <w:tab w:val="center" w:pos="4677"/>
        <w:tab w:val="right" w:pos="9355"/>
      </w:tabs>
      <w:rPr>
        <w:sz w:val="2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40" w:type="dxa"/>
      <w:tblInd w:w="-142" w:type="dxa"/>
      <w:tblLook w:val="04A0" w:firstRow="1" w:lastRow="0" w:firstColumn="1" w:lastColumn="0" w:noHBand="0" w:noVBand="1"/>
    </w:tblPr>
    <w:tblGrid>
      <w:gridCol w:w="5104"/>
      <w:gridCol w:w="4536"/>
    </w:tblGrid>
    <w:tr w:rsidR="0054035E" w:rsidRPr="008C1807" w14:paraId="2FCAC8DA" w14:textId="77777777" w:rsidTr="00832F3F">
      <w:tc>
        <w:tcPr>
          <w:tcW w:w="5104" w:type="dxa"/>
          <w:vAlign w:val="bottom"/>
          <w:hideMark/>
        </w:tcPr>
        <w:p w14:paraId="546090F2" w14:textId="77777777" w:rsidR="0054035E" w:rsidRPr="00832F3F" w:rsidRDefault="0054035E" w:rsidP="00832F3F">
          <w:pPr>
            <w:tabs>
              <w:tab w:val="center" w:pos="4677"/>
              <w:tab w:val="right" w:pos="9355"/>
            </w:tabs>
            <w:rPr>
              <w:rFonts w:eastAsia="Times New Roman"/>
              <w:sz w:val="20"/>
              <w:lang w:eastAsia="en-US"/>
            </w:rPr>
          </w:pPr>
        </w:p>
        <w:p w14:paraId="17A567FD" w14:textId="77777777" w:rsidR="0054035E" w:rsidRPr="00711142" w:rsidRDefault="0054035E" w:rsidP="00832F3F">
          <w:pPr>
            <w:tabs>
              <w:tab w:val="center" w:pos="4677"/>
              <w:tab w:val="right" w:pos="9355"/>
            </w:tabs>
            <w:rPr>
              <w:rFonts w:eastAsia="Times New Roman"/>
              <w:lang w:eastAsia="en-US"/>
            </w:rPr>
          </w:pPr>
          <w:r w:rsidRPr="00711142">
            <w:rPr>
              <w:rFonts w:eastAsia="Times New Roman"/>
              <w:szCs w:val="22"/>
              <w:lang w:eastAsia="en-US"/>
            </w:rPr>
            <w:t>Брошюра исследователя</w:t>
          </w:r>
        </w:p>
        <w:p w14:paraId="3F9300BE" w14:textId="1A0A7EF0" w:rsidR="0054035E" w:rsidRPr="00711142" w:rsidRDefault="0054035E" w:rsidP="00832F3F">
          <w:pPr>
            <w:tabs>
              <w:tab w:val="center" w:pos="4677"/>
              <w:tab w:val="right" w:pos="9355"/>
            </w:tabs>
          </w:pPr>
          <w:r w:rsidRPr="00711142">
            <w:rPr>
              <w:rFonts w:eastAsia="Times New Roman"/>
              <w:lang w:eastAsia="en-US"/>
            </w:rPr>
            <w:t xml:space="preserve">Номер протокола: </w:t>
          </w:r>
          <w:r w:rsidRPr="00176BA0">
            <w:rPr>
              <w:rFonts w:eastAsia="Times New Roman"/>
            </w:rPr>
            <w:t>CA101160262</w:t>
          </w:r>
          <w:r>
            <w:rPr>
              <w:rFonts w:eastAsia="Times New Roman"/>
            </w:rPr>
            <w:t xml:space="preserve">, </w:t>
          </w:r>
          <w:r w:rsidRPr="00BA57C0">
            <w:rPr>
              <w:rFonts w:eastAsia="Times New Roman"/>
            </w:rPr>
            <w:t>CA101160373</w:t>
          </w:r>
        </w:p>
        <w:p w14:paraId="05905CD5" w14:textId="77777777" w:rsidR="0054035E" w:rsidRPr="00B801CA" w:rsidRDefault="0054035E" w:rsidP="00832F3F">
          <w:pPr>
            <w:tabs>
              <w:tab w:val="center" w:pos="4677"/>
              <w:tab w:val="right" w:pos="9355"/>
            </w:tabs>
            <w:rPr>
              <w:rFonts w:eastAsia="Times New Roman"/>
              <w:lang w:eastAsia="en-US"/>
            </w:rPr>
          </w:pPr>
          <w:r w:rsidRPr="00B801CA">
            <w:t>Спонсор: АО «Р-Фарм», Россия</w:t>
          </w:r>
        </w:p>
      </w:tc>
      <w:tc>
        <w:tcPr>
          <w:tcW w:w="4536" w:type="dxa"/>
          <w:hideMark/>
        </w:tcPr>
        <w:p w14:paraId="0E4608C3" w14:textId="77777777" w:rsidR="0054035E" w:rsidRPr="00711142" w:rsidRDefault="0054035E" w:rsidP="000108BC">
          <w:pPr>
            <w:tabs>
              <w:tab w:val="center" w:pos="4677"/>
              <w:tab w:val="right" w:pos="9355"/>
            </w:tabs>
            <w:jc w:val="right"/>
            <w:rPr>
              <w:rFonts w:eastAsia="Times New Roman"/>
              <w:lang w:eastAsia="en-US"/>
            </w:rPr>
          </w:pPr>
          <w:r w:rsidRPr="00711142">
            <w:rPr>
              <w:noProof/>
              <w:lang w:eastAsia="ru-RU"/>
            </w:rPr>
            <w:drawing>
              <wp:inline distT="0" distB="0" distL="0" distR="0" wp14:anchorId="302EC434" wp14:editId="0D29BA2A">
                <wp:extent cx="683260" cy="683260"/>
                <wp:effectExtent l="0" t="0" r="2540" b="2540"/>
                <wp:docPr id="36"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rcRect/>
                        <a:stretch/>
                      </pic:blipFill>
                      <pic:spPr>
                        <a:xfrm>
                          <a:off x="0" y="0"/>
                          <a:ext cx="683260" cy="683260"/>
                        </a:xfrm>
                        <a:prstGeom prst="rect">
                          <a:avLst/>
                        </a:prstGeom>
                      </pic:spPr>
                    </pic:pic>
                  </a:graphicData>
                </a:graphic>
              </wp:inline>
            </w:drawing>
          </w:r>
        </w:p>
      </w:tc>
    </w:tr>
  </w:tbl>
  <w:p w14:paraId="11882CE3" w14:textId="77777777" w:rsidR="0054035E" w:rsidRPr="00AB01E2" w:rsidRDefault="0054035E" w:rsidP="00A26EEC">
    <w:pPr>
      <w:tabs>
        <w:tab w:val="center" w:pos="4677"/>
        <w:tab w:val="right" w:pos="9355"/>
      </w:tabs>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C2826"/>
    <w:multiLevelType w:val="hybridMultilevel"/>
    <w:tmpl w:val="4CAE0854"/>
    <w:lvl w:ilvl="0" w:tplc="C0389908">
      <w:start w:val="1"/>
      <w:numFmt w:val="decimal"/>
      <w:lvlText w:val="%1."/>
      <w:lvlJc w:val="left"/>
      <w:pPr>
        <w:ind w:left="1855" w:hanging="360"/>
      </w:pPr>
      <w:rPr>
        <w:rFonts w:hint="default"/>
        <w:b w:val="0"/>
      </w:rPr>
    </w:lvl>
    <w:lvl w:ilvl="1" w:tplc="04190019" w:tentative="1">
      <w:start w:val="1"/>
      <w:numFmt w:val="lowerLetter"/>
      <w:lvlText w:val="%2."/>
      <w:lvlJc w:val="left"/>
      <w:pPr>
        <w:ind w:left="2575" w:hanging="360"/>
      </w:pPr>
    </w:lvl>
    <w:lvl w:ilvl="2" w:tplc="0419001B" w:tentative="1">
      <w:start w:val="1"/>
      <w:numFmt w:val="lowerRoman"/>
      <w:lvlText w:val="%3."/>
      <w:lvlJc w:val="right"/>
      <w:pPr>
        <w:ind w:left="3295" w:hanging="180"/>
      </w:pPr>
    </w:lvl>
    <w:lvl w:ilvl="3" w:tplc="0419000F" w:tentative="1">
      <w:start w:val="1"/>
      <w:numFmt w:val="decimal"/>
      <w:lvlText w:val="%4."/>
      <w:lvlJc w:val="left"/>
      <w:pPr>
        <w:ind w:left="4015" w:hanging="360"/>
      </w:pPr>
    </w:lvl>
    <w:lvl w:ilvl="4" w:tplc="04190019" w:tentative="1">
      <w:start w:val="1"/>
      <w:numFmt w:val="lowerLetter"/>
      <w:lvlText w:val="%5."/>
      <w:lvlJc w:val="left"/>
      <w:pPr>
        <w:ind w:left="4735" w:hanging="360"/>
      </w:pPr>
    </w:lvl>
    <w:lvl w:ilvl="5" w:tplc="0419001B" w:tentative="1">
      <w:start w:val="1"/>
      <w:numFmt w:val="lowerRoman"/>
      <w:lvlText w:val="%6."/>
      <w:lvlJc w:val="right"/>
      <w:pPr>
        <w:ind w:left="5455" w:hanging="180"/>
      </w:pPr>
    </w:lvl>
    <w:lvl w:ilvl="6" w:tplc="0419000F" w:tentative="1">
      <w:start w:val="1"/>
      <w:numFmt w:val="decimal"/>
      <w:lvlText w:val="%7."/>
      <w:lvlJc w:val="left"/>
      <w:pPr>
        <w:ind w:left="6175" w:hanging="360"/>
      </w:pPr>
    </w:lvl>
    <w:lvl w:ilvl="7" w:tplc="04190019" w:tentative="1">
      <w:start w:val="1"/>
      <w:numFmt w:val="lowerLetter"/>
      <w:lvlText w:val="%8."/>
      <w:lvlJc w:val="left"/>
      <w:pPr>
        <w:ind w:left="6895" w:hanging="360"/>
      </w:pPr>
    </w:lvl>
    <w:lvl w:ilvl="8" w:tplc="0419001B" w:tentative="1">
      <w:start w:val="1"/>
      <w:numFmt w:val="lowerRoman"/>
      <w:lvlText w:val="%9."/>
      <w:lvlJc w:val="right"/>
      <w:pPr>
        <w:ind w:left="7615" w:hanging="180"/>
      </w:pPr>
    </w:lvl>
  </w:abstractNum>
  <w:abstractNum w:abstractNumId="1" w15:restartNumberingAfterBreak="0">
    <w:nsid w:val="0BB830FD"/>
    <w:multiLevelType w:val="hybridMultilevel"/>
    <w:tmpl w:val="3B56A9F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0CC22D1D"/>
    <w:multiLevelType w:val="hybridMultilevel"/>
    <w:tmpl w:val="72B88622"/>
    <w:lvl w:ilvl="0" w:tplc="D98EA08A">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DA648B8"/>
    <w:multiLevelType w:val="hybridMultilevel"/>
    <w:tmpl w:val="D8B2B0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0042B0B"/>
    <w:multiLevelType w:val="hybridMultilevel"/>
    <w:tmpl w:val="52D061D8"/>
    <w:lvl w:ilvl="0" w:tplc="B8589A78">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420472F"/>
    <w:multiLevelType w:val="hybridMultilevel"/>
    <w:tmpl w:val="3752A20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657409D"/>
    <w:multiLevelType w:val="hybridMultilevel"/>
    <w:tmpl w:val="992253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7FB2830"/>
    <w:multiLevelType w:val="hybridMultilevel"/>
    <w:tmpl w:val="6D18CF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873242C"/>
    <w:multiLevelType w:val="multilevel"/>
    <w:tmpl w:val="69403B08"/>
    <w:lvl w:ilvl="0">
      <w:start w:val="1"/>
      <w:numFmt w:val="decimal"/>
      <w:lvlText w:val="%1."/>
      <w:lvlJc w:val="left"/>
      <w:pPr>
        <w:ind w:left="720" w:hanging="360"/>
      </w:pPr>
      <w:rPr>
        <w:rFonts w:hint="default"/>
      </w:rPr>
    </w:lvl>
    <w:lvl w:ilvl="1">
      <w:start w:val="7"/>
      <w:numFmt w:val="decimal"/>
      <w:isLgl/>
      <w:suff w:val="space"/>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A1A7FD7"/>
    <w:multiLevelType w:val="hybridMultilevel"/>
    <w:tmpl w:val="6CBCDF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C540176"/>
    <w:multiLevelType w:val="multilevel"/>
    <w:tmpl w:val="A38CD618"/>
    <w:lvl w:ilvl="0">
      <w:start w:val="1"/>
      <w:numFmt w:val="decimal"/>
      <w:lvlText w:val="%1."/>
      <w:lvlJc w:val="left"/>
      <w:pPr>
        <w:ind w:left="720" w:hanging="360"/>
      </w:pPr>
      <w:rPr>
        <w:rFonts w:hint="default"/>
      </w:rPr>
    </w:lvl>
    <w:lvl w:ilvl="1">
      <w:start w:val="8"/>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F9712BE"/>
    <w:multiLevelType w:val="multilevel"/>
    <w:tmpl w:val="49CC9634"/>
    <w:lvl w:ilvl="0">
      <w:start w:val="3"/>
      <w:numFmt w:val="decimal"/>
      <w:lvlText w:val="%1"/>
      <w:lvlJc w:val="left"/>
      <w:pPr>
        <w:ind w:left="660" w:hanging="660"/>
      </w:pPr>
      <w:rPr>
        <w:rFonts w:hint="default"/>
      </w:rPr>
    </w:lvl>
    <w:lvl w:ilvl="1">
      <w:start w:val="2"/>
      <w:numFmt w:val="decimal"/>
      <w:lvlText w:val="%1.%2"/>
      <w:lvlJc w:val="left"/>
      <w:pPr>
        <w:ind w:left="896" w:hanging="660"/>
      </w:pPr>
      <w:rPr>
        <w:rFonts w:hint="default"/>
      </w:rPr>
    </w:lvl>
    <w:lvl w:ilvl="2">
      <w:start w:val="3"/>
      <w:numFmt w:val="decimal"/>
      <w:lvlText w:val="%1.%2.%3"/>
      <w:lvlJc w:val="left"/>
      <w:pPr>
        <w:ind w:left="1192" w:hanging="720"/>
      </w:pPr>
      <w:rPr>
        <w:rFonts w:hint="default"/>
      </w:rPr>
    </w:lvl>
    <w:lvl w:ilvl="3">
      <w:start w:val="1"/>
      <w:numFmt w:val="decimal"/>
      <w:lvlText w:val="%1.%2.%3.%4"/>
      <w:lvlJc w:val="left"/>
      <w:pPr>
        <w:ind w:left="1428" w:hanging="72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260" w:hanging="1080"/>
      </w:pPr>
      <w:rPr>
        <w:rFonts w:hint="default"/>
      </w:rPr>
    </w:lvl>
    <w:lvl w:ilvl="6">
      <w:start w:val="1"/>
      <w:numFmt w:val="decimal"/>
      <w:lvlText w:val="%1.%2.%3.%4.%5.%6.%7"/>
      <w:lvlJc w:val="left"/>
      <w:pPr>
        <w:ind w:left="2856" w:hanging="1440"/>
      </w:pPr>
      <w:rPr>
        <w:rFonts w:hint="default"/>
      </w:rPr>
    </w:lvl>
    <w:lvl w:ilvl="7">
      <w:start w:val="1"/>
      <w:numFmt w:val="decimal"/>
      <w:lvlText w:val="%1.%2.%3.%4.%5.%6.%7.%8"/>
      <w:lvlJc w:val="left"/>
      <w:pPr>
        <w:ind w:left="3092" w:hanging="1440"/>
      </w:pPr>
      <w:rPr>
        <w:rFonts w:hint="default"/>
      </w:rPr>
    </w:lvl>
    <w:lvl w:ilvl="8">
      <w:start w:val="1"/>
      <w:numFmt w:val="decimal"/>
      <w:lvlText w:val="%1.%2.%3.%4.%5.%6.%7.%8.%9"/>
      <w:lvlJc w:val="left"/>
      <w:pPr>
        <w:ind w:left="3688" w:hanging="1800"/>
      </w:pPr>
      <w:rPr>
        <w:rFonts w:hint="default"/>
      </w:rPr>
    </w:lvl>
  </w:abstractNum>
  <w:abstractNum w:abstractNumId="12" w15:restartNumberingAfterBreak="0">
    <w:nsid w:val="1FCE5169"/>
    <w:multiLevelType w:val="hybridMultilevel"/>
    <w:tmpl w:val="CF9ADD6E"/>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13" w15:restartNumberingAfterBreak="0">
    <w:nsid w:val="285C7A4C"/>
    <w:multiLevelType w:val="hybridMultilevel"/>
    <w:tmpl w:val="267CD80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EDA2643"/>
    <w:multiLevelType w:val="hybridMultilevel"/>
    <w:tmpl w:val="DE48E91C"/>
    <w:lvl w:ilvl="0" w:tplc="0419000F">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2F575155"/>
    <w:multiLevelType w:val="hybridMultilevel"/>
    <w:tmpl w:val="DE48E91C"/>
    <w:lvl w:ilvl="0" w:tplc="0419000F">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301725A9"/>
    <w:multiLevelType w:val="multilevel"/>
    <w:tmpl w:val="0848EE66"/>
    <w:lvl w:ilvl="0">
      <w:start w:val="3"/>
      <w:numFmt w:val="decimal"/>
      <w:lvlText w:val="%1."/>
      <w:lvlJc w:val="left"/>
      <w:pPr>
        <w:ind w:left="720" w:hanging="720"/>
      </w:pPr>
      <w:rPr>
        <w:rFonts w:hint="default"/>
      </w:rPr>
    </w:lvl>
    <w:lvl w:ilvl="1">
      <w:start w:val="2"/>
      <w:numFmt w:val="decimal"/>
      <w:lvlText w:val="%1.%2."/>
      <w:lvlJc w:val="left"/>
      <w:pPr>
        <w:ind w:left="956" w:hanging="720"/>
      </w:pPr>
      <w:rPr>
        <w:rFonts w:hint="default"/>
      </w:rPr>
    </w:lvl>
    <w:lvl w:ilvl="2">
      <w:start w:val="3"/>
      <w:numFmt w:val="decimal"/>
      <w:lvlText w:val="%1.%2.%3."/>
      <w:lvlJc w:val="left"/>
      <w:pPr>
        <w:ind w:left="1192" w:hanging="720"/>
      </w:pPr>
      <w:rPr>
        <w:rFonts w:hint="default"/>
      </w:rPr>
    </w:lvl>
    <w:lvl w:ilvl="3">
      <w:start w:val="2"/>
      <w:numFmt w:val="decimal"/>
      <w:lvlText w:val="%1.%2.%3.%4."/>
      <w:lvlJc w:val="left"/>
      <w:pPr>
        <w:ind w:left="1428" w:hanging="72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260" w:hanging="1080"/>
      </w:pPr>
      <w:rPr>
        <w:rFonts w:hint="default"/>
      </w:rPr>
    </w:lvl>
    <w:lvl w:ilvl="6">
      <w:start w:val="1"/>
      <w:numFmt w:val="decimal"/>
      <w:lvlText w:val="%1.%2.%3.%4.%5.%6.%7."/>
      <w:lvlJc w:val="left"/>
      <w:pPr>
        <w:ind w:left="2856" w:hanging="1440"/>
      </w:pPr>
      <w:rPr>
        <w:rFonts w:hint="default"/>
      </w:rPr>
    </w:lvl>
    <w:lvl w:ilvl="7">
      <w:start w:val="1"/>
      <w:numFmt w:val="decimal"/>
      <w:lvlText w:val="%1.%2.%3.%4.%5.%6.%7.%8."/>
      <w:lvlJc w:val="left"/>
      <w:pPr>
        <w:ind w:left="3092" w:hanging="1440"/>
      </w:pPr>
      <w:rPr>
        <w:rFonts w:hint="default"/>
      </w:rPr>
    </w:lvl>
    <w:lvl w:ilvl="8">
      <w:start w:val="1"/>
      <w:numFmt w:val="decimal"/>
      <w:lvlText w:val="%1.%2.%3.%4.%5.%6.%7.%8.%9."/>
      <w:lvlJc w:val="left"/>
      <w:pPr>
        <w:ind w:left="3688" w:hanging="1800"/>
      </w:pPr>
      <w:rPr>
        <w:rFonts w:hint="default"/>
      </w:rPr>
    </w:lvl>
  </w:abstractNum>
  <w:abstractNum w:abstractNumId="17" w15:restartNumberingAfterBreak="0">
    <w:nsid w:val="30F15AFC"/>
    <w:multiLevelType w:val="hybridMultilevel"/>
    <w:tmpl w:val="F5741940"/>
    <w:lvl w:ilvl="0" w:tplc="DFD0D66E">
      <w:start w:val="1"/>
      <w:numFmt w:val="decimal"/>
      <w:lvlText w:val="%1."/>
      <w:lvlJc w:val="left"/>
      <w:pPr>
        <w:ind w:left="2062"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34B832A3"/>
    <w:multiLevelType w:val="hybridMultilevel"/>
    <w:tmpl w:val="DE48E91C"/>
    <w:lvl w:ilvl="0" w:tplc="0419000F">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35C460E8"/>
    <w:multiLevelType w:val="hybridMultilevel"/>
    <w:tmpl w:val="66F65D26"/>
    <w:lvl w:ilvl="0" w:tplc="04190001">
      <w:start w:val="1"/>
      <w:numFmt w:val="bullet"/>
      <w:lvlText w:val=""/>
      <w:lvlJc w:val="left"/>
      <w:pPr>
        <w:ind w:left="720" w:hanging="360"/>
      </w:pPr>
      <w:rPr>
        <w:rFonts w:ascii="Symbol" w:hAnsi="Symbol" w:hint="default"/>
      </w:rPr>
    </w:lvl>
    <w:lvl w:ilvl="1" w:tplc="F3F8F210">
      <w:numFmt w:val="bullet"/>
      <w:lvlText w:val="•"/>
      <w:lvlJc w:val="left"/>
      <w:pPr>
        <w:ind w:left="1440" w:hanging="360"/>
      </w:pPr>
      <w:rPr>
        <w:rFonts w:ascii="Times New Roman" w:eastAsia="MS Mincho" w:hAnsi="Times New Roman" w:cs="Times New Roman" w:hint="default"/>
        <w:sz w:val="24"/>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C8338D8"/>
    <w:multiLevelType w:val="hybridMultilevel"/>
    <w:tmpl w:val="D8B8961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DFD51A8"/>
    <w:multiLevelType w:val="hybridMultilevel"/>
    <w:tmpl w:val="3462EEF4"/>
    <w:lvl w:ilvl="0" w:tplc="C0389908">
      <w:start w:val="1"/>
      <w:numFmt w:val="decimal"/>
      <w:lvlText w:val="%1."/>
      <w:lvlJc w:val="left"/>
      <w:pPr>
        <w:ind w:left="1855" w:hanging="360"/>
      </w:pPr>
      <w:rPr>
        <w:rFonts w:hint="default"/>
        <w:b w:val="0"/>
      </w:rPr>
    </w:lvl>
    <w:lvl w:ilvl="1" w:tplc="04190019" w:tentative="1">
      <w:start w:val="1"/>
      <w:numFmt w:val="lowerLetter"/>
      <w:lvlText w:val="%2."/>
      <w:lvlJc w:val="left"/>
      <w:pPr>
        <w:ind w:left="2575" w:hanging="360"/>
      </w:pPr>
    </w:lvl>
    <w:lvl w:ilvl="2" w:tplc="0419001B" w:tentative="1">
      <w:start w:val="1"/>
      <w:numFmt w:val="lowerRoman"/>
      <w:lvlText w:val="%3."/>
      <w:lvlJc w:val="right"/>
      <w:pPr>
        <w:ind w:left="3295" w:hanging="180"/>
      </w:pPr>
    </w:lvl>
    <w:lvl w:ilvl="3" w:tplc="0419000F" w:tentative="1">
      <w:start w:val="1"/>
      <w:numFmt w:val="decimal"/>
      <w:lvlText w:val="%4."/>
      <w:lvlJc w:val="left"/>
      <w:pPr>
        <w:ind w:left="4015" w:hanging="360"/>
      </w:pPr>
    </w:lvl>
    <w:lvl w:ilvl="4" w:tplc="04190019" w:tentative="1">
      <w:start w:val="1"/>
      <w:numFmt w:val="lowerLetter"/>
      <w:lvlText w:val="%5."/>
      <w:lvlJc w:val="left"/>
      <w:pPr>
        <w:ind w:left="4735" w:hanging="360"/>
      </w:pPr>
    </w:lvl>
    <w:lvl w:ilvl="5" w:tplc="0419001B" w:tentative="1">
      <w:start w:val="1"/>
      <w:numFmt w:val="lowerRoman"/>
      <w:lvlText w:val="%6."/>
      <w:lvlJc w:val="right"/>
      <w:pPr>
        <w:ind w:left="5455" w:hanging="180"/>
      </w:pPr>
    </w:lvl>
    <w:lvl w:ilvl="6" w:tplc="0419000F" w:tentative="1">
      <w:start w:val="1"/>
      <w:numFmt w:val="decimal"/>
      <w:lvlText w:val="%7."/>
      <w:lvlJc w:val="left"/>
      <w:pPr>
        <w:ind w:left="6175" w:hanging="360"/>
      </w:pPr>
    </w:lvl>
    <w:lvl w:ilvl="7" w:tplc="04190019" w:tentative="1">
      <w:start w:val="1"/>
      <w:numFmt w:val="lowerLetter"/>
      <w:lvlText w:val="%8."/>
      <w:lvlJc w:val="left"/>
      <w:pPr>
        <w:ind w:left="6895" w:hanging="360"/>
      </w:pPr>
    </w:lvl>
    <w:lvl w:ilvl="8" w:tplc="0419001B" w:tentative="1">
      <w:start w:val="1"/>
      <w:numFmt w:val="lowerRoman"/>
      <w:lvlText w:val="%9."/>
      <w:lvlJc w:val="right"/>
      <w:pPr>
        <w:ind w:left="7615" w:hanging="180"/>
      </w:pPr>
    </w:lvl>
  </w:abstractNum>
  <w:abstractNum w:abstractNumId="22" w15:restartNumberingAfterBreak="0">
    <w:nsid w:val="3E2A0856"/>
    <w:multiLevelType w:val="hybridMultilevel"/>
    <w:tmpl w:val="F5847F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FBD66C2"/>
    <w:multiLevelType w:val="hybridMultilevel"/>
    <w:tmpl w:val="C5B2D9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59B7EE9"/>
    <w:multiLevelType w:val="hybridMultilevel"/>
    <w:tmpl w:val="992253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73B78AF"/>
    <w:multiLevelType w:val="hybridMultilevel"/>
    <w:tmpl w:val="2196F2C0"/>
    <w:lvl w:ilvl="0" w:tplc="05A25C1E">
      <w:start w:val="1"/>
      <w:numFmt w:val="decimal"/>
      <w:pStyle w:val="1"/>
      <w:lvlText w:val="%1."/>
      <w:lvlJc w:val="left"/>
      <w:pPr>
        <w:tabs>
          <w:tab w:val="num" w:pos="1503"/>
        </w:tabs>
        <w:ind w:left="1560" w:hanging="284"/>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26" w15:restartNumberingAfterBreak="0">
    <w:nsid w:val="4C8D0F2F"/>
    <w:multiLevelType w:val="hybridMultilevel"/>
    <w:tmpl w:val="5FD85C4E"/>
    <w:lvl w:ilvl="0" w:tplc="B8D43F3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E014E6E"/>
    <w:multiLevelType w:val="hybridMultilevel"/>
    <w:tmpl w:val="3B3E29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F1A4C3B"/>
    <w:multiLevelType w:val="hybridMultilevel"/>
    <w:tmpl w:val="A39646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56D7C14"/>
    <w:multiLevelType w:val="hybridMultilevel"/>
    <w:tmpl w:val="AD7A94A6"/>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5A9257F6"/>
    <w:multiLevelType w:val="multilevel"/>
    <w:tmpl w:val="54EEC968"/>
    <w:lvl w:ilvl="0">
      <w:start w:val="1"/>
      <w:numFmt w:val="decimal"/>
      <w:pStyle w:val="a"/>
      <w:lvlText w:val="%1."/>
      <w:lvlJc w:val="left"/>
      <w:pPr>
        <w:ind w:left="502" w:hanging="360"/>
      </w:pPr>
      <w:rPr>
        <w:rFonts w:ascii="Times New Roman" w:hAnsi="Times New Roman" w:cs="Times New Roman"/>
        <w:b/>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rPr>
    </w:lvl>
    <w:lvl w:ilvl="1">
      <w:start w:val="1"/>
      <w:numFmt w:val="decimal"/>
      <w:isLgl/>
      <w:lvlText w:val="%1.%2."/>
      <w:lvlJc w:val="left"/>
      <w:pPr>
        <w:ind w:left="502" w:hanging="360"/>
      </w:pPr>
      <w:rPr>
        <w:b/>
        <w:lang w:val="ru-RU"/>
      </w:rPr>
    </w:lvl>
    <w:lvl w:ilvl="2">
      <w:start w:val="1"/>
      <w:numFmt w:val="decimal"/>
      <w:isLgl/>
      <w:lvlText w:val="%1.%2.%3."/>
      <w:lvlJc w:val="left"/>
      <w:pPr>
        <w:ind w:left="862" w:hanging="720"/>
      </w:pPr>
    </w:lvl>
    <w:lvl w:ilvl="3">
      <w:start w:val="1"/>
      <w:numFmt w:val="decimal"/>
      <w:isLgl/>
      <w:lvlText w:val="%1.%2.%3.%4."/>
      <w:lvlJc w:val="left"/>
      <w:pPr>
        <w:ind w:left="862" w:hanging="720"/>
      </w:pPr>
    </w:lvl>
    <w:lvl w:ilvl="4">
      <w:start w:val="1"/>
      <w:numFmt w:val="decimal"/>
      <w:isLgl/>
      <w:lvlText w:val="%1.%2.%3.%4.%5."/>
      <w:lvlJc w:val="left"/>
      <w:pPr>
        <w:ind w:left="1222" w:hanging="1080"/>
      </w:pPr>
    </w:lvl>
    <w:lvl w:ilvl="5">
      <w:start w:val="1"/>
      <w:numFmt w:val="decimal"/>
      <w:isLgl/>
      <w:lvlText w:val="%1.%2.%3.%4.%5.%6."/>
      <w:lvlJc w:val="left"/>
      <w:pPr>
        <w:ind w:left="1222" w:hanging="1080"/>
      </w:pPr>
    </w:lvl>
    <w:lvl w:ilvl="6">
      <w:start w:val="1"/>
      <w:numFmt w:val="decimal"/>
      <w:isLgl/>
      <w:lvlText w:val="%1.%2.%3.%4.%5.%6.%7."/>
      <w:lvlJc w:val="left"/>
      <w:pPr>
        <w:ind w:left="1582" w:hanging="1440"/>
      </w:pPr>
    </w:lvl>
    <w:lvl w:ilvl="7">
      <w:start w:val="1"/>
      <w:numFmt w:val="decimal"/>
      <w:isLgl/>
      <w:lvlText w:val="%1.%2.%3.%4.%5.%6.%7.%8."/>
      <w:lvlJc w:val="left"/>
      <w:pPr>
        <w:ind w:left="1582" w:hanging="1440"/>
      </w:pPr>
    </w:lvl>
    <w:lvl w:ilvl="8">
      <w:start w:val="1"/>
      <w:numFmt w:val="decimal"/>
      <w:isLgl/>
      <w:lvlText w:val="%1.%2.%3.%4.%5.%6.%7.%8.%9."/>
      <w:lvlJc w:val="left"/>
      <w:pPr>
        <w:ind w:left="1942" w:hanging="1800"/>
      </w:pPr>
    </w:lvl>
  </w:abstractNum>
  <w:abstractNum w:abstractNumId="31" w15:restartNumberingAfterBreak="0">
    <w:nsid w:val="5BF33E89"/>
    <w:multiLevelType w:val="hybridMultilevel"/>
    <w:tmpl w:val="090EB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2841C1C"/>
    <w:multiLevelType w:val="hybridMultilevel"/>
    <w:tmpl w:val="21C861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3923710"/>
    <w:multiLevelType w:val="hybridMultilevel"/>
    <w:tmpl w:val="D13EE9FE"/>
    <w:lvl w:ilvl="0" w:tplc="8522D368">
      <w:start w:val="1"/>
      <w:numFmt w:val="decimal"/>
      <w:lvlText w:val="%1."/>
      <w:lvlJc w:val="left"/>
      <w:pPr>
        <w:ind w:left="1081" w:hanging="372"/>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66A0511F"/>
    <w:multiLevelType w:val="hybridMultilevel"/>
    <w:tmpl w:val="B588A7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6C85607"/>
    <w:multiLevelType w:val="hybridMultilevel"/>
    <w:tmpl w:val="106EC1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B027316"/>
    <w:multiLevelType w:val="hybridMultilevel"/>
    <w:tmpl w:val="C486D61C"/>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B7D568B"/>
    <w:multiLevelType w:val="hybridMultilevel"/>
    <w:tmpl w:val="998282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BB00CB6"/>
    <w:multiLevelType w:val="hybridMultilevel"/>
    <w:tmpl w:val="CC0CA2DA"/>
    <w:lvl w:ilvl="0" w:tplc="B8D43F3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C165AB7"/>
    <w:multiLevelType w:val="hybridMultilevel"/>
    <w:tmpl w:val="F5681D1A"/>
    <w:lvl w:ilvl="0" w:tplc="04190001">
      <w:start w:val="1"/>
      <w:numFmt w:val="bullet"/>
      <w:lvlText w:val=""/>
      <w:lvlJc w:val="left"/>
      <w:pPr>
        <w:ind w:left="774" w:hanging="360"/>
      </w:pPr>
      <w:rPr>
        <w:rFonts w:ascii="Symbol" w:hAnsi="Symbol" w:hint="default"/>
      </w:rPr>
    </w:lvl>
    <w:lvl w:ilvl="1" w:tplc="04190003" w:tentative="1">
      <w:start w:val="1"/>
      <w:numFmt w:val="bullet"/>
      <w:lvlText w:val="o"/>
      <w:lvlJc w:val="left"/>
      <w:pPr>
        <w:ind w:left="1494" w:hanging="360"/>
      </w:pPr>
      <w:rPr>
        <w:rFonts w:ascii="Courier New" w:hAnsi="Courier New" w:cs="Courier New" w:hint="default"/>
      </w:rPr>
    </w:lvl>
    <w:lvl w:ilvl="2" w:tplc="04190005" w:tentative="1">
      <w:start w:val="1"/>
      <w:numFmt w:val="bullet"/>
      <w:lvlText w:val=""/>
      <w:lvlJc w:val="left"/>
      <w:pPr>
        <w:ind w:left="2214" w:hanging="360"/>
      </w:pPr>
      <w:rPr>
        <w:rFonts w:ascii="Wingdings" w:hAnsi="Wingdings" w:hint="default"/>
      </w:rPr>
    </w:lvl>
    <w:lvl w:ilvl="3" w:tplc="04190001" w:tentative="1">
      <w:start w:val="1"/>
      <w:numFmt w:val="bullet"/>
      <w:lvlText w:val=""/>
      <w:lvlJc w:val="left"/>
      <w:pPr>
        <w:ind w:left="2934" w:hanging="360"/>
      </w:pPr>
      <w:rPr>
        <w:rFonts w:ascii="Symbol" w:hAnsi="Symbol" w:hint="default"/>
      </w:rPr>
    </w:lvl>
    <w:lvl w:ilvl="4" w:tplc="04190003" w:tentative="1">
      <w:start w:val="1"/>
      <w:numFmt w:val="bullet"/>
      <w:lvlText w:val="o"/>
      <w:lvlJc w:val="left"/>
      <w:pPr>
        <w:ind w:left="3654" w:hanging="360"/>
      </w:pPr>
      <w:rPr>
        <w:rFonts w:ascii="Courier New" w:hAnsi="Courier New" w:cs="Courier New" w:hint="default"/>
      </w:rPr>
    </w:lvl>
    <w:lvl w:ilvl="5" w:tplc="04190005" w:tentative="1">
      <w:start w:val="1"/>
      <w:numFmt w:val="bullet"/>
      <w:lvlText w:val=""/>
      <w:lvlJc w:val="left"/>
      <w:pPr>
        <w:ind w:left="4374" w:hanging="360"/>
      </w:pPr>
      <w:rPr>
        <w:rFonts w:ascii="Wingdings" w:hAnsi="Wingdings" w:hint="default"/>
      </w:rPr>
    </w:lvl>
    <w:lvl w:ilvl="6" w:tplc="04190001" w:tentative="1">
      <w:start w:val="1"/>
      <w:numFmt w:val="bullet"/>
      <w:lvlText w:val=""/>
      <w:lvlJc w:val="left"/>
      <w:pPr>
        <w:ind w:left="5094" w:hanging="360"/>
      </w:pPr>
      <w:rPr>
        <w:rFonts w:ascii="Symbol" w:hAnsi="Symbol" w:hint="default"/>
      </w:rPr>
    </w:lvl>
    <w:lvl w:ilvl="7" w:tplc="04190003" w:tentative="1">
      <w:start w:val="1"/>
      <w:numFmt w:val="bullet"/>
      <w:lvlText w:val="o"/>
      <w:lvlJc w:val="left"/>
      <w:pPr>
        <w:ind w:left="5814" w:hanging="360"/>
      </w:pPr>
      <w:rPr>
        <w:rFonts w:ascii="Courier New" w:hAnsi="Courier New" w:cs="Courier New" w:hint="default"/>
      </w:rPr>
    </w:lvl>
    <w:lvl w:ilvl="8" w:tplc="04190005" w:tentative="1">
      <w:start w:val="1"/>
      <w:numFmt w:val="bullet"/>
      <w:lvlText w:val=""/>
      <w:lvlJc w:val="left"/>
      <w:pPr>
        <w:ind w:left="6534" w:hanging="360"/>
      </w:pPr>
      <w:rPr>
        <w:rFonts w:ascii="Wingdings" w:hAnsi="Wingdings" w:hint="default"/>
      </w:rPr>
    </w:lvl>
  </w:abstractNum>
  <w:abstractNum w:abstractNumId="40" w15:restartNumberingAfterBreak="0">
    <w:nsid w:val="6C4E4DC1"/>
    <w:multiLevelType w:val="hybridMultilevel"/>
    <w:tmpl w:val="515453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DEF278C"/>
    <w:multiLevelType w:val="hybridMultilevel"/>
    <w:tmpl w:val="E05A89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F9A32FD"/>
    <w:multiLevelType w:val="hybridMultilevel"/>
    <w:tmpl w:val="0F2EA1E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6684F47"/>
    <w:multiLevelType w:val="multilevel"/>
    <w:tmpl w:val="F118CD42"/>
    <w:lvl w:ilvl="0">
      <w:start w:val="1"/>
      <w:numFmt w:val="decimal"/>
      <w:pStyle w:val="10"/>
      <w:lvlText w:val="%1."/>
      <w:lvlJc w:val="left"/>
      <w:pPr>
        <w:ind w:left="1778" w:hanging="360"/>
      </w:pPr>
    </w:lvl>
    <w:lvl w:ilvl="1">
      <w:start w:val="1"/>
      <w:numFmt w:val="decimal"/>
      <w:pStyle w:val="11"/>
      <w:lvlText w:val="%1.%2."/>
      <w:lvlJc w:val="left"/>
      <w:pPr>
        <w:ind w:left="432" w:hanging="432"/>
      </w:pPr>
    </w:lvl>
    <w:lvl w:ilvl="2">
      <w:start w:val="1"/>
      <w:numFmt w:val="decimal"/>
      <w:pStyle w:val="111"/>
      <w:lvlText w:val="%1.%2.%3."/>
      <w:lvlJc w:val="left"/>
      <w:pPr>
        <w:ind w:left="504" w:hanging="504"/>
      </w:pPr>
    </w:lvl>
    <w:lvl w:ilvl="3">
      <w:start w:val="1"/>
      <w:numFmt w:val="decimal"/>
      <w:pStyle w:val="1111"/>
      <w:lvlText w:val="%1.%2.%3.%4."/>
      <w:lvlJc w:val="left"/>
      <w:pPr>
        <w:ind w:left="1728" w:hanging="648"/>
      </w:pPr>
    </w:lvl>
    <w:lvl w:ilvl="4">
      <w:start w:val="1"/>
      <w:numFmt w:val="decimal"/>
      <w:pStyle w:val="11111"/>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A4E5962"/>
    <w:multiLevelType w:val="hybridMultilevel"/>
    <w:tmpl w:val="7FA8DAC6"/>
    <w:lvl w:ilvl="0" w:tplc="C9B4951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5" w15:restartNumberingAfterBreak="0">
    <w:nsid w:val="7B8D35ED"/>
    <w:multiLevelType w:val="hybridMultilevel"/>
    <w:tmpl w:val="0E46EE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E1D6C8C"/>
    <w:multiLevelType w:val="hybridMultilevel"/>
    <w:tmpl w:val="57247D38"/>
    <w:lvl w:ilvl="0" w:tplc="AB14B1E2">
      <w:numFmt w:val="bullet"/>
      <w:lvlText w:val="•"/>
      <w:lvlJc w:val="left"/>
      <w:pPr>
        <w:ind w:left="720" w:hanging="360"/>
      </w:pPr>
      <w:rPr>
        <w:rFonts w:ascii="Arial" w:eastAsia="Microsoft Sans Serif" w:hAnsi="Arial" w:cs="Arial" w:hint="default"/>
        <w:b/>
      </w:rPr>
    </w:lvl>
    <w:lvl w:ilvl="1" w:tplc="BF2A4ACA" w:tentative="1">
      <w:start w:val="1"/>
      <w:numFmt w:val="bullet"/>
      <w:lvlText w:val="o"/>
      <w:lvlJc w:val="left"/>
      <w:pPr>
        <w:ind w:left="1440" w:hanging="360"/>
      </w:pPr>
      <w:rPr>
        <w:rFonts w:ascii="Courier New" w:hAnsi="Courier New" w:cs="Courier New" w:hint="default"/>
      </w:rPr>
    </w:lvl>
    <w:lvl w:ilvl="2" w:tplc="7B3E894A" w:tentative="1">
      <w:start w:val="1"/>
      <w:numFmt w:val="bullet"/>
      <w:lvlText w:val=""/>
      <w:lvlJc w:val="left"/>
      <w:pPr>
        <w:ind w:left="2160" w:hanging="360"/>
      </w:pPr>
      <w:rPr>
        <w:rFonts w:ascii="Wingdings" w:hAnsi="Wingdings" w:hint="default"/>
      </w:rPr>
    </w:lvl>
    <w:lvl w:ilvl="3" w:tplc="4434ED5C" w:tentative="1">
      <w:start w:val="1"/>
      <w:numFmt w:val="bullet"/>
      <w:lvlText w:val=""/>
      <w:lvlJc w:val="left"/>
      <w:pPr>
        <w:ind w:left="2880" w:hanging="360"/>
      </w:pPr>
      <w:rPr>
        <w:rFonts w:ascii="Symbol" w:hAnsi="Symbol" w:hint="default"/>
      </w:rPr>
    </w:lvl>
    <w:lvl w:ilvl="4" w:tplc="A074F1AE" w:tentative="1">
      <w:start w:val="1"/>
      <w:numFmt w:val="bullet"/>
      <w:lvlText w:val="o"/>
      <w:lvlJc w:val="left"/>
      <w:pPr>
        <w:ind w:left="3600" w:hanging="360"/>
      </w:pPr>
      <w:rPr>
        <w:rFonts w:ascii="Courier New" w:hAnsi="Courier New" w:cs="Courier New" w:hint="default"/>
      </w:rPr>
    </w:lvl>
    <w:lvl w:ilvl="5" w:tplc="514E6CA2" w:tentative="1">
      <w:start w:val="1"/>
      <w:numFmt w:val="bullet"/>
      <w:lvlText w:val=""/>
      <w:lvlJc w:val="left"/>
      <w:pPr>
        <w:ind w:left="4320" w:hanging="360"/>
      </w:pPr>
      <w:rPr>
        <w:rFonts w:ascii="Wingdings" w:hAnsi="Wingdings" w:hint="default"/>
      </w:rPr>
    </w:lvl>
    <w:lvl w:ilvl="6" w:tplc="1EC83A24" w:tentative="1">
      <w:start w:val="1"/>
      <w:numFmt w:val="bullet"/>
      <w:lvlText w:val=""/>
      <w:lvlJc w:val="left"/>
      <w:pPr>
        <w:ind w:left="5040" w:hanging="360"/>
      </w:pPr>
      <w:rPr>
        <w:rFonts w:ascii="Symbol" w:hAnsi="Symbol" w:hint="default"/>
      </w:rPr>
    </w:lvl>
    <w:lvl w:ilvl="7" w:tplc="C23054D0" w:tentative="1">
      <w:start w:val="1"/>
      <w:numFmt w:val="bullet"/>
      <w:lvlText w:val="o"/>
      <w:lvlJc w:val="left"/>
      <w:pPr>
        <w:ind w:left="5760" w:hanging="360"/>
      </w:pPr>
      <w:rPr>
        <w:rFonts w:ascii="Courier New" w:hAnsi="Courier New" w:cs="Courier New" w:hint="default"/>
      </w:rPr>
    </w:lvl>
    <w:lvl w:ilvl="8" w:tplc="1ADA6E90" w:tentative="1">
      <w:start w:val="1"/>
      <w:numFmt w:val="bullet"/>
      <w:lvlText w:val=""/>
      <w:lvlJc w:val="left"/>
      <w:pPr>
        <w:ind w:left="6480" w:hanging="360"/>
      </w:pPr>
      <w:rPr>
        <w:rFonts w:ascii="Wingdings" w:hAnsi="Wingdings" w:hint="default"/>
      </w:rPr>
    </w:lvl>
  </w:abstractNum>
  <w:abstractNum w:abstractNumId="47" w15:restartNumberingAfterBreak="0">
    <w:nsid w:val="7ED054B9"/>
    <w:multiLevelType w:val="hybridMultilevel"/>
    <w:tmpl w:val="2B944D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0"/>
  </w:num>
  <w:num w:numId="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8"/>
  </w:num>
  <w:num w:numId="9">
    <w:abstractNumId w:val="21"/>
  </w:num>
  <w:num w:numId="10">
    <w:abstractNumId w:val="44"/>
  </w:num>
  <w:num w:numId="11">
    <w:abstractNumId w:val="22"/>
  </w:num>
  <w:num w:numId="12">
    <w:abstractNumId w:val="12"/>
  </w:num>
  <w:num w:numId="13">
    <w:abstractNumId w:val="37"/>
  </w:num>
  <w:num w:numId="14">
    <w:abstractNumId w:val="34"/>
  </w:num>
  <w:num w:numId="15">
    <w:abstractNumId w:val="6"/>
  </w:num>
  <w:num w:numId="16">
    <w:abstractNumId w:val="24"/>
  </w:num>
  <w:num w:numId="17">
    <w:abstractNumId w:val="11"/>
  </w:num>
  <w:num w:numId="18">
    <w:abstractNumId w:val="16"/>
  </w:num>
  <w:num w:numId="19">
    <w:abstractNumId w:val="3"/>
  </w:num>
  <w:num w:numId="20">
    <w:abstractNumId w:val="20"/>
  </w:num>
  <w:num w:numId="21">
    <w:abstractNumId w:val="29"/>
  </w:num>
  <w:num w:numId="22">
    <w:abstractNumId w:val="9"/>
  </w:num>
  <w:num w:numId="23">
    <w:abstractNumId w:val="23"/>
  </w:num>
  <w:num w:numId="24">
    <w:abstractNumId w:val="13"/>
  </w:num>
  <w:num w:numId="25">
    <w:abstractNumId w:val="46"/>
  </w:num>
  <w:num w:numId="26">
    <w:abstractNumId w:val="4"/>
  </w:num>
  <w:num w:numId="27">
    <w:abstractNumId w:val="36"/>
  </w:num>
  <w:num w:numId="28">
    <w:abstractNumId w:val="31"/>
  </w:num>
  <w:num w:numId="29">
    <w:abstractNumId w:val="17"/>
  </w:num>
  <w:num w:numId="30">
    <w:abstractNumId w:val="27"/>
  </w:num>
  <w:num w:numId="31">
    <w:abstractNumId w:val="2"/>
  </w:num>
  <w:num w:numId="32">
    <w:abstractNumId w:val="42"/>
  </w:num>
  <w:num w:numId="33">
    <w:abstractNumId w:val="40"/>
  </w:num>
  <w:num w:numId="34">
    <w:abstractNumId w:val="15"/>
  </w:num>
  <w:num w:numId="35">
    <w:abstractNumId w:val="18"/>
  </w:num>
  <w:num w:numId="36">
    <w:abstractNumId w:val="14"/>
  </w:num>
  <w:num w:numId="37">
    <w:abstractNumId w:val="47"/>
  </w:num>
  <w:num w:numId="38">
    <w:abstractNumId w:val="19"/>
  </w:num>
  <w:num w:numId="39">
    <w:abstractNumId w:val="1"/>
  </w:num>
  <w:num w:numId="40">
    <w:abstractNumId w:val="7"/>
  </w:num>
  <w:num w:numId="41">
    <w:abstractNumId w:val="5"/>
  </w:num>
  <w:num w:numId="42">
    <w:abstractNumId w:val="45"/>
  </w:num>
  <w:num w:numId="43">
    <w:abstractNumId w:val="35"/>
  </w:num>
  <w:num w:numId="44">
    <w:abstractNumId w:val="32"/>
  </w:num>
  <w:num w:numId="45">
    <w:abstractNumId w:val="38"/>
  </w:num>
  <w:num w:numId="46">
    <w:abstractNumId w:val="26"/>
  </w:num>
  <w:num w:numId="47">
    <w:abstractNumId w:val="41"/>
  </w:num>
  <w:num w:numId="48">
    <w:abstractNumId w:val="3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228"/>
  <w:hideSpellingErrors/>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en-GB"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ru" w:vendorID="64" w:dllVersion="6" w:nlCheck="1" w:checkStyle="1"/>
  <w:activeWritingStyle w:appName="MSWord" w:lang="ru-RU" w:vendorID="64" w:dllVersion="131078" w:nlCheck="1" w:checkStyle="0"/>
  <w:activeWritingStyle w:appName="MSWord" w:lang="en-US" w:vendorID="64" w:dllVersion="131078" w:nlCheck="1" w:checkStyle="0"/>
  <w:defaultTabStop w:val="709"/>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3964"/>
    <w:rsid w:val="00000011"/>
    <w:rsid w:val="000001E3"/>
    <w:rsid w:val="0000038D"/>
    <w:rsid w:val="000009A2"/>
    <w:rsid w:val="000010CF"/>
    <w:rsid w:val="00001212"/>
    <w:rsid w:val="00001250"/>
    <w:rsid w:val="00001302"/>
    <w:rsid w:val="000013F9"/>
    <w:rsid w:val="00001690"/>
    <w:rsid w:val="000016F1"/>
    <w:rsid w:val="00001883"/>
    <w:rsid w:val="00001B0B"/>
    <w:rsid w:val="00001BDB"/>
    <w:rsid w:val="00001C4E"/>
    <w:rsid w:val="00002443"/>
    <w:rsid w:val="0000279A"/>
    <w:rsid w:val="000027F0"/>
    <w:rsid w:val="00002B8B"/>
    <w:rsid w:val="000032C7"/>
    <w:rsid w:val="00003382"/>
    <w:rsid w:val="000033BF"/>
    <w:rsid w:val="000038D6"/>
    <w:rsid w:val="00003C61"/>
    <w:rsid w:val="00003E40"/>
    <w:rsid w:val="00003E90"/>
    <w:rsid w:val="00004340"/>
    <w:rsid w:val="00004529"/>
    <w:rsid w:val="0000471C"/>
    <w:rsid w:val="00004BBA"/>
    <w:rsid w:val="00004FB5"/>
    <w:rsid w:val="000051F2"/>
    <w:rsid w:val="000054E2"/>
    <w:rsid w:val="00005644"/>
    <w:rsid w:val="0000575A"/>
    <w:rsid w:val="000057E0"/>
    <w:rsid w:val="00005935"/>
    <w:rsid w:val="00005E63"/>
    <w:rsid w:val="00005E88"/>
    <w:rsid w:val="000060B5"/>
    <w:rsid w:val="00006142"/>
    <w:rsid w:val="00006679"/>
    <w:rsid w:val="00006684"/>
    <w:rsid w:val="00006711"/>
    <w:rsid w:val="00006DD4"/>
    <w:rsid w:val="000071A6"/>
    <w:rsid w:val="00007257"/>
    <w:rsid w:val="0000751D"/>
    <w:rsid w:val="0000771F"/>
    <w:rsid w:val="0000793B"/>
    <w:rsid w:val="00007B5B"/>
    <w:rsid w:val="00007D1A"/>
    <w:rsid w:val="00010664"/>
    <w:rsid w:val="000107F4"/>
    <w:rsid w:val="000108BC"/>
    <w:rsid w:val="00010A74"/>
    <w:rsid w:val="0001149D"/>
    <w:rsid w:val="000116B4"/>
    <w:rsid w:val="000118BB"/>
    <w:rsid w:val="00011AF8"/>
    <w:rsid w:val="000124B8"/>
    <w:rsid w:val="000125BA"/>
    <w:rsid w:val="0001273E"/>
    <w:rsid w:val="00012991"/>
    <w:rsid w:val="00012A9C"/>
    <w:rsid w:val="00013280"/>
    <w:rsid w:val="00013F5A"/>
    <w:rsid w:val="00013F99"/>
    <w:rsid w:val="00014000"/>
    <w:rsid w:val="000146AD"/>
    <w:rsid w:val="00014786"/>
    <w:rsid w:val="00014CAE"/>
    <w:rsid w:val="00014DB5"/>
    <w:rsid w:val="00014E91"/>
    <w:rsid w:val="00015008"/>
    <w:rsid w:val="000150BC"/>
    <w:rsid w:val="00015441"/>
    <w:rsid w:val="0001594F"/>
    <w:rsid w:val="00015CD0"/>
    <w:rsid w:val="00015DE8"/>
    <w:rsid w:val="00015F2D"/>
    <w:rsid w:val="00016423"/>
    <w:rsid w:val="00016B32"/>
    <w:rsid w:val="00016B9B"/>
    <w:rsid w:val="00016C09"/>
    <w:rsid w:val="000173BC"/>
    <w:rsid w:val="00017769"/>
    <w:rsid w:val="000177DB"/>
    <w:rsid w:val="0002045C"/>
    <w:rsid w:val="000204DF"/>
    <w:rsid w:val="0002061F"/>
    <w:rsid w:val="0002097B"/>
    <w:rsid w:val="00020C52"/>
    <w:rsid w:val="00021921"/>
    <w:rsid w:val="00021E4C"/>
    <w:rsid w:val="000222D9"/>
    <w:rsid w:val="000222E6"/>
    <w:rsid w:val="000226CA"/>
    <w:rsid w:val="00022722"/>
    <w:rsid w:val="00022741"/>
    <w:rsid w:val="0002285A"/>
    <w:rsid w:val="0002289B"/>
    <w:rsid w:val="00022974"/>
    <w:rsid w:val="00023358"/>
    <w:rsid w:val="00023407"/>
    <w:rsid w:val="0002347F"/>
    <w:rsid w:val="00023835"/>
    <w:rsid w:val="000239A8"/>
    <w:rsid w:val="000239AB"/>
    <w:rsid w:val="00023A0A"/>
    <w:rsid w:val="00023B50"/>
    <w:rsid w:val="00024218"/>
    <w:rsid w:val="000244E3"/>
    <w:rsid w:val="0002465E"/>
    <w:rsid w:val="00024C17"/>
    <w:rsid w:val="0002507E"/>
    <w:rsid w:val="00025100"/>
    <w:rsid w:val="0002540B"/>
    <w:rsid w:val="0002546E"/>
    <w:rsid w:val="000258FC"/>
    <w:rsid w:val="00025FD9"/>
    <w:rsid w:val="0002617A"/>
    <w:rsid w:val="000262CC"/>
    <w:rsid w:val="00026755"/>
    <w:rsid w:val="00026CE6"/>
    <w:rsid w:val="0002786B"/>
    <w:rsid w:val="00027A28"/>
    <w:rsid w:val="00027F15"/>
    <w:rsid w:val="00030308"/>
    <w:rsid w:val="00030652"/>
    <w:rsid w:val="000309B5"/>
    <w:rsid w:val="00030A3E"/>
    <w:rsid w:val="00031008"/>
    <w:rsid w:val="0003109C"/>
    <w:rsid w:val="000312DF"/>
    <w:rsid w:val="00031723"/>
    <w:rsid w:val="000319B8"/>
    <w:rsid w:val="00031C26"/>
    <w:rsid w:val="00031FF3"/>
    <w:rsid w:val="0003228D"/>
    <w:rsid w:val="00032656"/>
    <w:rsid w:val="00032826"/>
    <w:rsid w:val="0003285A"/>
    <w:rsid w:val="00032984"/>
    <w:rsid w:val="00033010"/>
    <w:rsid w:val="00033346"/>
    <w:rsid w:val="000335ED"/>
    <w:rsid w:val="0003399D"/>
    <w:rsid w:val="00033B2B"/>
    <w:rsid w:val="00033F37"/>
    <w:rsid w:val="00034136"/>
    <w:rsid w:val="00034298"/>
    <w:rsid w:val="000348F8"/>
    <w:rsid w:val="00034F72"/>
    <w:rsid w:val="0003513C"/>
    <w:rsid w:val="00035465"/>
    <w:rsid w:val="0003556A"/>
    <w:rsid w:val="000356E4"/>
    <w:rsid w:val="00035ADB"/>
    <w:rsid w:val="00035FD8"/>
    <w:rsid w:val="0003611D"/>
    <w:rsid w:val="00036506"/>
    <w:rsid w:val="000371C1"/>
    <w:rsid w:val="00037364"/>
    <w:rsid w:val="000379C5"/>
    <w:rsid w:val="0004005F"/>
    <w:rsid w:val="000400B2"/>
    <w:rsid w:val="0004013E"/>
    <w:rsid w:val="000402D8"/>
    <w:rsid w:val="00040485"/>
    <w:rsid w:val="000407C8"/>
    <w:rsid w:val="0004095C"/>
    <w:rsid w:val="00040983"/>
    <w:rsid w:val="000409D5"/>
    <w:rsid w:val="000409EA"/>
    <w:rsid w:val="00040AD6"/>
    <w:rsid w:val="00040BAF"/>
    <w:rsid w:val="00040BFF"/>
    <w:rsid w:val="00040F40"/>
    <w:rsid w:val="00041149"/>
    <w:rsid w:val="00041421"/>
    <w:rsid w:val="00041875"/>
    <w:rsid w:val="000418CA"/>
    <w:rsid w:val="00041A5D"/>
    <w:rsid w:val="00041FBD"/>
    <w:rsid w:val="0004213E"/>
    <w:rsid w:val="0004220D"/>
    <w:rsid w:val="00042226"/>
    <w:rsid w:val="00042234"/>
    <w:rsid w:val="000426A2"/>
    <w:rsid w:val="0004273B"/>
    <w:rsid w:val="000427A6"/>
    <w:rsid w:val="00042B37"/>
    <w:rsid w:val="00042E1D"/>
    <w:rsid w:val="00042E66"/>
    <w:rsid w:val="00043030"/>
    <w:rsid w:val="0004318E"/>
    <w:rsid w:val="00043437"/>
    <w:rsid w:val="00043507"/>
    <w:rsid w:val="0004378C"/>
    <w:rsid w:val="000437A5"/>
    <w:rsid w:val="00043D31"/>
    <w:rsid w:val="00043F38"/>
    <w:rsid w:val="00043F64"/>
    <w:rsid w:val="0004437D"/>
    <w:rsid w:val="000443C3"/>
    <w:rsid w:val="00044566"/>
    <w:rsid w:val="00044D6C"/>
    <w:rsid w:val="00044E78"/>
    <w:rsid w:val="0004553C"/>
    <w:rsid w:val="00045CA8"/>
    <w:rsid w:val="00045F51"/>
    <w:rsid w:val="00046160"/>
    <w:rsid w:val="000463C3"/>
    <w:rsid w:val="000465C3"/>
    <w:rsid w:val="00046717"/>
    <w:rsid w:val="000468E2"/>
    <w:rsid w:val="00046B78"/>
    <w:rsid w:val="00046FB8"/>
    <w:rsid w:val="00047168"/>
    <w:rsid w:val="000477A7"/>
    <w:rsid w:val="0004780D"/>
    <w:rsid w:val="00047A69"/>
    <w:rsid w:val="00047E02"/>
    <w:rsid w:val="00047FE3"/>
    <w:rsid w:val="00050161"/>
    <w:rsid w:val="00050931"/>
    <w:rsid w:val="00050A3D"/>
    <w:rsid w:val="00050F73"/>
    <w:rsid w:val="00051127"/>
    <w:rsid w:val="000511E2"/>
    <w:rsid w:val="0005124B"/>
    <w:rsid w:val="00051575"/>
    <w:rsid w:val="00051ADF"/>
    <w:rsid w:val="00051AE4"/>
    <w:rsid w:val="00051C08"/>
    <w:rsid w:val="00052856"/>
    <w:rsid w:val="00052A1C"/>
    <w:rsid w:val="00052C61"/>
    <w:rsid w:val="00052C99"/>
    <w:rsid w:val="00052E18"/>
    <w:rsid w:val="00052E9A"/>
    <w:rsid w:val="00053099"/>
    <w:rsid w:val="000530A0"/>
    <w:rsid w:val="000532F5"/>
    <w:rsid w:val="000541EF"/>
    <w:rsid w:val="00054889"/>
    <w:rsid w:val="000549B0"/>
    <w:rsid w:val="00054ACA"/>
    <w:rsid w:val="00054E11"/>
    <w:rsid w:val="00055177"/>
    <w:rsid w:val="000551D0"/>
    <w:rsid w:val="0005527E"/>
    <w:rsid w:val="00055411"/>
    <w:rsid w:val="00055481"/>
    <w:rsid w:val="0005563B"/>
    <w:rsid w:val="00055713"/>
    <w:rsid w:val="00055C32"/>
    <w:rsid w:val="00055D21"/>
    <w:rsid w:val="00055D58"/>
    <w:rsid w:val="00056160"/>
    <w:rsid w:val="000561CB"/>
    <w:rsid w:val="00056469"/>
    <w:rsid w:val="00057B07"/>
    <w:rsid w:val="00057FB6"/>
    <w:rsid w:val="000602E9"/>
    <w:rsid w:val="00060357"/>
    <w:rsid w:val="00060690"/>
    <w:rsid w:val="00060C4C"/>
    <w:rsid w:val="00060DB5"/>
    <w:rsid w:val="00060DCC"/>
    <w:rsid w:val="0006101A"/>
    <w:rsid w:val="000612D7"/>
    <w:rsid w:val="00061C45"/>
    <w:rsid w:val="00061D8D"/>
    <w:rsid w:val="00061DDD"/>
    <w:rsid w:val="0006251A"/>
    <w:rsid w:val="00062C0D"/>
    <w:rsid w:val="00062D5F"/>
    <w:rsid w:val="00062DA8"/>
    <w:rsid w:val="00062EE3"/>
    <w:rsid w:val="000635FB"/>
    <w:rsid w:val="00063642"/>
    <w:rsid w:val="00063E4F"/>
    <w:rsid w:val="00063E7F"/>
    <w:rsid w:val="000641D1"/>
    <w:rsid w:val="00064A55"/>
    <w:rsid w:val="00064CBB"/>
    <w:rsid w:val="000655D5"/>
    <w:rsid w:val="000658BA"/>
    <w:rsid w:val="00065D05"/>
    <w:rsid w:val="00065F9B"/>
    <w:rsid w:val="00066301"/>
    <w:rsid w:val="00066B07"/>
    <w:rsid w:val="00066B22"/>
    <w:rsid w:val="00067013"/>
    <w:rsid w:val="0006721D"/>
    <w:rsid w:val="000673FA"/>
    <w:rsid w:val="000677D6"/>
    <w:rsid w:val="00067C44"/>
    <w:rsid w:val="00067C94"/>
    <w:rsid w:val="00067E66"/>
    <w:rsid w:val="00067FE5"/>
    <w:rsid w:val="00070305"/>
    <w:rsid w:val="0007079C"/>
    <w:rsid w:val="0007084C"/>
    <w:rsid w:val="0007121B"/>
    <w:rsid w:val="000712C9"/>
    <w:rsid w:val="000715B6"/>
    <w:rsid w:val="00071E6D"/>
    <w:rsid w:val="0007201B"/>
    <w:rsid w:val="0007240B"/>
    <w:rsid w:val="0007286F"/>
    <w:rsid w:val="00072C93"/>
    <w:rsid w:val="00072D55"/>
    <w:rsid w:val="00074389"/>
    <w:rsid w:val="00074723"/>
    <w:rsid w:val="000748E1"/>
    <w:rsid w:val="000749BD"/>
    <w:rsid w:val="00074A1C"/>
    <w:rsid w:val="00074E02"/>
    <w:rsid w:val="000750AC"/>
    <w:rsid w:val="00075C1F"/>
    <w:rsid w:val="00076073"/>
    <w:rsid w:val="0007676D"/>
    <w:rsid w:val="00076EE2"/>
    <w:rsid w:val="00077C26"/>
    <w:rsid w:val="00077E57"/>
    <w:rsid w:val="00077FCF"/>
    <w:rsid w:val="000800F3"/>
    <w:rsid w:val="00080229"/>
    <w:rsid w:val="000804A1"/>
    <w:rsid w:val="00080A31"/>
    <w:rsid w:val="00080D43"/>
    <w:rsid w:val="0008118C"/>
    <w:rsid w:val="0008126B"/>
    <w:rsid w:val="0008126F"/>
    <w:rsid w:val="000812F3"/>
    <w:rsid w:val="000814C6"/>
    <w:rsid w:val="00081CB1"/>
    <w:rsid w:val="00081D5A"/>
    <w:rsid w:val="00081D65"/>
    <w:rsid w:val="000820D5"/>
    <w:rsid w:val="00082142"/>
    <w:rsid w:val="0008289C"/>
    <w:rsid w:val="00082DE6"/>
    <w:rsid w:val="00082F34"/>
    <w:rsid w:val="0008318B"/>
    <w:rsid w:val="0008374A"/>
    <w:rsid w:val="00083B9E"/>
    <w:rsid w:val="00083E97"/>
    <w:rsid w:val="0008437E"/>
    <w:rsid w:val="00084959"/>
    <w:rsid w:val="00084E8D"/>
    <w:rsid w:val="00084ED6"/>
    <w:rsid w:val="000850B6"/>
    <w:rsid w:val="0008516B"/>
    <w:rsid w:val="0008516F"/>
    <w:rsid w:val="00085301"/>
    <w:rsid w:val="00085534"/>
    <w:rsid w:val="00085611"/>
    <w:rsid w:val="0008561B"/>
    <w:rsid w:val="0008585D"/>
    <w:rsid w:val="00085F5A"/>
    <w:rsid w:val="0008642F"/>
    <w:rsid w:val="000865CB"/>
    <w:rsid w:val="0008668A"/>
    <w:rsid w:val="000868EC"/>
    <w:rsid w:val="00086C84"/>
    <w:rsid w:val="00086F12"/>
    <w:rsid w:val="000871DD"/>
    <w:rsid w:val="00087425"/>
    <w:rsid w:val="0008752A"/>
    <w:rsid w:val="000875C9"/>
    <w:rsid w:val="00087856"/>
    <w:rsid w:val="00087ADC"/>
    <w:rsid w:val="00087AE6"/>
    <w:rsid w:val="00087AEB"/>
    <w:rsid w:val="00087BB9"/>
    <w:rsid w:val="00087D10"/>
    <w:rsid w:val="00087DE0"/>
    <w:rsid w:val="00087E16"/>
    <w:rsid w:val="000901F1"/>
    <w:rsid w:val="00090437"/>
    <w:rsid w:val="0009072C"/>
    <w:rsid w:val="00090954"/>
    <w:rsid w:val="00090D07"/>
    <w:rsid w:val="00090E95"/>
    <w:rsid w:val="00090EA1"/>
    <w:rsid w:val="00091059"/>
    <w:rsid w:val="00091A2B"/>
    <w:rsid w:val="00092178"/>
    <w:rsid w:val="000921F8"/>
    <w:rsid w:val="000922A5"/>
    <w:rsid w:val="00092835"/>
    <w:rsid w:val="0009283E"/>
    <w:rsid w:val="000928D3"/>
    <w:rsid w:val="0009294A"/>
    <w:rsid w:val="00092A1A"/>
    <w:rsid w:val="00093197"/>
    <w:rsid w:val="000935B2"/>
    <w:rsid w:val="000936C0"/>
    <w:rsid w:val="00093930"/>
    <w:rsid w:val="00093C57"/>
    <w:rsid w:val="00093CD5"/>
    <w:rsid w:val="00093D00"/>
    <w:rsid w:val="00093FA7"/>
    <w:rsid w:val="000942CC"/>
    <w:rsid w:val="00094508"/>
    <w:rsid w:val="0009455B"/>
    <w:rsid w:val="0009459D"/>
    <w:rsid w:val="00094AE9"/>
    <w:rsid w:val="00094BA7"/>
    <w:rsid w:val="00095280"/>
    <w:rsid w:val="000952BD"/>
    <w:rsid w:val="0009565A"/>
    <w:rsid w:val="000958E0"/>
    <w:rsid w:val="000958ED"/>
    <w:rsid w:val="000959D6"/>
    <w:rsid w:val="00095D49"/>
    <w:rsid w:val="00096450"/>
    <w:rsid w:val="00096479"/>
    <w:rsid w:val="0009648F"/>
    <w:rsid w:val="00096919"/>
    <w:rsid w:val="00096CCC"/>
    <w:rsid w:val="00096E4C"/>
    <w:rsid w:val="00097285"/>
    <w:rsid w:val="00097512"/>
    <w:rsid w:val="00097579"/>
    <w:rsid w:val="000977B3"/>
    <w:rsid w:val="00097917"/>
    <w:rsid w:val="00097A53"/>
    <w:rsid w:val="00097BE4"/>
    <w:rsid w:val="00097CB6"/>
    <w:rsid w:val="00097F8A"/>
    <w:rsid w:val="00097F8F"/>
    <w:rsid w:val="000A0719"/>
    <w:rsid w:val="000A08AF"/>
    <w:rsid w:val="000A0CAC"/>
    <w:rsid w:val="000A1068"/>
    <w:rsid w:val="000A108E"/>
    <w:rsid w:val="000A109B"/>
    <w:rsid w:val="000A149D"/>
    <w:rsid w:val="000A15BF"/>
    <w:rsid w:val="000A1E4A"/>
    <w:rsid w:val="000A1E62"/>
    <w:rsid w:val="000A20EE"/>
    <w:rsid w:val="000A2222"/>
    <w:rsid w:val="000A223C"/>
    <w:rsid w:val="000A2B80"/>
    <w:rsid w:val="000A309C"/>
    <w:rsid w:val="000A35AC"/>
    <w:rsid w:val="000A366F"/>
    <w:rsid w:val="000A390F"/>
    <w:rsid w:val="000A3C61"/>
    <w:rsid w:val="000A3D2C"/>
    <w:rsid w:val="000A4403"/>
    <w:rsid w:val="000A46E0"/>
    <w:rsid w:val="000A46F0"/>
    <w:rsid w:val="000A4990"/>
    <w:rsid w:val="000A4D41"/>
    <w:rsid w:val="000A4E1B"/>
    <w:rsid w:val="000A50AB"/>
    <w:rsid w:val="000A51A1"/>
    <w:rsid w:val="000A52C5"/>
    <w:rsid w:val="000A574D"/>
    <w:rsid w:val="000A57C9"/>
    <w:rsid w:val="000A5C9A"/>
    <w:rsid w:val="000A61D2"/>
    <w:rsid w:val="000A67E3"/>
    <w:rsid w:val="000A6B9F"/>
    <w:rsid w:val="000A6EDB"/>
    <w:rsid w:val="000A6FA3"/>
    <w:rsid w:val="000A7140"/>
    <w:rsid w:val="000A71FC"/>
    <w:rsid w:val="000A74C0"/>
    <w:rsid w:val="000A75BB"/>
    <w:rsid w:val="000A773D"/>
    <w:rsid w:val="000B065F"/>
    <w:rsid w:val="000B0E10"/>
    <w:rsid w:val="000B15C8"/>
    <w:rsid w:val="000B17F7"/>
    <w:rsid w:val="000B2056"/>
    <w:rsid w:val="000B24CB"/>
    <w:rsid w:val="000B2916"/>
    <w:rsid w:val="000B309C"/>
    <w:rsid w:val="000B3228"/>
    <w:rsid w:val="000B33CB"/>
    <w:rsid w:val="000B35DB"/>
    <w:rsid w:val="000B35DF"/>
    <w:rsid w:val="000B36A4"/>
    <w:rsid w:val="000B39E1"/>
    <w:rsid w:val="000B48AA"/>
    <w:rsid w:val="000B48E4"/>
    <w:rsid w:val="000B4A59"/>
    <w:rsid w:val="000B4C37"/>
    <w:rsid w:val="000B4DA9"/>
    <w:rsid w:val="000B51C7"/>
    <w:rsid w:val="000B565E"/>
    <w:rsid w:val="000B599F"/>
    <w:rsid w:val="000B60DF"/>
    <w:rsid w:val="000B62A6"/>
    <w:rsid w:val="000B67D2"/>
    <w:rsid w:val="000B6B06"/>
    <w:rsid w:val="000B6C42"/>
    <w:rsid w:val="000B6D5C"/>
    <w:rsid w:val="000B6DE8"/>
    <w:rsid w:val="000B7136"/>
    <w:rsid w:val="000B73C1"/>
    <w:rsid w:val="000B758C"/>
    <w:rsid w:val="000B7983"/>
    <w:rsid w:val="000B7B68"/>
    <w:rsid w:val="000C0454"/>
    <w:rsid w:val="000C086C"/>
    <w:rsid w:val="000C0CFB"/>
    <w:rsid w:val="000C0D24"/>
    <w:rsid w:val="000C12C8"/>
    <w:rsid w:val="000C1AFB"/>
    <w:rsid w:val="000C210E"/>
    <w:rsid w:val="000C2149"/>
    <w:rsid w:val="000C2422"/>
    <w:rsid w:val="000C2C6B"/>
    <w:rsid w:val="000C32B0"/>
    <w:rsid w:val="000C3315"/>
    <w:rsid w:val="000C3608"/>
    <w:rsid w:val="000C37CF"/>
    <w:rsid w:val="000C391F"/>
    <w:rsid w:val="000C420E"/>
    <w:rsid w:val="000C43B5"/>
    <w:rsid w:val="000C49B0"/>
    <w:rsid w:val="000C4BCF"/>
    <w:rsid w:val="000C4D7F"/>
    <w:rsid w:val="000C4F7E"/>
    <w:rsid w:val="000C51DD"/>
    <w:rsid w:val="000C52A6"/>
    <w:rsid w:val="000C576B"/>
    <w:rsid w:val="000C5991"/>
    <w:rsid w:val="000C5A44"/>
    <w:rsid w:val="000C5B30"/>
    <w:rsid w:val="000C5D4A"/>
    <w:rsid w:val="000C6215"/>
    <w:rsid w:val="000C6594"/>
    <w:rsid w:val="000C68EA"/>
    <w:rsid w:val="000C6E1B"/>
    <w:rsid w:val="000C71CB"/>
    <w:rsid w:val="000C732A"/>
    <w:rsid w:val="000C76EC"/>
    <w:rsid w:val="000C791D"/>
    <w:rsid w:val="000D011A"/>
    <w:rsid w:val="000D022D"/>
    <w:rsid w:val="000D0540"/>
    <w:rsid w:val="000D0844"/>
    <w:rsid w:val="000D0C91"/>
    <w:rsid w:val="000D0E23"/>
    <w:rsid w:val="000D0F05"/>
    <w:rsid w:val="000D1160"/>
    <w:rsid w:val="000D1325"/>
    <w:rsid w:val="000D151B"/>
    <w:rsid w:val="000D1A4E"/>
    <w:rsid w:val="000D1BF8"/>
    <w:rsid w:val="000D2B61"/>
    <w:rsid w:val="000D2FE3"/>
    <w:rsid w:val="000D30DC"/>
    <w:rsid w:val="000D3772"/>
    <w:rsid w:val="000D3866"/>
    <w:rsid w:val="000D3F00"/>
    <w:rsid w:val="000D42DB"/>
    <w:rsid w:val="000D4559"/>
    <w:rsid w:val="000D4600"/>
    <w:rsid w:val="000D4924"/>
    <w:rsid w:val="000D493D"/>
    <w:rsid w:val="000D4ADD"/>
    <w:rsid w:val="000D5130"/>
    <w:rsid w:val="000D54F4"/>
    <w:rsid w:val="000D5549"/>
    <w:rsid w:val="000D55CB"/>
    <w:rsid w:val="000D5640"/>
    <w:rsid w:val="000D5A5F"/>
    <w:rsid w:val="000D5E76"/>
    <w:rsid w:val="000D5EC2"/>
    <w:rsid w:val="000D6246"/>
    <w:rsid w:val="000D6618"/>
    <w:rsid w:val="000D665B"/>
    <w:rsid w:val="000D6C9C"/>
    <w:rsid w:val="000D6E93"/>
    <w:rsid w:val="000D6F10"/>
    <w:rsid w:val="000D721D"/>
    <w:rsid w:val="000D72AF"/>
    <w:rsid w:val="000D7A5C"/>
    <w:rsid w:val="000D7B22"/>
    <w:rsid w:val="000D7BA0"/>
    <w:rsid w:val="000D7C3D"/>
    <w:rsid w:val="000D7DEA"/>
    <w:rsid w:val="000E0091"/>
    <w:rsid w:val="000E01EF"/>
    <w:rsid w:val="000E06F7"/>
    <w:rsid w:val="000E07C1"/>
    <w:rsid w:val="000E13EC"/>
    <w:rsid w:val="000E2159"/>
    <w:rsid w:val="000E25BA"/>
    <w:rsid w:val="000E26AA"/>
    <w:rsid w:val="000E284F"/>
    <w:rsid w:val="000E29FB"/>
    <w:rsid w:val="000E2C49"/>
    <w:rsid w:val="000E2C9A"/>
    <w:rsid w:val="000E30EF"/>
    <w:rsid w:val="000E3911"/>
    <w:rsid w:val="000E3AD1"/>
    <w:rsid w:val="000E3E5A"/>
    <w:rsid w:val="000E41D3"/>
    <w:rsid w:val="000E43B9"/>
    <w:rsid w:val="000E44D0"/>
    <w:rsid w:val="000E4755"/>
    <w:rsid w:val="000E4C8F"/>
    <w:rsid w:val="000E4F46"/>
    <w:rsid w:val="000E50AD"/>
    <w:rsid w:val="000E5281"/>
    <w:rsid w:val="000E53F8"/>
    <w:rsid w:val="000E5624"/>
    <w:rsid w:val="000E5C4F"/>
    <w:rsid w:val="000E5C62"/>
    <w:rsid w:val="000E5D3B"/>
    <w:rsid w:val="000E60F3"/>
    <w:rsid w:val="000E61CA"/>
    <w:rsid w:val="000E6260"/>
    <w:rsid w:val="000E6553"/>
    <w:rsid w:val="000E65D2"/>
    <w:rsid w:val="000E66E5"/>
    <w:rsid w:val="000E68DC"/>
    <w:rsid w:val="000E732A"/>
    <w:rsid w:val="000F033D"/>
    <w:rsid w:val="000F0699"/>
    <w:rsid w:val="000F0D35"/>
    <w:rsid w:val="000F192C"/>
    <w:rsid w:val="000F1AD9"/>
    <w:rsid w:val="000F1B74"/>
    <w:rsid w:val="000F1C9D"/>
    <w:rsid w:val="000F1F62"/>
    <w:rsid w:val="000F29DA"/>
    <w:rsid w:val="000F29E4"/>
    <w:rsid w:val="000F2C97"/>
    <w:rsid w:val="000F2CCA"/>
    <w:rsid w:val="000F2ED5"/>
    <w:rsid w:val="000F3997"/>
    <w:rsid w:val="000F3B20"/>
    <w:rsid w:val="000F3F94"/>
    <w:rsid w:val="000F4A40"/>
    <w:rsid w:val="000F4B00"/>
    <w:rsid w:val="000F4F21"/>
    <w:rsid w:val="000F4F28"/>
    <w:rsid w:val="000F4FCB"/>
    <w:rsid w:val="000F4FE4"/>
    <w:rsid w:val="000F54A3"/>
    <w:rsid w:val="000F55EA"/>
    <w:rsid w:val="000F5920"/>
    <w:rsid w:val="000F5A05"/>
    <w:rsid w:val="000F5D3C"/>
    <w:rsid w:val="000F5EDE"/>
    <w:rsid w:val="000F5F2E"/>
    <w:rsid w:val="000F5F5C"/>
    <w:rsid w:val="000F6166"/>
    <w:rsid w:val="000F65A1"/>
    <w:rsid w:val="000F68AA"/>
    <w:rsid w:val="000F6B1E"/>
    <w:rsid w:val="000F6EA3"/>
    <w:rsid w:val="000F6F6E"/>
    <w:rsid w:val="000F77B8"/>
    <w:rsid w:val="000F7A1D"/>
    <w:rsid w:val="000F7D40"/>
    <w:rsid w:val="000F7DB8"/>
    <w:rsid w:val="0010036A"/>
    <w:rsid w:val="00101132"/>
    <w:rsid w:val="00101165"/>
    <w:rsid w:val="00102893"/>
    <w:rsid w:val="00102919"/>
    <w:rsid w:val="00102B80"/>
    <w:rsid w:val="001033B2"/>
    <w:rsid w:val="001035F7"/>
    <w:rsid w:val="0010366C"/>
    <w:rsid w:val="00103805"/>
    <w:rsid w:val="00103808"/>
    <w:rsid w:val="00103858"/>
    <w:rsid w:val="00103ACF"/>
    <w:rsid w:val="00104023"/>
    <w:rsid w:val="0010412D"/>
    <w:rsid w:val="001041C2"/>
    <w:rsid w:val="00104443"/>
    <w:rsid w:val="0010477F"/>
    <w:rsid w:val="001047B1"/>
    <w:rsid w:val="00104CBE"/>
    <w:rsid w:val="00104F45"/>
    <w:rsid w:val="001054EA"/>
    <w:rsid w:val="00105636"/>
    <w:rsid w:val="00105766"/>
    <w:rsid w:val="0010578D"/>
    <w:rsid w:val="00105866"/>
    <w:rsid w:val="00105FF6"/>
    <w:rsid w:val="001065E3"/>
    <w:rsid w:val="0010671C"/>
    <w:rsid w:val="001069B3"/>
    <w:rsid w:val="00106D06"/>
    <w:rsid w:val="00106D33"/>
    <w:rsid w:val="00106E6E"/>
    <w:rsid w:val="00107250"/>
    <w:rsid w:val="00107573"/>
    <w:rsid w:val="001077A9"/>
    <w:rsid w:val="00107D10"/>
    <w:rsid w:val="00107EC4"/>
    <w:rsid w:val="00110248"/>
    <w:rsid w:val="00110422"/>
    <w:rsid w:val="00110B4A"/>
    <w:rsid w:val="00110C51"/>
    <w:rsid w:val="00110DA2"/>
    <w:rsid w:val="00110DEA"/>
    <w:rsid w:val="00110EC5"/>
    <w:rsid w:val="00110EEB"/>
    <w:rsid w:val="001114E0"/>
    <w:rsid w:val="00111720"/>
    <w:rsid w:val="001117FB"/>
    <w:rsid w:val="00111DDE"/>
    <w:rsid w:val="00111E65"/>
    <w:rsid w:val="0011203F"/>
    <w:rsid w:val="00112099"/>
    <w:rsid w:val="00112117"/>
    <w:rsid w:val="001121DE"/>
    <w:rsid w:val="00112BAF"/>
    <w:rsid w:val="00112D99"/>
    <w:rsid w:val="00112FA0"/>
    <w:rsid w:val="00113100"/>
    <w:rsid w:val="00113818"/>
    <w:rsid w:val="001138AA"/>
    <w:rsid w:val="00113AFC"/>
    <w:rsid w:val="00113B7E"/>
    <w:rsid w:val="00113CFD"/>
    <w:rsid w:val="00113E9B"/>
    <w:rsid w:val="00113F93"/>
    <w:rsid w:val="00114154"/>
    <w:rsid w:val="00114454"/>
    <w:rsid w:val="001149FA"/>
    <w:rsid w:val="00114F2D"/>
    <w:rsid w:val="001151DC"/>
    <w:rsid w:val="001153A2"/>
    <w:rsid w:val="001153E7"/>
    <w:rsid w:val="001162DD"/>
    <w:rsid w:val="0011678E"/>
    <w:rsid w:val="00116796"/>
    <w:rsid w:val="00116D3D"/>
    <w:rsid w:val="00116DE4"/>
    <w:rsid w:val="00116E77"/>
    <w:rsid w:val="0011725B"/>
    <w:rsid w:val="001172A7"/>
    <w:rsid w:val="00117576"/>
    <w:rsid w:val="00117AAA"/>
    <w:rsid w:val="00117CD5"/>
    <w:rsid w:val="00117DE4"/>
    <w:rsid w:val="001207DC"/>
    <w:rsid w:val="001207FD"/>
    <w:rsid w:val="00120C1C"/>
    <w:rsid w:val="00120D64"/>
    <w:rsid w:val="0012125D"/>
    <w:rsid w:val="00121323"/>
    <w:rsid w:val="0012135E"/>
    <w:rsid w:val="00121479"/>
    <w:rsid w:val="001217CC"/>
    <w:rsid w:val="00121D09"/>
    <w:rsid w:val="00121F58"/>
    <w:rsid w:val="0012234E"/>
    <w:rsid w:val="00122B09"/>
    <w:rsid w:val="00122CA4"/>
    <w:rsid w:val="00122CCF"/>
    <w:rsid w:val="00122EF9"/>
    <w:rsid w:val="001231C2"/>
    <w:rsid w:val="00123445"/>
    <w:rsid w:val="0012347D"/>
    <w:rsid w:val="00123AA3"/>
    <w:rsid w:val="00123BF7"/>
    <w:rsid w:val="00123C57"/>
    <w:rsid w:val="001244E4"/>
    <w:rsid w:val="00124575"/>
    <w:rsid w:val="001246AB"/>
    <w:rsid w:val="001249AB"/>
    <w:rsid w:val="00124ECE"/>
    <w:rsid w:val="00124F6F"/>
    <w:rsid w:val="00124FE5"/>
    <w:rsid w:val="001251DC"/>
    <w:rsid w:val="00125446"/>
    <w:rsid w:val="00125CB2"/>
    <w:rsid w:val="00125DA9"/>
    <w:rsid w:val="00126037"/>
    <w:rsid w:val="00126267"/>
    <w:rsid w:val="00126547"/>
    <w:rsid w:val="001265B5"/>
    <w:rsid w:val="001268A2"/>
    <w:rsid w:val="00126AC7"/>
    <w:rsid w:val="00126C54"/>
    <w:rsid w:val="00126D53"/>
    <w:rsid w:val="001272F9"/>
    <w:rsid w:val="00127337"/>
    <w:rsid w:val="00127936"/>
    <w:rsid w:val="00130274"/>
    <w:rsid w:val="0013067A"/>
    <w:rsid w:val="00130A87"/>
    <w:rsid w:val="00130D6E"/>
    <w:rsid w:val="00130DF6"/>
    <w:rsid w:val="00131704"/>
    <w:rsid w:val="00131749"/>
    <w:rsid w:val="00131927"/>
    <w:rsid w:val="001319B6"/>
    <w:rsid w:val="00131AEB"/>
    <w:rsid w:val="00131EA0"/>
    <w:rsid w:val="00131FB7"/>
    <w:rsid w:val="001327F0"/>
    <w:rsid w:val="0013287A"/>
    <w:rsid w:val="001329A4"/>
    <w:rsid w:val="00133685"/>
    <w:rsid w:val="00133720"/>
    <w:rsid w:val="00133933"/>
    <w:rsid w:val="00133939"/>
    <w:rsid w:val="001339A3"/>
    <w:rsid w:val="00133C13"/>
    <w:rsid w:val="0013413F"/>
    <w:rsid w:val="001341A6"/>
    <w:rsid w:val="00134469"/>
    <w:rsid w:val="00134A86"/>
    <w:rsid w:val="00134BA7"/>
    <w:rsid w:val="00134DDF"/>
    <w:rsid w:val="00135209"/>
    <w:rsid w:val="001352C6"/>
    <w:rsid w:val="001353FC"/>
    <w:rsid w:val="001356E8"/>
    <w:rsid w:val="00135736"/>
    <w:rsid w:val="001357FF"/>
    <w:rsid w:val="00135B64"/>
    <w:rsid w:val="00135B70"/>
    <w:rsid w:val="00135FC2"/>
    <w:rsid w:val="001363D9"/>
    <w:rsid w:val="00136DA7"/>
    <w:rsid w:val="001372E6"/>
    <w:rsid w:val="001374CC"/>
    <w:rsid w:val="001376AB"/>
    <w:rsid w:val="001376D8"/>
    <w:rsid w:val="0013791D"/>
    <w:rsid w:val="00137A04"/>
    <w:rsid w:val="00137A83"/>
    <w:rsid w:val="00137B59"/>
    <w:rsid w:val="00137B83"/>
    <w:rsid w:val="00137E42"/>
    <w:rsid w:val="00140615"/>
    <w:rsid w:val="00140FF0"/>
    <w:rsid w:val="00141358"/>
    <w:rsid w:val="00141548"/>
    <w:rsid w:val="00141663"/>
    <w:rsid w:val="00141F0B"/>
    <w:rsid w:val="00141F58"/>
    <w:rsid w:val="00142237"/>
    <w:rsid w:val="00142421"/>
    <w:rsid w:val="00142DDD"/>
    <w:rsid w:val="00142F2C"/>
    <w:rsid w:val="00142F5F"/>
    <w:rsid w:val="0014306D"/>
    <w:rsid w:val="0014310C"/>
    <w:rsid w:val="0014343B"/>
    <w:rsid w:val="0014389C"/>
    <w:rsid w:val="00143A77"/>
    <w:rsid w:val="00143B58"/>
    <w:rsid w:val="00143E65"/>
    <w:rsid w:val="00144159"/>
    <w:rsid w:val="001443E1"/>
    <w:rsid w:val="0014454A"/>
    <w:rsid w:val="00144620"/>
    <w:rsid w:val="0014488C"/>
    <w:rsid w:val="00144D33"/>
    <w:rsid w:val="00144DC3"/>
    <w:rsid w:val="00144EB6"/>
    <w:rsid w:val="001455D5"/>
    <w:rsid w:val="00145674"/>
    <w:rsid w:val="0014590B"/>
    <w:rsid w:val="00145FEC"/>
    <w:rsid w:val="00146562"/>
    <w:rsid w:val="00146E43"/>
    <w:rsid w:val="00146E6B"/>
    <w:rsid w:val="00146FC0"/>
    <w:rsid w:val="001477E8"/>
    <w:rsid w:val="00147CED"/>
    <w:rsid w:val="00150014"/>
    <w:rsid w:val="00150800"/>
    <w:rsid w:val="00150890"/>
    <w:rsid w:val="0015091B"/>
    <w:rsid w:val="00150B23"/>
    <w:rsid w:val="00150DF0"/>
    <w:rsid w:val="00150F28"/>
    <w:rsid w:val="001510DD"/>
    <w:rsid w:val="00151165"/>
    <w:rsid w:val="001512BB"/>
    <w:rsid w:val="001514E9"/>
    <w:rsid w:val="001518F0"/>
    <w:rsid w:val="00151A7E"/>
    <w:rsid w:val="00152443"/>
    <w:rsid w:val="001526CF"/>
    <w:rsid w:val="00152A15"/>
    <w:rsid w:val="00152E95"/>
    <w:rsid w:val="00152EA4"/>
    <w:rsid w:val="00152F73"/>
    <w:rsid w:val="00153118"/>
    <w:rsid w:val="00153177"/>
    <w:rsid w:val="00153C05"/>
    <w:rsid w:val="00154229"/>
    <w:rsid w:val="00154240"/>
    <w:rsid w:val="00154550"/>
    <w:rsid w:val="001546CC"/>
    <w:rsid w:val="001547B1"/>
    <w:rsid w:val="00155318"/>
    <w:rsid w:val="00155938"/>
    <w:rsid w:val="00155B2C"/>
    <w:rsid w:val="00156465"/>
    <w:rsid w:val="001564A1"/>
    <w:rsid w:val="0015697A"/>
    <w:rsid w:val="001569B0"/>
    <w:rsid w:val="001569DB"/>
    <w:rsid w:val="00156DA2"/>
    <w:rsid w:val="00157165"/>
    <w:rsid w:val="00157826"/>
    <w:rsid w:val="001578D0"/>
    <w:rsid w:val="001579FF"/>
    <w:rsid w:val="00157A17"/>
    <w:rsid w:val="00157B2D"/>
    <w:rsid w:val="00157BE3"/>
    <w:rsid w:val="0016024E"/>
    <w:rsid w:val="00160360"/>
    <w:rsid w:val="0016063C"/>
    <w:rsid w:val="001610B9"/>
    <w:rsid w:val="0016135B"/>
    <w:rsid w:val="001613AD"/>
    <w:rsid w:val="001614EB"/>
    <w:rsid w:val="00161900"/>
    <w:rsid w:val="0016190F"/>
    <w:rsid w:val="00161F13"/>
    <w:rsid w:val="00162B68"/>
    <w:rsid w:val="0016322C"/>
    <w:rsid w:val="0016336A"/>
    <w:rsid w:val="00163389"/>
    <w:rsid w:val="00163A1E"/>
    <w:rsid w:val="00163CB9"/>
    <w:rsid w:val="0016407D"/>
    <w:rsid w:val="001641AC"/>
    <w:rsid w:val="001647B8"/>
    <w:rsid w:val="001648EE"/>
    <w:rsid w:val="001650BF"/>
    <w:rsid w:val="001650E7"/>
    <w:rsid w:val="00165109"/>
    <w:rsid w:val="001653D9"/>
    <w:rsid w:val="001653F9"/>
    <w:rsid w:val="00165908"/>
    <w:rsid w:val="00165FB2"/>
    <w:rsid w:val="00166021"/>
    <w:rsid w:val="00166145"/>
    <w:rsid w:val="00166538"/>
    <w:rsid w:val="00166698"/>
    <w:rsid w:val="00166A9E"/>
    <w:rsid w:val="00166B20"/>
    <w:rsid w:val="0016723E"/>
    <w:rsid w:val="00167325"/>
    <w:rsid w:val="00167CD8"/>
    <w:rsid w:val="00167D15"/>
    <w:rsid w:val="0017030B"/>
    <w:rsid w:val="001705D4"/>
    <w:rsid w:val="001706F5"/>
    <w:rsid w:val="00170901"/>
    <w:rsid w:val="00170A00"/>
    <w:rsid w:val="00170BCD"/>
    <w:rsid w:val="00170ED5"/>
    <w:rsid w:val="00171052"/>
    <w:rsid w:val="00171118"/>
    <w:rsid w:val="0017123D"/>
    <w:rsid w:val="001715A0"/>
    <w:rsid w:val="00171708"/>
    <w:rsid w:val="00171DE0"/>
    <w:rsid w:val="00171E80"/>
    <w:rsid w:val="0017218F"/>
    <w:rsid w:val="001721D7"/>
    <w:rsid w:val="0017244F"/>
    <w:rsid w:val="001726B6"/>
    <w:rsid w:val="001731F4"/>
    <w:rsid w:val="0017371A"/>
    <w:rsid w:val="001737BF"/>
    <w:rsid w:val="001738E1"/>
    <w:rsid w:val="00173CB0"/>
    <w:rsid w:val="00175037"/>
    <w:rsid w:val="00175258"/>
    <w:rsid w:val="0017569E"/>
    <w:rsid w:val="00175830"/>
    <w:rsid w:val="00176139"/>
    <w:rsid w:val="0017624F"/>
    <w:rsid w:val="001766C2"/>
    <w:rsid w:val="00176BA0"/>
    <w:rsid w:val="0017715E"/>
    <w:rsid w:val="00177723"/>
    <w:rsid w:val="00177BDF"/>
    <w:rsid w:val="00177E82"/>
    <w:rsid w:val="00180023"/>
    <w:rsid w:val="0018040F"/>
    <w:rsid w:val="0018051E"/>
    <w:rsid w:val="001809F2"/>
    <w:rsid w:val="00180B27"/>
    <w:rsid w:val="00180E95"/>
    <w:rsid w:val="00181305"/>
    <w:rsid w:val="00181465"/>
    <w:rsid w:val="0018153D"/>
    <w:rsid w:val="001818A3"/>
    <w:rsid w:val="001818E5"/>
    <w:rsid w:val="00181CFA"/>
    <w:rsid w:val="00182167"/>
    <w:rsid w:val="0018216C"/>
    <w:rsid w:val="001822BF"/>
    <w:rsid w:val="001823F5"/>
    <w:rsid w:val="00182706"/>
    <w:rsid w:val="00182908"/>
    <w:rsid w:val="0018352B"/>
    <w:rsid w:val="00183A8A"/>
    <w:rsid w:val="00183BB3"/>
    <w:rsid w:val="00183BC8"/>
    <w:rsid w:val="00183C16"/>
    <w:rsid w:val="00184085"/>
    <w:rsid w:val="00184102"/>
    <w:rsid w:val="00184815"/>
    <w:rsid w:val="00184A7E"/>
    <w:rsid w:val="00184AA4"/>
    <w:rsid w:val="00184AE7"/>
    <w:rsid w:val="00184D29"/>
    <w:rsid w:val="00184F20"/>
    <w:rsid w:val="00185136"/>
    <w:rsid w:val="001852B9"/>
    <w:rsid w:val="0018556D"/>
    <w:rsid w:val="00185E32"/>
    <w:rsid w:val="00185F94"/>
    <w:rsid w:val="00185FF9"/>
    <w:rsid w:val="0018645C"/>
    <w:rsid w:val="001865B0"/>
    <w:rsid w:val="001866D5"/>
    <w:rsid w:val="0018687A"/>
    <w:rsid w:val="00186D08"/>
    <w:rsid w:val="00186F2F"/>
    <w:rsid w:val="001874D4"/>
    <w:rsid w:val="00187658"/>
    <w:rsid w:val="001878C0"/>
    <w:rsid w:val="00187D52"/>
    <w:rsid w:val="00187E86"/>
    <w:rsid w:val="0019088E"/>
    <w:rsid w:val="00190C78"/>
    <w:rsid w:val="00190C7B"/>
    <w:rsid w:val="00190F42"/>
    <w:rsid w:val="001913E6"/>
    <w:rsid w:val="00191816"/>
    <w:rsid w:val="00191A1F"/>
    <w:rsid w:val="00191D68"/>
    <w:rsid w:val="00191F87"/>
    <w:rsid w:val="00192013"/>
    <w:rsid w:val="001927FB"/>
    <w:rsid w:val="00192B36"/>
    <w:rsid w:val="00192C75"/>
    <w:rsid w:val="00192C7B"/>
    <w:rsid w:val="0019359A"/>
    <w:rsid w:val="0019362C"/>
    <w:rsid w:val="00193733"/>
    <w:rsid w:val="00193A32"/>
    <w:rsid w:val="00193AC8"/>
    <w:rsid w:val="00194163"/>
    <w:rsid w:val="001947C9"/>
    <w:rsid w:val="001948A6"/>
    <w:rsid w:val="00194A81"/>
    <w:rsid w:val="00195485"/>
    <w:rsid w:val="001954EC"/>
    <w:rsid w:val="00195552"/>
    <w:rsid w:val="0019584C"/>
    <w:rsid w:val="00195906"/>
    <w:rsid w:val="00195B2F"/>
    <w:rsid w:val="00195D1F"/>
    <w:rsid w:val="00195DD1"/>
    <w:rsid w:val="00195E55"/>
    <w:rsid w:val="00195F77"/>
    <w:rsid w:val="00196007"/>
    <w:rsid w:val="0019612F"/>
    <w:rsid w:val="00196420"/>
    <w:rsid w:val="001967AC"/>
    <w:rsid w:val="0019689F"/>
    <w:rsid w:val="001968B0"/>
    <w:rsid w:val="00196B8C"/>
    <w:rsid w:val="0019734F"/>
    <w:rsid w:val="00197615"/>
    <w:rsid w:val="0019762A"/>
    <w:rsid w:val="00197756"/>
    <w:rsid w:val="00197779"/>
    <w:rsid w:val="001A05DF"/>
    <w:rsid w:val="001A066F"/>
    <w:rsid w:val="001A0CC2"/>
    <w:rsid w:val="001A0FC9"/>
    <w:rsid w:val="001A1116"/>
    <w:rsid w:val="001A133E"/>
    <w:rsid w:val="001A13C1"/>
    <w:rsid w:val="001A17B2"/>
    <w:rsid w:val="001A1B3F"/>
    <w:rsid w:val="001A1D9F"/>
    <w:rsid w:val="001A21D1"/>
    <w:rsid w:val="001A254C"/>
    <w:rsid w:val="001A255F"/>
    <w:rsid w:val="001A27EF"/>
    <w:rsid w:val="001A2D50"/>
    <w:rsid w:val="001A2EBE"/>
    <w:rsid w:val="001A3559"/>
    <w:rsid w:val="001A3D10"/>
    <w:rsid w:val="001A3FB8"/>
    <w:rsid w:val="001A4222"/>
    <w:rsid w:val="001A42D9"/>
    <w:rsid w:val="001A4539"/>
    <w:rsid w:val="001A47F8"/>
    <w:rsid w:val="001A48B1"/>
    <w:rsid w:val="001A4A66"/>
    <w:rsid w:val="001A4CF3"/>
    <w:rsid w:val="001A4DB7"/>
    <w:rsid w:val="001A4E91"/>
    <w:rsid w:val="001A5136"/>
    <w:rsid w:val="001A5182"/>
    <w:rsid w:val="001A522A"/>
    <w:rsid w:val="001A532A"/>
    <w:rsid w:val="001A582C"/>
    <w:rsid w:val="001A587A"/>
    <w:rsid w:val="001A5E41"/>
    <w:rsid w:val="001A5F2A"/>
    <w:rsid w:val="001A6006"/>
    <w:rsid w:val="001A63E9"/>
    <w:rsid w:val="001A651A"/>
    <w:rsid w:val="001A6636"/>
    <w:rsid w:val="001A694A"/>
    <w:rsid w:val="001A6C47"/>
    <w:rsid w:val="001A6F9F"/>
    <w:rsid w:val="001A7035"/>
    <w:rsid w:val="001A7124"/>
    <w:rsid w:val="001A7516"/>
    <w:rsid w:val="001A7528"/>
    <w:rsid w:val="001A788C"/>
    <w:rsid w:val="001A7A1A"/>
    <w:rsid w:val="001A7E21"/>
    <w:rsid w:val="001B02CB"/>
    <w:rsid w:val="001B02EE"/>
    <w:rsid w:val="001B0318"/>
    <w:rsid w:val="001B03D8"/>
    <w:rsid w:val="001B03E7"/>
    <w:rsid w:val="001B05F8"/>
    <w:rsid w:val="001B069B"/>
    <w:rsid w:val="001B087B"/>
    <w:rsid w:val="001B0C0D"/>
    <w:rsid w:val="001B0C1F"/>
    <w:rsid w:val="001B0EDF"/>
    <w:rsid w:val="001B0FDD"/>
    <w:rsid w:val="001B1052"/>
    <w:rsid w:val="001B1191"/>
    <w:rsid w:val="001B13AE"/>
    <w:rsid w:val="001B1510"/>
    <w:rsid w:val="001B1959"/>
    <w:rsid w:val="001B1AB7"/>
    <w:rsid w:val="001B1C2D"/>
    <w:rsid w:val="001B1D49"/>
    <w:rsid w:val="001B1DFE"/>
    <w:rsid w:val="001B1E28"/>
    <w:rsid w:val="001B2042"/>
    <w:rsid w:val="001B208D"/>
    <w:rsid w:val="001B2117"/>
    <w:rsid w:val="001B2597"/>
    <w:rsid w:val="001B25C0"/>
    <w:rsid w:val="001B2D96"/>
    <w:rsid w:val="001B2FB1"/>
    <w:rsid w:val="001B310B"/>
    <w:rsid w:val="001B31C3"/>
    <w:rsid w:val="001B350A"/>
    <w:rsid w:val="001B3530"/>
    <w:rsid w:val="001B3664"/>
    <w:rsid w:val="001B387E"/>
    <w:rsid w:val="001B3989"/>
    <w:rsid w:val="001B3BD5"/>
    <w:rsid w:val="001B4661"/>
    <w:rsid w:val="001B4CAE"/>
    <w:rsid w:val="001B4CDA"/>
    <w:rsid w:val="001B4EAC"/>
    <w:rsid w:val="001B4FF7"/>
    <w:rsid w:val="001B5544"/>
    <w:rsid w:val="001B59D7"/>
    <w:rsid w:val="001B5BFC"/>
    <w:rsid w:val="001B5C92"/>
    <w:rsid w:val="001B5F59"/>
    <w:rsid w:val="001B6133"/>
    <w:rsid w:val="001B6CBE"/>
    <w:rsid w:val="001B7081"/>
    <w:rsid w:val="001B747B"/>
    <w:rsid w:val="001B7853"/>
    <w:rsid w:val="001B7861"/>
    <w:rsid w:val="001B7A03"/>
    <w:rsid w:val="001B7B9F"/>
    <w:rsid w:val="001B7F6A"/>
    <w:rsid w:val="001C004C"/>
    <w:rsid w:val="001C0A86"/>
    <w:rsid w:val="001C1092"/>
    <w:rsid w:val="001C1139"/>
    <w:rsid w:val="001C114A"/>
    <w:rsid w:val="001C1221"/>
    <w:rsid w:val="001C1333"/>
    <w:rsid w:val="001C18B6"/>
    <w:rsid w:val="001C1ADE"/>
    <w:rsid w:val="001C20D5"/>
    <w:rsid w:val="001C2147"/>
    <w:rsid w:val="001C232B"/>
    <w:rsid w:val="001C2804"/>
    <w:rsid w:val="001C303E"/>
    <w:rsid w:val="001C30F2"/>
    <w:rsid w:val="001C34E6"/>
    <w:rsid w:val="001C34FD"/>
    <w:rsid w:val="001C3CB5"/>
    <w:rsid w:val="001C3F73"/>
    <w:rsid w:val="001C3F8C"/>
    <w:rsid w:val="001C405B"/>
    <w:rsid w:val="001C414F"/>
    <w:rsid w:val="001C43B9"/>
    <w:rsid w:val="001C4F57"/>
    <w:rsid w:val="001C50E6"/>
    <w:rsid w:val="001C5448"/>
    <w:rsid w:val="001C5524"/>
    <w:rsid w:val="001C55EF"/>
    <w:rsid w:val="001C5C0C"/>
    <w:rsid w:val="001C6008"/>
    <w:rsid w:val="001C61D8"/>
    <w:rsid w:val="001C6415"/>
    <w:rsid w:val="001C6532"/>
    <w:rsid w:val="001C669E"/>
    <w:rsid w:val="001C68C4"/>
    <w:rsid w:val="001C6B48"/>
    <w:rsid w:val="001C6C92"/>
    <w:rsid w:val="001C6D7B"/>
    <w:rsid w:val="001C749C"/>
    <w:rsid w:val="001C7AF9"/>
    <w:rsid w:val="001C7C81"/>
    <w:rsid w:val="001C7DD1"/>
    <w:rsid w:val="001C7E23"/>
    <w:rsid w:val="001D0195"/>
    <w:rsid w:val="001D01DC"/>
    <w:rsid w:val="001D0852"/>
    <w:rsid w:val="001D0C55"/>
    <w:rsid w:val="001D0E8D"/>
    <w:rsid w:val="001D1087"/>
    <w:rsid w:val="001D13E2"/>
    <w:rsid w:val="001D13F7"/>
    <w:rsid w:val="001D15D4"/>
    <w:rsid w:val="001D1853"/>
    <w:rsid w:val="001D1A0F"/>
    <w:rsid w:val="001D1AFE"/>
    <w:rsid w:val="001D1B28"/>
    <w:rsid w:val="001D1C62"/>
    <w:rsid w:val="001D1D44"/>
    <w:rsid w:val="001D1EA9"/>
    <w:rsid w:val="001D20D6"/>
    <w:rsid w:val="001D248E"/>
    <w:rsid w:val="001D28B2"/>
    <w:rsid w:val="001D2997"/>
    <w:rsid w:val="001D2CE2"/>
    <w:rsid w:val="001D2DA4"/>
    <w:rsid w:val="001D327D"/>
    <w:rsid w:val="001D3327"/>
    <w:rsid w:val="001D3332"/>
    <w:rsid w:val="001D3D17"/>
    <w:rsid w:val="001D3E2E"/>
    <w:rsid w:val="001D401B"/>
    <w:rsid w:val="001D4575"/>
    <w:rsid w:val="001D4AC1"/>
    <w:rsid w:val="001D4B84"/>
    <w:rsid w:val="001D508E"/>
    <w:rsid w:val="001D53CF"/>
    <w:rsid w:val="001D5730"/>
    <w:rsid w:val="001D5806"/>
    <w:rsid w:val="001D595C"/>
    <w:rsid w:val="001D5BD0"/>
    <w:rsid w:val="001D5C76"/>
    <w:rsid w:val="001D5ECB"/>
    <w:rsid w:val="001D5FC0"/>
    <w:rsid w:val="001D5FD1"/>
    <w:rsid w:val="001D680F"/>
    <w:rsid w:val="001D68CB"/>
    <w:rsid w:val="001D6A8F"/>
    <w:rsid w:val="001D6BCD"/>
    <w:rsid w:val="001D6DE1"/>
    <w:rsid w:val="001D6E9D"/>
    <w:rsid w:val="001D710E"/>
    <w:rsid w:val="001D77AD"/>
    <w:rsid w:val="001D7C2B"/>
    <w:rsid w:val="001E0BBB"/>
    <w:rsid w:val="001E15DC"/>
    <w:rsid w:val="001E1676"/>
    <w:rsid w:val="001E1BA0"/>
    <w:rsid w:val="001E1BC4"/>
    <w:rsid w:val="001E2151"/>
    <w:rsid w:val="001E238B"/>
    <w:rsid w:val="001E23DB"/>
    <w:rsid w:val="001E24BF"/>
    <w:rsid w:val="001E26EF"/>
    <w:rsid w:val="001E2D18"/>
    <w:rsid w:val="001E2D2B"/>
    <w:rsid w:val="001E30A2"/>
    <w:rsid w:val="001E3217"/>
    <w:rsid w:val="001E3712"/>
    <w:rsid w:val="001E3730"/>
    <w:rsid w:val="001E37F5"/>
    <w:rsid w:val="001E390A"/>
    <w:rsid w:val="001E3A1C"/>
    <w:rsid w:val="001E3E5F"/>
    <w:rsid w:val="001E3E70"/>
    <w:rsid w:val="001E430A"/>
    <w:rsid w:val="001E453F"/>
    <w:rsid w:val="001E47BE"/>
    <w:rsid w:val="001E4F6E"/>
    <w:rsid w:val="001E582A"/>
    <w:rsid w:val="001E5B8F"/>
    <w:rsid w:val="001E5C52"/>
    <w:rsid w:val="001E5DA8"/>
    <w:rsid w:val="001E5DD7"/>
    <w:rsid w:val="001E5F7B"/>
    <w:rsid w:val="001E6191"/>
    <w:rsid w:val="001E68E1"/>
    <w:rsid w:val="001E6E6A"/>
    <w:rsid w:val="001E6EC0"/>
    <w:rsid w:val="001E785D"/>
    <w:rsid w:val="001E7882"/>
    <w:rsid w:val="001E7928"/>
    <w:rsid w:val="001E7ACF"/>
    <w:rsid w:val="001E7B10"/>
    <w:rsid w:val="001E7D7C"/>
    <w:rsid w:val="001F00C7"/>
    <w:rsid w:val="001F0124"/>
    <w:rsid w:val="001F0B72"/>
    <w:rsid w:val="001F0DA1"/>
    <w:rsid w:val="001F0F68"/>
    <w:rsid w:val="001F0FDA"/>
    <w:rsid w:val="001F11A9"/>
    <w:rsid w:val="001F12C9"/>
    <w:rsid w:val="001F1DA0"/>
    <w:rsid w:val="001F2019"/>
    <w:rsid w:val="001F2059"/>
    <w:rsid w:val="001F226C"/>
    <w:rsid w:val="001F2606"/>
    <w:rsid w:val="001F281F"/>
    <w:rsid w:val="001F2C91"/>
    <w:rsid w:val="001F2D58"/>
    <w:rsid w:val="001F3181"/>
    <w:rsid w:val="001F320E"/>
    <w:rsid w:val="001F32F6"/>
    <w:rsid w:val="001F36E9"/>
    <w:rsid w:val="001F3AAE"/>
    <w:rsid w:val="001F3CF8"/>
    <w:rsid w:val="001F3EAD"/>
    <w:rsid w:val="001F3EB9"/>
    <w:rsid w:val="001F423D"/>
    <w:rsid w:val="001F4796"/>
    <w:rsid w:val="001F5135"/>
    <w:rsid w:val="001F5621"/>
    <w:rsid w:val="001F5C0F"/>
    <w:rsid w:val="001F6246"/>
    <w:rsid w:val="001F627A"/>
    <w:rsid w:val="001F6383"/>
    <w:rsid w:val="001F6476"/>
    <w:rsid w:val="001F666B"/>
    <w:rsid w:val="001F6984"/>
    <w:rsid w:val="001F6EC1"/>
    <w:rsid w:val="001F70EF"/>
    <w:rsid w:val="001F7441"/>
    <w:rsid w:val="001F74FE"/>
    <w:rsid w:val="001F7675"/>
    <w:rsid w:val="001F77A9"/>
    <w:rsid w:val="001F7A3C"/>
    <w:rsid w:val="001F7B0E"/>
    <w:rsid w:val="001F7BCE"/>
    <w:rsid w:val="002000B0"/>
    <w:rsid w:val="00200155"/>
    <w:rsid w:val="002002A8"/>
    <w:rsid w:val="002002E8"/>
    <w:rsid w:val="00200568"/>
    <w:rsid w:val="00200686"/>
    <w:rsid w:val="002006F6"/>
    <w:rsid w:val="00200BE2"/>
    <w:rsid w:val="00201142"/>
    <w:rsid w:val="00201679"/>
    <w:rsid w:val="002016A8"/>
    <w:rsid w:val="00201A01"/>
    <w:rsid w:val="00201A71"/>
    <w:rsid w:val="00201A89"/>
    <w:rsid w:val="00201D91"/>
    <w:rsid w:val="00201DAC"/>
    <w:rsid w:val="002023C0"/>
    <w:rsid w:val="0020275F"/>
    <w:rsid w:val="002029F0"/>
    <w:rsid w:val="00202EF1"/>
    <w:rsid w:val="0020316C"/>
    <w:rsid w:val="002033C5"/>
    <w:rsid w:val="002033D4"/>
    <w:rsid w:val="0020351B"/>
    <w:rsid w:val="002036F0"/>
    <w:rsid w:val="002038C4"/>
    <w:rsid w:val="00203C75"/>
    <w:rsid w:val="00203FF9"/>
    <w:rsid w:val="0020411B"/>
    <w:rsid w:val="002045B0"/>
    <w:rsid w:val="002046E1"/>
    <w:rsid w:val="00204926"/>
    <w:rsid w:val="00204A02"/>
    <w:rsid w:val="00204A34"/>
    <w:rsid w:val="00204DDD"/>
    <w:rsid w:val="00205515"/>
    <w:rsid w:val="0020556A"/>
    <w:rsid w:val="00205897"/>
    <w:rsid w:val="00205B19"/>
    <w:rsid w:val="00205EF5"/>
    <w:rsid w:val="00205F54"/>
    <w:rsid w:val="00205F77"/>
    <w:rsid w:val="00206039"/>
    <w:rsid w:val="0020630F"/>
    <w:rsid w:val="002069C0"/>
    <w:rsid w:val="00206C5D"/>
    <w:rsid w:val="002071D5"/>
    <w:rsid w:val="00207472"/>
    <w:rsid w:val="00207789"/>
    <w:rsid w:val="0020796A"/>
    <w:rsid w:val="00207972"/>
    <w:rsid w:val="00207C97"/>
    <w:rsid w:val="00207E0D"/>
    <w:rsid w:val="002100E9"/>
    <w:rsid w:val="002107D9"/>
    <w:rsid w:val="002108D5"/>
    <w:rsid w:val="00210EC9"/>
    <w:rsid w:val="00210F90"/>
    <w:rsid w:val="002112C9"/>
    <w:rsid w:val="00211456"/>
    <w:rsid w:val="002116C0"/>
    <w:rsid w:val="00211833"/>
    <w:rsid w:val="00211850"/>
    <w:rsid w:val="002119A0"/>
    <w:rsid w:val="00211C5F"/>
    <w:rsid w:val="00213081"/>
    <w:rsid w:val="002132AE"/>
    <w:rsid w:val="00213631"/>
    <w:rsid w:val="002139B6"/>
    <w:rsid w:val="00214164"/>
    <w:rsid w:val="0021429C"/>
    <w:rsid w:val="00214324"/>
    <w:rsid w:val="00214405"/>
    <w:rsid w:val="00214C0D"/>
    <w:rsid w:val="00214C31"/>
    <w:rsid w:val="00214C68"/>
    <w:rsid w:val="00214F5E"/>
    <w:rsid w:val="00214F8A"/>
    <w:rsid w:val="0021533A"/>
    <w:rsid w:val="0021570F"/>
    <w:rsid w:val="00215738"/>
    <w:rsid w:val="002158A2"/>
    <w:rsid w:val="00215ABD"/>
    <w:rsid w:val="00215B36"/>
    <w:rsid w:val="00215C2A"/>
    <w:rsid w:val="00216079"/>
    <w:rsid w:val="002160AE"/>
    <w:rsid w:val="002164D9"/>
    <w:rsid w:val="0021658D"/>
    <w:rsid w:val="002165DD"/>
    <w:rsid w:val="002165EC"/>
    <w:rsid w:val="002165ED"/>
    <w:rsid w:val="00216772"/>
    <w:rsid w:val="0021733B"/>
    <w:rsid w:val="002174C3"/>
    <w:rsid w:val="00217879"/>
    <w:rsid w:val="00217A11"/>
    <w:rsid w:val="00217E6D"/>
    <w:rsid w:val="00217FBC"/>
    <w:rsid w:val="00220092"/>
    <w:rsid w:val="002204C9"/>
    <w:rsid w:val="00220511"/>
    <w:rsid w:val="002205D6"/>
    <w:rsid w:val="002206B4"/>
    <w:rsid w:val="00220B39"/>
    <w:rsid w:val="00220B4F"/>
    <w:rsid w:val="00220EA1"/>
    <w:rsid w:val="00220F2C"/>
    <w:rsid w:val="002211BA"/>
    <w:rsid w:val="002212CE"/>
    <w:rsid w:val="002213B1"/>
    <w:rsid w:val="00221599"/>
    <w:rsid w:val="002216FB"/>
    <w:rsid w:val="00221701"/>
    <w:rsid w:val="00221766"/>
    <w:rsid w:val="00221B40"/>
    <w:rsid w:val="00221C5D"/>
    <w:rsid w:val="00221E23"/>
    <w:rsid w:val="0022207E"/>
    <w:rsid w:val="00222175"/>
    <w:rsid w:val="002222CE"/>
    <w:rsid w:val="002225F5"/>
    <w:rsid w:val="00222A71"/>
    <w:rsid w:val="00222E79"/>
    <w:rsid w:val="00222F1F"/>
    <w:rsid w:val="0022398E"/>
    <w:rsid w:val="002239A7"/>
    <w:rsid w:val="00223D14"/>
    <w:rsid w:val="00223DB0"/>
    <w:rsid w:val="0022428A"/>
    <w:rsid w:val="002243FB"/>
    <w:rsid w:val="00224D78"/>
    <w:rsid w:val="002251E0"/>
    <w:rsid w:val="00225497"/>
    <w:rsid w:val="00225771"/>
    <w:rsid w:val="00225ABA"/>
    <w:rsid w:val="00226B75"/>
    <w:rsid w:val="00226DF9"/>
    <w:rsid w:val="0022706E"/>
    <w:rsid w:val="0022754C"/>
    <w:rsid w:val="0022777F"/>
    <w:rsid w:val="00227A46"/>
    <w:rsid w:val="00227A76"/>
    <w:rsid w:val="00227ABA"/>
    <w:rsid w:val="00227BA9"/>
    <w:rsid w:val="00230027"/>
    <w:rsid w:val="0023004E"/>
    <w:rsid w:val="002303EF"/>
    <w:rsid w:val="00230573"/>
    <w:rsid w:val="0023159C"/>
    <w:rsid w:val="00231F49"/>
    <w:rsid w:val="00231F56"/>
    <w:rsid w:val="00231F5C"/>
    <w:rsid w:val="00231FC5"/>
    <w:rsid w:val="00232045"/>
    <w:rsid w:val="00232100"/>
    <w:rsid w:val="00232566"/>
    <w:rsid w:val="002329BB"/>
    <w:rsid w:val="00232F5E"/>
    <w:rsid w:val="00233B91"/>
    <w:rsid w:val="00233C70"/>
    <w:rsid w:val="00233C8C"/>
    <w:rsid w:val="00233DC3"/>
    <w:rsid w:val="00233EAA"/>
    <w:rsid w:val="00233EEB"/>
    <w:rsid w:val="002342D0"/>
    <w:rsid w:val="002342E7"/>
    <w:rsid w:val="002345B4"/>
    <w:rsid w:val="00234B08"/>
    <w:rsid w:val="00234D97"/>
    <w:rsid w:val="00234FD7"/>
    <w:rsid w:val="002356A4"/>
    <w:rsid w:val="002357BE"/>
    <w:rsid w:val="002358E0"/>
    <w:rsid w:val="00235A12"/>
    <w:rsid w:val="00236167"/>
    <w:rsid w:val="002361FA"/>
    <w:rsid w:val="0023654F"/>
    <w:rsid w:val="00236603"/>
    <w:rsid w:val="00236FAC"/>
    <w:rsid w:val="00237519"/>
    <w:rsid w:val="002377F0"/>
    <w:rsid w:val="00237925"/>
    <w:rsid w:val="002379AA"/>
    <w:rsid w:val="00237D1D"/>
    <w:rsid w:val="0024030C"/>
    <w:rsid w:val="00240BFE"/>
    <w:rsid w:val="00240E8E"/>
    <w:rsid w:val="0024111D"/>
    <w:rsid w:val="0024117A"/>
    <w:rsid w:val="00241247"/>
    <w:rsid w:val="0024191A"/>
    <w:rsid w:val="00241B21"/>
    <w:rsid w:val="00241C63"/>
    <w:rsid w:val="00241F0E"/>
    <w:rsid w:val="00241F4C"/>
    <w:rsid w:val="00241FA8"/>
    <w:rsid w:val="00242206"/>
    <w:rsid w:val="002424DB"/>
    <w:rsid w:val="00242687"/>
    <w:rsid w:val="00242759"/>
    <w:rsid w:val="0024285E"/>
    <w:rsid w:val="00242987"/>
    <w:rsid w:val="00242C6C"/>
    <w:rsid w:val="0024305F"/>
    <w:rsid w:val="0024317B"/>
    <w:rsid w:val="00243218"/>
    <w:rsid w:val="002433CB"/>
    <w:rsid w:val="0024348E"/>
    <w:rsid w:val="00243623"/>
    <w:rsid w:val="00243990"/>
    <w:rsid w:val="00244317"/>
    <w:rsid w:val="00244713"/>
    <w:rsid w:val="00244A6B"/>
    <w:rsid w:val="00244A79"/>
    <w:rsid w:val="00244A95"/>
    <w:rsid w:val="00244CE3"/>
    <w:rsid w:val="00244D2A"/>
    <w:rsid w:val="00244EE7"/>
    <w:rsid w:val="00245053"/>
    <w:rsid w:val="00245F7A"/>
    <w:rsid w:val="0024635E"/>
    <w:rsid w:val="002466F9"/>
    <w:rsid w:val="00246749"/>
    <w:rsid w:val="00246AA3"/>
    <w:rsid w:val="00246CA3"/>
    <w:rsid w:val="00246CC7"/>
    <w:rsid w:val="00247044"/>
    <w:rsid w:val="002472CC"/>
    <w:rsid w:val="002473ED"/>
    <w:rsid w:val="0024770F"/>
    <w:rsid w:val="00247AE6"/>
    <w:rsid w:val="00247B35"/>
    <w:rsid w:val="00247EF1"/>
    <w:rsid w:val="00247FD1"/>
    <w:rsid w:val="002500D0"/>
    <w:rsid w:val="0025035A"/>
    <w:rsid w:val="00250418"/>
    <w:rsid w:val="002509F4"/>
    <w:rsid w:val="00251198"/>
    <w:rsid w:val="002513D1"/>
    <w:rsid w:val="00251504"/>
    <w:rsid w:val="0025168A"/>
    <w:rsid w:val="00251884"/>
    <w:rsid w:val="002518CA"/>
    <w:rsid w:val="002518DF"/>
    <w:rsid w:val="00251BD4"/>
    <w:rsid w:val="00251CBD"/>
    <w:rsid w:val="00251CF8"/>
    <w:rsid w:val="00251DB3"/>
    <w:rsid w:val="00252467"/>
    <w:rsid w:val="0025257A"/>
    <w:rsid w:val="0025274A"/>
    <w:rsid w:val="00252815"/>
    <w:rsid w:val="00252BC6"/>
    <w:rsid w:val="00252F34"/>
    <w:rsid w:val="00252F44"/>
    <w:rsid w:val="002537C7"/>
    <w:rsid w:val="00253CDA"/>
    <w:rsid w:val="00253ED6"/>
    <w:rsid w:val="00254036"/>
    <w:rsid w:val="002542EA"/>
    <w:rsid w:val="002544AA"/>
    <w:rsid w:val="002544E5"/>
    <w:rsid w:val="002544EA"/>
    <w:rsid w:val="00254576"/>
    <w:rsid w:val="00254CD4"/>
    <w:rsid w:val="00254CF5"/>
    <w:rsid w:val="00254DBF"/>
    <w:rsid w:val="00254F56"/>
    <w:rsid w:val="002550E3"/>
    <w:rsid w:val="00255448"/>
    <w:rsid w:val="00255540"/>
    <w:rsid w:val="00255B20"/>
    <w:rsid w:val="00255BF1"/>
    <w:rsid w:val="00255C3D"/>
    <w:rsid w:val="00255D0A"/>
    <w:rsid w:val="002562A3"/>
    <w:rsid w:val="00256684"/>
    <w:rsid w:val="002568C3"/>
    <w:rsid w:val="002568EC"/>
    <w:rsid w:val="00256D14"/>
    <w:rsid w:val="00256E24"/>
    <w:rsid w:val="00256FED"/>
    <w:rsid w:val="002570EC"/>
    <w:rsid w:val="00257761"/>
    <w:rsid w:val="002577DE"/>
    <w:rsid w:val="00257F85"/>
    <w:rsid w:val="002600B9"/>
    <w:rsid w:val="002609F2"/>
    <w:rsid w:val="00261183"/>
    <w:rsid w:val="002615A6"/>
    <w:rsid w:val="00261D70"/>
    <w:rsid w:val="00261F61"/>
    <w:rsid w:val="002621AB"/>
    <w:rsid w:val="0026254B"/>
    <w:rsid w:val="00262592"/>
    <w:rsid w:val="0026287B"/>
    <w:rsid w:val="00262A52"/>
    <w:rsid w:val="002633FD"/>
    <w:rsid w:val="002636C3"/>
    <w:rsid w:val="00263BE3"/>
    <w:rsid w:val="00263E40"/>
    <w:rsid w:val="0026456D"/>
    <w:rsid w:val="00264722"/>
    <w:rsid w:val="00264C9B"/>
    <w:rsid w:val="00264E43"/>
    <w:rsid w:val="002659E2"/>
    <w:rsid w:val="00265AC1"/>
    <w:rsid w:val="00265D41"/>
    <w:rsid w:val="00265F00"/>
    <w:rsid w:val="0026639D"/>
    <w:rsid w:val="00266406"/>
    <w:rsid w:val="00266687"/>
    <w:rsid w:val="002667C0"/>
    <w:rsid w:val="0026680D"/>
    <w:rsid w:val="0026687F"/>
    <w:rsid w:val="00266931"/>
    <w:rsid w:val="00266A80"/>
    <w:rsid w:val="00266EBE"/>
    <w:rsid w:val="00266EBF"/>
    <w:rsid w:val="00267104"/>
    <w:rsid w:val="002675D2"/>
    <w:rsid w:val="0026792F"/>
    <w:rsid w:val="00270474"/>
    <w:rsid w:val="00270ACF"/>
    <w:rsid w:val="00271B26"/>
    <w:rsid w:val="00271FF1"/>
    <w:rsid w:val="002720AE"/>
    <w:rsid w:val="002721D4"/>
    <w:rsid w:val="00272304"/>
    <w:rsid w:val="002724EC"/>
    <w:rsid w:val="0027257C"/>
    <w:rsid w:val="002725E9"/>
    <w:rsid w:val="00272958"/>
    <w:rsid w:val="00272E71"/>
    <w:rsid w:val="002731E8"/>
    <w:rsid w:val="002732D8"/>
    <w:rsid w:val="00273BD5"/>
    <w:rsid w:val="00273F38"/>
    <w:rsid w:val="0027404A"/>
    <w:rsid w:val="002745F6"/>
    <w:rsid w:val="00274843"/>
    <w:rsid w:val="00274A28"/>
    <w:rsid w:val="00274E5D"/>
    <w:rsid w:val="002752EE"/>
    <w:rsid w:val="00275519"/>
    <w:rsid w:val="00275956"/>
    <w:rsid w:val="00276072"/>
    <w:rsid w:val="002761A3"/>
    <w:rsid w:val="002761BB"/>
    <w:rsid w:val="0027653D"/>
    <w:rsid w:val="00276763"/>
    <w:rsid w:val="00276A25"/>
    <w:rsid w:val="00276BBC"/>
    <w:rsid w:val="00277624"/>
    <w:rsid w:val="00277934"/>
    <w:rsid w:val="00277CF1"/>
    <w:rsid w:val="00280492"/>
    <w:rsid w:val="00280E49"/>
    <w:rsid w:val="00281513"/>
    <w:rsid w:val="002819C9"/>
    <w:rsid w:val="00281D6A"/>
    <w:rsid w:val="00281DBF"/>
    <w:rsid w:val="00281E44"/>
    <w:rsid w:val="0028206B"/>
    <w:rsid w:val="002824E2"/>
    <w:rsid w:val="00282BBC"/>
    <w:rsid w:val="002830E4"/>
    <w:rsid w:val="00283233"/>
    <w:rsid w:val="002836E7"/>
    <w:rsid w:val="002837B0"/>
    <w:rsid w:val="00283B8E"/>
    <w:rsid w:val="00283C51"/>
    <w:rsid w:val="00283E5F"/>
    <w:rsid w:val="00283FE3"/>
    <w:rsid w:val="0028415C"/>
    <w:rsid w:val="00284229"/>
    <w:rsid w:val="002842C1"/>
    <w:rsid w:val="002843D5"/>
    <w:rsid w:val="00284466"/>
    <w:rsid w:val="002844CB"/>
    <w:rsid w:val="002846F8"/>
    <w:rsid w:val="002847AC"/>
    <w:rsid w:val="00284823"/>
    <w:rsid w:val="00284BA8"/>
    <w:rsid w:val="00284C9C"/>
    <w:rsid w:val="00284ED1"/>
    <w:rsid w:val="00284FE4"/>
    <w:rsid w:val="002850E5"/>
    <w:rsid w:val="00285273"/>
    <w:rsid w:val="00285A41"/>
    <w:rsid w:val="00285A8E"/>
    <w:rsid w:val="00285ADD"/>
    <w:rsid w:val="00285BD4"/>
    <w:rsid w:val="00285EE9"/>
    <w:rsid w:val="0028610A"/>
    <w:rsid w:val="002867CF"/>
    <w:rsid w:val="00286EAB"/>
    <w:rsid w:val="00287596"/>
    <w:rsid w:val="0028770D"/>
    <w:rsid w:val="0028773E"/>
    <w:rsid w:val="00287755"/>
    <w:rsid w:val="0028784C"/>
    <w:rsid w:val="002879E0"/>
    <w:rsid w:val="00287AE3"/>
    <w:rsid w:val="00287D2C"/>
    <w:rsid w:val="00287E24"/>
    <w:rsid w:val="00287ED6"/>
    <w:rsid w:val="002900C7"/>
    <w:rsid w:val="00290AF3"/>
    <w:rsid w:val="00290BA1"/>
    <w:rsid w:val="00290E56"/>
    <w:rsid w:val="00290EA7"/>
    <w:rsid w:val="0029165F"/>
    <w:rsid w:val="0029168E"/>
    <w:rsid w:val="00291768"/>
    <w:rsid w:val="0029180E"/>
    <w:rsid w:val="0029181C"/>
    <w:rsid w:val="0029196D"/>
    <w:rsid w:val="00291A15"/>
    <w:rsid w:val="002932B6"/>
    <w:rsid w:val="002935AB"/>
    <w:rsid w:val="00293BB3"/>
    <w:rsid w:val="00293C10"/>
    <w:rsid w:val="00293EF9"/>
    <w:rsid w:val="002942FB"/>
    <w:rsid w:val="00294554"/>
    <w:rsid w:val="0029457A"/>
    <w:rsid w:val="002947DD"/>
    <w:rsid w:val="00294B9F"/>
    <w:rsid w:val="00294BFC"/>
    <w:rsid w:val="00294EA1"/>
    <w:rsid w:val="00294F5B"/>
    <w:rsid w:val="00294F9F"/>
    <w:rsid w:val="0029501F"/>
    <w:rsid w:val="0029516E"/>
    <w:rsid w:val="00295544"/>
    <w:rsid w:val="00295AB3"/>
    <w:rsid w:val="00295E70"/>
    <w:rsid w:val="00295FDF"/>
    <w:rsid w:val="002965BE"/>
    <w:rsid w:val="0029690C"/>
    <w:rsid w:val="0029697E"/>
    <w:rsid w:val="00296D56"/>
    <w:rsid w:val="00296E16"/>
    <w:rsid w:val="00297393"/>
    <w:rsid w:val="00297879"/>
    <w:rsid w:val="00297C33"/>
    <w:rsid w:val="00297C67"/>
    <w:rsid w:val="002A04AC"/>
    <w:rsid w:val="002A08FA"/>
    <w:rsid w:val="002A0C42"/>
    <w:rsid w:val="002A0CF3"/>
    <w:rsid w:val="002A1116"/>
    <w:rsid w:val="002A1504"/>
    <w:rsid w:val="002A1826"/>
    <w:rsid w:val="002A1927"/>
    <w:rsid w:val="002A195A"/>
    <w:rsid w:val="002A1AAB"/>
    <w:rsid w:val="002A1BB0"/>
    <w:rsid w:val="002A1C9E"/>
    <w:rsid w:val="002A1E2A"/>
    <w:rsid w:val="002A2071"/>
    <w:rsid w:val="002A21AD"/>
    <w:rsid w:val="002A2356"/>
    <w:rsid w:val="002A2837"/>
    <w:rsid w:val="002A29F7"/>
    <w:rsid w:val="002A2A78"/>
    <w:rsid w:val="002A2C5D"/>
    <w:rsid w:val="002A2D7F"/>
    <w:rsid w:val="002A2E03"/>
    <w:rsid w:val="002A3E13"/>
    <w:rsid w:val="002A4343"/>
    <w:rsid w:val="002A43A3"/>
    <w:rsid w:val="002A45C4"/>
    <w:rsid w:val="002A4C95"/>
    <w:rsid w:val="002A4F64"/>
    <w:rsid w:val="002A50E5"/>
    <w:rsid w:val="002A52F5"/>
    <w:rsid w:val="002A5440"/>
    <w:rsid w:val="002A576F"/>
    <w:rsid w:val="002A6456"/>
    <w:rsid w:val="002A67C5"/>
    <w:rsid w:val="002A67F2"/>
    <w:rsid w:val="002A6ABA"/>
    <w:rsid w:val="002A6B1B"/>
    <w:rsid w:val="002A6D00"/>
    <w:rsid w:val="002A6D52"/>
    <w:rsid w:val="002A7261"/>
    <w:rsid w:val="002A7562"/>
    <w:rsid w:val="002A7609"/>
    <w:rsid w:val="002A7722"/>
    <w:rsid w:val="002A797F"/>
    <w:rsid w:val="002A7B4A"/>
    <w:rsid w:val="002A7CF6"/>
    <w:rsid w:val="002A7FE6"/>
    <w:rsid w:val="002B00D0"/>
    <w:rsid w:val="002B0109"/>
    <w:rsid w:val="002B047C"/>
    <w:rsid w:val="002B0DE9"/>
    <w:rsid w:val="002B1106"/>
    <w:rsid w:val="002B1561"/>
    <w:rsid w:val="002B1A87"/>
    <w:rsid w:val="002B1EB9"/>
    <w:rsid w:val="002B216E"/>
    <w:rsid w:val="002B21BA"/>
    <w:rsid w:val="002B232E"/>
    <w:rsid w:val="002B275A"/>
    <w:rsid w:val="002B2C03"/>
    <w:rsid w:val="002B317E"/>
    <w:rsid w:val="002B336C"/>
    <w:rsid w:val="002B382B"/>
    <w:rsid w:val="002B3A21"/>
    <w:rsid w:val="002B3A27"/>
    <w:rsid w:val="002B4201"/>
    <w:rsid w:val="002B441E"/>
    <w:rsid w:val="002B443C"/>
    <w:rsid w:val="002B4504"/>
    <w:rsid w:val="002B453E"/>
    <w:rsid w:val="002B47A2"/>
    <w:rsid w:val="002B48C7"/>
    <w:rsid w:val="002B4B93"/>
    <w:rsid w:val="002B5116"/>
    <w:rsid w:val="002B51C6"/>
    <w:rsid w:val="002B5313"/>
    <w:rsid w:val="002B53F2"/>
    <w:rsid w:val="002B5BC3"/>
    <w:rsid w:val="002B6004"/>
    <w:rsid w:val="002B603D"/>
    <w:rsid w:val="002B64D4"/>
    <w:rsid w:val="002B68AF"/>
    <w:rsid w:val="002B6DEB"/>
    <w:rsid w:val="002B6E23"/>
    <w:rsid w:val="002B71C9"/>
    <w:rsid w:val="002B73D3"/>
    <w:rsid w:val="002B76E4"/>
    <w:rsid w:val="002B7930"/>
    <w:rsid w:val="002B7BF8"/>
    <w:rsid w:val="002B7E2C"/>
    <w:rsid w:val="002C0488"/>
    <w:rsid w:val="002C0894"/>
    <w:rsid w:val="002C1050"/>
    <w:rsid w:val="002C1289"/>
    <w:rsid w:val="002C12BE"/>
    <w:rsid w:val="002C1448"/>
    <w:rsid w:val="002C15ED"/>
    <w:rsid w:val="002C1641"/>
    <w:rsid w:val="002C1C48"/>
    <w:rsid w:val="002C1D94"/>
    <w:rsid w:val="002C1F90"/>
    <w:rsid w:val="002C1FF5"/>
    <w:rsid w:val="002C2154"/>
    <w:rsid w:val="002C21B7"/>
    <w:rsid w:val="002C2848"/>
    <w:rsid w:val="002C2939"/>
    <w:rsid w:val="002C2E20"/>
    <w:rsid w:val="002C2F51"/>
    <w:rsid w:val="002C343E"/>
    <w:rsid w:val="002C344D"/>
    <w:rsid w:val="002C366F"/>
    <w:rsid w:val="002C3A08"/>
    <w:rsid w:val="002C3B1C"/>
    <w:rsid w:val="002C3D3D"/>
    <w:rsid w:val="002C3F19"/>
    <w:rsid w:val="002C4ABE"/>
    <w:rsid w:val="002C4E95"/>
    <w:rsid w:val="002C4EE6"/>
    <w:rsid w:val="002C537D"/>
    <w:rsid w:val="002C54B2"/>
    <w:rsid w:val="002C54FA"/>
    <w:rsid w:val="002C560D"/>
    <w:rsid w:val="002C5F97"/>
    <w:rsid w:val="002C60C6"/>
    <w:rsid w:val="002C6BE4"/>
    <w:rsid w:val="002C6C66"/>
    <w:rsid w:val="002C6D86"/>
    <w:rsid w:val="002C74D1"/>
    <w:rsid w:val="002C7652"/>
    <w:rsid w:val="002C7857"/>
    <w:rsid w:val="002C7895"/>
    <w:rsid w:val="002C79AB"/>
    <w:rsid w:val="002C7E4F"/>
    <w:rsid w:val="002D0419"/>
    <w:rsid w:val="002D06D7"/>
    <w:rsid w:val="002D08B2"/>
    <w:rsid w:val="002D1174"/>
    <w:rsid w:val="002D124C"/>
    <w:rsid w:val="002D12DC"/>
    <w:rsid w:val="002D14B6"/>
    <w:rsid w:val="002D150B"/>
    <w:rsid w:val="002D16FD"/>
    <w:rsid w:val="002D186E"/>
    <w:rsid w:val="002D1F04"/>
    <w:rsid w:val="002D2290"/>
    <w:rsid w:val="002D249D"/>
    <w:rsid w:val="002D26C3"/>
    <w:rsid w:val="002D295B"/>
    <w:rsid w:val="002D2B54"/>
    <w:rsid w:val="002D2E25"/>
    <w:rsid w:val="002D343D"/>
    <w:rsid w:val="002D355A"/>
    <w:rsid w:val="002D3791"/>
    <w:rsid w:val="002D3B50"/>
    <w:rsid w:val="002D3BD1"/>
    <w:rsid w:val="002D4087"/>
    <w:rsid w:val="002D4194"/>
    <w:rsid w:val="002D426F"/>
    <w:rsid w:val="002D4427"/>
    <w:rsid w:val="002D4649"/>
    <w:rsid w:val="002D4820"/>
    <w:rsid w:val="002D4AB4"/>
    <w:rsid w:val="002D4BBD"/>
    <w:rsid w:val="002D4DB2"/>
    <w:rsid w:val="002D54CE"/>
    <w:rsid w:val="002D55BC"/>
    <w:rsid w:val="002D5DD9"/>
    <w:rsid w:val="002D5EE7"/>
    <w:rsid w:val="002D5EE8"/>
    <w:rsid w:val="002D63EE"/>
    <w:rsid w:val="002D6490"/>
    <w:rsid w:val="002D656A"/>
    <w:rsid w:val="002D6E95"/>
    <w:rsid w:val="002D71C0"/>
    <w:rsid w:val="002D7934"/>
    <w:rsid w:val="002D7C99"/>
    <w:rsid w:val="002E03B9"/>
    <w:rsid w:val="002E05FB"/>
    <w:rsid w:val="002E0885"/>
    <w:rsid w:val="002E0FE0"/>
    <w:rsid w:val="002E1262"/>
    <w:rsid w:val="002E144E"/>
    <w:rsid w:val="002E16C6"/>
    <w:rsid w:val="002E193D"/>
    <w:rsid w:val="002E1FDD"/>
    <w:rsid w:val="002E202D"/>
    <w:rsid w:val="002E2465"/>
    <w:rsid w:val="002E24BD"/>
    <w:rsid w:val="002E25C3"/>
    <w:rsid w:val="002E2D78"/>
    <w:rsid w:val="002E2E8E"/>
    <w:rsid w:val="002E32AF"/>
    <w:rsid w:val="002E35D0"/>
    <w:rsid w:val="002E38F3"/>
    <w:rsid w:val="002E392D"/>
    <w:rsid w:val="002E3A17"/>
    <w:rsid w:val="002E3E2F"/>
    <w:rsid w:val="002E42BA"/>
    <w:rsid w:val="002E4412"/>
    <w:rsid w:val="002E46D0"/>
    <w:rsid w:val="002E4D26"/>
    <w:rsid w:val="002E4D54"/>
    <w:rsid w:val="002E4EB8"/>
    <w:rsid w:val="002E4EC2"/>
    <w:rsid w:val="002E4F02"/>
    <w:rsid w:val="002E4FD3"/>
    <w:rsid w:val="002E503F"/>
    <w:rsid w:val="002E52E3"/>
    <w:rsid w:val="002E52FB"/>
    <w:rsid w:val="002E53B2"/>
    <w:rsid w:val="002E60B0"/>
    <w:rsid w:val="002E6966"/>
    <w:rsid w:val="002E6BAF"/>
    <w:rsid w:val="002E6C14"/>
    <w:rsid w:val="002E6CA2"/>
    <w:rsid w:val="002E6D71"/>
    <w:rsid w:val="002E7015"/>
    <w:rsid w:val="002E704F"/>
    <w:rsid w:val="002E7351"/>
    <w:rsid w:val="002E7A13"/>
    <w:rsid w:val="002E7A85"/>
    <w:rsid w:val="002E7B18"/>
    <w:rsid w:val="002E7EC1"/>
    <w:rsid w:val="002F0906"/>
    <w:rsid w:val="002F0BFC"/>
    <w:rsid w:val="002F0EC7"/>
    <w:rsid w:val="002F109F"/>
    <w:rsid w:val="002F12E6"/>
    <w:rsid w:val="002F152D"/>
    <w:rsid w:val="002F1783"/>
    <w:rsid w:val="002F18CF"/>
    <w:rsid w:val="002F1A15"/>
    <w:rsid w:val="002F1AE4"/>
    <w:rsid w:val="002F1C07"/>
    <w:rsid w:val="002F1D05"/>
    <w:rsid w:val="002F207E"/>
    <w:rsid w:val="002F21D3"/>
    <w:rsid w:val="002F23DB"/>
    <w:rsid w:val="002F25DA"/>
    <w:rsid w:val="002F2A99"/>
    <w:rsid w:val="002F2C48"/>
    <w:rsid w:val="002F2C75"/>
    <w:rsid w:val="002F31F0"/>
    <w:rsid w:val="002F3388"/>
    <w:rsid w:val="002F3401"/>
    <w:rsid w:val="002F3496"/>
    <w:rsid w:val="002F38F1"/>
    <w:rsid w:val="002F3966"/>
    <w:rsid w:val="002F411E"/>
    <w:rsid w:val="002F439F"/>
    <w:rsid w:val="002F4A02"/>
    <w:rsid w:val="002F4B43"/>
    <w:rsid w:val="002F5256"/>
    <w:rsid w:val="002F52AE"/>
    <w:rsid w:val="002F5332"/>
    <w:rsid w:val="002F5CBF"/>
    <w:rsid w:val="002F5CFB"/>
    <w:rsid w:val="002F5D64"/>
    <w:rsid w:val="002F60BB"/>
    <w:rsid w:val="002F6175"/>
    <w:rsid w:val="002F6239"/>
    <w:rsid w:val="002F65D5"/>
    <w:rsid w:val="002F6D82"/>
    <w:rsid w:val="002F6F27"/>
    <w:rsid w:val="002F71EE"/>
    <w:rsid w:val="002F7347"/>
    <w:rsid w:val="002F7E46"/>
    <w:rsid w:val="0030020D"/>
    <w:rsid w:val="0030079C"/>
    <w:rsid w:val="00300928"/>
    <w:rsid w:val="00300ED0"/>
    <w:rsid w:val="0030118B"/>
    <w:rsid w:val="003012C3"/>
    <w:rsid w:val="00301687"/>
    <w:rsid w:val="00301D90"/>
    <w:rsid w:val="00301E3F"/>
    <w:rsid w:val="00301EC3"/>
    <w:rsid w:val="00301FBA"/>
    <w:rsid w:val="0030201D"/>
    <w:rsid w:val="003020BB"/>
    <w:rsid w:val="00302213"/>
    <w:rsid w:val="003025EE"/>
    <w:rsid w:val="00302937"/>
    <w:rsid w:val="00302945"/>
    <w:rsid w:val="003029B2"/>
    <w:rsid w:val="00302A80"/>
    <w:rsid w:val="0030301C"/>
    <w:rsid w:val="003031D3"/>
    <w:rsid w:val="00303247"/>
    <w:rsid w:val="0030330C"/>
    <w:rsid w:val="00303466"/>
    <w:rsid w:val="00303670"/>
    <w:rsid w:val="003037FD"/>
    <w:rsid w:val="00304221"/>
    <w:rsid w:val="003042B3"/>
    <w:rsid w:val="003042CC"/>
    <w:rsid w:val="0030583F"/>
    <w:rsid w:val="00305AD9"/>
    <w:rsid w:val="00305B33"/>
    <w:rsid w:val="00305E9C"/>
    <w:rsid w:val="0030688C"/>
    <w:rsid w:val="00306A17"/>
    <w:rsid w:val="00306A51"/>
    <w:rsid w:val="00306B87"/>
    <w:rsid w:val="00306CFC"/>
    <w:rsid w:val="0030712B"/>
    <w:rsid w:val="00307408"/>
    <w:rsid w:val="003075D6"/>
    <w:rsid w:val="0030778C"/>
    <w:rsid w:val="003079EC"/>
    <w:rsid w:val="00307ADB"/>
    <w:rsid w:val="00307EF7"/>
    <w:rsid w:val="003100F1"/>
    <w:rsid w:val="0031013E"/>
    <w:rsid w:val="00310333"/>
    <w:rsid w:val="0031044D"/>
    <w:rsid w:val="00310529"/>
    <w:rsid w:val="00310535"/>
    <w:rsid w:val="003109CC"/>
    <w:rsid w:val="00310F23"/>
    <w:rsid w:val="00311257"/>
    <w:rsid w:val="003112A2"/>
    <w:rsid w:val="0031139D"/>
    <w:rsid w:val="003113C0"/>
    <w:rsid w:val="003120A3"/>
    <w:rsid w:val="0031232C"/>
    <w:rsid w:val="00312731"/>
    <w:rsid w:val="00312CF2"/>
    <w:rsid w:val="003131B2"/>
    <w:rsid w:val="003133DA"/>
    <w:rsid w:val="00313568"/>
    <w:rsid w:val="0031363E"/>
    <w:rsid w:val="00313643"/>
    <w:rsid w:val="00313996"/>
    <w:rsid w:val="00313CAF"/>
    <w:rsid w:val="00313F45"/>
    <w:rsid w:val="00313F63"/>
    <w:rsid w:val="003144C0"/>
    <w:rsid w:val="00314A91"/>
    <w:rsid w:val="0031506B"/>
    <w:rsid w:val="0031541E"/>
    <w:rsid w:val="00316268"/>
    <w:rsid w:val="0031638E"/>
    <w:rsid w:val="0031647F"/>
    <w:rsid w:val="0031658B"/>
    <w:rsid w:val="0031658E"/>
    <w:rsid w:val="00316AEA"/>
    <w:rsid w:val="00316D9B"/>
    <w:rsid w:val="00316E3C"/>
    <w:rsid w:val="003173F7"/>
    <w:rsid w:val="003174B5"/>
    <w:rsid w:val="00317538"/>
    <w:rsid w:val="00317AD3"/>
    <w:rsid w:val="00317BFB"/>
    <w:rsid w:val="00317D55"/>
    <w:rsid w:val="003201F5"/>
    <w:rsid w:val="0032024D"/>
    <w:rsid w:val="00320310"/>
    <w:rsid w:val="00320961"/>
    <w:rsid w:val="00320D9B"/>
    <w:rsid w:val="00320F6F"/>
    <w:rsid w:val="00321351"/>
    <w:rsid w:val="00321617"/>
    <w:rsid w:val="00321722"/>
    <w:rsid w:val="00321A4D"/>
    <w:rsid w:val="00321B92"/>
    <w:rsid w:val="00321C7B"/>
    <w:rsid w:val="0032251E"/>
    <w:rsid w:val="00322565"/>
    <w:rsid w:val="00322A46"/>
    <w:rsid w:val="00322B00"/>
    <w:rsid w:val="00323142"/>
    <w:rsid w:val="00323394"/>
    <w:rsid w:val="00323654"/>
    <w:rsid w:val="0032385E"/>
    <w:rsid w:val="00323D0B"/>
    <w:rsid w:val="003241A3"/>
    <w:rsid w:val="0032423C"/>
    <w:rsid w:val="00324413"/>
    <w:rsid w:val="00324492"/>
    <w:rsid w:val="003246DB"/>
    <w:rsid w:val="00324958"/>
    <w:rsid w:val="00324B03"/>
    <w:rsid w:val="00324D12"/>
    <w:rsid w:val="003250EB"/>
    <w:rsid w:val="00325379"/>
    <w:rsid w:val="00325A12"/>
    <w:rsid w:val="00325DAF"/>
    <w:rsid w:val="00325E36"/>
    <w:rsid w:val="00326990"/>
    <w:rsid w:val="00326A2B"/>
    <w:rsid w:val="00326A48"/>
    <w:rsid w:val="00326DB7"/>
    <w:rsid w:val="00327205"/>
    <w:rsid w:val="00327594"/>
    <w:rsid w:val="00327603"/>
    <w:rsid w:val="003279FD"/>
    <w:rsid w:val="00327A3C"/>
    <w:rsid w:val="00327B3A"/>
    <w:rsid w:val="00327CB7"/>
    <w:rsid w:val="00327D01"/>
    <w:rsid w:val="00327F0A"/>
    <w:rsid w:val="003309A2"/>
    <w:rsid w:val="00330A28"/>
    <w:rsid w:val="00330A7D"/>
    <w:rsid w:val="00330DDB"/>
    <w:rsid w:val="00330F19"/>
    <w:rsid w:val="0033115D"/>
    <w:rsid w:val="003311DF"/>
    <w:rsid w:val="003317B3"/>
    <w:rsid w:val="00331800"/>
    <w:rsid w:val="00331883"/>
    <w:rsid w:val="00331A02"/>
    <w:rsid w:val="00331ACC"/>
    <w:rsid w:val="00331D76"/>
    <w:rsid w:val="00331E01"/>
    <w:rsid w:val="00332931"/>
    <w:rsid w:val="00332DCB"/>
    <w:rsid w:val="00332DE7"/>
    <w:rsid w:val="00333394"/>
    <w:rsid w:val="00333567"/>
    <w:rsid w:val="00333BC7"/>
    <w:rsid w:val="00334181"/>
    <w:rsid w:val="003346BB"/>
    <w:rsid w:val="003349FA"/>
    <w:rsid w:val="00334C72"/>
    <w:rsid w:val="00334EF3"/>
    <w:rsid w:val="0033530B"/>
    <w:rsid w:val="0033576A"/>
    <w:rsid w:val="00335A4E"/>
    <w:rsid w:val="00335D5B"/>
    <w:rsid w:val="00335D8A"/>
    <w:rsid w:val="00335F00"/>
    <w:rsid w:val="0033600D"/>
    <w:rsid w:val="00336034"/>
    <w:rsid w:val="00336187"/>
    <w:rsid w:val="0033628C"/>
    <w:rsid w:val="0033661C"/>
    <w:rsid w:val="0033693D"/>
    <w:rsid w:val="00336ACE"/>
    <w:rsid w:val="0033742B"/>
    <w:rsid w:val="0033771E"/>
    <w:rsid w:val="00337948"/>
    <w:rsid w:val="00337987"/>
    <w:rsid w:val="00337AB1"/>
    <w:rsid w:val="00337E3F"/>
    <w:rsid w:val="00340503"/>
    <w:rsid w:val="00341436"/>
    <w:rsid w:val="003418F8"/>
    <w:rsid w:val="0034193F"/>
    <w:rsid w:val="0034241C"/>
    <w:rsid w:val="0034268D"/>
    <w:rsid w:val="003426D8"/>
    <w:rsid w:val="003427EF"/>
    <w:rsid w:val="00342A3F"/>
    <w:rsid w:val="00342F57"/>
    <w:rsid w:val="003431C8"/>
    <w:rsid w:val="0034379D"/>
    <w:rsid w:val="00344596"/>
    <w:rsid w:val="00344F7D"/>
    <w:rsid w:val="00344F87"/>
    <w:rsid w:val="00344F97"/>
    <w:rsid w:val="0034500F"/>
    <w:rsid w:val="0034578B"/>
    <w:rsid w:val="00345EA6"/>
    <w:rsid w:val="003462CE"/>
    <w:rsid w:val="00346858"/>
    <w:rsid w:val="00346B04"/>
    <w:rsid w:val="00346ED4"/>
    <w:rsid w:val="00347128"/>
    <w:rsid w:val="0034749D"/>
    <w:rsid w:val="00347716"/>
    <w:rsid w:val="00347720"/>
    <w:rsid w:val="003501D9"/>
    <w:rsid w:val="003505DA"/>
    <w:rsid w:val="00350C1D"/>
    <w:rsid w:val="00350EA3"/>
    <w:rsid w:val="003510F2"/>
    <w:rsid w:val="00351833"/>
    <w:rsid w:val="00351C94"/>
    <w:rsid w:val="0035201A"/>
    <w:rsid w:val="00352053"/>
    <w:rsid w:val="003527AF"/>
    <w:rsid w:val="00352885"/>
    <w:rsid w:val="00352A19"/>
    <w:rsid w:val="00352FDE"/>
    <w:rsid w:val="0035325A"/>
    <w:rsid w:val="003532C6"/>
    <w:rsid w:val="003534A7"/>
    <w:rsid w:val="00353A5C"/>
    <w:rsid w:val="003548FD"/>
    <w:rsid w:val="00354929"/>
    <w:rsid w:val="00354CC9"/>
    <w:rsid w:val="00355067"/>
    <w:rsid w:val="00355340"/>
    <w:rsid w:val="00355601"/>
    <w:rsid w:val="003557E1"/>
    <w:rsid w:val="003557E4"/>
    <w:rsid w:val="00355A93"/>
    <w:rsid w:val="00355E2D"/>
    <w:rsid w:val="00356013"/>
    <w:rsid w:val="00356198"/>
    <w:rsid w:val="00356267"/>
    <w:rsid w:val="003563A2"/>
    <w:rsid w:val="003570EB"/>
    <w:rsid w:val="00357885"/>
    <w:rsid w:val="00357AD2"/>
    <w:rsid w:val="00357B6C"/>
    <w:rsid w:val="00357B93"/>
    <w:rsid w:val="00357C52"/>
    <w:rsid w:val="00360280"/>
    <w:rsid w:val="003604FF"/>
    <w:rsid w:val="003605CB"/>
    <w:rsid w:val="0036085D"/>
    <w:rsid w:val="003609EC"/>
    <w:rsid w:val="00360B81"/>
    <w:rsid w:val="00360EC1"/>
    <w:rsid w:val="0036133B"/>
    <w:rsid w:val="00361596"/>
    <w:rsid w:val="003616D6"/>
    <w:rsid w:val="00361B55"/>
    <w:rsid w:val="00361B7B"/>
    <w:rsid w:val="0036204D"/>
    <w:rsid w:val="0036217B"/>
    <w:rsid w:val="00362664"/>
    <w:rsid w:val="003628F3"/>
    <w:rsid w:val="00363A85"/>
    <w:rsid w:val="00363AB8"/>
    <w:rsid w:val="00363B12"/>
    <w:rsid w:val="00363F9D"/>
    <w:rsid w:val="00364319"/>
    <w:rsid w:val="0036450E"/>
    <w:rsid w:val="00364A64"/>
    <w:rsid w:val="00364F18"/>
    <w:rsid w:val="00366098"/>
    <w:rsid w:val="00366298"/>
    <w:rsid w:val="003662DC"/>
    <w:rsid w:val="003663BD"/>
    <w:rsid w:val="003665B8"/>
    <w:rsid w:val="00366808"/>
    <w:rsid w:val="0036686F"/>
    <w:rsid w:val="0036696E"/>
    <w:rsid w:val="00366A62"/>
    <w:rsid w:val="00366EED"/>
    <w:rsid w:val="003670E9"/>
    <w:rsid w:val="00367588"/>
    <w:rsid w:val="003679EB"/>
    <w:rsid w:val="00367B3F"/>
    <w:rsid w:val="00367DE5"/>
    <w:rsid w:val="00367E90"/>
    <w:rsid w:val="003701D2"/>
    <w:rsid w:val="00370903"/>
    <w:rsid w:val="0037094B"/>
    <w:rsid w:val="00370993"/>
    <w:rsid w:val="00371006"/>
    <w:rsid w:val="003711A7"/>
    <w:rsid w:val="0037121B"/>
    <w:rsid w:val="00371246"/>
    <w:rsid w:val="00371386"/>
    <w:rsid w:val="0037200F"/>
    <w:rsid w:val="003723C8"/>
    <w:rsid w:val="00372AC1"/>
    <w:rsid w:val="00372B61"/>
    <w:rsid w:val="00372BB2"/>
    <w:rsid w:val="00372D99"/>
    <w:rsid w:val="00372DB4"/>
    <w:rsid w:val="00372FFC"/>
    <w:rsid w:val="0037304E"/>
    <w:rsid w:val="00373128"/>
    <w:rsid w:val="00373316"/>
    <w:rsid w:val="0037369B"/>
    <w:rsid w:val="00373A54"/>
    <w:rsid w:val="00373E12"/>
    <w:rsid w:val="00374019"/>
    <w:rsid w:val="0037412A"/>
    <w:rsid w:val="003745AA"/>
    <w:rsid w:val="0037483C"/>
    <w:rsid w:val="003748EF"/>
    <w:rsid w:val="00374F32"/>
    <w:rsid w:val="00375040"/>
    <w:rsid w:val="00375099"/>
    <w:rsid w:val="003751DD"/>
    <w:rsid w:val="003754F4"/>
    <w:rsid w:val="003756BB"/>
    <w:rsid w:val="00375D21"/>
    <w:rsid w:val="00375FAE"/>
    <w:rsid w:val="00376B73"/>
    <w:rsid w:val="00376E87"/>
    <w:rsid w:val="00377056"/>
    <w:rsid w:val="00377138"/>
    <w:rsid w:val="003777E3"/>
    <w:rsid w:val="0037787A"/>
    <w:rsid w:val="003778F7"/>
    <w:rsid w:val="003779C4"/>
    <w:rsid w:val="00377A38"/>
    <w:rsid w:val="00377E4E"/>
    <w:rsid w:val="00377F41"/>
    <w:rsid w:val="003804E2"/>
    <w:rsid w:val="003807CD"/>
    <w:rsid w:val="00380867"/>
    <w:rsid w:val="00380D2B"/>
    <w:rsid w:val="00380EFF"/>
    <w:rsid w:val="00381059"/>
    <w:rsid w:val="003813AF"/>
    <w:rsid w:val="0038176E"/>
    <w:rsid w:val="00381857"/>
    <w:rsid w:val="00381880"/>
    <w:rsid w:val="00382016"/>
    <w:rsid w:val="003821B0"/>
    <w:rsid w:val="00382261"/>
    <w:rsid w:val="003822AB"/>
    <w:rsid w:val="00382401"/>
    <w:rsid w:val="00382426"/>
    <w:rsid w:val="0038242B"/>
    <w:rsid w:val="0038262B"/>
    <w:rsid w:val="00382791"/>
    <w:rsid w:val="00382D03"/>
    <w:rsid w:val="003836A7"/>
    <w:rsid w:val="0038390C"/>
    <w:rsid w:val="00383B2F"/>
    <w:rsid w:val="00383C3F"/>
    <w:rsid w:val="00383D1F"/>
    <w:rsid w:val="00383DE9"/>
    <w:rsid w:val="00383F50"/>
    <w:rsid w:val="0038491F"/>
    <w:rsid w:val="00385124"/>
    <w:rsid w:val="003855B6"/>
    <w:rsid w:val="00385CA7"/>
    <w:rsid w:val="00385CB5"/>
    <w:rsid w:val="00385D3E"/>
    <w:rsid w:val="00386316"/>
    <w:rsid w:val="003863FD"/>
    <w:rsid w:val="00386B34"/>
    <w:rsid w:val="00386D8C"/>
    <w:rsid w:val="0038799A"/>
    <w:rsid w:val="00387AE5"/>
    <w:rsid w:val="00387FB5"/>
    <w:rsid w:val="00390353"/>
    <w:rsid w:val="00390476"/>
    <w:rsid w:val="003904D6"/>
    <w:rsid w:val="00390515"/>
    <w:rsid w:val="0039057C"/>
    <w:rsid w:val="00390613"/>
    <w:rsid w:val="00390C14"/>
    <w:rsid w:val="00390D5D"/>
    <w:rsid w:val="00390F4B"/>
    <w:rsid w:val="00390F7D"/>
    <w:rsid w:val="003913A1"/>
    <w:rsid w:val="00391641"/>
    <w:rsid w:val="00391738"/>
    <w:rsid w:val="003917E6"/>
    <w:rsid w:val="00391BB2"/>
    <w:rsid w:val="00391CC7"/>
    <w:rsid w:val="00391CEE"/>
    <w:rsid w:val="00392765"/>
    <w:rsid w:val="003927AD"/>
    <w:rsid w:val="0039288B"/>
    <w:rsid w:val="003928DA"/>
    <w:rsid w:val="00392D03"/>
    <w:rsid w:val="0039330B"/>
    <w:rsid w:val="003934D9"/>
    <w:rsid w:val="003939FD"/>
    <w:rsid w:val="0039400D"/>
    <w:rsid w:val="00394073"/>
    <w:rsid w:val="003944DB"/>
    <w:rsid w:val="003948D7"/>
    <w:rsid w:val="00394959"/>
    <w:rsid w:val="00394A85"/>
    <w:rsid w:val="00394D7E"/>
    <w:rsid w:val="00394EEC"/>
    <w:rsid w:val="0039571F"/>
    <w:rsid w:val="00395C9D"/>
    <w:rsid w:val="00395CD6"/>
    <w:rsid w:val="003960CC"/>
    <w:rsid w:val="003960F9"/>
    <w:rsid w:val="00396569"/>
    <w:rsid w:val="00396C9E"/>
    <w:rsid w:val="00396D74"/>
    <w:rsid w:val="00396E5D"/>
    <w:rsid w:val="00396F36"/>
    <w:rsid w:val="00396F89"/>
    <w:rsid w:val="00396FB2"/>
    <w:rsid w:val="00397620"/>
    <w:rsid w:val="00397775"/>
    <w:rsid w:val="00397956"/>
    <w:rsid w:val="00397C2E"/>
    <w:rsid w:val="00397C43"/>
    <w:rsid w:val="00397CF0"/>
    <w:rsid w:val="003A08C0"/>
    <w:rsid w:val="003A0C4A"/>
    <w:rsid w:val="003A0D6F"/>
    <w:rsid w:val="003A0DE4"/>
    <w:rsid w:val="003A1981"/>
    <w:rsid w:val="003A1BA3"/>
    <w:rsid w:val="003A1F15"/>
    <w:rsid w:val="003A21DF"/>
    <w:rsid w:val="003A237C"/>
    <w:rsid w:val="003A2390"/>
    <w:rsid w:val="003A2424"/>
    <w:rsid w:val="003A244C"/>
    <w:rsid w:val="003A2842"/>
    <w:rsid w:val="003A2B18"/>
    <w:rsid w:val="003A2B3C"/>
    <w:rsid w:val="003A2DB8"/>
    <w:rsid w:val="003A2F26"/>
    <w:rsid w:val="003A319E"/>
    <w:rsid w:val="003A332F"/>
    <w:rsid w:val="003A3423"/>
    <w:rsid w:val="003A37D2"/>
    <w:rsid w:val="003A389F"/>
    <w:rsid w:val="003A399C"/>
    <w:rsid w:val="003A39CC"/>
    <w:rsid w:val="003A3A27"/>
    <w:rsid w:val="003A3A52"/>
    <w:rsid w:val="003A3B67"/>
    <w:rsid w:val="003A3C5B"/>
    <w:rsid w:val="003A3D90"/>
    <w:rsid w:val="003A41D1"/>
    <w:rsid w:val="003A42F8"/>
    <w:rsid w:val="003A4477"/>
    <w:rsid w:val="003A4A84"/>
    <w:rsid w:val="003A4FD9"/>
    <w:rsid w:val="003A5094"/>
    <w:rsid w:val="003A51EE"/>
    <w:rsid w:val="003A5476"/>
    <w:rsid w:val="003A551C"/>
    <w:rsid w:val="003A5738"/>
    <w:rsid w:val="003A5CCE"/>
    <w:rsid w:val="003A5E27"/>
    <w:rsid w:val="003A642C"/>
    <w:rsid w:val="003A6584"/>
    <w:rsid w:val="003A6661"/>
    <w:rsid w:val="003A6916"/>
    <w:rsid w:val="003A6B92"/>
    <w:rsid w:val="003A70C4"/>
    <w:rsid w:val="003A71AC"/>
    <w:rsid w:val="003A71B8"/>
    <w:rsid w:val="003A71FE"/>
    <w:rsid w:val="003A720F"/>
    <w:rsid w:val="003A72A3"/>
    <w:rsid w:val="003A739D"/>
    <w:rsid w:val="003B039C"/>
    <w:rsid w:val="003B05A3"/>
    <w:rsid w:val="003B0662"/>
    <w:rsid w:val="003B09A5"/>
    <w:rsid w:val="003B0A33"/>
    <w:rsid w:val="003B0AD2"/>
    <w:rsid w:val="003B0F89"/>
    <w:rsid w:val="003B10B9"/>
    <w:rsid w:val="003B15F3"/>
    <w:rsid w:val="003B1850"/>
    <w:rsid w:val="003B19C0"/>
    <w:rsid w:val="003B1C02"/>
    <w:rsid w:val="003B1D36"/>
    <w:rsid w:val="003B1EA2"/>
    <w:rsid w:val="003B1F86"/>
    <w:rsid w:val="003B2A64"/>
    <w:rsid w:val="003B2E04"/>
    <w:rsid w:val="003B33C7"/>
    <w:rsid w:val="003B3841"/>
    <w:rsid w:val="003B389C"/>
    <w:rsid w:val="003B3BC1"/>
    <w:rsid w:val="003B3C16"/>
    <w:rsid w:val="003B3CC8"/>
    <w:rsid w:val="003B42A6"/>
    <w:rsid w:val="003B440A"/>
    <w:rsid w:val="003B4A85"/>
    <w:rsid w:val="003B4E96"/>
    <w:rsid w:val="003B59FF"/>
    <w:rsid w:val="003B60E0"/>
    <w:rsid w:val="003B6194"/>
    <w:rsid w:val="003B6357"/>
    <w:rsid w:val="003B6930"/>
    <w:rsid w:val="003B6F46"/>
    <w:rsid w:val="003B70D7"/>
    <w:rsid w:val="003B71F0"/>
    <w:rsid w:val="003B72E8"/>
    <w:rsid w:val="003B7493"/>
    <w:rsid w:val="003B7530"/>
    <w:rsid w:val="003B777E"/>
    <w:rsid w:val="003B796C"/>
    <w:rsid w:val="003B79A7"/>
    <w:rsid w:val="003B7E24"/>
    <w:rsid w:val="003B7FC2"/>
    <w:rsid w:val="003C0112"/>
    <w:rsid w:val="003C0234"/>
    <w:rsid w:val="003C02BD"/>
    <w:rsid w:val="003C0518"/>
    <w:rsid w:val="003C09CD"/>
    <w:rsid w:val="003C09FB"/>
    <w:rsid w:val="003C0D01"/>
    <w:rsid w:val="003C0D39"/>
    <w:rsid w:val="003C151A"/>
    <w:rsid w:val="003C1683"/>
    <w:rsid w:val="003C170E"/>
    <w:rsid w:val="003C19DD"/>
    <w:rsid w:val="003C1E43"/>
    <w:rsid w:val="003C1ECE"/>
    <w:rsid w:val="003C1FBE"/>
    <w:rsid w:val="003C2034"/>
    <w:rsid w:val="003C273A"/>
    <w:rsid w:val="003C29EA"/>
    <w:rsid w:val="003C2A26"/>
    <w:rsid w:val="003C2B94"/>
    <w:rsid w:val="003C2C65"/>
    <w:rsid w:val="003C3091"/>
    <w:rsid w:val="003C30A4"/>
    <w:rsid w:val="003C3127"/>
    <w:rsid w:val="003C31FC"/>
    <w:rsid w:val="003C3A82"/>
    <w:rsid w:val="003C3B2E"/>
    <w:rsid w:val="003C438D"/>
    <w:rsid w:val="003C4453"/>
    <w:rsid w:val="003C452C"/>
    <w:rsid w:val="003C45BA"/>
    <w:rsid w:val="003C46CC"/>
    <w:rsid w:val="003C49A4"/>
    <w:rsid w:val="003C4FA8"/>
    <w:rsid w:val="003C5557"/>
    <w:rsid w:val="003C5566"/>
    <w:rsid w:val="003C5910"/>
    <w:rsid w:val="003C5CA4"/>
    <w:rsid w:val="003C5DEE"/>
    <w:rsid w:val="003C6251"/>
    <w:rsid w:val="003C63A1"/>
    <w:rsid w:val="003C6C10"/>
    <w:rsid w:val="003C6E22"/>
    <w:rsid w:val="003C71B4"/>
    <w:rsid w:val="003C7690"/>
    <w:rsid w:val="003C77E5"/>
    <w:rsid w:val="003C7B04"/>
    <w:rsid w:val="003D010C"/>
    <w:rsid w:val="003D0907"/>
    <w:rsid w:val="003D0A7A"/>
    <w:rsid w:val="003D0A81"/>
    <w:rsid w:val="003D0C91"/>
    <w:rsid w:val="003D0E6E"/>
    <w:rsid w:val="003D1234"/>
    <w:rsid w:val="003D1C29"/>
    <w:rsid w:val="003D1DC6"/>
    <w:rsid w:val="003D258B"/>
    <w:rsid w:val="003D259F"/>
    <w:rsid w:val="003D25C2"/>
    <w:rsid w:val="003D28E4"/>
    <w:rsid w:val="003D2A24"/>
    <w:rsid w:val="003D2A69"/>
    <w:rsid w:val="003D2A76"/>
    <w:rsid w:val="003D2C24"/>
    <w:rsid w:val="003D2D21"/>
    <w:rsid w:val="003D2D26"/>
    <w:rsid w:val="003D2F45"/>
    <w:rsid w:val="003D2F77"/>
    <w:rsid w:val="003D3389"/>
    <w:rsid w:val="003D3434"/>
    <w:rsid w:val="003D3B40"/>
    <w:rsid w:val="003D3B73"/>
    <w:rsid w:val="003D3C50"/>
    <w:rsid w:val="003D3CEA"/>
    <w:rsid w:val="003D3F49"/>
    <w:rsid w:val="003D4269"/>
    <w:rsid w:val="003D492A"/>
    <w:rsid w:val="003D4982"/>
    <w:rsid w:val="003D50DA"/>
    <w:rsid w:val="003D5112"/>
    <w:rsid w:val="003D563B"/>
    <w:rsid w:val="003D586E"/>
    <w:rsid w:val="003D5FC1"/>
    <w:rsid w:val="003D63CB"/>
    <w:rsid w:val="003D63D9"/>
    <w:rsid w:val="003D6809"/>
    <w:rsid w:val="003D770C"/>
    <w:rsid w:val="003D771E"/>
    <w:rsid w:val="003D7954"/>
    <w:rsid w:val="003D7EC9"/>
    <w:rsid w:val="003E020B"/>
    <w:rsid w:val="003E0B1C"/>
    <w:rsid w:val="003E0B38"/>
    <w:rsid w:val="003E159C"/>
    <w:rsid w:val="003E16B4"/>
    <w:rsid w:val="003E1A0F"/>
    <w:rsid w:val="003E1B22"/>
    <w:rsid w:val="003E1EE5"/>
    <w:rsid w:val="003E2832"/>
    <w:rsid w:val="003E28A6"/>
    <w:rsid w:val="003E2A89"/>
    <w:rsid w:val="003E2B5F"/>
    <w:rsid w:val="003E341D"/>
    <w:rsid w:val="003E3427"/>
    <w:rsid w:val="003E3484"/>
    <w:rsid w:val="003E35A0"/>
    <w:rsid w:val="003E369C"/>
    <w:rsid w:val="003E3743"/>
    <w:rsid w:val="003E38C7"/>
    <w:rsid w:val="003E3A62"/>
    <w:rsid w:val="003E3ADA"/>
    <w:rsid w:val="003E3D11"/>
    <w:rsid w:val="003E3D7B"/>
    <w:rsid w:val="003E4105"/>
    <w:rsid w:val="003E415C"/>
    <w:rsid w:val="003E45A9"/>
    <w:rsid w:val="003E4899"/>
    <w:rsid w:val="003E48FA"/>
    <w:rsid w:val="003E494C"/>
    <w:rsid w:val="003E49CA"/>
    <w:rsid w:val="003E4B06"/>
    <w:rsid w:val="003E4B0E"/>
    <w:rsid w:val="003E4F82"/>
    <w:rsid w:val="003E5278"/>
    <w:rsid w:val="003E5723"/>
    <w:rsid w:val="003E572D"/>
    <w:rsid w:val="003E5871"/>
    <w:rsid w:val="003E5B74"/>
    <w:rsid w:val="003E5D61"/>
    <w:rsid w:val="003E60D8"/>
    <w:rsid w:val="003E6794"/>
    <w:rsid w:val="003E6AFD"/>
    <w:rsid w:val="003E6E71"/>
    <w:rsid w:val="003E6FC3"/>
    <w:rsid w:val="003E7134"/>
    <w:rsid w:val="003E71A0"/>
    <w:rsid w:val="003E7428"/>
    <w:rsid w:val="003E7630"/>
    <w:rsid w:val="003E7684"/>
    <w:rsid w:val="003E774F"/>
    <w:rsid w:val="003E79C2"/>
    <w:rsid w:val="003E7D20"/>
    <w:rsid w:val="003F00D3"/>
    <w:rsid w:val="003F0744"/>
    <w:rsid w:val="003F0DDB"/>
    <w:rsid w:val="003F1060"/>
    <w:rsid w:val="003F1104"/>
    <w:rsid w:val="003F1255"/>
    <w:rsid w:val="003F1480"/>
    <w:rsid w:val="003F1C21"/>
    <w:rsid w:val="003F1CA1"/>
    <w:rsid w:val="003F1CAB"/>
    <w:rsid w:val="003F1EBF"/>
    <w:rsid w:val="003F2490"/>
    <w:rsid w:val="003F27B1"/>
    <w:rsid w:val="003F2848"/>
    <w:rsid w:val="003F2A05"/>
    <w:rsid w:val="003F2C1E"/>
    <w:rsid w:val="003F301D"/>
    <w:rsid w:val="003F38A5"/>
    <w:rsid w:val="003F39AE"/>
    <w:rsid w:val="003F4DB5"/>
    <w:rsid w:val="003F4FD2"/>
    <w:rsid w:val="003F50EE"/>
    <w:rsid w:val="003F51AF"/>
    <w:rsid w:val="003F53D8"/>
    <w:rsid w:val="003F54B1"/>
    <w:rsid w:val="003F5688"/>
    <w:rsid w:val="003F576D"/>
    <w:rsid w:val="003F5887"/>
    <w:rsid w:val="003F5CB5"/>
    <w:rsid w:val="003F62D0"/>
    <w:rsid w:val="003F6443"/>
    <w:rsid w:val="003F65C8"/>
    <w:rsid w:val="003F6603"/>
    <w:rsid w:val="003F6E19"/>
    <w:rsid w:val="003F7488"/>
    <w:rsid w:val="003F782A"/>
    <w:rsid w:val="003F7996"/>
    <w:rsid w:val="003F7BC9"/>
    <w:rsid w:val="00400007"/>
    <w:rsid w:val="0040004D"/>
    <w:rsid w:val="004000C7"/>
    <w:rsid w:val="004000F3"/>
    <w:rsid w:val="004001BD"/>
    <w:rsid w:val="0040073B"/>
    <w:rsid w:val="0040087D"/>
    <w:rsid w:val="004008D1"/>
    <w:rsid w:val="004009F8"/>
    <w:rsid w:val="00400E49"/>
    <w:rsid w:val="00400FA2"/>
    <w:rsid w:val="004017DE"/>
    <w:rsid w:val="00401F6F"/>
    <w:rsid w:val="00402244"/>
    <w:rsid w:val="0040231A"/>
    <w:rsid w:val="004026C4"/>
    <w:rsid w:val="00402FE5"/>
    <w:rsid w:val="0040308A"/>
    <w:rsid w:val="004031FE"/>
    <w:rsid w:val="0040339E"/>
    <w:rsid w:val="0040339F"/>
    <w:rsid w:val="00403535"/>
    <w:rsid w:val="00403795"/>
    <w:rsid w:val="00403AC3"/>
    <w:rsid w:val="00403D2A"/>
    <w:rsid w:val="0040418E"/>
    <w:rsid w:val="00404468"/>
    <w:rsid w:val="004046BC"/>
    <w:rsid w:val="00404A41"/>
    <w:rsid w:val="00404D1A"/>
    <w:rsid w:val="00405414"/>
    <w:rsid w:val="004058E2"/>
    <w:rsid w:val="00405AE2"/>
    <w:rsid w:val="00405C62"/>
    <w:rsid w:val="004063AA"/>
    <w:rsid w:val="0040680E"/>
    <w:rsid w:val="00406AA6"/>
    <w:rsid w:val="00406B2B"/>
    <w:rsid w:val="00406E52"/>
    <w:rsid w:val="0040741F"/>
    <w:rsid w:val="004076B9"/>
    <w:rsid w:val="00407A74"/>
    <w:rsid w:val="00407B05"/>
    <w:rsid w:val="00410505"/>
    <w:rsid w:val="004105BA"/>
    <w:rsid w:val="004108C5"/>
    <w:rsid w:val="00410DFA"/>
    <w:rsid w:val="0041118B"/>
    <w:rsid w:val="00411551"/>
    <w:rsid w:val="004117E4"/>
    <w:rsid w:val="00411D39"/>
    <w:rsid w:val="00411D44"/>
    <w:rsid w:val="004123DA"/>
    <w:rsid w:val="00412960"/>
    <w:rsid w:val="00412A29"/>
    <w:rsid w:val="00412AF5"/>
    <w:rsid w:val="00412C16"/>
    <w:rsid w:val="00413391"/>
    <w:rsid w:val="004135EB"/>
    <w:rsid w:val="004138EB"/>
    <w:rsid w:val="00413DD2"/>
    <w:rsid w:val="00413EF0"/>
    <w:rsid w:val="004143E3"/>
    <w:rsid w:val="00414ACE"/>
    <w:rsid w:val="00414EFB"/>
    <w:rsid w:val="0041520F"/>
    <w:rsid w:val="0041542D"/>
    <w:rsid w:val="00415E5A"/>
    <w:rsid w:val="0041601C"/>
    <w:rsid w:val="00416A44"/>
    <w:rsid w:val="00417394"/>
    <w:rsid w:val="00417DE2"/>
    <w:rsid w:val="00420086"/>
    <w:rsid w:val="00420141"/>
    <w:rsid w:val="00420384"/>
    <w:rsid w:val="00421212"/>
    <w:rsid w:val="004213D8"/>
    <w:rsid w:val="00421417"/>
    <w:rsid w:val="00421551"/>
    <w:rsid w:val="00421944"/>
    <w:rsid w:val="00421AF0"/>
    <w:rsid w:val="00421D87"/>
    <w:rsid w:val="004220B2"/>
    <w:rsid w:val="004220D3"/>
    <w:rsid w:val="004224E9"/>
    <w:rsid w:val="004225EA"/>
    <w:rsid w:val="004226CA"/>
    <w:rsid w:val="0042276B"/>
    <w:rsid w:val="00422875"/>
    <w:rsid w:val="004229C2"/>
    <w:rsid w:val="00422B15"/>
    <w:rsid w:val="00422BB8"/>
    <w:rsid w:val="00422BE8"/>
    <w:rsid w:val="00422EB4"/>
    <w:rsid w:val="0042322F"/>
    <w:rsid w:val="00424507"/>
    <w:rsid w:val="00424798"/>
    <w:rsid w:val="004247D6"/>
    <w:rsid w:val="004247F7"/>
    <w:rsid w:val="00424E2E"/>
    <w:rsid w:val="00424F6E"/>
    <w:rsid w:val="00425229"/>
    <w:rsid w:val="0042557E"/>
    <w:rsid w:val="00425726"/>
    <w:rsid w:val="0042572A"/>
    <w:rsid w:val="0042579C"/>
    <w:rsid w:val="00425C04"/>
    <w:rsid w:val="00426322"/>
    <w:rsid w:val="0042656B"/>
    <w:rsid w:val="00426744"/>
    <w:rsid w:val="004267DC"/>
    <w:rsid w:val="004268F9"/>
    <w:rsid w:val="004269A9"/>
    <w:rsid w:val="00426B61"/>
    <w:rsid w:val="004272B5"/>
    <w:rsid w:val="004277BF"/>
    <w:rsid w:val="00427AF4"/>
    <w:rsid w:val="00427CF6"/>
    <w:rsid w:val="00430098"/>
    <w:rsid w:val="00430812"/>
    <w:rsid w:val="004309C1"/>
    <w:rsid w:val="00430EC6"/>
    <w:rsid w:val="00430FEA"/>
    <w:rsid w:val="004311F4"/>
    <w:rsid w:val="00431272"/>
    <w:rsid w:val="00431451"/>
    <w:rsid w:val="00431A97"/>
    <w:rsid w:val="00431E4F"/>
    <w:rsid w:val="00431E6A"/>
    <w:rsid w:val="00431E99"/>
    <w:rsid w:val="0043204F"/>
    <w:rsid w:val="00432155"/>
    <w:rsid w:val="00432160"/>
    <w:rsid w:val="004323BC"/>
    <w:rsid w:val="004329CA"/>
    <w:rsid w:val="00432CBD"/>
    <w:rsid w:val="00433124"/>
    <w:rsid w:val="0043321B"/>
    <w:rsid w:val="00433983"/>
    <w:rsid w:val="00433A9A"/>
    <w:rsid w:val="00433D36"/>
    <w:rsid w:val="00434B23"/>
    <w:rsid w:val="00434B3A"/>
    <w:rsid w:val="00434B78"/>
    <w:rsid w:val="004353DB"/>
    <w:rsid w:val="004355B8"/>
    <w:rsid w:val="0043582E"/>
    <w:rsid w:val="00435C81"/>
    <w:rsid w:val="00435D7E"/>
    <w:rsid w:val="00436132"/>
    <w:rsid w:val="004364A8"/>
    <w:rsid w:val="0043662E"/>
    <w:rsid w:val="00436781"/>
    <w:rsid w:val="00436B9B"/>
    <w:rsid w:val="00436C73"/>
    <w:rsid w:val="0043700A"/>
    <w:rsid w:val="004374C9"/>
    <w:rsid w:val="0043790A"/>
    <w:rsid w:val="004400FE"/>
    <w:rsid w:val="00440795"/>
    <w:rsid w:val="00441049"/>
    <w:rsid w:val="0044120A"/>
    <w:rsid w:val="004415F3"/>
    <w:rsid w:val="004416B6"/>
    <w:rsid w:val="00441984"/>
    <w:rsid w:val="00441E49"/>
    <w:rsid w:val="00441F15"/>
    <w:rsid w:val="00441FF8"/>
    <w:rsid w:val="00442094"/>
    <w:rsid w:val="00442874"/>
    <w:rsid w:val="00442D6E"/>
    <w:rsid w:val="00442F29"/>
    <w:rsid w:val="00442F5B"/>
    <w:rsid w:val="00442F7F"/>
    <w:rsid w:val="00443388"/>
    <w:rsid w:val="00443B3F"/>
    <w:rsid w:val="00443D4D"/>
    <w:rsid w:val="00444058"/>
    <w:rsid w:val="004440D2"/>
    <w:rsid w:val="00444238"/>
    <w:rsid w:val="004443B4"/>
    <w:rsid w:val="00444432"/>
    <w:rsid w:val="00444517"/>
    <w:rsid w:val="0044453A"/>
    <w:rsid w:val="00444763"/>
    <w:rsid w:val="0044487D"/>
    <w:rsid w:val="004449D5"/>
    <w:rsid w:val="00444A00"/>
    <w:rsid w:val="00444CEB"/>
    <w:rsid w:val="00445030"/>
    <w:rsid w:val="004450EC"/>
    <w:rsid w:val="004456D2"/>
    <w:rsid w:val="004457A6"/>
    <w:rsid w:val="00445849"/>
    <w:rsid w:val="004458A4"/>
    <w:rsid w:val="00445F5A"/>
    <w:rsid w:val="00445FC3"/>
    <w:rsid w:val="0044622F"/>
    <w:rsid w:val="004463F9"/>
    <w:rsid w:val="0044658F"/>
    <w:rsid w:val="00446E85"/>
    <w:rsid w:val="00447046"/>
    <w:rsid w:val="004471C9"/>
    <w:rsid w:val="00447375"/>
    <w:rsid w:val="004474F5"/>
    <w:rsid w:val="004475E1"/>
    <w:rsid w:val="00447B3C"/>
    <w:rsid w:val="00447D6B"/>
    <w:rsid w:val="00447DF1"/>
    <w:rsid w:val="00447EA3"/>
    <w:rsid w:val="00447F84"/>
    <w:rsid w:val="0045051C"/>
    <w:rsid w:val="0045072F"/>
    <w:rsid w:val="00450815"/>
    <w:rsid w:val="0045083D"/>
    <w:rsid w:val="004509CB"/>
    <w:rsid w:val="00450C53"/>
    <w:rsid w:val="00450D32"/>
    <w:rsid w:val="00450E62"/>
    <w:rsid w:val="00450EDC"/>
    <w:rsid w:val="004514A7"/>
    <w:rsid w:val="00451751"/>
    <w:rsid w:val="004517E4"/>
    <w:rsid w:val="00451B3F"/>
    <w:rsid w:val="0045277F"/>
    <w:rsid w:val="00452B0F"/>
    <w:rsid w:val="00452D74"/>
    <w:rsid w:val="00452EE6"/>
    <w:rsid w:val="004532B3"/>
    <w:rsid w:val="00453479"/>
    <w:rsid w:val="00453A8A"/>
    <w:rsid w:val="00453E7B"/>
    <w:rsid w:val="004541CE"/>
    <w:rsid w:val="004542F0"/>
    <w:rsid w:val="0045466C"/>
    <w:rsid w:val="004548F9"/>
    <w:rsid w:val="00454E40"/>
    <w:rsid w:val="00454E44"/>
    <w:rsid w:val="00455053"/>
    <w:rsid w:val="0045512F"/>
    <w:rsid w:val="004556C7"/>
    <w:rsid w:val="00455BF2"/>
    <w:rsid w:val="00455D1A"/>
    <w:rsid w:val="00455D26"/>
    <w:rsid w:val="00455E09"/>
    <w:rsid w:val="00455FD1"/>
    <w:rsid w:val="004560CB"/>
    <w:rsid w:val="00456410"/>
    <w:rsid w:val="00456453"/>
    <w:rsid w:val="00456E6C"/>
    <w:rsid w:val="0045707F"/>
    <w:rsid w:val="0045723F"/>
    <w:rsid w:val="004572F5"/>
    <w:rsid w:val="004579E5"/>
    <w:rsid w:val="004579EB"/>
    <w:rsid w:val="00457B26"/>
    <w:rsid w:val="00457CA3"/>
    <w:rsid w:val="00457CD0"/>
    <w:rsid w:val="00457EED"/>
    <w:rsid w:val="00460B79"/>
    <w:rsid w:val="00460C5F"/>
    <w:rsid w:val="00460F14"/>
    <w:rsid w:val="00461A01"/>
    <w:rsid w:val="0046201D"/>
    <w:rsid w:val="0046253E"/>
    <w:rsid w:val="004627FF"/>
    <w:rsid w:val="004629B5"/>
    <w:rsid w:val="00462A0D"/>
    <w:rsid w:val="00462B6F"/>
    <w:rsid w:val="00462EB7"/>
    <w:rsid w:val="00463151"/>
    <w:rsid w:val="004634EA"/>
    <w:rsid w:val="00463565"/>
    <w:rsid w:val="004636A1"/>
    <w:rsid w:val="004638B4"/>
    <w:rsid w:val="0046430D"/>
    <w:rsid w:val="0046442B"/>
    <w:rsid w:val="00465072"/>
    <w:rsid w:val="004652D2"/>
    <w:rsid w:val="00465657"/>
    <w:rsid w:val="004658A7"/>
    <w:rsid w:val="00465B00"/>
    <w:rsid w:val="00465BF9"/>
    <w:rsid w:val="0046648A"/>
    <w:rsid w:val="0046681F"/>
    <w:rsid w:val="00466A4F"/>
    <w:rsid w:val="00466AEE"/>
    <w:rsid w:val="00466B14"/>
    <w:rsid w:val="00466E07"/>
    <w:rsid w:val="00466E19"/>
    <w:rsid w:val="00466F65"/>
    <w:rsid w:val="00467018"/>
    <w:rsid w:val="004671B6"/>
    <w:rsid w:val="00467428"/>
    <w:rsid w:val="004677C0"/>
    <w:rsid w:val="00467E6F"/>
    <w:rsid w:val="00470662"/>
    <w:rsid w:val="004708F5"/>
    <w:rsid w:val="00470C89"/>
    <w:rsid w:val="00471077"/>
    <w:rsid w:val="00471215"/>
    <w:rsid w:val="0047170E"/>
    <w:rsid w:val="0047172D"/>
    <w:rsid w:val="0047185A"/>
    <w:rsid w:val="00471894"/>
    <w:rsid w:val="004718D1"/>
    <w:rsid w:val="00471BBA"/>
    <w:rsid w:val="004727A0"/>
    <w:rsid w:val="00473A3A"/>
    <w:rsid w:val="00473CBE"/>
    <w:rsid w:val="00473D81"/>
    <w:rsid w:val="00474107"/>
    <w:rsid w:val="004742C6"/>
    <w:rsid w:val="00474735"/>
    <w:rsid w:val="00474887"/>
    <w:rsid w:val="00474962"/>
    <w:rsid w:val="00474CD7"/>
    <w:rsid w:val="00474F0F"/>
    <w:rsid w:val="00475246"/>
    <w:rsid w:val="00475562"/>
    <w:rsid w:val="00475783"/>
    <w:rsid w:val="00475C85"/>
    <w:rsid w:val="00475EE5"/>
    <w:rsid w:val="00475F2C"/>
    <w:rsid w:val="00476022"/>
    <w:rsid w:val="0047614E"/>
    <w:rsid w:val="004763C2"/>
    <w:rsid w:val="00476A48"/>
    <w:rsid w:val="00476CB9"/>
    <w:rsid w:val="004770AC"/>
    <w:rsid w:val="00477617"/>
    <w:rsid w:val="004777E6"/>
    <w:rsid w:val="00477B16"/>
    <w:rsid w:val="00477BE5"/>
    <w:rsid w:val="00477C57"/>
    <w:rsid w:val="00477CBC"/>
    <w:rsid w:val="00477F00"/>
    <w:rsid w:val="004800D4"/>
    <w:rsid w:val="00480583"/>
    <w:rsid w:val="00481412"/>
    <w:rsid w:val="00481C1C"/>
    <w:rsid w:val="00481C4B"/>
    <w:rsid w:val="00481D45"/>
    <w:rsid w:val="004821A6"/>
    <w:rsid w:val="004821AD"/>
    <w:rsid w:val="00482ED6"/>
    <w:rsid w:val="004835F2"/>
    <w:rsid w:val="0048377C"/>
    <w:rsid w:val="0048381E"/>
    <w:rsid w:val="00483833"/>
    <w:rsid w:val="00483C4D"/>
    <w:rsid w:val="0048403A"/>
    <w:rsid w:val="00484259"/>
    <w:rsid w:val="00484630"/>
    <w:rsid w:val="0048474F"/>
    <w:rsid w:val="00484CB7"/>
    <w:rsid w:val="00485190"/>
    <w:rsid w:val="0048520D"/>
    <w:rsid w:val="0048585A"/>
    <w:rsid w:val="00485A5C"/>
    <w:rsid w:val="00485BEB"/>
    <w:rsid w:val="00485E5C"/>
    <w:rsid w:val="00485FA9"/>
    <w:rsid w:val="0048625D"/>
    <w:rsid w:val="00486A38"/>
    <w:rsid w:val="00486A78"/>
    <w:rsid w:val="00487012"/>
    <w:rsid w:val="00487074"/>
    <w:rsid w:val="004870AB"/>
    <w:rsid w:val="004872D0"/>
    <w:rsid w:val="00487649"/>
    <w:rsid w:val="00487705"/>
    <w:rsid w:val="004903D2"/>
    <w:rsid w:val="004904AA"/>
    <w:rsid w:val="00490598"/>
    <w:rsid w:val="004906F9"/>
    <w:rsid w:val="0049092B"/>
    <w:rsid w:val="00490AE7"/>
    <w:rsid w:val="00490CBD"/>
    <w:rsid w:val="00490D7A"/>
    <w:rsid w:val="00490E41"/>
    <w:rsid w:val="00490F5B"/>
    <w:rsid w:val="0049120D"/>
    <w:rsid w:val="0049123E"/>
    <w:rsid w:val="00491384"/>
    <w:rsid w:val="00491837"/>
    <w:rsid w:val="0049197E"/>
    <w:rsid w:val="00491A68"/>
    <w:rsid w:val="00491CBF"/>
    <w:rsid w:val="00491D2A"/>
    <w:rsid w:val="00491E17"/>
    <w:rsid w:val="00492042"/>
    <w:rsid w:val="004920DD"/>
    <w:rsid w:val="004922B5"/>
    <w:rsid w:val="0049232B"/>
    <w:rsid w:val="004927FF"/>
    <w:rsid w:val="00492884"/>
    <w:rsid w:val="00492FFE"/>
    <w:rsid w:val="0049361E"/>
    <w:rsid w:val="0049366B"/>
    <w:rsid w:val="004936F2"/>
    <w:rsid w:val="00493709"/>
    <w:rsid w:val="0049380B"/>
    <w:rsid w:val="00493AA1"/>
    <w:rsid w:val="00494063"/>
    <w:rsid w:val="004945B7"/>
    <w:rsid w:val="004949F1"/>
    <w:rsid w:val="00494BF2"/>
    <w:rsid w:val="00494CEB"/>
    <w:rsid w:val="00494D53"/>
    <w:rsid w:val="00494DFF"/>
    <w:rsid w:val="00495323"/>
    <w:rsid w:val="0049549C"/>
    <w:rsid w:val="004954B7"/>
    <w:rsid w:val="0049582E"/>
    <w:rsid w:val="00495888"/>
    <w:rsid w:val="00495992"/>
    <w:rsid w:val="00495ADF"/>
    <w:rsid w:val="00495DC8"/>
    <w:rsid w:val="00495F01"/>
    <w:rsid w:val="00495F14"/>
    <w:rsid w:val="004961C5"/>
    <w:rsid w:val="004966A5"/>
    <w:rsid w:val="004969B1"/>
    <w:rsid w:val="00496CB9"/>
    <w:rsid w:val="00496CD5"/>
    <w:rsid w:val="00497914"/>
    <w:rsid w:val="00497DDC"/>
    <w:rsid w:val="004A0236"/>
    <w:rsid w:val="004A053D"/>
    <w:rsid w:val="004A064E"/>
    <w:rsid w:val="004A0D4F"/>
    <w:rsid w:val="004A1485"/>
    <w:rsid w:val="004A1AF8"/>
    <w:rsid w:val="004A1DEC"/>
    <w:rsid w:val="004A1E90"/>
    <w:rsid w:val="004A1F46"/>
    <w:rsid w:val="004A2007"/>
    <w:rsid w:val="004A2062"/>
    <w:rsid w:val="004A20AF"/>
    <w:rsid w:val="004A2192"/>
    <w:rsid w:val="004A2361"/>
    <w:rsid w:val="004A2467"/>
    <w:rsid w:val="004A2769"/>
    <w:rsid w:val="004A294B"/>
    <w:rsid w:val="004A2E64"/>
    <w:rsid w:val="004A388F"/>
    <w:rsid w:val="004A3A37"/>
    <w:rsid w:val="004A3F60"/>
    <w:rsid w:val="004A4493"/>
    <w:rsid w:val="004A4930"/>
    <w:rsid w:val="004A493F"/>
    <w:rsid w:val="004A4A97"/>
    <w:rsid w:val="004A4C24"/>
    <w:rsid w:val="004A5318"/>
    <w:rsid w:val="004A5641"/>
    <w:rsid w:val="004A567B"/>
    <w:rsid w:val="004A58C1"/>
    <w:rsid w:val="004A5A69"/>
    <w:rsid w:val="004A5B6F"/>
    <w:rsid w:val="004A5BC3"/>
    <w:rsid w:val="004A5BF2"/>
    <w:rsid w:val="004A6C21"/>
    <w:rsid w:val="004A6EAE"/>
    <w:rsid w:val="004A6FA9"/>
    <w:rsid w:val="004A7155"/>
    <w:rsid w:val="004A7344"/>
    <w:rsid w:val="004A7384"/>
    <w:rsid w:val="004A76D4"/>
    <w:rsid w:val="004A76D5"/>
    <w:rsid w:val="004A7740"/>
    <w:rsid w:val="004B0117"/>
    <w:rsid w:val="004B029F"/>
    <w:rsid w:val="004B0390"/>
    <w:rsid w:val="004B06F2"/>
    <w:rsid w:val="004B0C20"/>
    <w:rsid w:val="004B0D5C"/>
    <w:rsid w:val="004B112B"/>
    <w:rsid w:val="004B11BF"/>
    <w:rsid w:val="004B1258"/>
    <w:rsid w:val="004B134A"/>
    <w:rsid w:val="004B14CA"/>
    <w:rsid w:val="004B165E"/>
    <w:rsid w:val="004B1F9F"/>
    <w:rsid w:val="004B3EC4"/>
    <w:rsid w:val="004B419B"/>
    <w:rsid w:val="004B4890"/>
    <w:rsid w:val="004B48BD"/>
    <w:rsid w:val="004B4B54"/>
    <w:rsid w:val="004B5059"/>
    <w:rsid w:val="004B509D"/>
    <w:rsid w:val="004B54B5"/>
    <w:rsid w:val="004B5516"/>
    <w:rsid w:val="004B58BB"/>
    <w:rsid w:val="004B60EB"/>
    <w:rsid w:val="004B61E4"/>
    <w:rsid w:val="004B6487"/>
    <w:rsid w:val="004B6889"/>
    <w:rsid w:val="004B6975"/>
    <w:rsid w:val="004B6AAA"/>
    <w:rsid w:val="004B6D30"/>
    <w:rsid w:val="004B728F"/>
    <w:rsid w:val="004B78A1"/>
    <w:rsid w:val="004B7A69"/>
    <w:rsid w:val="004B7AF7"/>
    <w:rsid w:val="004B7F75"/>
    <w:rsid w:val="004C0240"/>
    <w:rsid w:val="004C0B23"/>
    <w:rsid w:val="004C0D1C"/>
    <w:rsid w:val="004C0DB2"/>
    <w:rsid w:val="004C10D3"/>
    <w:rsid w:val="004C18E9"/>
    <w:rsid w:val="004C281C"/>
    <w:rsid w:val="004C29BD"/>
    <w:rsid w:val="004C2F9B"/>
    <w:rsid w:val="004C31A4"/>
    <w:rsid w:val="004C3440"/>
    <w:rsid w:val="004C4120"/>
    <w:rsid w:val="004C4313"/>
    <w:rsid w:val="004C46CB"/>
    <w:rsid w:val="004C489F"/>
    <w:rsid w:val="004C4CAD"/>
    <w:rsid w:val="004C4CCF"/>
    <w:rsid w:val="004C4FD9"/>
    <w:rsid w:val="004C505D"/>
    <w:rsid w:val="004C508E"/>
    <w:rsid w:val="004C52D6"/>
    <w:rsid w:val="004C53B1"/>
    <w:rsid w:val="004C5682"/>
    <w:rsid w:val="004C56A8"/>
    <w:rsid w:val="004C5949"/>
    <w:rsid w:val="004C5964"/>
    <w:rsid w:val="004C5A6A"/>
    <w:rsid w:val="004C5F16"/>
    <w:rsid w:val="004C7BE6"/>
    <w:rsid w:val="004C7FFB"/>
    <w:rsid w:val="004D0377"/>
    <w:rsid w:val="004D05C1"/>
    <w:rsid w:val="004D07EB"/>
    <w:rsid w:val="004D0C13"/>
    <w:rsid w:val="004D1235"/>
    <w:rsid w:val="004D1236"/>
    <w:rsid w:val="004D1426"/>
    <w:rsid w:val="004D15C3"/>
    <w:rsid w:val="004D193D"/>
    <w:rsid w:val="004D200D"/>
    <w:rsid w:val="004D2106"/>
    <w:rsid w:val="004D21A1"/>
    <w:rsid w:val="004D2230"/>
    <w:rsid w:val="004D22F4"/>
    <w:rsid w:val="004D2994"/>
    <w:rsid w:val="004D2ADE"/>
    <w:rsid w:val="004D2C2D"/>
    <w:rsid w:val="004D2CEC"/>
    <w:rsid w:val="004D30AE"/>
    <w:rsid w:val="004D3697"/>
    <w:rsid w:val="004D3698"/>
    <w:rsid w:val="004D39AB"/>
    <w:rsid w:val="004D3AC5"/>
    <w:rsid w:val="004D3E76"/>
    <w:rsid w:val="004D3F91"/>
    <w:rsid w:val="004D4837"/>
    <w:rsid w:val="004D4A96"/>
    <w:rsid w:val="004D4CEB"/>
    <w:rsid w:val="004D4EE9"/>
    <w:rsid w:val="004D52F2"/>
    <w:rsid w:val="004D53DE"/>
    <w:rsid w:val="004D540F"/>
    <w:rsid w:val="004D5420"/>
    <w:rsid w:val="004D5727"/>
    <w:rsid w:val="004D58C4"/>
    <w:rsid w:val="004D5940"/>
    <w:rsid w:val="004D61C9"/>
    <w:rsid w:val="004D6294"/>
    <w:rsid w:val="004D631D"/>
    <w:rsid w:val="004D6D5E"/>
    <w:rsid w:val="004D731C"/>
    <w:rsid w:val="004D73EE"/>
    <w:rsid w:val="004D7717"/>
    <w:rsid w:val="004E01CC"/>
    <w:rsid w:val="004E01D5"/>
    <w:rsid w:val="004E0A32"/>
    <w:rsid w:val="004E0A5B"/>
    <w:rsid w:val="004E0BC5"/>
    <w:rsid w:val="004E0FEB"/>
    <w:rsid w:val="004E127A"/>
    <w:rsid w:val="004E1B31"/>
    <w:rsid w:val="004E1B41"/>
    <w:rsid w:val="004E1F5F"/>
    <w:rsid w:val="004E2386"/>
    <w:rsid w:val="004E23C1"/>
    <w:rsid w:val="004E242F"/>
    <w:rsid w:val="004E2487"/>
    <w:rsid w:val="004E253A"/>
    <w:rsid w:val="004E29AC"/>
    <w:rsid w:val="004E3922"/>
    <w:rsid w:val="004E3A93"/>
    <w:rsid w:val="004E3B19"/>
    <w:rsid w:val="004E3DE0"/>
    <w:rsid w:val="004E4049"/>
    <w:rsid w:val="004E44C1"/>
    <w:rsid w:val="004E46F8"/>
    <w:rsid w:val="004E47F7"/>
    <w:rsid w:val="004E4D93"/>
    <w:rsid w:val="004E4ECD"/>
    <w:rsid w:val="004E5067"/>
    <w:rsid w:val="004E5169"/>
    <w:rsid w:val="004E5822"/>
    <w:rsid w:val="004E58F1"/>
    <w:rsid w:val="004E5A3A"/>
    <w:rsid w:val="004E5BC0"/>
    <w:rsid w:val="004E5DAE"/>
    <w:rsid w:val="004E5F6A"/>
    <w:rsid w:val="004E6B26"/>
    <w:rsid w:val="004E6D99"/>
    <w:rsid w:val="004E6E95"/>
    <w:rsid w:val="004E70DA"/>
    <w:rsid w:val="004E7493"/>
    <w:rsid w:val="004E78AE"/>
    <w:rsid w:val="004E7CD5"/>
    <w:rsid w:val="004E7D2C"/>
    <w:rsid w:val="004F043A"/>
    <w:rsid w:val="004F0DE7"/>
    <w:rsid w:val="004F114C"/>
    <w:rsid w:val="004F1292"/>
    <w:rsid w:val="004F1648"/>
    <w:rsid w:val="004F188D"/>
    <w:rsid w:val="004F1A16"/>
    <w:rsid w:val="004F2104"/>
    <w:rsid w:val="004F275D"/>
    <w:rsid w:val="004F28B6"/>
    <w:rsid w:val="004F29E1"/>
    <w:rsid w:val="004F2B92"/>
    <w:rsid w:val="004F30AF"/>
    <w:rsid w:val="004F328C"/>
    <w:rsid w:val="004F3F31"/>
    <w:rsid w:val="004F4616"/>
    <w:rsid w:val="004F46FE"/>
    <w:rsid w:val="004F47DC"/>
    <w:rsid w:val="004F4BA7"/>
    <w:rsid w:val="004F4D26"/>
    <w:rsid w:val="004F50E2"/>
    <w:rsid w:val="004F57A4"/>
    <w:rsid w:val="004F6E79"/>
    <w:rsid w:val="004F75E9"/>
    <w:rsid w:val="004F77A1"/>
    <w:rsid w:val="004F781A"/>
    <w:rsid w:val="004F7974"/>
    <w:rsid w:val="004F7A68"/>
    <w:rsid w:val="004F7CB5"/>
    <w:rsid w:val="004F7E21"/>
    <w:rsid w:val="00500065"/>
    <w:rsid w:val="00500293"/>
    <w:rsid w:val="005005BC"/>
    <w:rsid w:val="00500617"/>
    <w:rsid w:val="00500AE7"/>
    <w:rsid w:val="00500D65"/>
    <w:rsid w:val="00501826"/>
    <w:rsid w:val="00501A6F"/>
    <w:rsid w:val="00501E41"/>
    <w:rsid w:val="00502525"/>
    <w:rsid w:val="005025AB"/>
    <w:rsid w:val="005026EF"/>
    <w:rsid w:val="00502828"/>
    <w:rsid w:val="00502C74"/>
    <w:rsid w:val="0050300E"/>
    <w:rsid w:val="00503018"/>
    <w:rsid w:val="00503042"/>
    <w:rsid w:val="0050307F"/>
    <w:rsid w:val="00503285"/>
    <w:rsid w:val="00503349"/>
    <w:rsid w:val="005035CD"/>
    <w:rsid w:val="005035EC"/>
    <w:rsid w:val="00503634"/>
    <w:rsid w:val="005042F2"/>
    <w:rsid w:val="00504419"/>
    <w:rsid w:val="00504E4A"/>
    <w:rsid w:val="00505507"/>
    <w:rsid w:val="005055EB"/>
    <w:rsid w:val="00505ABC"/>
    <w:rsid w:val="00505F41"/>
    <w:rsid w:val="0050623D"/>
    <w:rsid w:val="005062E0"/>
    <w:rsid w:val="0050662B"/>
    <w:rsid w:val="0050771E"/>
    <w:rsid w:val="00507A99"/>
    <w:rsid w:val="00507DBA"/>
    <w:rsid w:val="005100ED"/>
    <w:rsid w:val="0051030E"/>
    <w:rsid w:val="00510438"/>
    <w:rsid w:val="005104AE"/>
    <w:rsid w:val="005106AC"/>
    <w:rsid w:val="00511A8E"/>
    <w:rsid w:val="005123F6"/>
    <w:rsid w:val="00512DFD"/>
    <w:rsid w:val="00512E56"/>
    <w:rsid w:val="00512E8F"/>
    <w:rsid w:val="00512FE1"/>
    <w:rsid w:val="00513207"/>
    <w:rsid w:val="005134FA"/>
    <w:rsid w:val="0051365A"/>
    <w:rsid w:val="00513C6A"/>
    <w:rsid w:val="005146E1"/>
    <w:rsid w:val="00514731"/>
    <w:rsid w:val="00514AFE"/>
    <w:rsid w:val="00514C92"/>
    <w:rsid w:val="00515536"/>
    <w:rsid w:val="0051559F"/>
    <w:rsid w:val="00515BE8"/>
    <w:rsid w:val="00516063"/>
    <w:rsid w:val="00516169"/>
    <w:rsid w:val="0051661F"/>
    <w:rsid w:val="00516F5F"/>
    <w:rsid w:val="00516F8E"/>
    <w:rsid w:val="00517533"/>
    <w:rsid w:val="00517752"/>
    <w:rsid w:val="00517A69"/>
    <w:rsid w:val="00517F52"/>
    <w:rsid w:val="005201C2"/>
    <w:rsid w:val="00520493"/>
    <w:rsid w:val="0052085E"/>
    <w:rsid w:val="00520AEB"/>
    <w:rsid w:val="00520B65"/>
    <w:rsid w:val="00520C09"/>
    <w:rsid w:val="00520E23"/>
    <w:rsid w:val="00520E6D"/>
    <w:rsid w:val="0052103F"/>
    <w:rsid w:val="005213B5"/>
    <w:rsid w:val="00521618"/>
    <w:rsid w:val="0052189D"/>
    <w:rsid w:val="005218B5"/>
    <w:rsid w:val="00521C21"/>
    <w:rsid w:val="00521CBF"/>
    <w:rsid w:val="00522201"/>
    <w:rsid w:val="005222DB"/>
    <w:rsid w:val="0052267E"/>
    <w:rsid w:val="0052291B"/>
    <w:rsid w:val="00522A10"/>
    <w:rsid w:val="00522DC0"/>
    <w:rsid w:val="00523074"/>
    <w:rsid w:val="005231BF"/>
    <w:rsid w:val="005237CB"/>
    <w:rsid w:val="00523B3B"/>
    <w:rsid w:val="00523EAF"/>
    <w:rsid w:val="00524065"/>
    <w:rsid w:val="0052419E"/>
    <w:rsid w:val="0052429B"/>
    <w:rsid w:val="005249A1"/>
    <w:rsid w:val="005249B2"/>
    <w:rsid w:val="00524D90"/>
    <w:rsid w:val="00524EFD"/>
    <w:rsid w:val="00524F95"/>
    <w:rsid w:val="00525209"/>
    <w:rsid w:val="00525564"/>
    <w:rsid w:val="00525796"/>
    <w:rsid w:val="005258FF"/>
    <w:rsid w:val="00525C3A"/>
    <w:rsid w:val="00526104"/>
    <w:rsid w:val="005263A9"/>
    <w:rsid w:val="00526C80"/>
    <w:rsid w:val="00526C9B"/>
    <w:rsid w:val="00526E24"/>
    <w:rsid w:val="0052712C"/>
    <w:rsid w:val="00527A0E"/>
    <w:rsid w:val="005307EF"/>
    <w:rsid w:val="00530C31"/>
    <w:rsid w:val="00530CD3"/>
    <w:rsid w:val="00530DE3"/>
    <w:rsid w:val="00530DFC"/>
    <w:rsid w:val="00530DFD"/>
    <w:rsid w:val="00531487"/>
    <w:rsid w:val="0053191A"/>
    <w:rsid w:val="00531CED"/>
    <w:rsid w:val="00531FD4"/>
    <w:rsid w:val="00532076"/>
    <w:rsid w:val="00532AA2"/>
    <w:rsid w:val="00532DF4"/>
    <w:rsid w:val="00532E45"/>
    <w:rsid w:val="00532F60"/>
    <w:rsid w:val="00533420"/>
    <w:rsid w:val="00533606"/>
    <w:rsid w:val="00533B10"/>
    <w:rsid w:val="00534101"/>
    <w:rsid w:val="005344B5"/>
    <w:rsid w:val="00534515"/>
    <w:rsid w:val="00534D07"/>
    <w:rsid w:val="00534FCD"/>
    <w:rsid w:val="00534FE9"/>
    <w:rsid w:val="0053515C"/>
    <w:rsid w:val="0053516F"/>
    <w:rsid w:val="005351B6"/>
    <w:rsid w:val="005353D2"/>
    <w:rsid w:val="00535417"/>
    <w:rsid w:val="00535FDF"/>
    <w:rsid w:val="00536712"/>
    <w:rsid w:val="005369E8"/>
    <w:rsid w:val="00536B42"/>
    <w:rsid w:val="00536EB6"/>
    <w:rsid w:val="00537053"/>
    <w:rsid w:val="005370D7"/>
    <w:rsid w:val="0053750C"/>
    <w:rsid w:val="0053756F"/>
    <w:rsid w:val="005375BA"/>
    <w:rsid w:val="00537B09"/>
    <w:rsid w:val="00537B39"/>
    <w:rsid w:val="00537B41"/>
    <w:rsid w:val="00537DBA"/>
    <w:rsid w:val="0054035E"/>
    <w:rsid w:val="005403C7"/>
    <w:rsid w:val="00540652"/>
    <w:rsid w:val="00540773"/>
    <w:rsid w:val="00540798"/>
    <w:rsid w:val="005409B6"/>
    <w:rsid w:val="00540CCB"/>
    <w:rsid w:val="00540F03"/>
    <w:rsid w:val="00541871"/>
    <w:rsid w:val="00541B4B"/>
    <w:rsid w:val="00541F48"/>
    <w:rsid w:val="00542952"/>
    <w:rsid w:val="0054299F"/>
    <w:rsid w:val="00542A06"/>
    <w:rsid w:val="00542E5D"/>
    <w:rsid w:val="005430AD"/>
    <w:rsid w:val="00543258"/>
    <w:rsid w:val="005432B3"/>
    <w:rsid w:val="00543681"/>
    <w:rsid w:val="005436BA"/>
    <w:rsid w:val="00543794"/>
    <w:rsid w:val="005439F0"/>
    <w:rsid w:val="00543EDC"/>
    <w:rsid w:val="005448FC"/>
    <w:rsid w:val="00544C77"/>
    <w:rsid w:val="00544CC6"/>
    <w:rsid w:val="00544DF8"/>
    <w:rsid w:val="0054520B"/>
    <w:rsid w:val="005452DC"/>
    <w:rsid w:val="00545342"/>
    <w:rsid w:val="005455C5"/>
    <w:rsid w:val="005456D4"/>
    <w:rsid w:val="005459C8"/>
    <w:rsid w:val="00545AC3"/>
    <w:rsid w:val="00546983"/>
    <w:rsid w:val="00546DA2"/>
    <w:rsid w:val="00547284"/>
    <w:rsid w:val="00547372"/>
    <w:rsid w:val="005474EA"/>
    <w:rsid w:val="005477D0"/>
    <w:rsid w:val="00547BCC"/>
    <w:rsid w:val="0055018D"/>
    <w:rsid w:val="00550895"/>
    <w:rsid w:val="00550AE4"/>
    <w:rsid w:val="00550B96"/>
    <w:rsid w:val="0055103A"/>
    <w:rsid w:val="00551205"/>
    <w:rsid w:val="005512A9"/>
    <w:rsid w:val="005513CB"/>
    <w:rsid w:val="00551708"/>
    <w:rsid w:val="005518EF"/>
    <w:rsid w:val="00551B1B"/>
    <w:rsid w:val="00551FE9"/>
    <w:rsid w:val="00552090"/>
    <w:rsid w:val="00552346"/>
    <w:rsid w:val="0055241B"/>
    <w:rsid w:val="00552632"/>
    <w:rsid w:val="00552641"/>
    <w:rsid w:val="00552A9D"/>
    <w:rsid w:val="005532EB"/>
    <w:rsid w:val="00553821"/>
    <w:rsid w:val="005546FE"/>
    <w:rsid w:val="00554DE9"/>
    <w:rsid w:val="00554FE7"/>
    <w:rsid w:val="00555731"/>
    <w:rsid w:val="00555CC0"/>
    <w:rsid w:val="00555E65"/>
    <w:rsid w:val="00556E28"/>
    <w:rsid w:val="00556EE7"/>
    <w:rsid w:val="00557093"/>
    <w:rsid w:val="005570CE"/>
    <w:rsid w:val="005572A6"/>
    <w:rsid w:val="005573A8"/>
    <w:rsid w:val="00557435"/>
    <w:rsid w:val="00557DD1"/>
    <w:rsid w:val="00557F15"/>
    <w:rsid w:val="0056020D"/>
    <w:rsid w:val="00560339"/>
    <w:rsid w:val="005606FB"/>
    <w:rsid w:val="00560946"/>
    <w:rsid w:val="005609C7"/>
    <w:rsid w:val="00560A2F"/>
    <w:rsid w:val="00560C95"/>
    <w:rsid w:val="00560E78"/>
    <w:rsid w:val="005616B3"/>
    <w:rsid w:val="005616D0"/>
    <w:rsid w:val="005618EC"/>
    <w:rsid w:val="00561905"/>
    <w:rsid w:val="0056195F"/>
    <w:rsid w:val="00561D35"/>
    <w:rsid w:val="00561FF9"/>
    <w:rsid w:val="00562179"/>
    <w:rsid w:val="005623E3"/>
    <w:rsid w:val="00562401"/>
    <w:rsid w:val="00562450"/>
    <w:rsid w:val="00562855"/>
    <w:rsid w:val="005628D9"/>
    <w:rsid w:val="005629D0"/>
    <w:rsid w:val="00563434"/>
    <w:rsid w:val="00564086"/>
    <w:rsid w:val="0056424F"/>
    <w:rsid w:val="00564532"/>
    <w:rsid w:val="0056470C"/>
    <w:rsid w:val="005647BC"/>
    <w:rsid w:val="0056524D"/>
    <w:rsid w:val="005652BF"/>
    <w:rsid w:val="0056585F"/>
    <w:rsid w:val="0056596F"/>
    <w:rsid w:val="00565B05"/>
    <w:rsid w:val="00565B09"/>
    <w:rsid w:val="00565B3A"/>
    <w:rsid w:val="00565CB1"/>
    <w:rsid w:val="00566290"/>
    <w:rsid w:val="00566832"/>
    <w:rsid w:val="00566D23"/>
    <w:rsid w:val="005670B3"/>
    <w:rsid w:val="00567406"/>
    <w:rsid w:val="00567604"/>
    <w:rsid w:val="00567841"/>
    <w:rsid w:val="00567CC5"/>
    <w:rsid w:val="00567F30"/>
    <w:rsid w:val="00567F88"/>
    <w:rsid w:val="00570153"/>
    <w:rsid w:val="005701F0"/>
    <w:rsid w:val="005702DF"/>
    <w:rsid w:val="00570497"/>
    <w:rsid w:val="00570A30"/>
    <w:rsid w:val="0057111E"/>
    <w:rsid w:val="005713DE"/>
    <w:rsid w:val="0057148A"/>
    <w:rsid w:val="0057150A"/>
    <w:rsid w:val="0057188B"/>
    <w:rsid w:val="005719CC"/>
    <w:rsid w:val="005719F5"/>
    <w:rsid w:val="00571A39"/>
    <w:rsid w:val="00571C0C"/>
    <w:rsid w:val="00571DE9"/>
    <w:rsid w:val="005723B6"/>
    <w:rsid w:val="005724DF"/>
    <w:rsid w:val="00572563"/>
    <w:rsid w:val="0057260C"/>
    <w:rsid w:val="00572B86"/>
    <w:rsid w:val="00572C8A"/>
    <w:rsid w:val="00572DC4"/>
    <w:rsid w:val="005731FC"/>
    <w:rsid w:val="00573AA4"/>
    <w:rsid w:val="00573B55"/>
    <w:rsid w:val="00573E4A"/>
    <w:rsid w:val="00574001"/>
    <w:rsid w:val="00574324"/>
    <w:rsid w:val="005746DE"/>
    <w:rsid w:val="0057488E"/>
    <w:rsid w:val="0057499E"/>
    <w:rsid w:val="00574B75"/>
    <w:rsid w:val="00574DE0"/>
    <w:rsid w:val="00574F76"/>
    <w:rsid w:val="00575474"/>
    <w:rsid w:val="0057556B"/>
    <w:rsid w:val="00575773"/>
    <w:rsid w:val="005757E7"/>
    <w:rsid w:val="005759E2"/>
    <w:rsid w:val="00575A26"/>
    <w:rsid w:val="00575AE7"/>
    <w:rsid w:val="00575CAC"/>
    <w:rsid w:val="00575EDB"/>
    <w:rsid w:val="00576055"/>
    <w:rsid w:val="00576106"/>
    <w:rsid w:val="00576212"/>
    <w:rsid w:val="0057627A"/>
    <w:rsid w:val="005762C8"/>
    <w:rsid w:val="00576707"/>
    <w:rsid w:val="0057671B"/>
    <w:rsid w:val="00576840"/>
    <w:rsid w:val="00576871"/>
    <w:rsid w:val="0057696B"/>
    <w:rsid w:val="00576A5B"/>
    <w:rsid w:val="00576C5E"/>
    <w:rsid w:val="00577643"/>
    <w:rsid w:val="00577C2F"/>
    <w:rsid w:val="00580A61"/>
    <w:rsid w:val="00580C47"/>
    <w:rsid w:val="00580FB6"/>
    <w:rsid w:val="00580FF1"/>
    <w:rsid w:val="005810D3"/>
    <w:rsid w:val="00581147"/>
    <w:rsid w:val="00581578"/>
    <w:rsid w:val="005816AB"/>
    <w:rsid w:val="00581964"/>
    <w:rsid w:val="00581D1D"/>
    <w:rsid w:val="00581D5E"/>
    <w:rsid w:val="00581DFD"/>
    <w:rsid w:val="0058201D"/>
    <w:rsid w:val="005824A3"/>
    <w:rsid w:val="00582578"/>
    <w:rsid w:val="0058257C"/>
    <w:rsid w:val="005826ED"/>
    <w:rsid w:val="0058287D"/>
    <w:rsid w:val="0058329E"/>
    <w:rsid w:val="00583B17"/>
    <w:rsid w:val="00583D9C"/>
    <w:rsid w:val="00584916"/>
    <w:rsid w:val="00584A31"/>
    <w:rsid w:val="00584C90"/>
    <w:rsid w:val="00585043"/>
    <w:rsid w:val="005850E1"/>
    <w:rsid w:val="00585195"/>
    <w:rsid w:val="00585292"/>
    <w:rsid w:val="005852CB"/>
    <w:rsid w:val="00585457"/>
    <w:rsid w:val="005854FF"/>
    <w:rsid w:val="0058556C"/>
    <w:rsid w:val="00585579"/>
    <w:rsid w:val="0058558B"/>
    <w:rsid w:val="0058571D"/>
    <w:rsid w:val="00585793"/>
    <w:rsid w:val="005858CA"/>
    <w:rsid w:val="0058590C"/>
    <w:rsid w:val="00585925"/>
    <w:rsid w:val="00585C2B"/>
    <w:rsid w:val="00585D63"/>
    <w:rsid w:val="00585FED"/>
    <w:rsid w:val="00586422"/>
    <w:rsid w:val="00586710"/>
    <w:rsid w:val="00586DEE"/>
    <w:rsid w:val="005870B0"/>
    <w:rsid w:val="005873C6"/>
    <w:rsid w:val="00587885"/>
    <w:rsid w:val="005879F5"/>
    <w:rsid w:val="00587D21"/>
    <w:rsid w:val="00590078"/>
    <w:rsid w:val="00590811"/>
    <w:rsid w:val="00591060"/>
    <w:rsid w:val="0059122D"/>
    <w:rsid w:val="0059133F"/>
    <w:rsid w:val="005913DB"/>
    <w:rsid w:val="005913FF"/>
    <w:rsid w:val="0059163A"/>
    <w:rsid w:val="00591A02"/>
    <w:rsid w:val="00591D16"/>
    <w:rsid w:val="00591FE0"/>
    <w:rsid w:val="00592564"/>
    <w:rsid w:val="0059299D"/>
    <w:rsid w:val="00592A29"/>
    <w:rsid w:val="00593C39"/>
    <w:rsid w:val="00593C73"/>
    <w:rsid w:val="00594A9F"/>
    <w:rsid w:val="00595077"/>
    <w:rsid w:val="00595887"/>
    <w:rsid w:val="00595A54"/>
    <w:rsid w:val="00595D69"/>
    <w:rsid w:val="00596192"/>
    <w:rsid w:val="005962EC"/>
    <w:rsid w:val="005964E6"/>
    <w:rsid w:val="005965AD"/>
    <w:rsid w:val="00596643"/>
    <w:rsid w:val="00596688"/>
    <w:rsid w:val="00596725"/>
    <w:rsid w:val="00596C21"/>
    <w:rsid w:val="00597437"/>
    <w:rsid w:val="005977EA"/>
    <w:rsid w:val="0059785C"/>
    <w:rsid w:val="00597A4E"/>
    <w:rsid w:val="005A02D8"/>
    <w:rsid w:val="005A037E"/>
    <w:rsid w:val="005A0455"/>
    <w:rsid w:val="005A068F"/>
    <w:rsid w:val="005A0CB5"/>
    <w:rsid w:val="005A11F4"/>
    <w:rsid w:val="005A1202"/>
    <w:rsid w:val="005A1BE4"/>
    <w:rsid w:val="005A1C03"/>
    <w:rsid w:val="005A1C51"/>
    <w:rsid w:val="005A226C"/>
    <w:rsid w:val="005A25D8"/>
    <w:rsid w:val="005A313A"/>
    <w:rsid w:val="005A3158"/>
    <w:rsid w:val="005A346B"/>
    <w:rsid w:val="005A37C3"/>
    <w:rsid w:val="005A3C4B"/>
    <w:rsid w:val="005A4406"/>
    <w:rsid w:val="005A467B"/>
    <w:rsid w:val="005A49C3"/>
    <w:rsid w:val="005A4A05"/>
    <w:rsid w:val="005A4A7E"/>
    <w:rsid w:val="005A4AEC"/>
    <w:rsid w:val="005A4D48"/>
    <w:rsid w:val="005A52D8"/>
    <w:rsid w:val="005A5358"/>
    <w:rsid w:val="005A5476"/>
    <w:rsid w:val="005A566F"/>
    <w:rsid w:val="005A5981"/>
    <w:rsid w:val="005A65BF"/>
    <w:rsid w:val="005A65E3"/>
    <w:rsid w:val="005A6649"/>
    <w:rsid w:val="005A6763"/>
    <w:rsid w:val="005A6776"/>
    <w:rsid w:val="005A6C7C"/>
    <w:rsid w:val="005A6CCE"/>
    <w:rsid w:val="005A6E17"/>
    <w:rsid w:val="005A72C5"/>
    <w:rsid w:val="005A74C2"/>
    <w:rsid w:val="005A78CD"/>
    <w:rsid w:val="005A7A9E"/>
    <w:rsid w:val="005B0361"/>
    <w:rsid w:val="005B07F2"/>
    <w:rsid w:val="005B0AA3"/>
    <w:rsid w:val="005B1025"/>
    <w:rsid w:val="005B10DF"/>
    <w:rsid w:val="005B1394"/>
    <w:rsid w:val="005B173B"/>
    <w:rsid w:val="005B1B93"/>
    <w:rsid w:val="005B1CC3"/>
    <w:rsid w:val="005B1EF2"/>
    <w:rsid w:val="005B2243"/>
    <w:rsid w:val="005B2423"/>
    <w:rsid w:val="005B25AE"/>
    <w:rsid w:val="005B2C40"/>
    <w:rsid w:val="005B2CC5"/>
    <w:rsid w:val="005B33C7"/>
    <w:rsid w:val="005B3E08"/>
    <w:rsid w:val="005B3F0C"/>
    <w:rsid w:val="005B43DF"/>
    <w:rsid w:val="005B44EB"/>
    <w:rsid w:val="005B474E"/>
    <w:rsid w:val="005B48AE"/>
    <w:rsid w:val="005B4B1F"/>
    <w:rsid w:val="005B4E49"/>
    <w:rsid w:val="005B4F19"/>
    <w:rsid w:val="005B56E7"/>
    <w:rsid w:val="005B5E50"/>
    <w:rsid w:val="005B5FCC"/>
    <w:rsid w:val="005B62D1"/>
    <w:rsid w:val="005B6B2C"/>
    <w:rsid w:val="005B6E3C"/>
    <w:rsid w:val="005B6EF3"/>
    <w:rsid w:val="005B76EB"/>
    <w:rsid w:val="005B7794"/>
    <w:rsid w:val="005B789F"/>
    <w:rsid w:val="005B795A"/>
    <w:rsid w:val="005C0106"/>
    <w:rsid w:val="005C0BA3"/>
    <w:rsid w:val="005C0DD1"/>
    <w:rsid w:val="005C0FA0"/>
    <w:rsid w:val="005C10E1"/>
    <w:rsid w:val="005C11EC"/>
    <w:rsid w:val="005C1231"/>
    <w:rsid w:val="005C1861"/>
    <w:rsid w:val="005C1B8A"/>
    <w:rsid w:val="005C2026"/>
    <w:rsid w:val="005C23EA"/>
    <w:rsid w:val="005C2BFB"/>
    <w:rsid w:val="005C3058"/>
    <w:rsid w:val="005C33EE"/>
    <w:rsid w:val="005C358C"/>
    <w:rsid w:val="005C3B03"/>
    <w:rsid w:val="005C3B17"/>
    <w:rsid w:val="005C3D26"/>
    <w:rsid w:val="005C3DE0"/>
    <w:rsid w:val="005C3EC9"/>
    <w:rsid w:val="005C3F37"/>
    <w:rsid w:val="005C3F89"/>
    <w:rsid w:val="005C424C"/>
    <w:rsid w:val="005C471F"/>
    <w:rsid w:val="005C478B"/>
    <w:rsid w:val="005C4929"/>
    <w:rsid w:val="005C4CF7"/>
    <w:rsid w:val="005C51C2"/>
    <w:rsid w:val="005C5468"/>
    <w:rsid w:val="005C5903"/>
    <w:rsid w:val="005C5C49"/>
    <w:rsid w:val="005C5E71"/>
    <w:rsid w:val="005C605E"/>
    <w:rsid w:val="005C60C9"/>
    <w:rsid w:val="005C60ED"/>
    <w:rsid w:val="005C64E2"/>
    <w:rsid w:val="005C678A"/>
    <w:rsid w:val="005C6843"/>
    <w:rsid w:val="005C6AE3"/>
    <w:rsid w:val="005C6AED"/>
    <w:rsid w:val="005C6C3E"/>
    <w:rsid w:val="005C71AC"/>
    <w:rsid w:val="005C779A"/>
    <w:rsid w:val="005C7B44"/>
    <w:rsid w:val="005C7B86"/>
    <w:rsid w:val="005D019C"/>
    <w:rsid w:val="005D02FB"/>
    <w:rsid w:val="005D0373"/>
    <w:rsid w:val="005D0A8D"/>
    <w:rsid w:val="005D0E4B"/>
    <w:rsid w:val="005D0F1C"/>
    <w:rsid w:val="005D0FAC"/>
    <w:rsid w:val="005D1140"/>
    <w:rsid w:val="005D11AF"/>
    <w:rsid w:val="005D11BD"/>
    <w:rsid w:val="005D206E"/>
    <w:rsid w:val="005D28E7"/>
    <w:rsid w:val="005D2BD6"/>
    <w:rsid w:val="005D2E5B"/>
    <w:rsid w:val="005D2E6C"/>
    <w:rsid w:val="005D38A6"/>
    <w:rsid w:val="005D3E5A"/>
    <w:rsid w:val="005D4828"/>
    <w:rsid w:val="005D486F"/>
    <w:rsid w:val="005D5E46"/>
    <w:rsid w:val="005D6130"/>
    <w:rsid w:val="005D6292"/>
    <w:rsid w:val="005D6854"/>
    <w:rsid w:val="005D6E7F"/>
    <w:rsid w:val="005D6E8A"/>
    <w:rsid w:val="005D72BE"/>
    <w:rsid w:val="005D75C8"/>
    <w:rsid w:val="005D7817"/>
    <w:rsid w:val="005D7BC3"/>
    <w:rsid w:val="005D7D46"/>
    <w:rsid w:val="005D7D70"/>
    <w:rsid w:val="005E0914"/>
    <w:rsid w:val="005E0D31"/>
    <w:rsid w:val="005E0D81"/>
    <w:rsid w:val="005E105C"/>
    <w:rsid w:val="005E1079"/>
    <w:rsid w:val="005E1130"/>
    <w:rsid w:val="005E1480"/>
    <w:rsid w:val="005E1B68"/>
    <w:rsid w:val="005E1C1A"/>
    <w:rsid w:val="005E1E65"/>
    <w:rsid w:val="005E24BB"/>
    <w:rsid w:val="005E26DB"/>
    <w:rsid w:val="005E28B4"/>
    <w:rsid w:val="005E2C67"/>
    <w:rsid w:val="005E2D07"/>
    <w:rsid w:val="005E2DF1"/>
    <w:rsid w:val="005E2EFD"/>
    <w:rsid w:val="005E3164"/>
    <w:rsid w:val="005E31C6"/>
    <w:rsid w:val="005E32C2"/>
    <w:rsid w:val="005E32D9"/>
    <w:rsid w:val="005E34AF"/>
    <w:rsid w:val="005E34CE"/>
    <w:rsid w:val="005E362B"/>
    <w:rsid w:val="005E369C"/>
    <w:rsid w:val="005E388D"/>
    <w:rsid w:val="005E3928"/>
    <w:rsid w:val="005E3AAC"/>
    <w:rsid w:val="005E3D03"/>
    <w:rsid w:val="005E436D"/>
    <w:rsid w:val="005E44BE"/>
    <w:rsid w:val="005E48B7"/>
    <w:rsid w:val="005E4BF7"/>
    <w:rsid w:val="005E5302"/>
    <w:rsid w:val="005E5394"/>
    <w:rsid w:val="005E56D8"/>
    <w:rsid w:val="005E5C45"/>
    <w:rsid w:val="005E5D0B"/>
    <w:rsid w:val="005E62E6"/>
    <w:rsid w:val="005E6358"/>
    <w:rsid w:val="005E63C4"/>
    <w:rsid w:val="005E64A2"/>
    <w:rsid w:val="005E6626"/>
    <w:rsid w:val="005E69A0"/>
    <w:rsid w:val="005E6A41"/>
    <w:rsid w:val="005E6D12"/>
    <w:rsid w:val="005E70EB"/>
    <w:rsid w:val="005E7127"/>
    <w:rsid w:val="005E7195"/>
    <w:rsid w:val="005E7410"/>
    <w:rsid w:val="005E78D7"/>
    <w:rsid w:val="005E7952"/>
    <w:rsid w:val="005E79A4"/>
    <w:rsid w:val="005E7D42"/>
    <w:rsid w:val="005E7E73"/>
    <w:rsid w:val="005F0115"/>
    <w:rsid w:val="005F031D"/>
    <w:rsid w:val="005F1185"/>
    <w:rsid w:val="005F18D0"/>
    <w:rsid w:val="005F1946"/>
    <w:rsid w:val="005F1A99"/>
    <w:rsid w:val="005F1AA7"/>
    <w:rsid w:val="005F2208"/>
    <w:rsid w:val="005F297D"/>
    <w:rsid w:val="005F29F7"/>
    <w:rsid w:val="005F2B1A"/>
    <w:rsid w:val="005F2C3B"/>
    <w:rsid w:val="005F2C78"/>
    <w:rsid w:val="005F38EF"/>
    <w:rsid w:val="005F3991"/>
    <w:rsid w:val="005F3A6D"/>
    <w:rsid w:val="005F4207"/>
    <w:rsid w:val="005F4372"/>
    <w:rsid w:val="005F4584"/>
    <w:rsid w:val="005F478A"/>
    <w:rsid w:val="005F4EBE"/>
    <w:rsid w:val="005F5079"/>
    <w:rsid w:val="005F5318"/>
    <w:rsid w:val="005F60C1"/>
    <w:rsid w:val="005F65F6"/>
    <w:rsid w:val="005F6618"/>
    <w:rsid w:val="005F686F"/>
    <w:rsid w:val="005F6999"/>
    <w:rsid w:val="005F6FE4"/>
    <w:rsid w:val="005F703C"/>
    <w:rsid w:val="005F7540"/>
    <w:rsid w:val="005F7831"/>
    <w:rsid w:val="005F7D57"/>
    <w:rsid w:val="00600173"/>
    <w:rsid w:val="00600176"/>
    <w:rsid w:val="006003EF"/>
    <w:rsid w:val="006004C6"/>
    <w:rsid w:val="0060053E"/>
    <w:rsid w:val="006005C2"/>
    <w:rsid w:val="006007D4"/>
    <w:rsid w:val="006008D6"/>
    <w:rsid w:val="00600F0B"/>
    <w:rsid w:val="0060116D"/>
    <w:rsid w:val="006011A6"/>
    <w:rsid w:val="00601696"/>
    <w:rsid w:val="00601A8C"/>
    <w:rsid w:val="00601AF1"/>
    <w:rsid w:val="00602318"/>
    <w:rsid w:val="006023B6"/>
    <w:rsid w:val="006024AF"/>
    <w:rsid w:val="00602507"/>
    <w:rsid w:val="00602B63"/>
    <w:rsid w:val="00602C21"/>
    <w:rsid w:val="00602C42"/>
    <w:rsid w:val="00602D3E"/>
    <w:rsid w:val="00602E19"/>
    <w:rsid w:val="00602EF0"/>
    <w:rsid w:val="006031B0"/>
    <w:rsid w:val="006033A0"/>
    <w:rsid w:val="00603EDF"/>
    <w:rsid w:val="00603F88"/>
    <w:rsid w:val="0060428F"/>
    <w:rsid w:val="0060498E"/>
    <w:rsid w:val="00604A10"/>
    <w:rsid w:val="00604D7D"/>
    <w:rsid w:val="006053D0"/>
    <w:rsid w:val="006054F4"/>
    <w:rsid w:val="0060566E"/>
    <w:rsid w:val="006056EF"/>
    <w:rsid w:val="00606248"/>
    <w:rsid w:val="00606548"/>
    <w:rsid w:val="00606573"/>
    <w:rsid w:val="00606765"/>
    <w:rsid w:val="0060678D"/>
    <w:rsid w:val="00606852"/>
    <w:rsid w:val="00606C21"/>
    <w:rsid w:val="0060723A"/>
    <w:rsid w:val="00607917"/>
    <w:rsid w:val="00607C2D"/>
    <w:rsid w:val="00607F24"/>
    <w:rsid w:val="006102FA"/>
    <w:rsid w:val="006103C7"/>
    <w:rsid w:val="00610795"/>
    <w:rsid w:val="006107B8"/>
    <w:rsid w:val="00610A2C"/>
    <w:rsid w:val="00610DAD"/>
    <w:rsid w:val="00610E65"/>
    <w:rsid w:val="00610E90"/>
    <w:rsid w:val="00610EF9"/>
    <w:rsid w:val="00611456"/>
    <w:rsid w:val="006115D3"/>
    <w:rsid w:val="00611EF5"/>
    <w:rsid w:val="00612069"/>
    <w:rsid w:val="006125D2"/>
    <w:rsid w:val="0061275F"/>
    <w:rsid w:val="00612816"/>
    <w:rsid w:val="00612A42"/>
    <w:rsid w:val="00612C05"/>
    <w:rsid w:val="00612D62"/>
    <w:rsid w:val="00612D93"/>
    <w:rsid w:val="00612FCC"/>
    <w:rsid w:val="006131AD"/>
    <w:rsid w:val="006132FE"/>
    <w:rsid w:val="006134C2"/>
    <w:rsid w:val="006134CF"/>
    <w:rsid w:val="00613994"/>
    <w:rsid w:val="00613DA1"/>
    <w:rsid w:val="006146FB"/>
    <w:rsid w:val="0061478F"/>
    <w:rsid w:val="0061482C"/>
    <w:rsid w:val="006148AF"/>
    <w:rsid w:val="0061498B"/>
    <w:rsid w:val="00615247"/>
    <w:rsid w:val="006153B0"/>
    <w:rsid w:val="00615664"/>
    <w:rsid w:val="00615BB3"/>
    <w:rsid w:val="00615DAD"/>
    <w:rsid w:val="00615E6C"/>
    <w:rsid w:val="006161F9"/>
    <w:rsid w:val="00616788"/>
    <w:rsid w:val="00616A00"/>
    <w:rsid w:val="00616F40"/>
    <w:rsid w:val="00617939"/>
    <w:rsid w:val="00617E2D"/>
    <w:rsid w:val="00620268"/>
    <w:rsid w:val="006205C6"/>
    <w:rsid w:val="006209A8"/>
    <w:rsid w:val="00620A2F"/>
    <w:rsid w:val="00620A96"/>
    <w:rsid w:val="00620F5C"/>
    <w:rsid w:val="00620FB0"/>
    <w:rsid w:val="00621B91"/>
    <w:rsid w:val="0062204E"/>
    <w:rsid w:val="006221E1"/>
    <w:rsid w:val="00622802"/>
    <w:rsid w:val="00622896"/>
    <w:rsid w:val="0062351C"/>
    <w:rsid w:val="00623652"/>
    <w:rsid w:val="006237B3"/>
    <w:rsid w:val="00623AF8"/>
    <w:rsid w:val="00624024"/>
    <w:rsid w:val="00624279"/>
    <w:rsid w:val="00624414"/>
    <w:rsid w:val="0062457C"/>
    <w:rsid w:val="006246CD"/>
    <w:rsid w:val="00624885"/>
    <w:rsid w:val="00624A46"/>
    <w:rsid w:val="00624B45"/>
    <w:rsid w:val="00624BF1"/>
    <w:rsid w:val="00624CE2"/>
    <w:rsid w:val="00624DD0"/>
    <w:rsid w:val="00624E47"/>
    <w:rsid w:val="00624F6F"/>
    <w:rsid w:val="00625540"/>
    <w:rsid w:val="0062572B"/>
    <w:rsid w:val="006259FD"/>
    <w:rsid w:val="00625D11"/>
    <w:rsid w:val="00625E68"/>
    <w:rsid w:val="00625F89"/>
    <w:rsid w:val="006261B2"/>
    <w:rsid w:val="006262B9"/>
    <w:rsid w:val="006267E4"/>
    <w:rsid w:val="006267E8"/>
    <w:rsid w:val="00626AFE"/>
    <w:rsid w:val="006272E4"/>
    <w:rsid w:val="00627405"/>
    <w:rsid w:val="006305D6"/>
    <w:rsid w:val="00630A85"/>
    <w:rsid w:val="006311B1"/>
    <w:rsid w:val="006311E4"/>
    <w:rsid w:val="00631241"/>
    <w:rsid w:val="00631450"/>
    <w:rsid w:val="00631764"/>
    <w:rsid w:val="00631EF3"/>
    <w:rsid w:val="00631F47"/>
    <w:rsid w:val="00632148"/>
    <w:rsid w:val="0063226D"/>
    <w:rsid w:val="006326B5"/>
    <w:rsid w:val="00632845"/>
    <w:rsid w:val="0063296B"/>
    <w:rsid w:val="0063299B"/>
    <w:rsid w:val="00632BAD"/>
    <w:rsid w:val="00632E2F"/>
    <w:rsid w:val="0063301B"/>
    <w:rsid w:val="006331BF"/>
    <w:rsid w:val="0063355B"/>
    <w:rsid w:val="00633823"/>
    <w:rsid w:val="006339FC"/>
    <w:rsid w:val="00633A2F"/>
    <w:rsid w:val="00633CD7"/>
    <w:rsid w:val="00633D18"/>
    <w:rsid w:val="00633EA1"/>
    <w:rsid w:val="00634026"/>
    <w:rsid w:val="00634043"/>
    <w:rsid w:val="0063427A"/>
    <w:rsid w:val="006343EA"/>
    <w:rsid w:val="0063487A"/>
    <w:rsid w:val="006349A4"/>
    <w:rsid w:val="00634B8E"/>
    <w:rsid w:val="00634D43"/>
    <w:rsid w:val="00635176"/>
    <w:rsid w:val="006359CF"/>
    <w:rsid w:val="00635A5F"/>
    <w:rsid w:val="00635EC2"/>
    <w:rsid w:val="00636158"/>
    <w:rsid w:val="006361E4"/>
    <w:rsid w:val="006362C0"/>
    <w:rsid w:val="006362E0"/>
    <w:rsid w:val="0063645A"/>
    <w:rsid w:val="006365A3"/>
    <w:rsid w:val="006366BA"/>
    <w:rsid w:val="006367B0"/>
    <w:rsid w:val="00636B9A"/>
    <w:rsid w:val="00636F03"/>
    <w:rsid w:val="006371F3"/>
    <w:rsid w:val="0063739E"/>
    <w:rsid w:val="006374D0"/>
    <w:rsid w:val="00637839"/>
    <w:rsid w:val="00637AD6"/>
    <w:rsid w:val="00637B82"/>
    <w:rsid w:val="00637EF5"/>
    <w:rsid w:val="006401E1"/>
    <w:rsid w:val="006403AD"/>
    <w:rsid w:val="00640819"/>
    <w:rsid w:val="00640A9F"/>
    <w:rsid w:val="00640AE6"/>
    <w:rsid w:val="00640BCB"/>
    <w:rsid w:val="00640BE7"/>
    <w:rsid w:val="00641223"/>
    <w:rsid w:val="00641388"/>
    <w:rsid w:val="00641454"/>
    <w:rsid w:val="00641765"/>
    <w:rsid w:val="00641B22"/>
    <w:rsid w:val="00641BD2"/>
    <w:rsid w:val="00641BF0"/>
    <w:rsid w:val="00642332"/>
    <w:rsid w:val="006425E2"/>
    <w:rsid w:val="006427AC"/>
    <w:rsid w:val="0064292F"/>
    <w:rsid w:val="00642D14"/>
    <w:rsid w:val="00643288"/>
    <w:rsid w:val="006432C5"/>
    <w:rsid w:val="006437EF"/>
    <w:rsid w:val="00643887"/>
    <w:rsid w:val="00643F1F"/>
    <w:rsid w:val="00644687"/>
    <w:rsid w:val="00644707"/>
    <w:rsid w:val="00644839"/>
    <w:rsid w:val="00644894"/>
    <w:rsid w:val="00644904"/>
    <w:rsid w:val="00644A3F"/>
    <w:rsid w:val="00644A4F"/>
    <w:rsid w:val="00644BAE"/>
    <w:rsid w:val="00644C91"/>
    <w:rsid w:val="00644F4B"/>
    <w:rsid w:val="00645088"/>
    <w:rsid w:val="006452E8"/>
    <w:rsid w:val="00645442"/>
    <w:rsid w:val="00645673"/>
    <w:rsid w:val="006456B8"/>
    <w:rsid w:val="0064570B"/>
    <w:rsid w:val="00645902"/>
    <w:rsid w:val="00645984"/>
    <w:rsid w:val="006459B7"/>
    <w:rsid w:val="00645DE9"/>
    <w:rsid w:val="00645F80"/>
    <w:rsid w:val="00646817"/>
    <w:rsid w:val="00646862"/>
    <w:rsid w:val="00646B45"/>
    <w:rsid w:val="00646E6B"/>
    <w:rsid w:val="0064708F"/>
    <w:rsid w:val="0064713A"/>
    <w:rsid w:val="00647330"/>
    <w:rsid w:val="00647436"/>
    <w:rsid w:val="006476A8"/>
    <w:rsid w:val="006477C1"/>
    <w:rsid w:val="00647886"/>
    <w:rsid w:val="006478F6"/>
    <w:rsid w:val="00647E44"/>
    <w:rsid w:val="00650255"/>
    <w:rsid w:val="0065025D"/>
    <w:rsid w:val="006505DE"/>
    <w:rsid w:val="0065082D"/>
    <w:rsid w:val="006508A9"/>
    <w:rsid w:val="00650D4B"/>
    <w:rsid w:val="00650E01"/>
    <w:rsid w:val="00651181"/>
    <w:rsid w:val="0065140E"/>
    <w:rsid w:val="0065143B"/>
    <w:rsid w:val="00651440"/>
    <w:rsid w:val="006516C5"/>
    <w:rsid w:val="00651EF0"/>
    <w:rsid w:val="0065231D"/>
    <w:rsid w:val="00652395"/>
    <w:rsid w:val="006523E7"/>
    <w:rsid w:val="006525B2"/>
    <w:rsid w:val="0065272C"/>
    <w:rsid w:val="006527AF"/>
    <w:rsid w:val="006527D6"/>
    <w:rsid w:val="00652D4F"/>
    <w:rsid w:val="00652F66"/>
    <w:rsid w:val="006530A3"/>
    <w:rsid w:val="006531B8"/>
    <w:rsid w:val="006532C4"/>
    <w:rsid w:val="006538C2"/>
    <w:rsid w:val="006539BF"/>
    <w:rsid w:val="00653B3B"/>
    <w:rsid w:val="00653CF6"/>
    <w:rsid w:val="00654220"/>
    <w:rsid w:val="00654269"/>
    <w:rsid w:val="00654481"/>
    <w:rsid w:val="0065475B"/>
    <w:rsid w:val="00654ABD"/>
    <w:rsid w:val="00654C5B"/>
    <w:rsid w:val="00655002"/>
    <w:rsid w:val="00655106"/>
    <w:rsid w:val="0065518E"/>
    <w:rsid w:val="00655363"/>
    <w:rsid w:val="0065536E"/>
    <w:rsid w:val="0065548C"/>
    <w:rsid w:val="00655D4A"/>
    <w:rsid w:val="0065607E"/>
    <w:rsid w:val="006560A1"/>
    <w:rsid w:val="0065673F"/>
    <w:rsid w:val="0065684F"/>
    <w:rsid w:val="00656957"/>
    <w:rsid w:val="006572C4"/>
    <w:rsid w:val="006574CF"/>
    <w:rsid w:val="00657AB1"/>
    <w:rsid w:val="00657D0C"/>
    <w:rsid w:val="00657FE2"/>
    <w:rsid w:val="006605B5"/>
    <w:rsid w:val="006608D5"/>
    <w:rsid w:val="00660EAA"/>
    <w:rsid w:val="00660F86"/>
    <w:rsid w:val="006610E8"/>
    <w:rsid w:val="00661778"/>
    <w:rsid w:val="00661BE8"/>
    <w:rsid w:val="00661E05"/>
    <w:rsid w:val="006620B4"/>
    <w:rsid w:val="006623FF"/>
    <w:rsid w:val="006625D8"/>
    <w:rsid w:val="0066299A"/>
    <w:rsid w:val="00662D2E"/>
    <w:rsid w:val="00662DB0"/>
    <w:rsid w:val="006632BE"/>
    <w:rsid w:val="0066348E"/>
    <w:rsid w:val="006636AA"/>
    <w:rsid w:val="00663A27"/>
    <w:rsid w:val="00663E7F"/>
    <w:rsid w:val="00663FEE"/>
    <w:rsid w:val="00664209"/>
    <w:rsid w:val="006643BB"/>
    <w:rsid w:val="006647BB"/>
    <w:rsid w:val="006648C8"/>
    <w:rsid w:val="00664C93"/>
    <w:rsid w:val="00664CD4"/>
    <w:rsid w:val="00664FE6"/>
    <w:rsid w:val="0066562E"/>
    <w:rsid w:val="0066576E"/>
    <w:rsid w:val="00665887"/>
    <w:rsid w:val="00665CBD"/>
    <w:rsid w:val="006662A7"/>
    <w:rsid w:val="006662F1"/>
    <w:rsid w:val="00666945"/>
    <w:rsid w:val="00666A84"/>
    <w:rsid w:val="00666F7A"/>
    <w:rsid w:val="0066721A"/>
    <w:rsid w:val="006672E8"/>
    <w:rsid w:val="006675E7"/>
    <w:rsid w:val="00667819"/>
    <w:rsid w:val="006679BD"/>
    <w:rsid w:val="00667B19"/>
    <w:rsid w:val="00667B27"/>
    <w:rsid w:val="00667B85"/>
    <w:rsid w:val="00667D19"/>
    <w:rsid w:val="00667F14"/>
    <w:rsid w:val="00670205"/>
    <w:rsid w:val="00670BB7"/>
    <w:rsid w:val="00670F65"/>
    <w:rsid w:val="00671009"/>
    <w:rsid w:val="00671280"/>
    <w:rsid w:val="0067137E"/>
    <w:rsid w:val="0067148E"/>
    <w:rsid w:val="00671966"/>
    <w:rsid w:val="00671A3A"/>
    <w:rsid w:val="00671C1C"/>
    <w:rsid w:val="00672254"/>
    <w:rsid w:val="0067232B"/>
    <w:rsid w:val="00672509"/>
    <w:rsid w:val="006726AF"/>
    <w:rsid w:val="006728DE"/>
    <w:rsid w:val="00672C8A"/>
    <w:rsid w:val="00672F45"/>
    <w:rsid w:val="00672FFF"/>
    <w:rsid w:val="0067300F"/>
    <w:rsid w:val="00673505"/>
    <w:rsid w:val="0067419A"/>
    <w:rsid w:val="006743F8"/>
    <w:rsid w:val="00674445"/>
    <w:rsid w:val="0067468F"/>
    <w:rsid w:val="006746FB"/>
    <w:rsid w:val="00674A7E"/>
    <w:rsid w:val="00674B13"/>
    <w:rsid w:val="00674CFA"/>
    <w:rsid w:val="00674DB8"/>
    <w:rsid w:val="00674E89"/>
    <w:rsid w:val="0067533F"/>
    <w:rsid w:val="00675583"/>
    <w:rsid w:val="00675693"/>
    <w:rsid w:val="00675AB3"/>
    <w:rsid w:val="00675B36"/>
    <w:rsid w:val="00675BC5"/>
    <w:rsid w:val="00675BEE"/>
    <w:rsid w:val="00676029"/>
    <w:rsid w:val="0067623B"/>
    <w:rsid w:val="00676705"/>
    <w:rsid w:val="006775B1"/>
    <w:rsid w:val="00677CA1"/>
    <w:rsid w:val="00677CE9"/>
    <w:rsid w:val="00680B41"/>
    <w:rsid w:val="00680B51"/>
    <w:rsid w:val="0068102A"/>
    <w:rsid w:val="006810BD"/>
    <w:rsid w:val="006811EC"/>
    <w:rsid w:val="00681211"/>
    <w:rsid w:val="00681224"/>
    <w:rsid w:val="006819A5"/>
    <w:rsid w:val="00681AC1"/>
    <w:rsid w:val="00681CE1"/>
    <w:rsid w:val="00681DB9"/>
    <w:rsid w:val="0068202A"/>
    <w:rsid w:val="006820BC"/>
    <w:rsid w:val="0068247C"/>
    <w:rsid w:val="00682537"/>
    <w:rsid w:val="006826A6"/>
    <w:rsid w:val="00682F1E"/>
    <w:rsid w:val="0068301B"/>
    <w:rsid w:val="00683378"/>
    <w:rsid w:val="0068393C"/>
    <w:rsid w:val="00683CBD"/>
    <w:rsid w:val="00683ED7"/>
    <w:rsid w:val="006842D7"/>
    <w:rsid w:val="006845A2"/>
    <w:rsid w:val="006847B7"/>
    <w:rsid w:val="00684DE5"/>
    <w:rsid w:val="006856BF"/>
    <w:rsid w:val="00685D29"/>
    <w:rsid w:val="00685FAE"/>
    <w:rsid w:val="00685FFF"/>
    <w:rsid w:val="0068665B"/>
    <w:rsid w:val="00686B31"/>
    <w:rsid w:val="00686C6D"/>
    <w:rsid w:val="00687726"/>
    <w:rsid w:val="00687C62"/>
    <w:rsid w:val="00687D4D"/>
    <w:rsid w:val="00687F9C"/>
    <w:rsid w:val="00690210"/>
    <w:rsid w:val="006904E9"/>
    <w:rsid w:val="0069065F"/>
    <w:rsid w:val="0069066F"/>
    <w:rsid w:val="0069089A"/>
    <w:rsid w:val="006909B3"/>
    <w:rsid w:val="00690BDC"/>
    <w:rsid w:val="00690D8F"/>
    <w:rsid w:val="00691226"/>
    <w:rsid w:val="00691450"/>
    <w:rsid w:val="006916ED"/>
    <w:rsid w:val="0069185D"/>
    <w:rsid w:val="00691918"/>
    <w:rsid w:val="00691B55"/>
    <w:rsid w:val="00691C37"/>
    <w:rsid w:val="00691DDA"/>
    <w:rsid w:val="00691E00"/>
    <w:rsid w:val="00691F22"/>
    <w:rsid w:val="0069279B"/>
    <w:rsid w:val="00692B1A"/>
    <w:rsid w:val="00692B7A"/>
    <w:rsid w:val="00692BB8"/>
    <w:rsid w:val="00693670"/>
    <w:rsid w:val="00693C4A"/>
    <w:rsid w:val="00693E21"/>
    <w:rsid w:val="0069431F"/>
    <w:rsid w:val="006944DA"/>
    <w:rsid w:val="00694E93"/>
    <w:rsid w:val="00695331"/>
    <w:rsid w:val="006955DE"/>
    <w:rsid w:val="00695F0D"/>
    <w:rsid w:val="00696205"/>
    <w:rsid w:val="006963AF"/>
    <w:rsid w:val="006967C7"/>
    <w:rsid w:val="006968B1"/>
    <w:rsid w:val="00696C92"/>
    <w:rsid w:val="0069706D"/>
    <w:rsid w:val="00697158"/>
    <w:rsid w:val="00697221"/>
    <w:rsid w:val="00697255"/>
    <w:rsid w:val="006979D8"/>
    <w:rsid w:val="00697BC0"/>
    <w:rsid w:val="006A0DC9"/>
    <w:rsid w:val="006A0E57"/>
    <w:rsid w:val="006A1229"/>
    <w:rsid w:val="006A16D0"/>
    <w:rsid w:val="006A17C8"/>
    <w:rsid w:val="006A1A39"/>
    <w:rsid w:val="006A1C00"/>
    <w:rsid w:val="006A21BF"/>
    <w:rsid w:val="006A2224"/>
    <w:rsid w:val="006A22D0"/>
    <w:rsid w:val="006A2678"/>
    <w:rsid w:val="006A2A48"/>
    <w:rsid w:val="006A2AEE"/>
    <w:rsid w:val="006A2E3B"/>
    <w:rsid w:val="006A2EBE"/>
    <w:rsid w:val="006A3465"/>
    <w:rsid w:val="006A34E1"/>
    <w:rsid w:val="006A36DF"/>
    <w:rsid w:val="006A3734"/>
    <w:rsid w:val="006A3992"/>
    <w:rsid w:val="006A3AAE"/>
    <w:rsid w:val="006A3EC6"/>
    <w:rsid w:val="006A3F1A"/>
    <w:rsid w:val="006A403D"/>
    <w:rsid w:val="006A424B"/>
    <w:rsid w:val="006A4298"/>
    <w:rsid w:val="006A4BDA"/>
    <w:rsid w:val="006A4E69"/>
    <w:rsid w:val="006A5C1C"/>
    <w:rsid w:val="006A5DD1"/>
    <w:rsid w:val="006A5DE6"/>
    <w:rsid w:val="006A620F"/>
    <w:rsid w:val="006A6241"/>
    <w:rsid w:val="006A6360"/>
    <w:rsid w:val="006A65CC"/>
    <w:rsid w:val="006A696B"/>
    <w:rsid w:val="006A6C4C"/>
    <w:rsid w:val="006A6D6F"/>
    <w:rsid w:val="006A6D96"/>
    <w:rsid w:val="006A73CA"/>
    <w:rsid w:val="006A7FF9"/>
    <w:rsid w:val="006B01CB"/>
    <w:rsid w:val="006B044B"/>
    <w:rsid w:val="006B0460"/>
    <w:rsid w:val="006B0657"/>
    <w:rsid w:val="006B0674"/>
    <w:rsid w:val="006B0A4E"/>
    <w:rsid w:val="006B0E62"/>
    <w:rsid w:val="006B150A"/>
    <w:rsid w:val="006B15B9"/>
    <w:rsid w:val="006B1BA9"/>
    <w:rsid w:val="006B1DC9"/>
    <w:rsid w:val="006B1DCD"/>
    <w:rsid w:val="006B2054"/>
    <w:rsid w:val="006B2607"/>
    <w:rsid w:val="006B279B"/>
    <w:rsid w:val="006B2AC5"/>
    <w:rsid w:val="006B2E18"/>
    <w:rsid w:val="006B2F50"/>
    <w:rsid w:val="006B300B"/>
    <w:rsid w:val="006B31AA"/>
    <w:rsid w:val="006B32D6"/>
    <w:rsid w:val="006B3309"/>
    <w:rsid w:val="006B37AB"/>
    <w:rsid w:val="006B3AA2"/>
    <w:rsid w:val="006B3BE1"/>
    <w:rsid w:val="006B41FA"/>
    <w:rsid w:val="006B43D1"/>
    <w:rsid w:val="006B5186"/>
    <w:rsid w:val="006B54C9"/>
    <w:rsid w:val="006B5740"/>
    <w:rsid w:val="006B612C"/>
    <w:rsid w:val="006B62F0"/>
    <w:rsid w:val="006B6517"/>
    <w:rsid w:val="006B68D7"/>
    <w:rsid w:val="006B69DD"/>
    <w:rsid w:val="006B6A0F"/>
    <w:rsid w:val="006B708D"/>
    <w:rsid w:val="006B7FA4"/>
    <w:rsid w:val="006C0064"/>
    <w:rsid w:val="006C019D"/>
    <w:rsid w:val="006C07BA"/>
    <w:rsid w:val="006C08D4"/>
    <w:rsid w:val="006C0E3E"/>
    <w:rsid w:val="006C1121"/>
    <w:rsid w:val="006C134D"/>
    <w:rsid w:val="006C1620"/>
    <w:rsid w:val="006C1A03"/>
    <w:rsid w:val="006C1A23"/>
    <w:rsid w:val="006C1C6D"/>
    <w:rsid w:val="006C1D21"/>
    <w:rsid w:val="006C1E0A"/>
    <w:rsid w:val="006C1FDB"/>
    <w:rsid w:val="006C20D3"/>
    <w:rsid w:val="006C2134"/>
    <w:rsid w:val="006C2534"/>
    <w:rsid w:val="006C2DA5"/>
    <w:rsid w:val="006C3001"/>
    <w:rsid w:val="006C30D5"/>
    <w:rsid w:val="006C32C5"/>
    <w:rsid w:val="006C3544"/>
    <w:rsid w:val="006C35C0"/>
    <w:rsid w:val="006C37FC"/>
    <w:rsid w:val="006C3A12"/>
    <w:rsid w:val="006C3A61"/>
    <w:rsid w:val="006C3D03"/>
    <w:rsid w:val="006C3D7E"/>
    <w:rsid w:val="006C3F51"/>
    <w:rsid w:val="006C4263"/>
    <w:rsid w:val="006C4AE1"/>
    <w:rsid w:val="006C4D9E"/>
    <w:rsid w:val="006C5035"/>
    <w:rsid w:val="006C53C9"/>
    <w:rsid w:val="006C53DA"/>
    <w:rsid w:val="006C554D"/>
    <w:rsid w:val="006C56E7"/>
    <w:rsid w:val="006C5DD0"/>
    <w:rsid w:val="006C62E0"/>
    <w:rsid w:val="006C66CF"/>
    <w:rsid w:val="006C78E5"/>
    <w:rsid w:val="006C7959"/>
    <w:rsid w:val="006C7A44"/>
    <w:rsid w:val="006C7A9B"/>
    <w:rsid w:val="006C7B5D"/>
    <w:rsid w:val="006C7B84"/>
    <w:rsid w:val="006C7E6A"/>
    <w:rsid w:val="006C7EEC"/>
    <w:rsid w:val="006D01E7"/>
    <w:rsid w:val="006D0B6F"/>
    <w:rsid w:val="006D1115"/>
    <w:rsid w:val="006D1134"/>
    <w:rsid w:val="006D12AC"/>
    <w:rsid w:val="006D142C"/>
    <w:rsid w:val="006D1613"/>
    <w:rsid w:val="006D1668"/>
    <w:rsid w:val="006D1920"/>
    <w:rsid w:val="006D1D98"/>
    <w:rsid w:val="006D1F42"/>
    <w:rsid w:val="006D239F"/>
    <w:rsid w:val="006D23BD"/>
    <w:rsid w:val="006D2414"/>
    <w:rsid w:val="006D26F3"/>
    <w:rsid w:val="006D2782"/>
    <w:rsid w:val="006D2D86"/>
    <w:rsid w:val="006D308A"/>
    <w:rsid w:val="006D325F"/>
    <w:rsid w:val="006D329A"/>
    <w:rsid w:val="006D3570"/>
    <w:rsid w:val="006D35DB"/>
    <w:rsid w:val="006D382A"/>
    <w:rsid w:val="006D3B44"/>
    <w:rsid w:val="006D3B98"/>
    <w:rsid w:val="006D3C3A"/>
    <w:rsid w:val="006D3CAE"/>
    <w:rsid w:val="006D473B"/>
    <w:rsid w:val="006D4DBB"/>
    <w:rsid w:val="006D50CD"/>
    <w:rsid w:val="006D576B"/>
    <w:rsid w:val="006D5E79"/>
    <w:rsid w:val="006D608F"/>
    <w:rsid w:val="006D618A"/>
    <w:rsid w:val="006D632B"/>
    <w:rsid w:val="006D6500"/>
    <w:rsid w:val="006D65DF"/>
    <w:rsid w:val="006D6675"/>
    <w:rsid w:val="006D6820"/>
    <w:rsid w:val="006D7040"/>
    <w:rsid w:val="006D7451"/>
    <w:rsid w:val="006D76E6"/>
    <w:rsid w:val="006D7B08"/>
    <w:rsid w:val="006D7FB7"/>
    <w:rsid w:val="006E016E"/>
    <w:rsid w:val="006E02A6"/>
    <w:rsid w:val="006E042B"/>
    <w:rsid w:val="006E0477"/>
    <w:rsid w:val="006E0BB0"/>
    <w:rsid w:val="006E0CB0"/>
    <w:rsid w:val="006E11F1"/>
    <w:rsid w:val="006E12D2"/>
    <w:rsid w:val="006E12D3"/>
    <w:rsid w:val="006E14EB"/>
    <w:rsid w:val="006E1777"/>
    <w:rsid w:val="006E1926"/>
    <w:rsid w:val="006E1B47"/>
    <w:rsid w:val="006E1F31"/>
    <w:rsid w:val="006E2219"/>
    <w:rsid w:val="006E22F8"/>
    <w:rsid w:val="006E2321"/>
    <w:rsid w:val="006E29E9"/>
    <w:rsid w:val="006E3E0F"/>
    <w:rsid w:val="006E4025"/>
    <w:rsid w:val="006E41E7"/>
    <w:rsid w:val="006E4708"/>
    <w:rsid w:val="006E4946"/>
    <w:rsid w:val="006E4F40"/>
    <w:rsid w:val="006E507A"/>
    <w:rsid w:val="006E5315"/>
    <w:rsid w:val="006E57E3"/>
    <w:rsid w:val="006E6043"/>
    <w:rsid w:val="006E62C3"/>
    <w:rsid w:val="006E63EA"/>
    <w:rsid w:val="006E6C8D"/>
    <w:rsid w:val="006E6FFB"/>
    <w:rsid w:val="006E744D"/>
    <w:rsid w:val="006E7453"/>
    <w:rsid w:val="006E7872"/>
    <w:rsid w:val="006E7BE6"/>
    <w:rsid w:val="006F0092"/>
    <w:rsid w:val="006F0444"/>
    <w:rsid w:val="006F04E2"/>
    <w:rsid w:val="006F0CB8"/>
    <w:rsid w:val="006F0CFC"/>
    <w:rsid w:val="006F1218"/>
    <w:rsid w:val="006F12E9"/>
    <w:rsid w:val="006F1599"/>
    <w:rsid w:val="006F1772"/>
    <w:rsid w:val="006F1840"/>
    <w:rsid w:val="006F19CA"/>
    <w:rsid w:val="006F1A9E"/>
    <w:rsid w:val="006F1B09"/>
    <w:rsid w:val="006F21EB"/>
    <w:rsid w:val="006F2283"/>
    <w:rsid w:val="006F2BB9"/>
    <w:rsid w:val="006F311A"/>
    <w:rsid w:val="006F34C2"/>
    <w:rsid w:val="006F3646"/>
    <w:rsid w:val="006F3ABB"/>
    <w:rsid w:val="006F3C03"/>
    <w:rsid w:val="006F3D4D"/>
    <w:rsid w:val="006F3DF4"/>
    <w:rsid w:val="006F415B"/>
    <w:rsid w:val="006F42FA"/>
    <w:rsid w:val="006F439E"/>
    <w:rsid w:val="006F447D"/>
    <w:rsid w:val="006F4573"/>
    <w:rsid w:val="006F46ED"/>
    <w:rsid w:val="006F4A66"/>
    <w:rsid w:val="006F4E9F"/>
    <w:rsid w:val="006F4EA7"/>
    <w:rsid w:val="006F5583"/>
    <w:rsid w:val="006F56CA"/>
    <w:rsid w:val="006F5ED2"/>
    <w:rsid w:val="006F62B6"/>
    <w:rsid w:val="006F63E2"/>
    <w:rsid w:val="006F6452"/>
    <w:rsid w:val="006F6557"/>
    <w:rsid w:val="006F6CCA"/>
    <w:rsid w:val="006F6E2D"/>
    <w:rsid w:val="006F76FB"/>
    <w:rsid w:val="006F7ED3"/>
    <w:rsid w:val="00700269"/>
    <w:rsid w:val="00700495"/>
    <w:rsid w:val="007006A9"/>
    <w:rsid w:val="00700A8D"/>
    <w:rsid w:val="00700A9F"/>
    <w:rsid w:val="00700CCF"/>
    <w:rsid w:val="00701190"/>
    <w:rsid w:val="0070125A"/>
    <w:rsid w:val="00701507"/>
    <w:rsid w:val="00701C65"/>
    <w:rsid w:val="00701CBA"/>
    <w:rsid w:val="00702112"/>
    <w:rsid w:val="007023C4"/>
    <w:rsid w:val="00702491"/>
    <w:rsid w:val="007025C5"/>
    <w:rsid w:val="00702706"/>
    <w:rsid w:val="007027D9"/>
    <w:rsid w:val="00702882"/>
    <w:rsid w:val="00702A98"/>
    <w:rsid w:val="00702D79"/>
    <w:rsid w:val="00702EB0"/>
    <w:rsid w:val="00702F76"/>
    <w:rsid w:val="00702FF0"/>
    <w:rsid w:val="0070362E"/>
    <w:rsid w:val="00703C6E"/>
    <w:rsid w:val="00703CB8"/>
    <w:rsid w:val="00703D6A"/>
    <w:rsid w:val="007043FC"/>
    <w:rsid w:val="007045F2"/>
    <w:rsid w:val="0070498E"/>
    <w:rsid w:val="00705026"/>
    <w:rsid w:val="0070523F"/>
    <w:rsid w:val="007052E2"/>
    <w:rsid w:val="0070544B"/>
    <w:rsid w:val="00705BA7"/>
    <w:rsid w:val="00705C2F"/>
    <w:rsid w:val="00705C95"/>
    <w:rsid w:val="00705D56"/>
    <w:rsid w:val="00705F7D"/>
    <w:rsid w:val="00706279"/>
    <w:rsid w:val="007062AB"/>
    <w:rsid w:val="007065FF"/>
    <w:rsid w:val="00706733"/>
    <w:rsid w:val="0070686E"/>
    <w:rsid w:val="00706A69"/>
    <w:rsid w:val="00706BC4"/>
    <w:rsid w:val="00706FAD"/>
    <w:rsid w:val="007070A2"/>
    <w:rsid w:val="007070C5"/>
    <w:rsid w:val="00707307"/>
    <w:rsid w:val="0070739A"/>
    <w:rsid w:val="007073A9"/>
    <w:rsid w:val="00707453"/>
    <w:rsid w:val="00707512"/>
    <w:rsid w:val="00707745"/>
    <w:rsid w:val="00707857"/>
    <w:rsid w:val="00707900"/>
    <w:rsid w:val="00707FBE"/>
    <w:rsid w:val="00710132"/>
    <w:rsid w:val="007102FF"/>
    <w:rsid w:val="0071053C"/>
    <w:rsid w:val="007107D4"/>
    <w:rsid w:val="0071083A"/>
    <w:rsid w:val="00711142"/>
    <w:rsid w:val="007116C5"/>
    <w:rsid w:val="00711763"/>
    <w:rsid w:val="00711D85"/>
    <w:rsid w:val="00711F6D"/>
    <w:rsid w:val="00712165"/>
    <w:rsid w:val="007121F2"/>
    <w:rsid w:val="007124B3"/>
    <w:rsid w:val="0071250D"/>
    <w:rsid w:val="00713027"/>
    <w:rsid w:val="00713237"/>
    <w:rsid w:val="007134BD"/>
    <w:rsid w:val="00713740"/>
    <w:rsid w:val="00713C42"/>
    <w:rsid w:val="00713E28"/>
    <w:rsid w:val="0071418A"/>
    <w:rsid w:val="007142D7"/>
    <w:rsid w:val="00714493"/>
    <w:rsid w:val="00714A13"/>
    <w:rsid w:val="00714E8A"/>
    <w:rsid w:val="00714F5E"/>
    <w:rsid w:val="007151E8"/>
    <w:rsid w:val="00715CD0"/>
    <w:rsid w:val="007160F5"/>
    <w:rsid w:val="0071614B"/>
    <w:rsid w:val="00716795"/>
    <w:rsid w:val="00716798"/>
    <w:rsid w:val="00716AE6"/>
    <w:rsid w:val="00716BA3"/>
    <w:rsid w:val="00716CDC"/>
    <w:rsid w:val="00716F8C"/>
    <w:rsid w:val="0071721E"/>
    <w:rsid w:val="007177EC"/>
    <w:rsid w:val="007179B1"/>
    <w:rsid w:val="00717D15"/>
    <w:rsid w:val="00717E5D"/>
    <w:rsid w:val="00717FA5"/>
    <w:rsid w:val="007202D4"/>
    <w:rsid w:val="007210E4"/>
    <w:rsid w:val="00721219"/>
    <w:rsid w:val="0072149F"/>
    <w:rsid w:val="00721C52"/>
    <w:rsid w:val="00721E0E"/>
    <w:rsid w:val="00722694"/>
    <w:rsid w:val="00722AF0"/>
    <w:rsid w:val="00723349"/>
    <w:rsid w:val="00723379"/>
    <w:rsid w:val="0072339E"/>
    <w:rsid w:val="00723A58"/>
    <w:rsid w:val="00724329"/>
    <w:rsid w:val="00724344"/>
    <w:rsid w:val="007247D7"/>
    <w:rsid w:val="00724C3D"/>
    <w:rsid w:val="00724E37"/>
    <w:rsid w:val="007254E5"/>
    <w:rsid w:val="00725670"/>
    <w:rsid w:val="0072582C"/>
    <w:rsid w:val="00725936"/>
    <w:rsid w:val="00726148"/>
    <w:rsid w:val="007266E9"/>
    <w:rsid w:val="007269BE"/>
    <w:rsid w:val="00726A1C"/>
    <w:rsid w:val="00726AED"/>
    <w:rsid w:val="00726C1A"/>
    <w:rsid w:val="00726E4E"/>
    <w:rsid w:val="00727227"/>
    <w:rsid w:val="0072741F"/>
    <w:rsid w:val="00727472"/>
    <w:rsid w:val="007276E3"/>
    <w:rsid w:val="0072772A"/>
    <w:rsid w:val="0072781E"/>
    <w:rsid w:val="00727838"/>
    <w:rsid w:val="00727BCA"/>
    <w:rsid w:val="00727CF9"/>
    <w:rsid w:val="00727F41"/>
    <w:rsid w:val="007304D0"/>
    <w:rsid w:val="00730719"/>
    <w:rsid w:val="007307A3"/>
    <w:rsid w:val="00730C57"/>
    <w:rsid w:val="00730C9A"/>
    <w:rsid w:val="00730D3F"/>
    <w:rsid w:val="00730D62"/>
    <w:rsid w:val="00730E0D"/>
    <w:rsid w:val="00730FFD"/>
    <w:rsid w:val="00731096"/>
    <w:rsid w:val="00731759"/>
    <w:rsid w:val="00731A44"/>
    <w:rsid w:val="00732404"/>
    <w:rsid w:val="0073264D"/>
    <w:rsid w:val="0073267F"/>
    <w:rsid w:val="00733160"/>
    <w:rsid w:val="00733399"/>
    <w:rsid w:val="007334B3"/>
    <w:rsid w:val="0073366F"/>
    <w:rsid w:val="00733A07"/>
    <w:rsid w:val="00733C80"/>
    <w:rsid w:val="00733D8E"/>
    <w:rsid w:val="00733DDA"/>
    <w:rsid w:val="00733E5B"/>
    <w:rsid w:val="00733E97"/>
    <w:rsid w:val="00733F00"/>
    <w:rsid w:val="00734395"/>
    <w:rsid w:val="00734746"/>
    <w:rsid w:val="00734AA9"/>
    <w:rsid w:val="00734C7E"/>
    <w:rsid w:val="007350F2"/>
    <w:rsid w:val="00735585"/>
    <w:rsid w:val="007359C9"/>
    <w:rsid w:val="00735B73"/>
    <w:rsid w:val="00735E78"/>
    <w:rsid w:val="00736474"/>
    <w:rsid w:val="00736719"/>
    <w:rsid w:val="007367D8"/>
    <w:rsid w:val="00736A4C"/>
    <w:rsid w:val="00736E00"/>
    <w:rsid w:val="00737072"/>
    <w:rsid w:val="00737481"/>
    <w:rsid w:val="00737A56"/>
    <w:rsid w:val="00737B37"/>
    <w:rsid w:val="00737D0A"/>
    <w:rsid w:val="00740289"/>
    <w:rsid w:val="00740565"/>
    <w:rsid w:val="007408A4"/>
    <w:rsid w:val="0074098A"/>
    <w:rsid w:val="00740ECF"/>
    <w:rsid w:val="00740EE9"/>
    <w:rsid w:val="00740F58"/>
    <w:rsid w:val="0074150D"/>
    <w:rsid w:val="00742058"/>
    <w:rsid w:val="0074253E"/>
    <w:rsid w:val="007427BF"/>
    <w:rsid w:val="0074280D"/>
    <w:rsid w:val="0074337F"/>
    <w:rsid w:val="007436D4"/>
    <w:rsid w:val="00743C7B"/>
    <w:rsid w:val="00743E72"/>
    <w:rsid w:val="00743F72"/>
    <w:rsid w:val="0074421F"/>
    <w:rsid w:val="00744231"/>
    <w:rsid w:val="00744915"/>
    <w:rsid w:val="00745063"/>
    <w:rsid w:val="00745600"/>
    <w:rsid w:val="007456DD"/>
    <w:rsid w:val="007456F5"/>
    <w:rsid w:val="00745738"/>
    <w:rsid w:val="00745DA1"/>
    <w:rsid w:val="00745DAF"/>
    <w:rsid w:val="007460B1"/>
    <w:rsid w:val="0074616D"/>
    <w:rsid w:val="0074634D"/>
    <w:rsid w:val="00746363"/>
    <w:rsid w:val="007465FB"/>
    <w:rsid w:val="00746655"/>
    <w:rsid w:val="00746A0D"/>
    <w:rsid w:val="00746ADE"/>
    <w:rsid w:val="00746D40"/>
    <w:rsid w:val="00746E6A"/>
    <w:rsid w:val="00746F98"/>
    <w:rsid w:val="007473DC"/>
    <w:rsid w:val="00747666"/>
    <w:rsid w:val="007477FE"/>
    <w:rsid w:val="00747B1D"/>
    <w:rsid w:val="00747F03"/>
    <w:rsid w:val="007502CA"/>
    <w:rsid w:val="00750332"/>
    <w:rsid w:val="0075070D"/>
    <w:rsid w:val="00750847"/>
    <w:rsid w:val="007514E0"/>
    <w:rsid w:val="00751B5A"/>
    <w:rsid w:val="00751EF3"/>
    <w:rsid w:val="00752096"/>
    <w:rsid w:val="007520CA"/>
    <w:rsid w:val="007526DF"/>
    <w:rsid w:val="007529C6"/>
    <w:rsid w:val="00752E8A"/>
    <w:rsid w:val="00753421"/>
    <w:rsid w:val="00753437"/>
    <w:rsid w:val="0075344B"/>
    <w:rsid w:val="007537FD"/>
    <w:rsid w:val="00753BBC"/>
    <w:rsid w:val="007541A7"/>
    <w:rsid w:val="007542A3"/>
    <w:rsid w:val="007543FE"/>
    <w:rsid w:val="00754522"/>
    <w:rsid w:val="00754591"/>
    <w:rsid w:val="00754E1A"/>
    <w:rsid w:val="00754F3E"/>
    <w:rsid w:val="0075500E"/>
    <w:rsid w:val="00755022"/>
    <w:rsid w:val="00755043"/>
    <w:rsid w:val="007552E8"/>
    <w:rsid w:val="007553EA"/>
    <w:rsid w:val="007553ED"/>
    <w:rsid w:val="007555E8"/>
    <w:rsid w:val="00755619"/>
    <w:rsid w:val="0075584D"/>
    <w:rsid w:val="00755AF4"/>
    <w:rsid w:val="00755B1F"/>
    <w:rsid w:val="00755B29"/>
    <w:rsid w:val="00755D42"/>
    <w:rsid w:val="00755EA0"/>
    <w:rsid w:val="00755FA2"/>
    <w:rsid w:val="007562E3"/>
    <w:rsid w:val="0075631A"/>
    <w:rsid w:val="007564BA"/>
    <w:rsid w:val="007566D6"/>
    <w:rsid w:val="007569EC"/>
    <w:rsid w:val="00756BB1"/>
    <w:rsid w:val="00756BBD"/>
    <w:rsid w:val="00756BC6"/>
    <w:rsid w:val="00756CEB"/>
    <w:rsid w:val="00756E89"/>
    <w:rsid w:val="00757017"/>
    <w:rsid w:val="007570BB"/>
    <w:rsid w:val="00757141"/>
    <w:rsid w:val="007571F7"/>
    <w:rsid w:val="00757CE0"/>
    <w:rsid w:val="00757F83"/>
    <w:rsid w:val="007603F6"/>
    <w:rsid w:val="00760816"/>
    <w:rsid w:val="00760981"/>
    <w:rsid w:val="00760ADA"/>
    <w:rsid w:val="00761113"/>
    <w:rsid w:val="00761143"/>
    <w:rsid w:val="007616E1"/>
    <w:rsid w:val="00761A2A"/>
    <w:rsid w:val="00762766"/>
    <w:rsid w:val="007628E6"/>
    <w:rsid w:val="00763244"/>
    <w:rsid w:val="0076334F"/>
    <w:rsid w:val="00763636"/>
    <w:rsid w:val="00763A80"/>
    <w:rsid w:val="00763B34"/>
    <w:rsid w:val="00763E8A"/>
    <w:rsid w:val="0076406E"/>
    <w:rsid w:val="007642FE"/>
    <w:rsid w:val="0076438D"/>
    <w:rsid w:val="007643BB"/>
    <w:rsid w:val="007646FA"/>
    <w:rsid w:val="007647B4"/>
    <w:rsid w:val="00764A76"/>
    <w:rsid w:val="00764F3F"/>
    <w:rsid w:val="00765216"/>
    <w:rsid w:val="00765298"/>
    <w:rsid w:val="0076586E"/>
    <w:rsid w:val="00765C04"/>
    <w:rsid w:val="00765DD8"/>
    <w:rsid w:val="00765FA2"/>
    <w:rsid w:val="00766047"/>
    <w:rsid w:val="00766054"/>
    <w:rsid w:val="00766084"/>
    <w:rsid w:val="0076614C"/>
    <w:rsid w:val="007661C5"/>
    <w:rsid w:val="0076632F"/>
    <w:rsid w:val="007664D6"/>
    <w:rsid w:val="00766501"/>
    <w:rsid w:val="00766A1F"/>
    <w:rsid w:val="00766FE1"/>
    <w:rsid w:val="00767683"/>
    <w:rsid w:val="00767A5C"/>
    <w:rsid w:val="00767A82"/>
    <w:rsid w:val="00767F4A"/>
    <w:rsid w:val="0077044E"/>
    <w:rsid w:val="007705E5"/>
    <w:rsid w:val="00770B85"/>
    <w:rsid w:val="00770E6D"/>
    <w:rsid w:val="00770FA0"/>
    <w:rsid w:val="0077129C"/>
    <w:rsid w:val="00771422"/>
    <w:rsid w:val="00771915"/>
    <w:rsid w:val="007719F9"/>
    <w:rsid w:val="00771A37"/>
    <w:rsid w:val="00771BCC"/>
    <w:rsid w:val="00772165"/>
    <w:rsid w:val="00772411"/>
    <w:rsid w:val="00772469"/>
    <w:rsid w:val="00772609"/>
    <w:rsid w:val="0077264B"/>
    <w:rsid w:val="00772651"/>
    <w:rsid w:val="00772CA5"/>
    <w:rsid w:val="00772CF6"/>
    <w:rsid w:val="00773071"/>
    <w:rsid w:val="007731A7"/>
    <w:rsid w:val="0077337F"/>
    <w:rsid w:val="007736B0"/>
    <w:rsid w:val="00773B65"/>
    <w:rsid w:val="00774315"/>
    <w:rsid w:val="00774631"/>
    <w:rsid w:val="00774D58"/>
    <w:rsid w:val="00774F97"/>
    <w:rsid w:val="007754F7"/>
    <w:rsid w:val="0077567F"/>
    <w:rsid w:val="007757CE"/>
    <w:rsid w:val="00775AAF"/>
    <w:rsid w:val="00775B50"/>
    <w:rsid w:val="00775CA0"/>
    <w:rsid w:val="00775D13"/>
    <w:rsid w:val="00776046"/>
    <w:rsid w:val="00776257"/>
    <w:rsid w:val="00776292"/>
    <w:rsid w:val="007766C2"/>
    <w:rsid w:val="00776705"/>
    <w:rsid w:val="00776B4F"/>
    <w:rsid w:val="00776C38"/>
    <w:rsid w:val="00776F3F"/>
    <w:rsid w:val="00776FA3"/>
    <w:rsid w:val="00776FAC"/>
    <w:rsid w:val="007771FC"/>
    <w:rsid w:val="007771FD"/>
    <w:rsid w:val="00777515"/>
    <w:rsid w:val="0077791E"/>
    <w:rsid w:val="007801BA"/>
    <w:rsid w:val="00780205"/>
    <w:rsid w:val="00780351"/>
    <w:rsid w:val="007804C9"/>
    <w:rsid w:val="00780CE0"/>
    <w:rsid w:val="00780E12"/>
    <w:rsid w:val="00780E5A"/>
    <w:rsid w:val="0078101F"/>
    <w:rsid w:val="007810D7"/>
    <w:rsid w:val="00781215"/>
    <w:rsid w:val="0078164A"/>
    <w:rsid w:val="007817CD"/>
    <w:rsid w:val="00781AE0"/>
    <w:rsid w:val="00781FC0"/>
    <w:rsid w:val="0078213E"/>
    <w:rsid w:val="007825C0"/>
    <w:rsid w:val="00782BBB"/>
    <w:rsid w:val="00782BE0"/>
    <w:rsid w:val="00782D2B"/>
    <w:rsid w:val="007831DE"/>
    <w:rsid w:val="00783525"/>
    <w:rsid w:val="007838B6"/>
    <w:rsid w:val="00783B35"/>
    <w:rsid w:val="00783C29"/>
    <w:rsid w:val="00783C4B"/>
    <w:rsid w:val="00783F91"/>
    <w:rsid w:val="0078434E"/>
    <w:rsid w:val="007846DC"/>
    <w:rsid w:val="00784D65"/>
    <w:rsid w:val="00784F35"/>
    <w:rsid w:val="007856AA"/>
    <w:rsid w:val="00785BDE"/>
    <w:rsid w:val="00785D1C"/>
    <w:rsid w:val="00786314"/>
    <w:rsid w:val="0078631C"/>
    <w:rsid w:val="00786412"/>
    <w:rsid w:val="0078683D"/>
    <w:rsid w:val="00786A05"/>
    <w:rsid w:val="0078727B"/>
    <w:rsid w:val="00787492"/>
    <w:rsid w:val="0078793B"/>
    <w:rsid w:val="00787BBC"/>
    <w:rsid w:val="00787C4B"/>
    <w:rsid w:val="0079018A"/>
    <w:rsid w:val="00790A4B"/>
    <w:rsid w:val="00790F71"/>
    <w:rsid w:val="007912F0"/>
    <w:rsid w:val="00791722"/>
    <w:rsid w:val="00791908"/>
    <w:rsid w:val="007919FC"/>
    <w:rsid w:val="00791A2A"/>
    <w:rsid w:val="00791A48"/>
    <w:rsid w:val="00791AB5"/>
    <w:rsid w:val="00791B69"/>
    <w:rsid w:val="00791CA2"/>
    <w:rsid w:val="00791D2B"/>
    <w:rsid w:val="00792410"/>
    <w:rsid w:val="0079253A"/>
    <w:rsid w:val="00792604"/>
    <w:rsid w:val="00792671"/>
    <w:rsid w:val="00792A4C"/>
    <w:rsid w:val="00792A80"/>
    <w:rsid w:val="00792C39"/>
    <w:rsid w:val="007931BD"/>
    <w:rsid w:val="00793B63"/>
    <w:rsid w:val="00793CAF"/>
    <w:rsid w:val="00793F2E"/>
    <w:rsid w:val="0079414A"/>
    <w:rsid w:val="007943E7"/>
    <w:rsid w:val="007944E6"/>
    <w:rsid w:val="00794641"/>
    <w:rsid w:val="00794968"/>
    <w:rsid w:val="0079497E"/>
    <w:rsid w:val="00794CED"/>
    <w:rsid w:val="0079526F"/>
    <w:rsid w:val="007958B9"/>
    <w:rsid w:val="007959C1"/>
    <w:rsid w:val="0079639D"/>
    <w:rsid w:val="007964DC"/>
    <w:rsid w:val="00796623"/>
    <w:rsid w:val="0079664B"/>
    <w:rsid w:val="007967AA"/>
    <w:rsid w:val="00796A3B"/>
    <w:rsid w:val="00796EE6"/>
    <w:rsid w:val="00797405"/>
    <w:rsid w:val="0079780B"/>
    <w:rsid w:val="00797A48"/>
    <w:rsid w:val="00797C5F"/>
    <w:rsid w:val="00797C9B"/>
    <w:rsid w:val="00797D34"/>
    <w:rsid w:val="00797F0A"/>
    <w:rsid w:val="007A0820"/>
    <w:rsid w:val="007A085E"/>
    <w:rsid w:val="007A08A9"/>
    <w:rsid w:val="007A091E"/>
    <w:rsid w:val="007A0A4F"/>
    <w:rsid w:val="007A0A8F"/>
    <w:rsid w:val="007A0B14"/>
    <w:rsid w:val="007A1512"/>
    <w:rsid w:val="007A1E7C"/>
    <w:rsid w:val="007A1EC9"/>
    <w:rsid w:val="007A1F10"/>
    <w:rsid w:val="007A209D"/>
    <w:rsid w:val="007A2314"/>
    <w:rsid w:val="007A2353"/>
    <w:rsid w:val="007A2641"/>
    <w:rsid w:val="007A331D"/>
    <w:rsid w:val="007A37AF"/>
    <w:rsid w:val="007A3EEC"/>
    <w:rsid w:val="007A3F47"/>
    <w:rsid w:val="007A4295"/>
    <w:rsid w:val="007A46CC"/>
    <w:rsid w:val="007A4A82"/>
    <w:rsid w:val="007A4BB6"/>
    <w:rsid w:val="007A4E88"/>
    <w:rsid w:val="007A51A0"/>
    <w:rsid w:val="007A5524"/>
    <w:rsid w:val="007A5633"/>
    <w:rsid w:val="007A572F"/>
    <w:rsid w:val="007A5A2E"/>
    <w:rsid w:val="007A5D34"/>
    <w:rsid w:val="007A61BC"/>
    <w:rsid w:val="007A64C1"/>
    <w:rsid w:val="007A6A3F"/>
    <w:rsid w:val="007A7000"/>
    <w:rsid w:val="007A78BA"/>
    <w:rsid w:val="007A7A4C"/>
    <w:rsid w:val="007A7A5D"/>
    <w:rsid w:val="007A7DFE"/>
    <w:rsid w:val="007A7F60"/>
    <w:rsid w:val="007B0174"/>
    <w:rsid w:val="007B0269"/>
    <w:rsid w:val="007B054F"/>
    <w:rsid w:val="007B093B"/>
    <w:rsid w:val="007B0940"/>
    <w:rsid w:val="007B0B71"/>
    <w:rsid w:val="007B0C14"/>
    <w:rsid w:val="007B0EB5"/>
    <w:rsid w:val="007B110B"/>
    <w:rsid w:val="007B149F"/>
    <w:rsid w:val="007B1663"/>
    <w:rsid w:val="007B1873"/>
    <w:rsid w:val="007B209B"/>
    <w:rsid w:val="007B218F"/>
    <w:rsid w:val="007B244E"/>
    <w:rsid w:val="007B25ED"/>
    <w:rsid w:val="007B3515"/>
    <w:rsid w:val="007B38DE"/>
    <w:rsid w:val="007B3ABB"/>
    <w:rsid w:val="007B3BD6"/>
    <w:rsid w:val="007B3EC6"/>
    <w:rsid w:val="007B3F9F"/>
    <w:rsid w:val="007B41F6"/>
    <w:rsid w:val="007B4627"/>
    <w:rsid w:val="007B48EC"/>
    <w:rsid w:val="007B4BCF"/>
    <w:rsid w:val="007B4D79"/>
    <w:rsid w:val="007B56FD"/>
    <w:rsid w:val="007B5954"/>
    <w:rsid w:val="007B5A44"/>
    <w:rsid w:val="007B5BB5"/>
    <w:rsid w:val="007B5C75"/>
    <w:rsid w:val="007B6007"/>
    <w:rsid w:val="007B614F"/>
    <w:rsid w:val="007B6725"/>
    <w:rsid w:val="007B6909"/>
    <w:rsid w:val="007B7074"/>
    <w:rsid w:val="007B7178"/>
    <w:rsid w:val="007B7182"/>
    <w:rsid w:val="007B7210"/>
    <w:rsid w:val="007B735B"/>
    <w:rsid w:val="007B747E"/>
    <w:rsid w:val="007B7581"/>
    <w:rsid w:val="007B7B70"/>
    <w:rsid w:val="007B7E89"/>
    <w:rsid w:val="007C00CB"/>
    <w:rsid w:val="007C032D"/>
    <w:rsid w:val="007C052E"/>
    <w:rsid w:val="007C0665"/>
    <w:rsid w:val="007C0C42"/>
    <w:rsid w:val="007C0CE4"/>
    <w:rsid w:val="007C148A"/>
    <w:rsid w:val="007C193E"/>
    <w:rsid w:val="007C1CD3"/>
    <w:rsid w:val="007C1D08"/>
    <w:rsid w:val="007C2449"/>
    <w:rsid w:val="007C24B5"/>
    <w:rsid w:val="007C24F4"/>
    <w:rsid w:val="007C25FB"/>
    <w:rsid w:val="007C297E"/>
    <w:rsid w:val="007C2D80"/>
    <w:rsid w:val="007C3326"/>
    <w:rsid w:val="007C334F"/>
    <w:rsid w:val="007C3369"/>
    <w:rsid w:val="007C39F1"/>
    <w:rsid w:val="007C3B84"/>
    <w:rsid w:val="007C4813"/>
    <w:rsid w:val="007C4B7E"/>
    <w:rsid w:val="007C4D1E"/>
    <w:rsid w:val="007C4DE0"/>
    <w:rsid w:val="007C4EAB"/>
    <w:rsid w:val="007C4F9A"/>
    <w:rsid w:val="007C50C9"/>
    <w:rsid w:val="007C514A"/>
    <w:rsid w:val="007C52DA"/>
    <w:rsid w:val="007C5E1A"/>
    <w:rsid w:val="007C5E30"/>
    <w:rsid w:val="007C5FC3"/>
    <w:rsid w:val="007C601A"/>
    <w:rsid w:val="007C628D"/>
    <w:rsid w:val="007C64F0"/>
    <w:rsid w:val="007C6B0E"/>
    <w:rsid w:val="007C6C92"/>
    <w:rsid w:val="007C70C2"/>
    <w:rsid w:val="007C7545"/>
    <w:rsid w:val="007C7A78"/>
    <w:rsid w:val="007C7D21"/>
    <w:rsid w:val="007C7FF7"/>
    <w:rsid w:val="007D0077"/>
    <w:rsid w:val="007D037D"/>
    <w:rsid w:val="007D04FC"/>
    <w:rsid w:val="007D073A"/>
    <w:rsid w:val="007D0873"/>
    <w:rsid w:val="007D0876"/>
    <w:rsid w:val="007D0E19"/>
    <w:rsid w:val="007D15DD"/>
    <w:rsid w:val="007D160E"/>
    <w:rsid w:val="007D18A5"/>
    <w:rsid w:val="007D1AAB"/>
    <w:rsid w:val="007D1D0C"/>
    <w:rsid w:val="007D1EFF"/>
    <w:rsid w:val="007D21ED"/>
    <w:rsid w:val="007D243C"/>
    <w:rsid w:val="007D2555"/>
    <w:rsid w:val="007D3428"/>
    <w:rsid w:val="007D3ABA"/>
    <w:rsid w:val="007D3D1D"/>
    <w:rsid w:val="007D3F37"/>
    <w:rsid w:val="007D3FF4"/>
    <w:rsid w:val="007D42E9"/>
    <w:rsid w:val="007D4327"/>
    <w:rsid w:val="007D4357"/>
    <w:rsid w:val="007D44B5"/>
    <w:rsid w:val="007D48D8"/>
    <w:rsid w:val="007D4B0F"/>
    <w:rsid w:val="007D5006"/>
    <w:rsid w:val="007D5132"/>
    <w:rsid w:val="007D5382"/>
    <w:rsid w:val="007D56EB"/>
    <w:rsid w:val="007D60A2"/>
    <w:rsid w:val="007D6215"/>
    <w:rsid w:val="007D6476"/>
    <w:rsid w:val="007D686F"/>
    <w:rsid w:val="007D77C1"/>
    <w:rsid w:val="007D7A93"/>
    <w:rsid w:val="007E00CC"/>
    <w:rsid w:val="007E0401"/>
    <w:rsid w:val="007E05AC"/>
    <w:rsid w:val="007E08D5"/>
    <w:rsid w:val="007E091E"/>
    <w:rsid w:val="007E0EF6"/>
    <w:rsid w:val="007E112E"/>
    <w:rsid w:val="007E168C"/>
    <w:rsid w:val="007E1B43"/>
    <w:rsid w:val="007E1EFB"/>
    <w:rsid w:val="007E205B"/>
    <w:rsid w:val="007E21A4"/>
    <w:rsid w:val="007E29FC"/>
    <w:rsid w:val="007E2F10"/>
    <w:rsid w:val="007E2FB9"/>
    <w:rsid w:val="007E30E7"/>
    <w:rsid w:val="007E359D"/>
    <w:rsid w:val="007E39A2"/>
    <w:rsid w:val="007E3E7A"/>
    <w:rsid w:val="007E4440"/>
    <w:rsid w:val="007E4A19"/>
    <w:rsid w:val="007E52CA"/>
    <w:rsid w:val="007E5AA9"/>
    <w:rsid w:val="007E5BC6"/>
    <w:rsid w:val="007E5C23"/>
    <w:rsid w:val="007E5CF6"/>
    <w:rsid w:val="007E5E59"/>
    <w:rsid w:val="007E5E8B"/>
    <w:rsid w:val="007E66F6"/>
    <w:rsid w:val="007E6827"/>
    <w:rsid w:val="007E6833"/>
    <w:rsid w:val="007E683D"/>
    <w:rsid w:val="007E6A66"/>
    <w:rsid w:val="007E6D16"/>
    <w:rsid w:val="007E730E"/>
    <w:rsid w:val="007E77E9"/>
    <w:rsid w:val="007E7E52"/>
    <w:rsid w:val="007F0446"/>
    <w:rsid w:val="007F0496"/>
    <w:rsid w:val="007F06DA"/>
    <w:rsid w:val="007F07A9"/>
    <w:rsid w:val="007F094B"/>
    <w:rsid w:val="007F0B94"/>
    <w:rsid w:val="007F0BBF"/>
    <w:rsid w:val="007F0C0E"/>
    <w:rsid w:val="007F0F44"/>
    <w:rsid w:val="007F1486"/>
    <w:rsid w:val="007F1535"/>
    <w:rsid w:val="007F1A0A"/>
    <w:rsid w:val="007F20F1"/>
    <w:rsid w:val="007F2231"/>
    <w:rsid w:val="007F2320"/>
    <w:rsid w:val="007F23FA"/>
    <w:rsid w:val="007F2722"/>
    <w:rsid w:val="007F2782"/>
    <w:rsid w:val="007F27CA"/>
    <w:rsid w:val="007F2BCA"/>
    <w:rsid w:val="007F2CD5"/>
    <w:rsid w:val="007F3095"/>
    <w:rsid w:val="007F3829"/>
    <w:rsid w:val="007F38EF"/>
    <w:rsid w:val="007F3A0E"/>
    <w:rsid w:val="007F3D61"/>
    <w:rsid w:val="007F3DFC"/>
    <w:rsid w:val="007F3E52"/>
    <w:rsid w:val="007F4978"/>
    <w:rsid w:val="007F4988"/>
    <w:rsid w:val="007F4A5B"/>
    <w:rsid w:val="007F50D3"/>
    <w:rsid w:val="007F533A"/>
    <w:rsid w:val="007F5524"/>
    <w:rsid w:val="007F5597"/>
    <w:rsid w:val="007F5682"/>
    <w:rsid w:val="007F5A08"/>
    <w:rsid w:val="007F5A5E"/>
    <w:rsid w:val="007F5B5C"/>
    <w:rsid w:val="007F6391"/>
    <w:rsid w:val="007F6608"/>
    <w:rsid w:val="007F68B9"/>
    <w:rsid w:val="007F6BCB"/>
    <w:rsid w:val="007F712A"/>
    <w:rsid w:val="007F7191"/>
    <w:rsid w:val="007F72C5"/>
    <w:rsid w:val="007F7749"/>
    <w:rsid w:val="007F793E"/>
    <w:rsid w:val="00800040"/>
    <w:rsid w:val="008000F1"/>
    <w:rsid w:val="008008C5"/>
    <w:rsid w:val="00800FB1"/>
    <w:rsid w:val="008018FF"/>
    <w:rsid w:val="00801CAD"/>
    <w:rsid w:val="008022DE"/>
    <w:rsid w:val="00802ABD"/>
    <w:rsid w:val="00802B1B"/>
    <w:rsid w:val="00802F78"/>
    <w:rsid w:val="00802FFD"/>
    <w:rsid w:val="0080327C"/>
    <w:rsid w:val="008032F5"/>
    <w:rsid w:val="00803941"/>
    <w:rsid w:val="00803FFA"/>
    <w:rsid w:val="00804274"/>
    <w:rsid w:val="008046A7"/>
    <w:rsid w:val="008047E9"/>
    <w:rsid w:val="00804820"/>
    <w:rsid w:val="00804C13"/>
    <w:rsid w:val="00804C1C"/>
    <w:rsid w:val="00804C84"/>
    <w:rsid w:val="008050C3"/>
    <w:rsid w:val="00805415"/>
    <w:rsid w:val="0080567D"/>
    <w:rsid w:val="00805C1F"/>
    <w:rsid w:val="00805EFD"/>
    <w:rsid w:val="008061C6"/>
    <w:rsid w:val="00806487"/>
    <w:rsid w:val="00806F6A"/>
    <w:rsid w:val="00806F9B"/>
    <w:rsid w:val="008072D9"/>
    <w:rsid w:val="00807A58"/>
    <w:rsid w:val="0081007B"/>
    <w:rsid w:val="008100D3"/>
    <w:rsid w:val="0081052C"/>
    <w:rsid w:val="00810914"/>
    <w:rsid w:val="008109D3"/>
    <w:rsid w:val="00810A64"/>
    <w:rsid w:val="00810B7C"/>
    <w:rsid w:val="00810E94"/>
    <w:rsid w:val="0081143D"/>
    <w:rsid w:val="00811987"/>
    <w:rsid w:val="00811E3B"/>
    <w:rsid w:val="00811F36"/>
    <w:rsid w:val="008120DB"/>
    <w:rsid w:val="0081221B"/>
    <w:rsid w:val="00812239"/>
    <w:rsid w:val="00812417"/>
    <w:rsid w:val="0081241B"/>
    <w:rsid w:val="008126CB"/>
    <w:rsid w:val="00812829"/>
    <w:rsid w:val="00812975"/>
    <w:rsid w:val="00812F73"/>
    <w:rsid w:val="00812FBC"/>
    <w:rsid w:val="00813189"/>
    <w:rsid w:val="00813332"/>
    <w:rsid w:val="0081369C"/>
    <w:rsid w:val="00813D4F"/>
    <w:rsid w:val="00814584"/>
    <w:rsid w:val="008146AD"/>
    <w:rsid w:val="0081541C"/>
    <w:rsid w:val="00815E1E"/>
    <w:rsid w:val="008162C8"/>
    <w:rsid w:val="0081670A"/>
    <w:rsid w:val="00816C03"/>
    <w:rsid w:val="00816C7D"/>
    <w:rsid w:val="00817141"/>
    <w:rsid w:val="00817309"/>
    <w:rsid w:val="0081742C"/>
    <w:rsid w:val="00817750"/>
    <w:rsid w:val="00817860"/>
    <w:rsid w:val="0081797F"/>
    <w:rsid w:val="00817B12"/>
    <w:rsid w:val="00817C86"/>
    <w:rsid w:val="00817D08"/>
    <w:rsid w:val="00817E85"/>
    <w:rsid w:val="00820106"/>
    <w:rsid w:val="008203CD"/>
    <w:rsid w:val="0082078D"/>
    <w:rsid w:val="00820BB0"/>
    <w:rsid w:val="00820DAA"/>
    <w:rsid w:val="008218C1"/>
    <w:rsid w:val="008220F0"/>
    <w:rsid w:val="0082224D"/>
    <w:rsid w:val="00822CBE"/>
    <w:rsid w:val="00823426"/>
    <w:rsid w:val="00823807"/>
    <w:rsid w:val="00823A80"/>
    <w:rsid w:val="00823ABB"/>
    <w:rsid w:val="00823BCC"/>
    <w:rsid w:val="008242E1"/>
    <w:rsid w:val="008247F3"/>
    <w:rsid w:val="00824B99"/>
    <w:rsid w:val="00824BA7"/>
    <w:rsid w:val="00824C1D"/>
    <w:rsid w:val="00824D83"/>
    <w:rsid w:val="00824F27"/>
    <w:rsid w:val="00825707"/>
    <w:rsid w:val="00825C65"/>
    <w:rsid w:val="00825E19"/>
    <w:rsid w:val="008261FD"/>
    <w:rsid w:val="0082626E"/>
    <w:rsid w:val="00826400"/>
    <w:rsid w:val="008264EF"/>
    <w:rsid w:val="0082659A"/>
    <w:rsid w:val="008269FE"/>
    <w:rsid w:val="00826BCB"/>
    <w:rsid w:val="00826BE1"/>
    <w:rsid w:val="00826CE7"/>
    <w:rsid w:val="00826DBC"/>
    <w:rsid w:val="00826FA1"/>
    <w:rsid w:val="00826FE0"/>
    <w:rsid w:val="00827791"/>
    <w:rsid w:val="00830163"/>
    <w:rsid w:val="0083055B"/>
    <w:rsid w:val="008305AD"/>
    <w:rsid w:val="00830775"/>
    <w:rsid w:val="0083095F"/>
    <w:rsid w:val="008316FD"/>
    <w:rsid w:val="00831C47"/>
    <w:rsid w:val="00831C61"/>
    <w:rsid w:val="00831D39"/>
    <w:rsid w:val="0083208F"/>
    <w:rsid w:val="00832BB9"/>
    <w:rsid w:val="00832E31"/>
    <w:rsid w:val="00832F3F"/>
    <w:rsid w:val="008333AD"/>
    <w:rsid w:val="0083363A"/>
    <w:rsid w:val="00833719"/>
    <w:rsid w:val="008337DF"/>
    <w:rsid w:val="008338D7"/>
    <w:rsid w:val="00833B98"/>
    <w:rsid w:val="00833E8D"/>
    <w:rsid w:val="00834038"/>
    <w:rsid w:val="0083419A"/>
    <w:rsid w:val="008341D9"/>
    <w:rsid w:val="0083478B"/>
    <w:rsid w:val="00834D12"/>
    <w:rsid w:val="008350FF"/>
    <w:rsid w:val="0083526B"/>
    <w:rsid w:val="008354B6"/>
    <w:rsid w:val="00835B4E"/>
    <w:rsid w:val="00835C23"/>
    <w:rsid w:val="00835ED8"/>
    <w:rsid w:val="0083628E"/>
    <w:rsid w:val="008363E6"/>
    <w:rsid w:val="008364C0"/>
    <w:rsid w:val="008365DD"/>
    <w:rsid w:val="00836763"/>
    <w:rsid w:val="008367F0"/>
    <w:rsid w:val="00836F5E"/>
    <w:rsid w:val="008374C9"/>
    <w:rsid w:val="0083760E"/>
    <w:rsid w:val="00837661"/>
    <w:rsid w:val="00837AED"/>
    <w:rsid w:val="00837F01"/>
    <w:rsid w:val="00837FA6"/>
    <w:rsid w:val="008401FF"/>
    <w:rsid w:val="00840991"/>
    <w:rsid w:val="00840FFC"/>
    <w:rsid w:val="008411FE"/>
    <w:rsid w:val="0084164A"/>
    <w:rsid w:val="0084183B"/>
    <w:rsid w:val="00841CCD"/>
    <w:rsid w:val="00841D1A"/>
    <w:rsid w:val="00841E6E"/>
    <w:rsid w:val="00841EF8"/>
    <w:rsid w:val="00841FC1"/>
    <w:rsid w:val="00841FCA"/>
    <w:rsid w:val="00842496"/>
    <w:rsid w:val="00842669"/>
    <w:rsid w:val="00842C78"/>
    <w:rsid w:val="00842F8A"/>
    <w:rsid w:val="00842FE9"/>
    <w:rsid w:val="00843858"/>
    <w:rsid w:val="00843A17"/>
    <w:rsid w:val="00844011"/>
    <w:rsid w:val="00844AB7"/>
    <w:rsid w:val="00844DDC"/>
    <w:rsid w:val="00844EA7"/>
    <w:rsid w:val="00845214"/>
    <w:rsid w:val="00845238"/>
    <w:rsid w:val="00845575"/>
    <w:rsid w:val="00845781"/>
    <w:rsid w:val="008458CD"/>
    <w:rsid w:val="00845EAC"/>
    <w:rsid w:val="00846024"/>
    <w:rsid w:val="008462D4"/>
    <w:rsid w:val="008464A2"/>
    <w:rsid w:val="0084676B"/>
    <w:rsid w:val="00846BA1"/>
    <w:rsid w:val="00847003"/>
    <w:rsid w:val="00847137"/>
    <w:rsid w:val="0084720A"/>
    <w:rsid w:val="00847311"/>
    <w:rsid w:val="00847628"/>
    <w:rsid w:val="00847B5F"/>
    <w:rsid w:val="00847C95"/>
    <w:rsid w:val="00850053"/>
    <w:rsid w:val="008500A4"/>
    <w:rsid w:val="00850499"/>
    <w:rsid w:val="0085057A"/>
    <w:rsid w:val="00850703"/>
    <w:rsid w:val="008508BA"/>
    <w:rsid w:val="00850C88"/>
    <w:rsid w:val="00850E0E"/>
    <w:rsid w:val="00850FC1"/>
    <w:rsid w:val="00851075"/>
    <w:rsid w:val="0085118E"/>
    <w:rsid w:val="008514AE"/>
    <w:rsid w:val="00851EC3"/>
    <w:rsid w:val="00852024"/>
    <w:rsid w:val="00852417"/>
    <w:rsid w:val="008525E5"/>
    <w:rsid w:val="0085262B"/>
    <w:rsid w:val="0085266B"/>
    <w:rsid w:val="0085288D"/>
    <w:rsid w:val="00852991"/>
    <w:rsid w:val="00853EC9"/>
    <w:rsid w:val="00853FB8"/>
    <w:rsid w:val="00854A13"/>
    <w:rsid w:val="00855165"/>
    <w:rsid w:val="00855169"/>
    <w:rsid w:val="008551F2"/>
    <w:rsid w:val="0085541F"/>
    <w:rsid w:val="008557FE"/>
    <w:rsid w:val="008558EA"/>
    <w:rsid w:val="008559DF"/>
    <w:rsid w:val="00855ECB"/>
    <w:rsid w:val="00856140"/>
    <w:rsid w:val="00856172"/>
    <w:rsid w:val="00856485"/>
    <w:rsid w:val="00856AE0"/>
    <w:rsid w:val="00856AEE"/>
    <w:rsid w:val="00856C34"/>
    <w:rsid w:val="00856CA4"/>
    <w:rsid w:val="008570DA"/>
    <w:rsid w:val="0085714D"/>
    <w:rsid w:val="00857290"/>
    <w:rsid w:val="008572E1"/>
    <w:rsid w:val="008574D6"/>
    <w:rsid w:val="00857580"/>
    <w:rsid w:val="008578FA"/>
    <w:rsid w:val="00857C8F"/>
    <w:rsid w:val="00857E43"/>
    <w:rsid w:val="008602CB"/>
    <w:rsid w:val="0086088C"/>
    <w:rsid w:val="00860A48"/>
    <w:rsid w:val="00860A7E"/>
    <w:rsid w:val="00861016"/>
    <w:rsid w:val="0086134D"/>
    <w:rsid w:val="00861B75"/>
    <w:rsid w:val="00861C1D"/>
    <w:rsid w:val="00862640"/>
    <w:rsid w:val="00862683"/>
    <w:rsid w:val="00862A3D"/>
    <w:rsid w:val="00862BA6"/>
    <w:rsid w:val="00862E3A"/>
    <w:rsid w:val="00862FF5"/>
    <w:rsid w:val="00863053"/>
    <w:rsid w:val="00863362"/>
    <w:rsid w:val="00863507"/>
    <w:rsid w:val="00863AC5"/>
    <w:rsid w:val="00863F9B"/>
    <w:rsid w:val="0086449D"/>
    <w:rsid w:val="008644BD"/>
    <w:rsid w:val="00864700"/>
    <w:rsid w:val="008647CC"/>
    <w:rsid w:val="008648FF"/>
    <w:rsid w:val="00864C68"/>
    <w:rsid w:val="00864D81"/>
    <w:rsid w:val="00864DA3"/>
    <w:rsid w:val="00864E99"/>
    <w:rsid w:val="008653ED"/>
    <w:rsid w:val="0086559C"/>
    <w:rsid w:val="00865876"/>
    <w:rsid w:val="00865C67"/>
    <w:rsid w:val="00865C86"/>
    <w:rsid w:val="00866047"/>
    <w:rsid w:val="008660D6"/>
    <w:rsid w:val="008669F4"/>
    <w:rsid w:val="00866A68"/>
    <w:rsid w:val="00866B5C"/>
    <w:rsid w:val="00866C8B"/>
    <w:rsid w:val="00867177"/>
    <w:rsid w:val="0086748D"/>
    <w:rsid w:val="00867629"/>
    <w:rsid w:val="0086774A"/>
    <w:rsid w:val="00867876"/>
    <w:rsid w:val="00867CB3"/>
    <w:rsid w:val="00867CFE"/>
    <w:rsid w:val="00867E24"/>
    <w:rsid w:val="00867E51"/>
    <w:rsid w:val="00867F41"/>
    <w:rsid w:val="00870E6B"/>
    <w:rsid w:val="00871120"/>
    <w:rsid w:val="008711A8"/>
    <w:rsid w:val="008714E1"/>
    <w:rsid w:val="0087161A"/>
    <w:rsid w:val="00871A4A"/>
    <w:rsid w:val="00871C8B"/>
    <w:rsid w:val="0087208F"/>
    <w:rsid w:val="008726A8"/>
    <w:rsid w:val="0087276D"/>
    <w:rsid w:val="00872B26"/>
    <w:rsid w:val="00872F08"/>
    <w:rsid w:val="00872F23"/>
    <w:rsid w:val="00872FC9"/>
    <w:rsid w:val="0087328B"/>
    <w:rsid w:val="008732E9"/>
    <w:rsid w:val="00873436"/>
    <w:rsid w:val="008735F8"/>
    <w:rsid w:val="008736C1"/>
    <w:rsid w:val="00873BE3"/>
    <w:rsid w:val="00873DAA"/>
    <w:rsid w:val="00874142"/>
    <w:rsid w:val="00874190"/>
    <w:rsid w:val="00874E97"/>
    <w:rsid w:val="00875113"/>
    <w:rsid w:val="00875187"/>
    <w:rsid w:val="0087518C"/>
    <w:rsid w:val="008752D0"/>
    <w:rsid w:val="00875A91"/>
    <w:rsid w:val="008760C3"/>
    <w:rsid w:val="008761D0"/>
    <w:rsid w:val="008762DD"/>
    <w:rsid w:val="008762FA"/>
    <w:rsid w:val="00876695"/>
    <w:rsid w:val="00876D55"/>
    <w:rsid w:val="00876EAD"/>
    <w:rsid w:val="00876EB7"/>
    <w:rsid w:val="008778E6"/>
    <w:rsid w:val="00877A37"/>
    <w:rsid w:val="00877CDD"/>
    <w:rsid w:val="00877F2D"/>
    <w:rsid w:val="00877F88"/>
    <w:rsid w:val="00877FA1"/>
    <w:rsid w:val="00877FAF"/>
    <w:rsid w:val="00880177"/>
    <w:rsid w:val="00880E55"/>
    <w:rsid w:val="008811A5"/>
    <w:rsid w:val="008812B3"/>
    <w:rsid w:val="0088160D"/>
    <w:rsid w:val="0088194D"/>
    <w:rsid w:val="0088200F"/>
    <w:rsid w:val="008824F2"/>
    <w:rsid w:val="008826BB"/>
    <w:rsid w:val="008827D9"/>
    <w:rsid w:val="008828C2"/>
    <w:rsid w:val="00882DB3"/>
    <w:rsid w:val="00882DFF"/>
    <w:rsid w:val="00882FE9"/>
    <w:rsid w:val="008830DF"/>
    <w:rsid w:val="00883452"/>
    <w:rsid w:val="00883821"/>
    <w:rsid w:val="00884097"/>
    <w:rsid w:val="0088457F"/>
    <w:rsid w:val="0088462A"/>
    <w:rsid w:val="00884B05"/>
    <w:rsid w:val="00884B4D"/>
    <w:rsid w:val="00884C56"/>
    <w:rsid w:val="00884DFC"/>
    <w:rsid w:val="00885036"/>
    <w:rsid w:val="00885240"/>
    <w:rsid w:val="008852C2"/>
    <w:rsid w:val="0088576F"/>
    <w:rsid w:val="00885843"/>
    <w:rsid w:val="00885AFC"/>
    <w:rsid w:val="00886341"/>
    <w:rsid w:val="008863C9"/>
    <w:rsid w:val="008865C6"/>
    <w:rsid w:val="00886655"/>
    <w:rsid w:val="00886AAC"/>
    <w:rsid w:val="00886C5E"/>
    <w:rsid w:val="00886D14"/>
    <w:rsid w:val="00887196"/>
    <w:rsid w:val="008871D5"/>
    <w:rsid w:val="008872CE"/>
    <w:rsid w:val="0088753E"/>
    <w:rsid w:val="0088764D"/>
    <w:rsid w:val="00887731"/>
    <w:rsid w:val="008878AB"/>
    <w:rsid w:val="00887B4E"/>
    <w:rsid w:val="00887C05"/>
    <w:rsid w:val="00887D27"/>
    <w:rsid w:val="00887DB7"/>
    <w:rsid w:val="008905AD"/>
    <w:rsid w:val="00890869"/>
    <w:rsid w:val="0089089B"/>
    <w:rsid w:val="008910DD"/>
    <w:rsid w:val="008912D1"/>
    <w:rsid w:val="008917E2"/>
    <w:rsid w:val="008918BE"/>
    <w:rsid w:val="00891C84"/>
    <w:rsid w:val="00891D10"/>
    <w:rsid w:val="00892622"/>
    <w:rsid w:val="00892C6E"/>
    <w:rsid w:val="00892CA8"/>
    <w:rsid w:val="008932AA"/>
    <w:rsid w:val="008932B4"/>
    <w:rsid w:val="008938D2"/>
    <w:rsid w:val="008939E4"/>
    <w:rsid w:val="00894928"/>
    <w:rsid w:val="00895541"/>
    <w:rsid w:val="00895817"/>
    <w:rsid w:val="00895A51"/>
    <w:rsid w:val="00895AFA"/>
    <w:rsid w:val="00895DBF"/>
    <w:rsid w:val="00895E20"/>
    <w:rsid w:val="00895ED1"/>
    <w:rsid w:val="00896055"/>
    <w:rsid w:val="00896866"/>
    <w:rsid w:val="00896AC2"/>
    <w:rsid w:val="00896B2E"/>
    <w:rsid w:val="00896D86"/>
    <w:rsid w:val="00896E6D"/>
    <w:rsid w:val="008970B8"/>
    <w:rsid w:val="0089726D"/>
    <w:rsid w:val="00897B18"/>
    <w:rsid w:val="00897D29"/>
    <w:rsid w:val="00897DDA"/>
    <w:rsid w:val="00897F80"/>
    <w:rsid w:val="008A0209"/>
    <w:rsid w:val="008A0887"/>
    <w:rsid w:val="008A0AC1"/>
    <w:rsid w:val="008A0EA9"/>
    <w:rsid w:val="008A0F15"/>
    <w:rsid w:val="008A1387"/>
    <w:rsid w:val="008A14CE"/>
    <w:rsid w:val="008A1650"/>
    <w:rsid w:val="008A1825"/>
    <w:rsid w:val="008A1A8F"/>
    <w:rsid w:val="008A2149"/>
    <w:rsid w:val="008A26B8"/>
    <w:rsid w:val="008A285D"/>
    <w:rsid w:val="008A28AF"/>
    <w:rsid w:val="008A293F"/>
    <w:rsid w:val="008A2CB2"/>
    <w:rsid w:val="008A2F20"/>
    <w:rsid w:val="008A32DE"/>
    <w:rsid w:val="008A343F"/>
    <w:rsid w:val="008A35F5"/>
    <w:rsid w:val="008A360D"/>
    <w:rsid w:val="008A3737"/>
    <w:rsid w:val="008A387E"/>
    <w:rsid w:val="008A38E4"/>
    <w:rsid w:val="008A3B5C"/>
    <w:rsid w:val="008A3FAF"/>
    <w:rsid w:val="008A48E8"/>
    <w:rsid w:val="008A4981"/>
    <w:rsid w:val="008A52A1"/>
    <w:rsid w:val="008A5348"/>
    <w:rsid w:val="008A53D0"/>
    <w:rsid w:val="008A558B"/>
    <w:rsid w:val="008A59CC"/>
    <w:rsid w:val="008A5AE8"/>
    <w:rsid w:val="008A62CC"/>
    <w:rsid w:val="008A6333"/>
    <w:rsid w:val="008A634D"/>
    <w:rsid w:val="008A6460"/>
    <w:rsid w:val="008A6ABA"/>
    <w:rsid w:val="008A6E2D"/>
    <w:rsid w:val="008A7322"/>
    <w:rsid w:val="008A7370"/>
    <w:rsid w:val="008A78EE"/>
    <w:rsid w:val="008A7BF3"/>
    <w:rsid w:val="008B01DF"/>
    <w:rsid w:val="008B038D"/>
    <w:rsid w:val="008B0D58"/>
    <w:rsid w:val="008B13A0"/>
    <w:rsid w:val="008B17E4"/>
    <w:rsid w:val="008B18D0"/>
    <w:rsid w:val="008B23EE"/>
    <w:rsid w:val="008B2613"/>
    <w:rsid w:val="008B29A7"/>
    <w:rsid w:val="008B3190"/>
    <w:rsid w:val="008B32A4"/>
    <w:rsid w:val="008B350E"/>
    <w:rsid w:val="008B3649"/>
    <w:rsid w:val="008B37F3"/>
    <w:rsid w:val="008B3BEC"/>
    <w:rsid w:val="008B46D3"/>
    <w:rsid w:val="008B4B15"/>
    <w:rsid w:val="008B4D6B"/>
    <w:rsid w:val="008B4F00"/>
    <w:rsid w:val="008B4F83"/>
    <w:rsid w:val="008B524F"/>
    <w:rsid w:val="008B5334"/>
    <w:rsid w:val="008B56B2"/>
    <w:rsid w:val="008B5C68"/>
    <w:rsid w:val="008B5D58"/>
    <w:rsid w:val="008B612F"/>
    <w:rsid w:val="008B634A"/>
    <w:rsid w:val="008B63C1"/>
    <w:rsid w:val="008B63D4"/>
    <w:rsid w:val="008B66E1"/>
    <w:rsid w:val="008B6717"/>
    <w:rsid w:val="008B7227"/>
    <w:rsid w:val="008B7237"/>
    <w:rsid w:val="008B7276"/>
    <w:rsid w:val="008B7501"/>
    <w:rsid w:val="008B75DB"/>
    <w:rsid w:val="008B7768"/>
    <w:rsid w:val="008B7A24"/>
    <w:rsid w:val="008B7A31"/>
    <w:rsid w:val="008B7ABB"/>
    <w:rsid w:val="008B7B16"/>
    <w:rsid w:val="008B7EEB"/>
    <w:rsid w:val="008B7EF8"/>
    <w:rsid w:val="008B7FBF"/>
    <w:rsid w:val="008C05AB"/>
    <w:rsid w:val="008C0892"/>
    <w:rsid w:val="008C09AE"/>
    <w:rsid w:val="008C0D5B"/>
    <w:rsid w:val="008C0E69"/>
    <w:rsid w:val="008C1121"/>
    <w:rsid w:val="008C13C6"/>
    <w:rsid w:val="008C153E"/>
    <w:rsid w:val="008C1807"/>
    <w:rsid w:val="008C1A51"/>
    <w:rsid w:val="008C227B"/>
    <w:rsid w:val="008C22B0"/>
    <w:rsid w:val="008C2392"/>
    <w:rsid w:val="008C249D"/>
    <w:rsid w:val="008C2B8E"/>
    <w:rsid w:val="008C2FD9"/>
    <w:rsid w:val="008C3590"/>
    <w:rsid w:val="008C3630"/>
    <w:rsid w:val="008C39C9"/>
    <w:rsid w:val="008C39CE"/>
    <w:rsid w:val="008C39E0"/>
    <w:rsid w:val="008C3A58"/>
    <w:rsid w:val="008C3D17"/>
    <w:rsid w:val="008C3DDC"/>
    <w:rsid w:val="008C4014"/>
    <w:rsid w:val="008C4747"/>
    <w:rsid w:val="008C4ECC"/>
    <w:rsid w:val="008C53C5"/>
    <w:rsid w:val="008C54B4"/>
    <w:rsid w:val="008C596E"/>
    <w:rsid w:val="008C5ACD"/>
    <w:rsid w:val="008C5D7F"/>
    <w:rsid w:val="008C5E63"/>
    <w:rsid w:val="008C5F69"/>
    <w:rsid w:val="008C6714"/>
    <w:rsid w:val="008C6808"/>
    <w:rsid w:val="008C6A30"/>
    <w:rsid w:val="008C6EFE"/>
    <w:rsid w:val="008C7444"/>
    <w:rsid w:val="008C76C8"/>
    <w:rsid w:val="008C77A5"/>
    <w:rsid w:val="008C7954"/>
    <w:rsid w:val="008C7A05"/>
    <w:rsid w:val="008D00C8"/>
    <w:rsid w:val="008D01D1"/>
    <w:rsid w:val="008D027F"/>
    <w:rsid w:val="008D0430"/>
    <w:rsid w:val="008D057D"/>
    <w:rsid w:val="008D0729"/>
    <w:rsid w:val="008D0771"/>
    <w:rsid w:val="008D0A37"/>
    <w:rsid w:val="008D0BB1"/>
    <w:rsid w:val="008D16DA"/>
    <w:rsid w:val="008D1BA0"/>
    <w:rsid w:val="008D218A"/>
    <w:rsid w:val="008D26A9"/>
    <w:rsid w:val="008D2961"/>
    <w:rsid w:val="008D29B6"/>
    <w:rsid w:val="008D29BE"/>
    <w:rsid w:val="008D2E63"/>
    <w:rsid w:val="008D346A"/>
    <w:rsid w:val="008D35F8"/>
    <w:rsid w:val="008D38E0"/>
    <w:rsid w:val="008D3953"/>
    <w:rsid w:val="008D3D4B"/>
    <w:rsid w:val="008D3FE8"/>
    <w:rsid w:val="008D40EE"/>
    <w:rsid w:val="008D4B9B"/>
    <w:rsid w:val="008D52F5"/>
    <w:rsid w:val="008D57D4"/>
    <w:rsid w:val="008D5825"/>
    <w:rsid w:val="008D583E"/>
    <w:rsid w:val="008D5B75"/>
    <w:rsid w:val="008D5BD6"/>
    <w:rsid w:val="008D6379"/>
    <w:rsid w:val="008D6380"/>
    <w:rsid w:val="008D64A6"/>
    <w:rsid w:val="008D66CC"/>
    <w:rsid w:val="008D6A21"/>
    <w:rsid w:val="008D6A7D"/>
    <w:rsid w:val="008D77D8"/>
    <w:rsid w:val="008D7D72"/>
    <w:rsid w:val="008D7DFB"/>
    <w:rsid w:val="008E02FD"/>
    <w:rsid w:val="008E0F67"/>
    <w:rsid w:val="008E24A5"/>
    <w:rsid w:val="008E2BA5"/>
    <w:rsid w:val="008E375E"/>
    <w:rsid w:val="008E37F4"/>
    <w:rsid w:val="008E38B1"/>
    <w:rsid w:val="008E39B8"/>
    <w:rsid w:val="008E3B5F"/>
    <w:rsid w:val="008E4086"/>
    <w:rsid w:val="008E47B6"/>
    <w:rsid w:val="008E47F7"/>
    <w:rsid w:val="008E4826"/>
    <w:rsid w:val="008E4A86"/>
    <w:rsid w:val="008E4BAE"/>
    <w:rsid w:val="008E4E11"/>
    <w:rsid w:val="008E4F82"/>
    <w:rsid w:val="008E54C6"/>
    <w:rsid w:val="008E5B97"/>
    <w:rsid w:val="008E5EAF"/>
    <w:rsid w:val="008E5FB4"/>
    <w:rsid w:val="008E6AE3"/>
    <w:rsid w:val="008E6B9C"/>
    <w:rsid w:val="008E6BBF"/>
    <w:rsid w:val="008E6C1C"/>
    <w:rsid w:val="008E6CB9"/>
    <w:rsid w:val="008E6FD8"/>
    <w:rsid w:val="008E7441"/>
    <w:rsid w:val="008E78C7"/>
    <w:rsid w:val="008E7D37"/>
    <w:rsid w:val="008E7E02"/>
    <w:rsid w:val="008F030F"/>
    <w:rsid w:val="008F06A8"/>
    <w:rsid w:val="008F0869"/>
    <w:rsid w:val="008F0B00"/>
    <w:rsid w:val="008F0B67"/>
    <w:rsid w:val="008F0CEC"/>
    <w:rsid w:val="008F1201"/>
    <w:rsid w:val="008F1249"/>
    <w:rsid w:val="008F1ED6"/>
    <w:rsid w:val="008F1FC6"/>
    <w:rsid w:val="008F2292"/>
    <w:rsid w:val="008F2546"/>
    <w:rsid w:val="008F2677"/>
    <w:rsid w:val="008F2D80"/>
    <w:rsid w:val="008F2FB9"/>
    <w:rsid w:val="008F3072"/>
    <w:rsid w:val="008F323B"/>
    <w:rsid w:val="008F3D4A"/>
    <w:rsid w:val="008F3E9C"/>
    <w:rsid w:val="008F3EDB"/>
    <w:rsid w:val="008F403E"/>
    <w:rsid w:val="008F42EE"/>
    <w:rsid w:val="008F44DD"/>
    <w:rsid w:val="008F4525"/>
    <w:rsid w:val="008F4526"/>
    <w:rsid w:val="008F4AA0"/>
    <w:rsid w:val="008F4D8C"/>
    <w:rsid w:val="008F501F"/>
    <w:rsid w:val="008F50B6"/>
    <w:rsid w:val="008F50CC"/>
    <w:rsid w:val="008F510F"/>
    <w:rsid w:val="008F5226"/>
    <w:rsid w:val="008F53B7"/>
    <w:rsid w:val="008F55B8"/>
    <w:rsid w:val="008F57FB"/>
    <w:rsid w:val="008F59AF"/>
    <w:rsid w:val="008F5D6B"/>
    <w:rsid w:val="008F5F27"/>
    <w:rsid w:val="008F6050"/>
    <w:rsid w:val="008F62B6"/>
    <w:rsid w:val="008F62CD"/>
    <w:rsid w:val="008F6646"/>
    <w:rsid w:val="008F674C"/>
    <w:rsid w:val="008F68B6"/>
    <w:rsid w:val="008F711F"/>
    <w:rsid w:val="008F712A"/>
    <w:rsid w:val="008F7634"/>
    <w:rsid w:val="008F765C"/>
    <w:rsid w:val="008F76DB"/>
    <w:rsid w:val="008F7AC1"/>
    <w:rsid w:val="008F7AF4"/>
    <w:rsid w:val="00900453"/>
    <w:rsid w:val="0090047C"/>
    <w:rsid w:val="009004CF"/>
    <w:rsid w:val="0090050C"/>
    <w:rsid w:val="00900750"/>
    <w:rsid w:val="00900883"/>
    <w:rsid w:val="009008B3"/>
    <w:rsid w:val="009009CA"/>
    <w:rsid w:val="00900AF1"/>
    <w:rsid w:val="00900CBF"/>
    <w:rsid w:val="00900D6F"/>
    <w:rsid w:val="00900F1F"/>
    <w:rsid w:val="0090111E"/>
    <w:rsid w:val="009011EB"/>
    <w:rsid w:val="0090120D"/>
    <w:rsid w:val="00901289"/>
    <w:rsid w:val="009012FC"/>
    <w:rsid w:val="00901645"/>
    <w:rsid w:val="00901E3B"/>
    <w:rsid w:val="009025DF"/>
    <w:rsid w:val="00902755"/>
    <w:rsid w:val="00902803"/>
    <w:rsid w:val="00902B4C"/>
    <w:rsid w:val="00902DE4"/>
    <w:rsid w:val="00902E8A"/>
    <w:rsid w:val="0090347B"/>
    <w:rsid w:val="00903E44"/>
    <w:rsid w:val="0090416B"/>
    <w:rsid w:val="00904478"/>
    <w:rsid w:val="009046DC"/>
    <w:rsid w:val="0090477B"/>
    <w:rsid w:val="00904DC6"/>
    <w:rsid w:val="009051D4"/>
    <w:rsid w:val="00905473"/>
    <w:rsid w:val="0090549B"/>
    <w:rsid w:val="00905581"/>
    <w:rsid w:val="00905C65"/>
    <w:rsid w:val="0090602D"/>
    <w:rsid w:val="00906233"/>
    <w:rsid w:val="00906665"/>
    <w:rsid w:val="00906AF6"/>
    <w:rsid w:val="0090766E"/>
    <w:rsid w:val="00907C42"/>
    <w:rsid w:val="00907E40"/>
    <w:rsid w:val="009100A8"/>
    <w:rsid w:val="00910271"/>
    <w:rsid w:val="009108A8"/>
    <w:rsid w:val="00910D14"/>
    <w:rsid w:val="00910EB1"/>
    <w:rsid w:val="00911634"/>
    <w:rsid w:val="009118AC"/>
    <w:rsid w:val="00911F6D"/>
    <w:rsid w:val="0091200D"/>
    <w:rsid w:val="0091204B"/>
    <w:rsid w:val="0091213C"/>
    <w:rsid w:val="0091224F"/>
    <w:rsid w:val="009126C6"/>
    <w:rsid w:val="00912AAF"/>
    <w:rsid w:val="00912C17"/>
    <w:rsid w:val="00912DD2"/>
    <w:rsid w:val="00912F19"/>
    <w:rsid w:val="00912F74"/>
    <w:rsid w:val="00912F84"/>
    <w:rsid w:val="009133DC"/>
    <w:rsid w:val="0091347B"/>
    <w:rsid w:val="00913563"/>
    <w:rsid w:val="00913A5F"/>
    <w:rsid w:val="00913AF5"/>
    <w:rsid w:val="00913CC8"/>
    <w:rsid w:val="00913FDD"/>
    <w:rsid w:val="0091450E"/>
    <w:rsid w:val="0091462B"/>
    <w:rsid w:val="00914635"/>
    <w:rsid w:val="0091483C"/>
    <w:rsid w:val="00915300"/>
    <w:rsid w:val="009153D4"/>
    <w:rsid w:val="00915556"/>
    <w:rsid w:val="009156DA"/>
    <w:rsid w:val="00915D2F"/>
    <w:rsid w:val="00915D33"/>
    <w:rsid w:val="009164F0"/>
    <w:rsid w:val="00916617"/>
    <w:rsid w:val="0091664F"/>
    <w:rsid w:val="0091668F"/>
    <w:rsid w:val="00916D90"/>
    <w:rsid w:val="00916FF5"/>
    <w:rsid w:val="009174FE"/>
    <w:rsid w:val="00917875"/>
    <w:rsid w:val="00917C37"/>
    <w:rsid w:val="00917FA9"/>
    <w:rsid w:val="00917FE7"/>
    <w:rsid w:val="00920195"/>
    <w:rsid w:val="009202EB"/>
    <w:rsid w:val="0092058B"/>
    <w:rsid w:val="00920850"/>
    <w:rsid w:val="00920973"/>
    <w:rsid w:val="00920BB0"/>
    <w:rsid w:val="00921063"/>
    <w:rsid w:val="00921068"/>
    <w:rsid w:val="00921282"/>
    <w:rsid w:val="009213FD"/>
    <w:rsid w:val="00921B04"/>
    <w:rsid w:val="00921CC1"/>
    <w:rsid w:val="00922221"/>
    <w:rsid w:val="009225BD"/>
    <w:rsid w:val="00922E66"/>
    <w:rsid w:val="00922F2D"/>
    <w:rsid w:val="00923177"/>
    <w:rsid w:val="00923520"/>
    <w:rsid w:val="0092363F"/>
    <w:rsid w:val="009237A7"/>
    <w:rsid w:val="00923964"/>
    <w:rsid w:val="00923ABC"/>
    <w:rsid w:val="00923EED"/>
    <w:rsid w:val="00924A52"/>
    <w:rsid w:val="00924B31"/>
    <w:rsid w:val="00924B4C"/>
    <w:rsid w:val="00925063"/>
    <w:rsid w:val="009251DB"/>
    <w:rsid w:val="0092572B"/>
    <w:rsid w:val="0092578E"/>
    <w:rsid w:val="009258BD"/>
    <w:rsid w:val="00925EDC"/>
    <w:rsid w:val="00925FFE"/>
    <w:rsid w:val="009262D5"/>
    <w:rsid w:val="0092637E"/>
    <w:rsid w:val="00926681"/>
    <w:rsid w:val="00926920"/>
    <w:rsid w:val="00926A62"/>
    <w:rsid w:val="00926A83"/>
    <w:rsid w:val="00926DD3"/>
    <w:rsid w:val="00926F96"/>
    <w:rsid w:val="00927632"/>
    <w:rsid w:val="00927EA9"/>
    <w:rsid w:val="009300E5"/>
    <w:rsid w:val="009304CD"/>
    <w:rsid w:val="009305AB"/>
    <w:rsid w:val="0093084F"/>
    <w:rsid w:val="00930A7F"/>
    <w:rsid w:val="00930C94"/>
    <w:rsid w:val="00930C99"/>
    <w:rsid w:val="00930D42"/>
    <w:rsid w:val="009314B7"/>
    <w:rsid w:val="0093167F"/>
    <w:rsid w:val="00931AA0"/>
    <w:rsid w:val="00931C17"/>
    <w:rsid w:val="00931CA4"/>
    <w:rsid w:val="0093201F"/>
    <w:rsid w:val="00932294"/>
    <w:rsid w:val="009323CF"/>
    <w:rsid w:val="009325EC"/>
    <w:rsid w:val="00932608"/>
    <w:rsid w:val="00932A37"/>
    <w:rsid w:val="00932B46"/>
    <w:rsid w:val="00932C0A"/>
    <w:rsid w:val="00932E7C"/>
    <w:rsid w:val="009337CF"/>
    <w:rsid w:val="009338A4"/>
    <w:rsid w:val="009338E2"/>
    <w:rsid w:val="00933C4A"/>
    <w:rsid w:val="00934003"/>
    <w:rsid w:val="00934072"/>
    <w:rsid w:val="0093434C"/>
    <w:rsid w:val="0093472C"/>
    <w:rsid w:val="009347BA"/>
    <w:rsid w:val="0093489B"/>
    <w:rsid w:val="009348A6"/>
    <w:rsid w:val="009350D0"/>
    <w:rsid w:val="009352DB"/>
    <w:rsid w:val="00935389"/>
    <w:rsid w:val="00935752"/>
    <w:rsid w:val="0093591F"/>
    <w:rsid w:val="00935941"/>
    <w:rsid w:val="00935966"/>
    <w:rsid w:val="00935D94"/>
    <w:rsid w:val="00935FAA"/>
    <w:rsid w:val="00936090"/>
    <w:rsid w:val="00936116"/>
    <w:rsid w:val="0093635F"/>
    <w:rsid w:val="009363D7"/>
    <w:rsid w:val="009364D2"/>
    <w:rsid w:val="00936640"/>
    <w:rsid w:val="0093666D"/>
    <w:rsid w:val="00937630"/>
    <w:rsid w:val="00937631"/>
    <w:rsid w:val="009376A5"/>
    <w:rsid w:val="009378D0"/>
    <w:rsid w:val="00937D35"/>
    <w:rsid w:val="00937E67"/>
    <w:rsid w:val="009402D6"/>
    <w:rsid w:val="009403F0"/>
    <w:rsid w:val="0094042B"/>
    <w:rsid w:val="009404A0"/>
    <w:rsid w:val="009404D1"/>
    <w:rsid w:val="009409D2"/>
    <w:rsid w:val="0094153A"/>
    <w:rsid w:val="00941770"/>
    <w:rsid w:val="009417CA"/>
    <w:rsid w:val="00941872"/>
    <w:rsid w:val="00941954"/>
    <w:rsid w:val="00941A08"/>
    <w:rsid w:val="00941D16"/>
    <w:rsid w:val="00941DA7"/>
    <w:rsid w:val="00941FEA"/>
    <w:rsid w:val="009428A7"/>
    <w:rsid w:val="00942A06"/>
    <w:rsid w:val="00942C3B"/>
    <w:rsid w:val="00942E6A"/>
    <w:rsid w:val="00942ECE"/>
    <w:rsid w:val="0094320F"/>
    <w:rsid w:val="0094338F"/>
    <w:rsid w:val="009434F7"/>
    <w:rsid w:val="009439BB"/>
    <w:rsid w:val="00943A7C"/>
    <w:rsid w:val="00943A87"/>
    <w:rsid w:val="00943B3D"/>
    <w:rsid w:val="009441C2"/>
    <w:rsid w:val="00944308"/>
    <w:rsid w:val="009443EF"/>
    <w:rsid w:val="0094443D"/>
    <w:rsid w:val="00944591"/>
    <w:rsid w:val="00944B96"/>
    <w:rsid w:val="00944BB9"/>
    <w:rsid w:val="00944D97"/>
    <w:rsid w:val="00944DD5"/>
    <w:rsid w:val="00945010"/>
    <w:rsid w:val="0094519E"/>
    <w:rsid w:val="0094523A"/>
    <w:rsid w:val="00945343"/>
    <w:rsid w:val="00945610"/>
    <w:rsid w:val="0094572F"/>
    <w:rsid w:val="00945DB8"/>
    <w:rsid w:val="009461A7"/>
    <w:rsid w:val="009461E8"/>
    <w:rsid w:val="00946400"/>
    <w:rsid w:val="009464CE"/>
    <w:rsid w:val="009464D5"/>
    <w:rsid w:val="00946622"/>
    <w:rsid w:val="00946707"/>
    <w:rsid w:val="009468C4"/>
    <w:rsid w:val="009468F6"/>
    <w:rsid w:val="00946989"/>
    <w:rsid w:val="00947326"/>
    <w:rsid w:val="0094787A"/>
    <w:rsid w:val="00947B17"/>
    <w:rsid w:val="00947C0D"/>
    <w:rsid w:val="00947C4F"/>
    <w:rsid w:val="00947F74"/>
    <w:rsid w:val="00950342"/>
    <w:rsid w:val="00950721"/>
    <w:rsid w:val="009508A6"/>
    <w:rsid w:val="00950E3B"/>
    <w:rsid w:val="00950E89"/>
    <w:rsid w:val="009510AF"/>
    <w:rsid w:val="0095129F"/>
    <w:rsid w:val="009519A6"/>
    <w:rsid w:val="00951F60"/>
    <w:rsid w:val="009525DF"/>
    <w:rsid w:val="009526D3"/>
    <w:rsid w:val="0095309B"/>
    <w:rsid w:val="00953122"/>
    <w:rsid w:val="009531B9"/>
    <w:rsid w:val="00953384"/>
    <w:rsid w:val="009538EB"/>
    <w:rsid w:val="00953B42"/>
    <w:rsid w:val="00953D3F"/>
    <w:rsid w:val="00953DA0"/>
    <w:rsid w:val="00954228"/>
    <w:rsid w:val="0095433A"/>
    <w:rsid w:val="00954625"/>
    <w:rsid w:val="00954B95"/>
    <w:rsid w:val="00954C76"/>
    <w:rsid w:val="00954E40"/>
    <w:rsid w:val="00954E94"/>
    <w:rsid w:val="00954EE0"/>
    <w:rsid w:val="00955863"/>
    <w:rsid w:val="00955A79"/>
    <w:rsid w:val="00955AAA"/>
    <w:rsid w:val="00955D00"/>
    <w:rsid w:val="00956015"/>
    <w:rsid w:val="00956136"/>
    <w:rsid w:val="00956749"/>
    <w:rsid w:val="00956A09"/>
    <w:rsid w:val="00956A8D"/>
    <w:rsid w:val="009573FA"/>
    <w:rsid w:val="00957401"/>
    <w:rsid w:val="009574E8"/>
    <w:rsid w:val="009576CE"/>
    <w:rsid w:val="00957FDA"/>
    <w:rsid w:val="0096083F"/>
    <w:rsid w:val="00960B0F"/>
    <w:rsid w:val="00960B93"/>
    <w:rsid w:val="00960CA8"/>
    <w:rsid w:val="00960CEB"/>
    <w:rsid w:val="00960F26"/>
    <w:rsid w:val="00961140"/>
    <w:rsid w:val="00961356"/>
    <w:rsid w:val="009614D5"/>
    <w:rsid w:val="00961893"/>
    <w:rsid w:val="00961A82"/>
    <w:rsid w:val="00961DC2"/>
    <w:rsid w:val="00961F93"/>
    <w:rsid w:val="009623F1"/>
    <w:rsid w:val="009625F8"/>
    <w:rsid w:val="009629A7"/>
    <w:rsid w:val="00962BF4"/>
    <w:rsid w:val="009637A3"/>
    <w:rsid w:val="00963B99"/>
    <w:rsid w:val="009641DC"/>
    <w:rsid w:val="009643B5"/>
    <w:rsid w:val="009649C8"/>
    <w:rsid w:val="00964F36"/>
    <w:rsid w:val="009652FE"/>
    <w:rsid w:val="0096535F"/>
    <w:rsid w:val="00965653"/>
    <w:rsid w:val="00965756"/>
    <w:rsid w:val="00965B71"/>
    <w:rsid w:val="00965CE5"/>
    <w:rsid w:val="00965E6C"/>
    <w:rsid w:val="009662DA"/>
    <w:rsid w:val="00966965"/>
    <w:rsid w:val="00966B5A"/>
    <w:rsid w:val="00966C60"/>
    <w:rsid w:val="00966DA2"/>
    <w:rsid w:val="00967018"/>
    <w:rsid w:val="009671ED"/>
    <w:rsid w:val="009677BF"/>
    <w:rsid w:val="00967C15"/>
    <w:rsid w:val="00967E57"/>
    <w:rsid w:val="009702FD"/>
    <w:rsid w:val="00970334"/>
    <w:rsid w:val="00970437"/>
    <w:rsid w:val="009708FD"/>
    <w:rsid w:val="009709B8"/>
    <w:rsid w:val="00970D1D"/>
    <w:rsid w:val="00970D98"/>
    <w:rsid w:val="009712D3"/>
    <w:rsid w:val="009712F2"/>
    <w:rsid w:val="0097158A"/>
    <w:rsid w:val="00971623"/>
    <w:rsid w:val="0097167E"/>
    <w:rsid w:val="0097173A"/>
    <w:rsid w:val="00971CD5"/>
    <w:rsid w:val="00971D85"/>
    <w:rsid w:val="009720A9"/>
    <w:rsid w:val="0097245F"/>
    <w:rsid w:val="009728E5"/>
    <w:rsid w:val="00972E37"/>
    <w:rsid w:val="009733F3"/>
    <w:rsid w:val="00973536"/>
    <w:rsid w:val="00973C16"/>
    <w:rsid w:val="00973C41"/>
    <w:rsid w:val="00973FC8"/>
    <w:rsid w:val="00973FDE"/>
    <w:rsid w:val="009741D1"/>
    <w:rsid w:val="00974431"/>
    <w:rsid w:val="00974850"/>
    <w:rsid w:val="00974854"/>
    <w:rsid w:val="009749D0"/>
    <w:rsid w:val="00974D36"/>
    <w:rsid w:val="00974E19"/>
    <w:rsid w:val="00975046"/>
    <w:rsid w:val="00975360"/>
    <w:rsid w:val="009754A5"/>
    <w:rsid w:val="00975765"/>
    <w:rsid w:val="00975CCC"/>
    <w:rsid w:val="00975EBC"/>
    <w:rsid w:val="009761CA"/>
    <w:rsid w:val="00976328"/>
    <w:rsid w:val="00976535"/>
    <w:rsid w:val="00976A36"/>
    <w:rsid w:val="00976B07"/>
    <w:rsid w:val="00976EBD"/>
    <w:rsid w:val="00976F71"/>
    <w:rsid w:val="009808F5"/>
    <w:rsid w:val="00980908"/>
    <w:rsid w:val="00980D88"/>
    <w:rsid w:val="00980EFB"/>
    <w:rsid w:val="0098125D"/>
    <w:rsid w:val="00981346"/>
    <w:rsid w:val="009813F2"/>
    <w:rsid w:val="00981E92"/>
    <w:rsid w:val="00982034"/>
    <w:rsid w:val="0098208A"/>
    <w:rsid w:val="009821FC"/>
    <w:rsid w:val="0098226F"/>
    <w:rsid w:val="0098232C"/>
    <w:rsid w:val="00982972"/>
    <w:rsid w:val="00982EAD"/>
    <w:rsid w:val="0098306A"/>
    <w:rsid w:val="0098307E"/>
    <w:rsid w:val="0098334C"/>
    <w:rsid w:val="00983B1B"/>
    <w:rsid w:val="0098406D"/>
    <w:rsid w:val="0098461B"/>
    <w:rsid w:val="00984A54"/>
    <w:rsid w:val="00984A87"/>
    <w:rsid w:val="00984E51"/>
    <w:rsid w:val="009850EF"/>
    <w:rsid w:val="0098528D"/>
    <w:rsid w:val="00985779"/>
    <w:rsid w:val="00985B68"/>
    <w:rsid w:val="00985CF9"/>
    <w:rsid w:val="0098627B"/>
    <w:rsid w:val="009862CA"/>
    <w:rsid w:val="0098648D"/>
    <w:rsid w:val="0098668F"/>
    <w:rsid w:val="00986846"/>
    <w:rsid w:val="009868FA"/>
    <w:rsid w:val="009869D6"/>
    <w:rsid w:val="00986A36"/>
    <w:rsid w:val="00986AA3"/>
    <w:rsid w:val="00987061"/>
    <w:rsid w:val="00987085"/>
    <w:rsid w:val="009870FE"/>
    <w:rsid w:val="00987131"/>
    <w:rsid w:val="00987755"/>
    <w:rsid w:val="0098787A"/>
    <w:rsid w:val="00987925"/>
    <w:rsid w:val="00987937"/>
    <w:rsid w:val="00987A5C"/>
    <w:rsid w:val="00987C46"/>
    <w:rsid w:val="00990995"/>
    <w:rsid w:val="00990A84"/>
    <w:rsid w:val="00990A91"/>
    <w:rsid w:val="00990CAF"/>
    <w:rsid w:val="00990D21"/>
    <w:rsid w:val="00990D3D"/>
    <w:rsid w:val="009914F1"/>
    <w:rsid w:val="0099171A"/>
    <w:rsid w:val="00991A3E"/>
    <w:rsid w:val="00991BF5"/>
    <w:rsid w:val="00991D3B"/>
    <w:rsid w:val="00991D53"/>
    <w:rsid w:val="00991DA5"/>
    <w:rsid w:val="00991EB6"/>
    <w:rsid w:val="00991EE2"/>
    <w:rsid w:val="00992695"/>
    <w:rsid w:val="009928A9"/>
    <w:rsid w:val="0099299B"/>
    <w:rsid w:val="00993275"/>
    <w:rsid w:val="009933C9"/>
    <w:rsid w:val="00993AAF"/>
    <w:rsid w:val="00993E13"/>
    <w:rsid w:val="00993ED9"/>
    <w:rsid w:val="00994C17"/>
    <w:rsid w:val="00994D15"/>
    <w:rsid w:val="00995305"/>
    <w:rsid w:val="009954A5"/>
    <w:rsid w:val="009954C4"/>
    <w:rsid w:val="00995849"/>
    <w:rsid w:val="009959D9"/>
    <w:rsid w:val="00995C40"/>
    <w:rsid w:val="00995CDD"/>
    <w:rsid w:val="00995EAB"/>
    <w:rsid w:val="00995F91"/>
    <w:rsid w:val="009960E8"/>
    <w:rsid w:val="009961E9"/>
    <w:rsid w:val="0099638F"/>
    <w:rsid w:val="009967D8"/>
    <w:rsid w:val="009969DD"/>
    <w:rsid w:val="00996A95"/>
    <w:rsid w:val="009973EF"/>
    <w:rsid w:val="0099775E"/>
    <w:rsid w:val="00997A0D"/>
    <w:rsid w:val="00997BA4"/>
    <w:rsid w:val="00997E8E"/>
    <w:rsid w:val="009A07F2"/>
    <w:rsid w:val="009A0943"/>
    <w:rsid w:val="009A0C91"/>
    <w:rsid w:val="009A1210"/>
    <w:rsid w:val="009A1C87"/>
    <w:rsid w:val="009A23BD"/>
    <w:rsid w:val="009A244D"/>
    <w:rsid w:val="009A2A10"/>
    <w:rsid w:val="009A2F33"/>
    <w:rsid w:val="009A33E3"/>
    <w:rsid w:val="009A3572"/>
    <w:rsid w:val="009A3BA4"/>
    <w:rsid w:val="009A3E15"/>
    <w:rsid w:val="009A3EEB"/>
    <w:rsid w:val="009A4BD3"/>
    <w:rsid w:val="009A4CA0"/>
    <w:rsid w:val="009A5045"/>
    <w:rsid w:val="009A51FF"/>
    <w:rsid w:val="009A52C7"/>
    <w:rsid w:val="009A53F9"/>
    <w:rsid w:val="009A5555"/>
    <w:rsid w:val="009A55BF"/>
    <w:rsid w:val="009A5643"/>
    <w:rsid w:val="009A579D"/>
    <w:rsid w:val="009A5D03"/>
    <w:rsid w:val="009A5E69"/>
    <w:rsid w:val="009A5FC8"/>
    <w:rsid w:val="009A60E3"/>
    <w:rsid w:val="009A65FA"/>
    <w:rsid w:val="009A67ED"/>
    <w:rsid w:val="009A6A48"/>
    <w:rsid w:val="009A6A5D"/>
    <w:rsid w:val="009A6D5A"/>
    <w:rsid w:val="009A6F8C"/>
    <w:rsid w:val="009A7537"/>
    <w:rsid w:val="009A7924"/>
    <w:rsid w:val="009A7B6E"/>
    <w:rsid w:val="009A7C32"/>
    <w:rsid w:val="009A7D1F"/>
    <w:rsid w:val="009B0091"/>
    <w:rsid w:val="009B012B"/>
    <w:rsid w:val="009B0335"/>
    <w:rsid w:val="009B0373"/>
    <w:rsid w:val="009B0397"/>
    <w:rsid w:val="009B06B3"/>
    <w:rsid w:val="009B087B"/>
    <w:rsid w:val="009B091F"/>
    <w:rsid w:val="009B0CE6"/>
    <w:rsid w:val="009B10C7"/>
    <w:rsid w:val="009B1980"/>
    <w:rsid w:val="009B1C87"/>
    <w:rsid w:val="009B1E2F"/>
    <w:rsid w:val="009B211E"/>
    <w:rsid w:val="009B243E"/>
    <w:rsid w:val="009B2A48"/>
    <w:rsid w:val="009B2C0D"/>
    <w:rsid w:val="009B2D84"/>
    <w:rsid w:val="009B344E"/>
    <w:rsid w:val="009B3557"/>
    <w:rsid w:val="009B3B26"/>
    <w:rsid w:val="009B3CE1"/>
    <w:rsid w:val="009B420F"/>
    <w:rsid w:val="009B4AB8"/>
    <w:rsid w:val="009B4E71"/>
    <w:rsid w:val="009B4EC7"/>
    <w:rsid w:val="009B5247"/>
    <w:rsid w:val="009B58FB"/>
    <w:rsid w:val="009B59BB"/>
    <w:rsid w:val="009B5A29"/>
    <w:rsid w:val="009B5A4C"/>
    <w:rsid w:val="009B5AA6"/>
    <w:rsid w:val="009B5B00"/>
    <w:rsid w:val="009B5FB9"/>
    <w:rsid w:val="009B64EA"/>
    <w:rsid w:val="009B679A"/>
    <w:rsid w:val="009B6949"/>
    <w:rsid w:val="009B699C"/>
    <w:rsid w:val="009B6A5E"/>
    <w:rsid w:val="009B6D32"/>
    <w:rsid w:val="009B6DA4"/>
    <w:rsid w:val="009B7482"/>
    <w:rsid w:val="009B7A5A"/>
    <w:rsid w:val="009C04E2"/>
    <w:rsid w:val="009C0506"/>
    <w:rsid w:val="009C0987"/>
    <w:rsid w:val="009C0BC6"/>
    <w:rsid w:val="009C0D2F"/>
    <w:rsid w:val="009C0E20"/>
    <w:rsid w:val="009C0E40"/>
    <w:rsid w:val="009C1289"/>
    <w:rsid w:val="009C15D9"/>
    <w:rsid w:val="009C1835"/>
    <w:rsid w:val="009C1881"/>
    <w:rsid w:val="009C193B"/>
    <w:rsid w:val="009C1A19"/>
    <w:rsid w:val="009C1B97"/>
    <w:rsid w:val="009C2102"/>
    <w:rsid w:val="009C22D6"/>
    <w:rsid w:val="009C2577"/>
    <w:rsid w:val="009C2A5D"/>
    <w:rsid w:val="009C2B19"/>
    <w:rsid w:val="009C2B85"/>
    <w:rsid w:val="009C2C4A"/>
    <w:rsid w:val="009C2D01"/>
    <w:rsid w:val="009C2FE4"/>
    <w:rsid w:val="009C333E"/>
    <w:rsid w:val="009C354A"/>
    <w:rsid w:val="009C3852"/>
    <w:rsid w:val="009C3C3E"/>
    <w:rsid w:val="009C3D03"/>
    <w:rsid w:val="009C3D62"/>
    <w:rsid w:val="009C3F3F"/>
    <w:rsid w:val="009C4174"/>
    <w:rsid w:val="009C462D"/>
    <w:rsid w:val="009C4890"/>
    <w:rsid w:val="009C50A2"/>
    <w:rsid w:val="009C5519"/>
    <w:rsid w:val="009C5969"/>
    <w:rsid w:val="009C5CD5"/>
    <w:rsid w:val="009C6501"/>
    <w:rsid w:val="009C6681"/>
    <w:rsid w:val="009C67AB"/>
    <w:rsid w:val="009C6846"/>
    <w:rsid w:val="009C7A26"/>
    <w:rsid w:val="009C7F53"/>
    <w:rsid w:val="009D045B"/>
    <w:rsid w:val="009D0654"/>
    <w:rsid w:val="009D089D"/>
    <w:rsid w:val="009D09F2"/>
    <w:rsid w:val="009D0C96"/>
    <w:rsid w:val="009D0D3A"/>
    <w:rsid w:val="009D1024"/>
    <w:rsid w:val="009D1390"/>
    <w:rsid w:val="009D187A"/>
    <w:rsid w:val="009D1A38"/>
    <w:rsid w:val="009D1CA1"/>
    <w:rsid w:val="009D1CAD"/>
    <w:rsid w:val="009D2183"/>
    <w:rsid w:val="009D22E5"/>
    <w:rsid w:val="009D26B3"/>
    <w:rsid w:val="009D26CB"/>
    <w:rsid w:val="009D2912"/>
    <w:rsid w:val="009D30EE"/>
    <w:rsid w:val="009D3579"/>
    <w:rsid w:val="009D3DC0"/>
    <w:rsid w:val="009D3E74"/>
    <w:rsid w:val="009D3F59"/>
    <w:rsid w:val="009D4218"/>
    <w:rsid w:val="009D43B5"/>
    <w:rsid w:val="009D446A"/>
    <w:rsid w:val="009D44C6"/>
    <w:rsid w:val="009D4590"/>
    <w:rsid w:val="009D4885"/>
    <w:rsid w:val="009D4D07"/>
    <w:rsid w:val="009D5052"/>
    <w:rsid w:val="009D59E3"/>
    <w:rsid w:val="009D5A3A"/>
    <w:rsid w:val="009D5FDA"/>
    <w:rsid w:val="009D61D3"/>
    <w:rsid w:val="009D6320"/>
    <w:rsid w:val="009D6549"/>
    <w:rsid w:val="009D6AA5"/>
    <w:rsid w:val="009D6BB4"/>
    <w:rsid w:val="009D6BFF"/>
    <w:rsid w:val="009D6DE6"/>
    <w:rsid w:val="009D7034"/>
    <w:rsid w:val="009D7106"/>
    <w:rsid w:val="009D7472"/>
    <w:rsid w:val="009D7538"/>
    <w:rsid w:val="009D78EC"/>
    <w:rsid w:val="009D7F42"/>
    <w:rsid w:val="009E075C"/>
    <w:rsid w:val="009E1046"/>
    <w:rsid w:val="009E1483"/>
    <w:rsid w:val="009E1677"/>
    <w:rsid w:val="009E1AB8"/>
    <w:rsid w:val="009E1BD0"/>
    <w:rsid w:val="009E2043"/>
    <w:rsid w:val="009E2288"/>
    <w:rsid w:val="009E23FD"/>
    <w:rsid w:val="009E2764"/>
    <w:rsid w:val="009E2FC1"/>
    <w:rsid w:val="009E3157"/>
    <w:rsid w:val="009E3341"/>
    <w:rsid w:val="009E3535"/>
    <w:rsid w:val="009E3BDF"/>
    <w:rsid w:val="009E3C8B"/>
    <w:rsid w:val="009E3C8C"/>
    <w:rsid w:val="009E3EF3"/>
    <w:rsid w:val="009E3FDD"/>
    <w:rsid w:val="009E4030"/>
    <w:rsid w:val="009E4348"/>
    <w:rsid w:val="009E4358"/>
    <w:rsid w:val="009E44A1"/>
    <w:rsid w:val="009E4727"/>
    <w:rsid w:val="009E4820"/>
    <w:rsid w:val="009E49FF"/>
    <w:rsid w:val="009E4DE5"/>
    <w:rsid w:val="009E5286"/>
    <w:rsid w:val="009E54F2"/>
    <w:rsid w:val="009E594A"/>
    <w:rsid w:val="009E5FEE"/>
    <w:rsid w:val="009E62E0"/>
    <w:rsid w:val="009E68EB"/>
    <w:rsid w:val="009E691C"/>
    <w:rsid w:val="009E6C78"/>
    <w:rsid w:val="009E6D84"/>
    <w:rsid w:val="009E700E"/>
    <w:rsid w:val="009E72B4"/>
    <w:rsid w:val="009E7627"/>
    <w:rsid w:val="009E7D0F"/>
    <w:rsid w:val="009F0071"/>
    <w:rsid w:val="009F01CF"/>
    <w:rsid w:val="009F064A"/>
    <w:rsid w:val="009F09B3"/>
    <w:rsid w:val="009F0A59"/>
    <w:rsid w:val="009F0BC9"/>
    <w:rsid w:val="009F125C"/>
    <w:rsid w:val="009F12FC"/>
    <w:rsid w:val="009F150D"/>
    <w:rsid w:val="009F1F04"/>
    <w:rsid w:val="009F20FD"/>
    <w:rsid w:val="009F2592"/>
    <w:rsid w:val="009F33B1"/>
    <w:rsid w:val="009F39AB"/>
    <w:rsid w:val="009F3E9C"/>
    <w:rsid w:val="009F3F1C"/>
    <w:rsid w:val="009F4498"/>
    <w:rsid w:val="009F495D"/>
    <w:rsid w:val="009F4A67"/>
    <w:rsid w:val="009F4C2C"/>
    <w:rsid w:val="009F4C53"/>
    <w:rsid w:val="009F4EE2"/>
    <w:rsid w:val="009F4F51"/>
    <w:rsid w:val="009F520F"/>
    <w:rsid w:val="009F530D"/>
    <w:rsid w:val="009F57A9"/>
    <w:rsid w:val="009F5A80"/>
    <w:rsid w:val="009F5A9A"/>
    <w:rsid w:val="009F5A9E"/>
    <w:rsid w:val="009F602D"/>
    <w:rsid w:val="009F634C"/>
    <w:rsid w:val="009F6377"/>
    <w:rsid w:val="009F6545"/>
    <w:rsid w:val="009F66EF"/>
    <w:rsid w:val="009F690D"/>
    <w:rsid w:val="009F697F"/>
    <w:rsid w:val="009F6A61"/>
    <w:rsid w:val="009F6B98"/>
    <w:rsid w:val="009F701B"/>
    <w:rsid w:val="009F7201"/>
    <w:rsid w:val="009F7255"/>
    <w:rsid w:val="009F73E2"/>
    <w:rsid w:val="009F744F"/>
    <w:rsid w:val="009F7575"/>
    <w:rsid w:val="009F7726"/>
    <w:rsid w:val="009F77DD"/>
    <w:rsid w:val="009F7DA5"/>
    <w:rsid w:val="009F7DCF"/>
    <w:rsid w:val="009F7F2C"/>
    <w:rsid w:val="009F7F70"/>
    <w:rsid w:val="00A002F4"/>
    <w:rsid w:val="00A003E4"/>
    <w:rsid w:val="00A003FF"/>
    <w:rsid w:val="00A00B9D"/>
    <w:rsid w:val="00A01528"/>
    <w:rsid w:val="00A0187E"/>
    <w:rsid w:val="00A019F9"/>
    <w:rsid w:val="00A01AA8"/>
    <w:rsid w:val="00A01E74"/>
    <w:rsid w:val="00A0205C"/>
    <w:rsid w:val="00A02A7C"/>
    <w:rsid w:val="00A02D7E"/>
    <w:rsid w:val="00A0310C"/>
    <w:rsid w:val="00A031A5"/>
    <w:rsid w:val="00A03280"/>
    <w:rsid w:val="00A032FF"/>
    <w:rsid w:val="00A0343D"/>
    <w:rsid w:val="00A03624"/>
    <w:rsid w:val="00A03655"/>
    <w:rsid w:val="00A03954"/>
    <w:rsid w:val="00A03AC8"/>
    <w:rsid w:val="00A03B83"/>
    <w:rsid w:val="00A03F8B"/>
    <w:rsid w:val="00A04022"/>
    <w:rsid w:val="00A051D7"/>
    <w:rsid w:val="00A05343"/>
    <w:rsid w:val="00A0574E"/>
    <w:rsid w:val="00A0597D"/>
    <w:rsid w:val="00A05A30"/>
    <w:rsid w:val="00A05A41"/>
    <w:rsid w:val="00A05A6B"/>
    <w:rsid w:val="00A061E4"/>
    <w:rsid w:val="00A062FD"/>
    <w:rsid w:val="00A06BDB"/>
    <w:rsid w:val="00A07366"/>
    <w:rsid w:val="00A07605"/>
    <w:rsid w:val="00A07C3E"/>
    <w:rsid w:val="00A07CC8"/>
    <w:rsid w:val="00A07EA1"/>
    <w:rsid w:val="00A07ECF"/>
    <w:rsid w:val="00A10540"/>
    <w:rsid w:val="00A105C7"/>
    <w:rsid w:val="00A10687"/>
    <w:rsid w:val="00A1083A"/>
    <w:rsid w:val="00A10C92"/>
    <w:rsid w:val="00A10D80"/>
    <w:rsid w:val="00A111AA"/>
    <w:rsid w:val="00A111CB"/>
    <w:rsid w:val="00A11203"/>
    <w:rsid w:val="00A112F7"/>
    <w:rsid w:val="00A11D96"/>
    <w:rsid w:val="00A12238"/>
    <w:rsid w:val="00A124BB"/>
    <w:rsid w:val="00A12523"/>
    <w:rsid w:val="00A12637"/>
    <w:rsid w:val="00A12874"/>
    <w:rsid w:val="00A12A20"/>
    <w:rsid w:val="00A12C48"/>
    <w:rsid w:val="00A12F10"/>
    <w:rsid w:val="00A132E2"/>
    <w:rsid w:val="00A134D8"/>
    <w:rsid w:val="00A13694"/>
    <w:rsid w:val="00A136A2"/>
    <w:rsid w:val="00A1374E"/>
    <w:rsid w:val="00A137BF"/>
    <w:rsid w:val="00A138A8"/>
    <w:rsid w:val="00A13D87"/>
    <w:rsid w:val="00A1410D"/>
    <w:rsid w:val="00A1413F"/>
    <w:rsid w:val="00A14237"/>
    <w:rsid w:val="00A142F5"/>
    <w:rsid w:val="00A143E9"/>
    <w:rsid w:val="00A14800"/>
    <w:rsid w:val="00A1481B"/>
    <w:rsid w:val="00A14B42"/>
    <w:rsid w:val="00A15222"/>
    <w:rsid w:val="00A15504"/>
    <w:rsid w:val="00A156DD"/>
    <w:rsid w:val="00A1578F"/>
    <w:rsid w:val="00A162F3"/>
    <w:rsid w:val="00A164E7"/>
    <w:rsid w:val="00A1654C"/>
    <w:rsid w:val="00A16605"/>
    <w:rsid w:val="00A16641"/>
    <w:rsid w:val="00A1699B"/>
    <w:rsid w:val="00A16E98"/>
    <w:rsid w:val="00A16FBD"/>
    <w:rsid w:val="00A16FFE"/>
    <w:rsid w:val="00A1727B"/>
    <w:rsid w:val="00A172DA"/>
    <w:rsid w:val="00A1732C"/>
    <w:rsid w:val="00A17334"/>
    <w:rsid w:val="00A17362"/>
    <w:rsid w:val="00A17479"/>
    <w:rsid w:val="00A1748C"/>
    <w:rsid w:val="00A17805"/>
    <w:rsid w:val="00A17925"/>
    <w:rsid w:val="00A17A68"/>
    <w:rsid w:val="00A17DA8"/>
    <w:rsid w:val="00A17E65"/>
    <w:rsid w:val="00A17FD9"/>
    <w:rsid w:val="00A2005B"/>
    <w:rsid w:val="00A2026E"/>
    <w:rsid w:val="00A20F05"/>
    <w:rsid w:val="00A210BC"/>
    <w:rsid w:val="00A210C2"/>
    <w:rsid w:val="00A21114"/>
    <w:rsid w:val="00A212BD"/>
    <w:rsid w:val="00A21507"/>
    <w:rsid w:val="00A219C5"/>
    <w:rsid w:val="00A21BB1"/>
    <w:rsid w:val="00A21CCD"/>
    <w:rsid w:val="00A220E6"/>
    <w:rsid w:val="00A228AC"/>
    <w:rsid w:val="00A22C2C"/>
    <w:rsid w:val="00A22D80"/>
    <w:rsid w:val="00A2306E"/>
    <w:rsid w:val="00A23503"/>
    <w:rsid w:val="00A235E3"/>
    <w:rsid w:val="00A23966"/>
    <w:rsid w:val="00A23D89"/>
    <w:rsid w:val="00A23EA2"/>
    <w:rsid w:val="00A23ED2"/>
    <w:rsid w:val="00A23FF6"/>
    <w:rsid w:val="00A24020"/>
    <w:rsid w:val="00A2450C"/>
    <w:rsid w:val="00A24747"/>
    <w:rsid w:val="00A24BD9"/>
    <w:rsid w:val="00A24C88"/>
    <w:rsid w:val="00A24E94"/>
    <w:rsid w:val="00A252C8"/>
    <w:rsid w:val="00A259CE"/>
    <w:rsid w:val="00A25FF5"/>
    <w:rsid w:val="00A268D8"/>
    <w:rsid w:val="00A26CA6"/>
    <w:rsid w:val="00A26EEC"/>
    <w:rsid w:val="00A26F72"/>
    <w:rsid w:val="00A2719E"/>
    <w:rsid w:val="00A271AA"/>
    <w:rsid w:val="00A2773B"/>
    <w:rsid w:val="00A278C2"/>
    <w:rsid w:val="00A3051A"/>
    <w:rsid w:val="00A30523"/>
    <w:rsid w:val="00A30659"/>
    <w:rsid w:val="00A30AFA"/>
    <w:rsid w:val="00A30F15"/>
    <w:rsid w:val="00A3108E"/>
    <w:rsid w:val="00A3131E"/>
    <w:rsid w:val="00A31497"/>
    <w:rsid w:val="00A31748"/>
    <w:rsid w:val="00A31772"/>
    <w:rsid w:val="00A31BAD"/>
    <w:rsid w:val="00A31C7C"/>
    <w:rsid w:val="00A31DE6"/>
    <w:rsid w:val="00A31ED7"/>
    <w:rsid w:val="00A321F5"/>
    <w:rsid w:val="00A32CDF"/>
    <w:rsid w:val="00A333AA"/>
    <w:rsid w:val="00A3351F"/>
    <w:rsid w:val="00A335DF"/>
    <w:rsid w:val="00A3385C"/>
    <w:rsid w:val="00A33AD3"/>
    <w:rsid w:val="00A33B62"/>
    <w:rsid w:val="00A34483"/>
    <w:rsid w:val="00A346B0"/>
    <w:rsid w:val="00A346E0"/>
    <w:rsid w:val="00A352BB"/>
    <w:rsid w:val="00A354EB"/>
    <w:rsid w:val="00A35577"/>
    <w:rsid w:val="00A3572C"/>
    <w:rsid w:val="00A35DBC"/>
    <w:rsid w:val="00A36087"/>
    <w:rsid w:val="00A360E0"/>
    <w:rsid w:val="00A361A0"/>
    <w:rsid w:val="00A36D56"/>
    <w:rsid w:val="00A36F81"/>
    <w:rsid w:val="00A37342"/>
    <w:rsid w:val="00A373A7"/>
    <w:rsid w:val="00A374D7"/>
    <w:rsid w:val="00A3768B"/>
    <w:rsid w:val="00A37B52"/>
    <w:rsid w:val="00A40902"/>
    <w:rsid w:val="00A40A4A"/>
    <w:rsid w:val="00A4144C"/>
    <w:rsid w:val="00A41599"/>
    <w:rsid w:val="00A417C7"/>
    <w:rsid w:val="00A41A94"/>
    <w:rsid w:val="00A41B65"/>
    <w:rsid w:val="00A41CF5"/>
    <w:rsid w:val="00A41EEA"/>
    <w:rsid w:val="00A4206F"/>
    <w:rsid w:val="00A422AA"/>
    <w:rsid w:val="00A423B3"/>
    <w:rsid w:val="00A42552"/>
    <w:rsid w:val="00A425E4"/>
    <w:rsid w:val="00A42C02"/>
    <w:rsid w:val="00A42DE3"/>
    <w:rsid w:val="00A42E20"/>
    <w:rsid w:val="00A42EB4"/>
    <w:rsid w:val="00A42F74"/>
    <w:rsid w:val="00A430B7"/>
    <w:rsid w:val="00A43417"/>
    <w:rsid w:val="00A435D9"/>
    <w:rsid w:val="00A43986"/>
    <w:rsid w:val="00A44000"/>
    <w:rsid w:val="00A441DE"/>
    <w:rsid w:val="00A44358"/>
    <w:rsid w:val="00A447C4"/>
    <w:rsid w:val="00A448AD"/>
    <w:rsid w:val="00A44E96"/>
    <w:rsid w:val="00A451BA"/>
    <w:rsid w:val="00A45829"/>
    <w:rsid w:val="00A46187"/>
    <w:rsid w:val="00A46358"/>
    <w:rsid w:val="00A464CF"/>
    <w:rsid w:val="00A466D9"/>
    <w:rsid w:val="00A467BE"/>
    <w:rsid w:val="00A468D9"/>
    <w:rsid w:val="00A46E2C"/>
    <w:rsid w:val="00A475ED"/>
    <w:rsid w:val="00A478B3"/>
    <w:rsid w:val="00A47C69"/>
    <w:rsid w:val="00A47D16"/>
    <w:rsid w:val="00A47D82"/>
    <w:rsid w:val="00A50058"/>
    <w:rsid w:val="00A500D2"/>
    <w:rsid w:val="00A50235"/>
    <w:rsid w:val="00A5032E"/>
    <w:rsid w:val="00A50453"/>
    <w:rsid w:val="00A50A66"/>
    <w:rsid w:val="00A50BFA"/>
    <w:rsid w:val="00A50C40"/>
    <w:rsid w:val="00A50D34"/>
    <w:rsid w:val="00A50EA9"/>
    <w:rsid w:val="00A5113C"/>
    <w:rsid w:val="00A5124B"/>
    <w:rsid w:val="00A51375"/>
    <w:rsid w:val="00A516B8"/>
    <w:rsid w:val="00A519CE"/>
    <w:rsid w:val="00A51D8F"/>
    <w:rsid w:val="00A523DC"/>
    <w:rsid w:val="00A52644"/>
    <w:rsid w:val="00A52758"/>
    <w:rsid w:val="00A52AFD"/>
    <w:rsid w:val="00A52B11"/>
    <w:rsid w:val="00A52D7E"/>
    <w:rsid w:val="00A52F2F"/>
    <w:rsid w:val="00A532ED"/>
    <w:rsid w:val="00A5333D"/>
    <w:rsid w:val="00A53467"/>
    <w:rsid w:val="00A535CF"/>
    <w:rsid w:val="00A537D0"/>
    <w:rsid w:val="00A53959"/>
    <w:rsid w:val="00A53B9C"/>
    <w:rsid w:val="00A5444D"/>
    <w:rsid w:val="00A54501"/>
    <w:rsid w:val="00A5451E"/>
    <w:rsid w:val="00A546FD"/>
    <w:rsid w:val="00A54B78"/>
    <w:rsid w:val="00A54C14"/>
    <w:rsid w:val="00A54E53"/>
    <w:rsid w:val="00A54EC8"/>
    <w:rsid w:val="00A54F2A"/>
    <w:rsid w:val="00A5513E"/>
    <w:rsid w:val="00A55198"/>
    <w:rsid w:val="00A552BE"/>
    <w:rsid w:val="00A552FF"/>
    <w:rsid w:val="00A55563"/>
    <w:rsid w:val="00A55605"/>
    <w:rsid w:val="00A556A0"/>
    <w:rsid w:val="00A556CC"/>
    <w:rsid w:val="00A56148"/>
    <w:rsid w:val="00A56167"/>
    <w:rsid w:val="00A56211"/>
    <w:rsid w:val="00A5652E"/>
    <w:rsid w:val="00A56A20"/>
    <w:rsid w:val="00A56B8B"/>
    <w:rsid w:val="00A56BAA"/>
    <w:rsid w:val="00A56BB3"/>
    <w:rsid w:val="00A56D59"/>
    <w:rsid w:val="00A57A3D"/>
    <w:rsid w:val="00A57E1A"/>
    <w:rsid w:val="00A6013F"/>
    <w:rsid w:val="00A60683"/>
    <w:rsid w:val="00A609A4"/>
    <w:rsid w:val="00A61518"/>
    <w:rsid w:val="00A6151D"/>
    <w:rsid w:val="00A615CF"/>
    <w:rsid w:val="00A616F0"/>
    <w:rsid w:val="00A61B23"/>
    <w:rsid w:val="00A620B8"/>
    <w:rsid w:val="00A62151"/>
    <w:rsid w:val="00A62267"/>
    <w:rsid w:val="00A62394"/>
    <w:rsid w:val="00A624A0"/>
    <w:rsid w:val="00A62BE0"/>
    <w:rsid w:val="00A62CA5"/>
    <w:rsid w:val="00A62E13"/>
    <w:rsid w:val="00A635DF"/>
    <w:rsid w:val="00A63615"/>
    <w:rsid w:val="00A63966"/>
    <w:rsid w:val="00A644A5"/>
    <w:rsid w:val="00A644F7"/>
    <w:rsid w:val="00A647D7"/>
    <w:rsid w:val="00A6487B"/>
    <w:rsid w:val="00A64A4F"/>
    <w:rsid w:val="00A64BA0"/>
    <w:rsid w:val="00A64EC9"/>
    <w:rsid w:val="00A65001"/>
    <w:rsid w:val="00A6529B"/>
    <w:rsid w:val="00A659BF"/>
    <w:rsid w:val="00A65B71"/>
    <w:rsid w:val="00A65D32"/>
    <w:rsid w:val="00A65D6C"/>
    <w:rsid w:val="00A65EE3"/>
    <w:rsid w:val="00A65F74"/>
    <w:rsid w:val="00A66092"/>
    <w:rsid w:val="00A662D0"/>
    <w:rsid w:val="00A665AB"/>
    <w:rsid w:val="00A66721"/>
    <w:rsid w:val="00A66820"/>
    <w:rsid w:val="00A669D1"/>
    <w:rsid w:val="00A66A77"/>
    <w:rsid w:val="00A66A7A"/>
    <w:rsid w:val="00A66A9C"/>
    <w:rsid w:val="00A66DF1"/>
    <w:rsid w:val="00A6706B"/>
    <w:rsid w:val="00A67638"/>
    <w:rsid w:val="00A67700"/>
    <w:rsid w:val="00A67A52"/>
    <w:rsid w:val="00A67BB3"/>
    <w:rsid w:val="00A70220"/>
    <w:rsid w:val="00A70385"/>
    <w:rsid w:val="00A7046B"/>
    <w:rsid w:val="00A70596"/>
    <w:rsid w:val="00A7076B"/>
    <w:rsid w:val="00A7098B"/>
    <w:rsid w:val="00A70A09"/>
    <w:rsid w:val="00A71716"/>
    <w:rsid w:val="00A71FA7"/>
    <w:rsid w:val="00A726FF"/>
    <w:rsid w:val="00A72AF8"/>
    <w:rsid w:val="00A72BEE"/>
    <w:rsid w:val="00A72CBF"/>
    <w:rsid w:val="00A730DF"/>
    <w:rsid w:val="00A73213"/>
    <w:rsid w:val="00A73787"/>
    <w:rsid w:val="00A73A42"/>
    <w:rsid w:val="00A73AB9"/>
    <w:rsid w:val="00A73DF7"/>
    <w:rsid w:val="00A73E33"/>
    <w:rsid w:val="00A73E6E"/>
    <w:rsid w:val="00A73EC6"/>
    <w:rsid w:val="00A74097"/>
    <w:rsid w:val="00A740B2"/>
    <w:rsid w:val="00A74203"/>
    <w:rsid w:val="00A74292"/>
    <w:rsid w:val="00A74456"/>
    <w:rsid w:val="00A744F4"/>
    <w:rsid w:val="00A74714"/>
    <w:rsid w:val="00A748EB"/>
    <w:rsid w:val="00A74EB3"/>
    <w:rsid w:val="00A74EBD"/>
    <w:rsid w:val="00A74F94"/>
    <w:rsid w:val="00A75234"/>
    <w:rsid w:val="00A755E1"/>
    <w:rsid w:val="00A758A5"/>
    <w:rsid w:val="00A7599C"/>
    <w:rsid w:val="00A75A9C"/>
    <w:rsid w:val="00A75DCA"/>
    <w:rsid w:val="00A7619F"/>
    <w:rsid w:val="00A762D1"/>
    <w:rsid w:val="00A76613"/>
    <w:rsid w:val="00A76728"/>
    <w:rsid w:val="00A76761"/>
    <w:rsid w:val="00A76B4F"/>
    <w:rsid w:val="00A76DF6"/>
    <w:rsid w:val="00A76E1D"/>
    <w:rsid w:val="00A7712B"/>
    <w:rsid w:val="00A773B1"/>
    <w:rsid w:val="00A77556"/>
    <w:rsid w:val="00A77CAF"/>
    <w:rsid w:val="00A800CD"/>
    <w:rsid w:val="00A8023B"/>
    <w:rsid w:val="00A802F3"/>
    <w:rsid w:val="00A80784"/>
    <w:rsid w:val="00A80974"/>
    <w:rsid w:val="00A80C41"/>
    <w:rsid w:val="00A8110F"/>
    <w:rsid w:val="00A813F7"/>
    <w:rsid w:val="00A8171A"/>
    <w:rsid w:val="00A81881"/>
    <w:rsid w:val="00A820B6"/>
    <w:rsid w:val="00A822AD"/>
    <w:rsid w:val="00A826CC"/>
    <w:rsid w:val="00A82A58"/>
    <w:rsid w:val="00A82DE5"/>
    <w:rsid w:val="00A82EB6"/>
    <w:rsid w:val="00A82ED8"/>
    <w:rsid w:val="00A830DB"/>
    <w:rsid w:val="00A83172"/>
    <w:rsid w:val="00A83359"/>
    <w:rsid w:val="00A8351D"/>
    <w:rsid w:val="00A83578"/>
    <w:rsid w:val="00A83E3C"/>
    <w:rsid w:val="00A83FD1"/>
    <w:rsid w:val="00A84495"/>
    <w:rsid w:val="00A8465F"/>
    <w:rsid w:val="00A8487D"/>
    <w:rsid w:val="00A84964"/>
    <w:rsid w:val="00A84FA4"/>
    <w:rsid w:val="00A85147"/>
    <w:rsid w:val="00A8522E"/>
    <w:rsid w:val="00A8560B"/>
    <w:rsid w:val="00A859F3"/>
    <w:rsid w:val="00A861C5"/>
    <w:rsid w:val="00A863C6"/>
    <w:rsid w:val="00A869E9"/>
    <w:rsid w:val="00A86ABF"/>
    <w:rsid w:val="00A86F14"/>
    <w:rsid w:val="00A86F67"/>
    <w:rsid w:val="00A8716A"/>
    <w:rsid w:val="00A873F3"/>
    <w:rsid w:val="00A8757F"/>
    <w:rsid w:val="00A87714"/>
    <w:rsid w:val="00A8774E"/>
    <w:rsid w:val="00A877C1"/>
    <w:rsid w:val="00A87905"/>
    <w:rsid w:val="00A87A73"/>
    <w:rsid w:val="00A87DEF"/>
    <w:rsid w:val="00A900D7"/>
    <w:rsid w:val="00A90377"/>
    <w:rsid w:val="00A903F0"/>
    <w:rsid w:val="00A9063F"/>
    <w:rsid w:val="00A908F2"/>
    <w:rsid w:val="00A90F2B"/>
    <w:rsid w:val="00A911A5"/>
    <w:rsid w:val="00A9131A"/>
    <w:rsid w:val="00A91591"/>
    <w:rsid w:val="00A915C2"/>
    <w:rsid w:val="00A91613"/>
    <w:rsid w:val="00A9176B"/>
    <w:rsid w:val="00A919A7"/>
    <w:rsid w:val="00A91D9F"/>
    <w:rsid w:val="00A91E08"/>
    <w:rsid w:val="00A92242"/>
    <w:rsid w:val="00A9259A"/>
    <w:rsid w:val="00A92E69"/>
    <w:rsid w:val="00A935E7"/>
    <w:rsid w:val="00A93A5A"/>
    <w:rsid w:val="00A93C60"/>
    <w:rsid w:val="00A93E33"/>
    <w:rsid w:val="00A940C4"/>
    <w:rsid w:val="00A9421F"/>
    <w:rsid w:val="00A94A5D"/>
    <w:rsid w:val="00A94D2C"/>
    <w:rsid w:val="00A94D9A"/>
    <w:rsid w:val="00A94F1E"/>
    <w:rsid w:val="00A95237"/>
    <w:rsid w:val="00A952C6"/>
    <w:rsid w:val="00A9598F"/>
    <w:rsid w:val="00A95A3F"/>
    <w:rsid w:val="00A95B6F"/>
    <w:rsid w:val="00A95C68"/>
    <w:rsid w:val="00A95DEE"/>
    <w:rsid w:val="00A96190"/>
    <w:rsid w:val="00A96514"/>
    <w:rsid w:val="00A96578"/>
    <w:rsid w:val="00A96799"/>
    <w:rsid w:val="00A968D3"/>
    <w:rsid w:val="00A96900"/>
    <w:rsid w:val="00A96B38"/>
    <w:rsid w:val="00A9714F"/>
    <w:rsid w:val="00A971BA"/>
    <w:rsid w:val="00A9729C"/>
    <w:rsid w:val="00A97397"/>
    <w:rsid w:val="00A97524"/>
    <w:rsid w:val="00A97834"/>
    <w:rsid w:val="00A97CCC"/>
    <w:rsid w:val="00AA022B"/>
    <w:rsid w:val="00AA02A5"/>
    <w:rsid w:val="00AA040A"/>
    <w:rsid w:val="00AA0815"/>
    <w:rsid w:val="00AA0D5B"/>
    <w:rsid w:val="00AA1044"/>
    <w:rsid w:val="00AA1784"/>
    <w:rsid w:val="00AA1C0F"/>
    <w:rsid w:val="00AA2187"/>
    <w:rsid w:val="00AA22BB"/>
    <w:rsid w:val="00AA2477"/>
    <w:rsid w:val="00AA2710"/>
    <w:rsid w:val="00AA2763"/>
    <w:rsid w:val="00AA2BA3"/>
    <w:rsid w:val="00AA2DC3"/>
    <w:rsid w:val="00AA2EB4"/>
    <w:rsid w:val="00AA322F"/>
    <w:rsid w:val="00AA3FB2"/>
    <w:rsid w:val="00AA4143"/>
    <w:rsid w:val="00AA45A1"/>
    <w:rsid w:val="00AA4A0C"/>
    <w:rsid w:val="00AA4AC2"/>
    <w:rsid w:val="00AA4BBE"/>
    <w:rsid w:val="00AA54E0"/>
    <w:rsid w:val="00AA55AC"/>
    <w:rsid w:val="00AA59E8"/>
    <w:rsid w:val="00AA607E"/>
    <w:rsid w:val="00AA62C0"/>
    <w:rsid w:val="00AA6A68"/>
    <w:rsid w:val="00AA6CC3"/>
    <w:rsid w:val="00AA6F20"/>
    <w:rsid w:val="00AA710E"/>
    <w:rsid w:val="00AA724F"/>
    <w:rsid w:val="00AA72DF"/>
    <w:rsid w:val="00AA7419"/>
    <w:rsid w:val="00AA755F"/>
    <w:rsid w:val="00AA7749"/>
    <w:rsid w:val="00AA7C77"/>
    <w:rsid w:val="00AB00C6"/>
    <w:rsid w:val="00AB01CE"/>
    <w:rsid w:val="00AB01E2"/>
    <w:rsid w:val="00AB04F5"/>
    <w:rsid w:val="00AB07AF"/>
    <w:rsid w:val="00AB09B9"/>
    <w:rsid w:val="00AB0C11"/>
    <w:rsid w:val="00AB108C"/>
    <w:rsid w:val="00AB15E3"/>
    <w:rsid w:val="00AB1848"/>
    <w:rsid w:val="00AB1A05"/>
    <w:rsid w:val="00AB1DA8"/>
    <w:rsid w:val="00AB1E87"/>
    <w:rsid w:val="00AB20DF"/>
    <w:rsid w:val="00AB21F4"/>
    <w:rsid w:val="00AB23F2"/>
    <w:rsid w:val="00AB25B0"/>
    <w:rsid w:val="00AB292E"/>
    <w:rsid w:val="00AB298B"/>
    <w:rsid w:val="00AB3305"/>
    <w:rsid w:val="00AB334D"/>
    <w:rsid w:val="00AB440C"/>
    <w:rsid w:val="00AB47DC"/>
    <w:rsid w:val="00AB4C17"/>
    <w:rsid w:val="00AB4C3C"/>
    <w:rsid w:val="00AB5059"/>
    <w:rsid w:val="00AB50A5"/>
    <w:rsid w:val="00AB58D7"/>
    <w:rsid w:val="00AB5ADC"/>
    <w:rsid w:val="00AB5F83"/>
    <w:rsid w:val="00AB603D"/>
    <w:rsid w:val="00AB61E0"/>
    <w:rsid w:val="00AB61FF"/>
    <w:rsid w:val="00AB6722"/>
    <w:rsid w:val="00AB67F5"/>
    <w:rsid w:val="00AB6F06"/>
    <w:rsid w:val="00AB70BA"/>
    <w:rsid w:val="00AB72F4"/>
    <w:rsid w:val="00AB753D"/>
    <w:rsid w:val="00AB75BD"/>
    <w:rsid w:val="00AB7A4E"/>
    <w:rsid w:val="00AB7D8D"/>
    <w:rsid w:val="00AB7DCF"/>
    <w:rsid w:val="00AB7EC0"/>
    <w:rsid w:val="00AC0002"/>
    <w:rsid w:val="00AC02CE"/>
    <w:rsid w:val="00AC0309"/>
    <w:rsid w:val="00AC05DD"/>
    <w:rsid w:val="00AC0667"/>
    <w:rsid w:val="00AC0DDC"/>
    <w:rsid w:val="00AC1669"/>
    <w:rsid w:val="00AC1851"/>
    <w:rsid w:val="00AC21D6"/>
    <w:rsid w:val="00AC2272"/>
    <w:rsid w:val="00AC233A"/>
    <w:rsid w:val="00AC254E"/>
    <w:rsid w:val="00AC25D7"/>
    <w:rsid w:val="00AC2B58"/>
    <w:rsid w:val="00AC2F55"/>
    <w:rsid w:val="00AC34E6"/>
    <w:rsid w:val="00AC42D4"/>
    <w:rsid w:val="00AC477E"/>
    <w:rsid w:val="00AC4C05"/>
    <w:rsid w:val="00AC4F22"/>
    <w:rsid w:val="00AC4FE7"/>
    <w:rsid w:val="00AC50B8"/>
    <w:rsid w:val="00AC533D"/>
    <w:rsid w:val="00AC5640"/>
    <w:rsid w:val="00AC609D"/>
    <w:rsid w:val="00AC60DE"/>
    <w:rsid w:val="00AC6306"/>
    <w:rsid w:val="00AC6761"/>
    <w:rsid w:val="00AC682B"/>
    <w:rsid w:val="00AC6B09"/>
    <w:rsid w:val="00AC6C74"/>
    <w:rsid w:val="00AC7184"/>
    <w:rsid w:val="00AC7537"/>
    <w:rsid w:val="00AC756B"/>
    <w:rsid w:val="00AC7A9F"/>
    <w:rsid w:val="00AC7EDB"/>
    <w:rsid w:val="00AD058D"/>
    <w:rsid w:val="00AD07CF"/>
    <w:rsid w:val="00AD0AF9"/>
    <w:rsid w:val="00AD0B01"/>
    <w:rsid w:val="00AD0E57"/>
    <w:rsid w:val="00AD0ED8"/>
    <w:rsid w:val="00AD0F65"/>
    <w:rsid w:val="00AD18B7"/>
    <w:rsid w:val="00AD1A44"/>
    <w:rsid w:val="00AD1AE5"/>
    <w:rsid w:val="00AD250A"/>
    <w:rsid w:val="00AD2580"/>
    <w:rsid w:val="00AD26B2"/>
    <w:rsid w:val="00AD282F"/>
    <w:rsid w:val="00AD29F2"/>
    <w:rsid w:val="00AD2C3F"/>
    <w:rsid w:val="00AD2CC2"/>
    <w:rsid w:val="00AD2D5F"/>
    <w:rsid w:val="00AD301D"/>
    <w:rsid w:val="00AD31DA"/>
    <w:rsid w:val="00AD32A6"/>
    <w:rsid w:val="00AD367C"/>
    <w:rsid w:val="00AD3841"/>
    <w:rsid w:val="00AD3EE6"/>
    <w:rsid w:val="00AD418A"/>
    <w:rsid w:val="00AD45C3"/>
    <w:rsid w:val="00AD4A66"/>
    <w:rsid w:val="00AD4CEB"/>
    <w:rsid w:val="00AD5128"/>
    <w:rsid w:val="00AD5130"/>
    <w:rsid w:val="00AD51C8"/>
    <w:rsid w:val="00AD55E2"/>
    <w:rsid w:val="00AD5B75"/>
    <w:rsid w:val="00AD5BFA"/>
    <w:rsid w:val="00AD5D5B"/>
    <w:rsid w:val="00AD62EA"/>
    <w:rsid w:val="00AD62F6"/>
    <w:rsid w:val="00AD64CD"/>
    <w:rsid w:val="00AD69CE"/>
    <w:rsid w:val="00AD6BBA"/>
    <w:rsid w:val="00AD7B88"/>
    <w:rsid w:val="00AD7C97"/>
    <w:rsid w:val="00AD7F66"/>
    <w:rsid w:val="00AD7F7D"/>
    <w:rsid w:val="00AE036B"/>
    <w:rsid w:val="00AE041E"/>
    <w:rsid w:val="00AE08A8"/>
    <w:rsid w:val="00AE0B80"/>
    <w:rsid w:val="00AE0B99"/>
    <w:rsid w:val="00AE0FB5"/>
    <w:rsid w:val="00AE1CC7"/>
    <w:rsid w:val="00AE20BE"/>
    <w:rsid w:val="00AE214C"/>
    <w:rsid w:val="00AE22D6"/>
    <w:rsid w:val="00AE234E"/>
    <w:rsid w:val="00AE2358"/>
    <w:rsid w:val="00AE2B2A"/>
    <w:rsid w:val="00AE2CE8"/>
    <w:rsid w:val="00AE2F37"/>
    <w:rsid w:val="00AE30C6"/>
    <w:rsid w:val="00AE30DE"/>
    <w:rsid w:val="00AE33AB"/>
    <w:rsid w:val="00AE3660"/>
    <w:rsid w:val="00AE37DF"/>
    <w:rsid w:val="00AE38CA"/>
    <w:rsid w:val="00AE396A"/>
    <w:rsid w:val="00AE3A49"/>
    <w:rsid w:val="00AE3CB7"/>
    <w:rsid w:val="00AE3F05"/>
    <w:rsid w:val="00AE42C4"/>
    <w:rsid w:val="00AE4621"/>
    <w:rsid w:val="00AE4E09"/>
    <w:rsid w:val="00AE53B2"/>
    <w:rsid w:val="00AE5A14"/>
    <w:rsid w:val="00AE5D81"/>
    <w:rsid w:val="00AE5D88"/>
    <w:rsid w:val="00AE62A5"/>
    <w:rsid w:val="00AE6488"/>
    <w:rsid w:val="00AE657B"/>
    <w:rsid w:val="00AE6917"/>
    <w:rsid w:val="00AE6ED4"/>
    <w:rsid w:val="00AE6FE4"/>
    <w:rsid w:val="00AE7359"/>
    <w:rsid w:val="00AE7D8F"/>
    <w:rsid w:val="00AE7DD1"/>
    <w:rsid w:val="00AE7E1A"/>
    <w:rsid w:val="00AF06C9"/>
    <w:rsid w:val="00AF1016"/>
    <w:rsid w:val="00AF1456"/>
    <w:rsid w:val="00AF1568"/>
    <w:rsid w:val="00AF1F6B"/>
    <w:rsid w:val="00AF2323"/>
    <w:rsid w:val="00AF28D6"/>
    <w:rsid w:val="00AF2F4F"/>
    <w:rsid w:val="00AF31BA"/>
    <w:rsid w:val="00AF3424"/>
    <w:rsid w:val="00AF3463"/>
    <w:rsid w:val="00AF3466"/>
    <w:rsid w:val="00AF347E"/>
    <w:rsid w:val="00AF3660"/>
    <w:rsid w:val="00AF381B"/>
    <w:rsid w:val="00AF3A2D"/>
    <w:rsid w:val="00AF3CF3"/>
    <w:rsid w:val="00AF3D46"/>
    <w:rsid w:val="00AF414D"/>
    <w:rsid w:val="00AF4175"/>
    <w:rsid w:val="00AF4315"/>
    <w:rsid w:val="00AF443C"/>
    <w:rsid w:val="00AF4630"/>
    <w:rsid w:val="00AF478C"/>
    <w:rsid w:val="00AF4B46"/>
    <w:rsid w:val="00AF4C06"/>
    <w:rsid w:val="00AF4CD9"/>
    <w:rsid w:val="00AF53F0"/>
    <w:rsid w:val="00AF5822"/>
    <w:rsid w:val="00AF582F"/>
    <w:rsid w:val="00AF5A82"/>
    <w:rsid w:val="00AF5B75"/>
    <w:rsid w:val="00AF5D6A"/>
    <w:rsid w:val="00AF5F1B"/>
    <w:rsid w:val="00AF602C"/>
    <w:rsid w:val="00AF66C9"/>
    <w:rsid w:val="00AF700C"/>
    <w:rsid w:val="00AF71E1"/>
    <w:rsid w:val="00AF71EE"/>
    <w:rsid w:val="00AF7621"/>
    <w:rsid w:val="00AF7F24"/>
    <w:rsid w:val="00B00186"/>
    <w:rsid w:val="00B00633"/>
    <w:rsid w:val="00B00690"/>
    <w:rsid w:val="00B00902"/>
    <w:rsid w:val="00B00B95"/>
    <w:rsid w:val="00B00FFE"/>
    <w:rsid w:val="00B010A4"/>
    <w:rsid w:val="00B011DE"/>
    <w:rsid w:val="00B011FB"/>
    <w:rsid w:val="00B016BC"/>
    <w:rsid w:val="00B0194A"/>
    <w:rsid w:val="00B01D3C"/>
    <w:rsid w:val="00B02068"/>
    <w:rsid w:val="00B021EA"/>
    <w:rsid w:val="00B024E3"/>
    <w:rsid w:val="00B02672"/>
    <w:rsid w:val="00B026EE"/>
    <w:rsid w:val="00B02B55"/>
    <w:rsid w:val="00B039C7"/>
    <w:rsid w:val="00B03A26"/>
    <w:rsid w:val="00B04117"/>
    <w:rsid w:val="00B042F3"/>
    <w:rsid w:val="00B045E1"/>
    <w:rsid w:val="00B04F05"/>
    <w:rsid w:val="00B057C6"/>
    <w:rsid w:val="00B058C2"/>
    <w:rsid w:val="00B05C4C"/>
    <w:rsid w:val="00B06320"/>
    <w:rsid w:val="00B06589"/>
    <w:rsid w:val="00B06934"/>
    <w:rsid w:val="00B06A4E"/>
    <w:rsid w:val="00B06A84"/>
    <w:rsid w:val="00B07303"/>
    <w:rsid w:val="00B07826"/>
    <w:rsid w:val="00B078BB"/>
    <w:rsid w:val="00B07A60"/>
    <w:rsid w:val="00B07BB4"/>
    <w:rsid w:val="00B07BFE"/>
    <w:rsid w:val="00B07C07"/>
    <w:rsid w:val="00B102C1"/>
    <w:rsid w:val="00B1037B"/>
    <w:rsid w:val="00B10CB7"/>
    <w:rsid w:val="00B10E43"/>
    <w:rsid w:val="00B1110B"/>
    <w:rsid w:val="00B11217"/>
    <w:rsid w:val="00B112EB"/>
    <w:rsid w:val="00B1165D"/>
    <w:rsid w:val="00B11D9B"/>
    <w:rsid w:val="00B11DA4"/>
    <w:rsid w:val="00B122AD"/>
    <w:rsid w:val="00B12301"/>
    <w:rsid w:val="00B12458"/>
    <w:rsid w:val="00B12555"/>
    <w:rsid w:val="00B126F8"/>
    <w:rsid w:val="00B12AF6"/>
    <w:rsid w:val="00B12B12"/>
    <w:rsid w:val="00B12CF0"/>
    <w:rsid w:val="00B1303E"/>
    <w:rsid w:val="00B132E8"/>
    <w:rsid w:val="00B1340A"/>
    <w:rsid w:val="00B13413"/>
    <w:rsid w:val="00B13949"/>
    <w:rsid w:val="00B13C70"/>
    <w:rsid w:val="00B13DA5"/>
    <w:rsid w:val="00B13EDE"/>
    <w:rsid w:val="00B142BD"/>
    <w:rsid w:val="00B142F4"/>
    <w:rsid w:val="00B14743"/>
    <w:rsid w:val="00B14947"/>
    <w:rsid w:val="00B14B16"/>
    <w:rsid w:val="00B14C7D"/>
    <w:rsid w:val="00B14D28"/>
    <w:rsid w:val="00B150D9"/>
    <w:rsid w:val="00B150E6"/>
    <w:rsid w:val="00B15160"/>
    <w:rsid w:val="00B155E9"/>
    <w:rsid w:val="00B15747"/>
    <w:rsid w:val="00B15C02"/>
    <w:rsid w:val="00B15E8E"/>
    <w:rsid w:val="00B162BE"/>
    <w:rsid w:val="00B1646D"/>
    <w:rsid w:val="00B167E6"/>
    <w:rsid w:val="00B1699C"/>
    <w:rsid w:val="00B16C38"/>
    <w:rsid w:val="00B16F11"/>
    <w:rsid w:val="00B16F69"/>
    <w:rsid w:val="00B176E0"/>
    <w:rsid w:val="00B2005A"/>
    <w:rsid w:val="00B20316"/>
    <w:rsid w:val="00B20A81"/>
    <w:rsid w:val="00B20C59"/>
    <w:rsid w:val="00B20EE4"/>
    <w:rsid w:val="00B2107C"/>
    <w:rsid w:val="00B212B6"/>
    <w:rsid w:val="00B212B9"/>
    <w:rsid w:val="00B21755"/>
    <w:rsid w:val="00B21A54"/>
    <w:rsid w:val="00B21BCE"/>
    <w:rsid w:val="00B22288"/>
    <w:rsid w:val="00B2234B"/>
    <w:rsid w:val="00B223EE"/>
    <w:rsid w:val="00B2314C"/>
    <w:rsid w:val="00B232C1"/>
    <w:rsid w:val="00B232F3"/>
    <w:rsid w:val="00B2377F"/>
    <w:rsid w:val="00B23851"/>
    <w:rsid w:val="00B23B07"/>
    <w:rsid w:val="00B23B4F"/>
    <w:rsid w:val="00B23D81"/>
    <w:rsid w:val="00B247CA"/>
    <w:rsid w:val="00B24837"/>
    <w:rsid w:val="00B249B8"/>
    <w:rsid w:val="00B25142"/>
    <w:rsid w:val="00B2590B"/>
    <w:rsid w:val="00B25B52"/>
    <w:rsid w:val="00B25C8F"/>
    <w:rsid w:val="00B25CE2"/>
    <w:rsid w:val="00B25D87"/>
    <w:rsid w:val="00B25F19"/>
    <w:rsid w:val="00B26ACB"/>
    <w:rsid w:val="00B26D2A"/>
    <w:rsid w:val="00B2724A"/>
    <w:rsid w:val="00B2735C"/>
    <w:rsid w:val="00B273E9"/>
    <w:rsid w:val="00B274B2"/>
    <w:rsid w:val="00B27590"/>
    <w:rsid w:val="00B27E3F"/>
    <w:rsid w:val="00B30018"/>
    <w:rsid w:val="00B302D0"/>
    <w:rsid w:val="00B30D48"/>
    <w:rsid w:val="00B30F15"/>
    <w:rsid w:val="00B312AE"/>
    <w:rsid w:val="00B3152C"/>
    <w:rsid w:val="00B31EBA"/>
    <w:rsid w:val="00B322EB"/>
    <w:rsid w:val="00B323B2"/>
    <w:rsid w:val="00B32654"/>
    <w:rsid w:val="00B32A92"/>
    <w:rsid w:val="00B33330"/>
    <w:rsid w:val="00B336AB"/>
    <w:rsid w:val="00B3386E"/>
    <w:rsid w:val="00B33BB2"/>
    <w:rsid w:val="00B3420F"/>
    <w:rsid w:val="00B343E8"/>
    <w:rsid w:val="00B34419"/>
    <w:rsid w:val="00B3483B"/>
    <w:rsid w:val="00B34904"/>
    <w:rsid w:val="00B34A1C"/>
    <w:rsid w:val="00B34A41"/>
    <w:rsid w:val="00B34D5B"/>
    <w:rsid w:val="00B351E4"/>
    <w:rsid w:val="00B351E7"/>
    <w:rsid w:val="00B35254"/>
    <w:rsid w:val="00B35869"/>
    <w:rsid w:val="00B35E86"/>
    <w:rsid w:val="00B35EB5"/>
    <w:rsid w:val="00B3600E"/>
    <w:rsid w:val="00B361FB"/>
    <w:rsid w:val="00B362B3"/>
    <w:rsid w:val="00B365B1"/>
    <w:rsid w:val="00B36DBA"/>
    <w:rsid w:val="00B36EDE"/>
    <w:rsid w:val="00B372A3"/>
    <w:rsid w:val="00B37535"/>
    <w:rsid w:val="00B3767C"/>
    <w:rsid w:val="00B37E8F"/>
    <w:rsid w:val="00B400B9"/>
    <w:rsid w:val="00B40174"/>
    <w:rsid w:val="00B401D5"/>
    <w:rsid w:val="00B4053B"/>
    <w:rsid w:val="00B40569"/>
    <w:rsid w:val="00B406BE"/>
    <w:rsid w:val="00B40C53"/>
    <w:rsid w:val="00B40CA6"/>
    <w:rsid w:val="00B41365"/>
    <w:rsid w:val="00B417BD"/>
    <w:rsid w:val="00B41933"/>
    <w:rsid w:val="00B41ADD"/>
    <w:rsid w:val="00B41FD7"/>
    <w:rsid w:val="00B42119"/>
    <w:rsid w:val="00B422C6"/>
    <w:rsid w:val="00B423C0"/>
    <w:rsid w:val="00B42715"/>
    <w:rsid w:val="00B42A51"/>
    <w:rsid w:val="00B431F4"/>
    <w:rsid w:val="00B4342D"/>
    <w:rsid w:val="00B4353F"/>
    <w:rsid w:val="00B435D9"/>
    <w:rsid w:val="00B4388E"/>
    <w:rsid w:val="00B43952"/>
    <w:rsid w:val="00B43C99"/>
    <w:rsid w:val="00B43DAC"/>
    <w:rsid w:val="00B44045"/>
    <w:rsid w:val="00B4442A"/>
    <w:rsid w:val="00B44462"/>
    <w:rsid w:val="00B444A1"/>
    <w:rsid w:val="00B446A4"/>
    <w:rsid w:val="00B4472D"/>
    <w:rsid w:val="00B44C9F"/>
    <w:rsid w:val="00B454D2"/>
    <w:rsid w:val="00B45519"/>
    <w:rsid w:val="00B45B7E"/>
    <w:rsid w:val="00B45BC8"/>
    <w:rsid w:val="00B45F1F"/>
    <w:rsid w:val="00B45FEC"/>
    <w:rsid w:val="00B46248"/>
    <w:rsid w:val="00B464B9"/>
    <w:rsid w:val="00B46780"/>
    <w:rsid w:val="00B46CC3"/>
    <w:rsid w:val="00B46E74"/>
    <w:rsid w:val="00B46ED8"/>
    <w:rsid w:val="00B4701A"/>
    <w:rsid w:val="00B47233"/>
    <w:rsid w:val="00B47726"/>
    <w:rsid w:val="00B47781"/>
    <w:rsid w:val="00B478C1"/>
    <w:rsid w:val="00B479A2"/>
    <w:rsid w:val="00B47A66"/>
    <w:rsid w:val="00B47EB9"/>
    <w:rsid w:val="00B500B2"/>
    <w:rsid w:val="00B50216"/>
    <w:rsid w:val="00B504F6"/>
    <w:rsid w:val="00B50594"/>
    <w:rsid w:val="00B50DA6"/>
    <w:rsid w:val="00B50EE6"/>
    <w:rsid w:val="00B51340"/>
    <w:rsid w:val="00B518DC"/>
    <w:rsid w:val="00B51943"/>
    <w:rsid w:val="00B51ACB"/>
    <w:rsid w:val="00B51D60"/>
    <w:rsid w:val="00B51D63"/>
    <w:rsid w:val="00B51DF3"/>
    <w:rsid w:val="00B51ECC"/>
    <w:rsid w:val="00B51F1A"/>
    <w:rsid w:val="00B529FC"/>
    <w:rsid w:val="00B52F73"/>
    <w:rsid w:val="00B532E8"/>
    <w:rsid w:val="00B53509"/>
    <w:rsid w:val="00B5358F"/>
    <w:rsid w:val="00B537FA"/>
    <w:rsid w:val="00B53ED0"/>
    <w:rsid w:val="00B540BC"/>
    <w:rsid w:val="00B54118"/>
    <w:rsid w:val="00B542C1"/>
    <w:rsid w:val="00B54FD7"/>
    <w:rsid w:val="00B551CA"/>
    <w:rsid w:val="00B55610"/>
    <w:rsid w:val="00B55C1A"/>
    <w:rsid w:val="00B55DF8"/>
    <w:rsid w:val="00B55EED"/>
    <w:rsid w:val="00B56126"/>
    <w:rsid w:val="00B56631"/>
    <w:rsid w:val="00B56C6F"/>
    <w:rsid w:val="00B56DD2"/>
    <w:rsid w:val="00B56F79"/>
    <w:rsid w:val="00B57844"/>
    <w:rsid w:val="00B57A8E"/>
    <w:rsid w:val="00B60205"/>
    <w:rsid w:val="00B61010"/>
    <w:rsid w:val="00B6103A"/>
    <w:rsid w:val="00B613B1"/>
    <w:rsid w:val="00B6141B"/>
    <w:rsid w:val="00B616CF"/>
    <w:rsid w:val="00B61840"/>
    <w:rsid w:val="00B6207B"/>
    <w:rsid w:val="00B621C2"/>
    <w:rsid w:val="00B62613"/>
    <w:rsid w:val="00B62843"/>
    <w:rsid w:val="00B62A14"/>
    <w:rsid w:val="00B62B39"/>
    <w:rsid w:val="00B62DFD"/>
    <w:rsid w:val="00B632C8"/>
    <w:rsid w:val="00B632D7"/>
    <w:rsid w:val="00B63440"/>
    <w:rsid w:val="00B634CF"/>
    <w:rsid w:val="00B63D54"/>
    <w:rsid w:val="00B63F96"/>
    <w:rsid w:val="00B63FDD"/>
    <w:rsid w:val="00B647D2"/>
    <w:rsid w:val="00B64936"/>
    <w:rsid w:val="00B64B78"/>
    <w:rsid w:val="00B64E4D"/>
    <w:rsid w:val="00B65193"/>
    <w:rsid w:val="00B653E4"/>
    <w:rsid w:val="00B65B3A"/>
    <w:rsid w:val="00B65B5B"/>
    <w:rsid w:val="00B65DF5"/>
    <w:rsid w:val="00B66918"/>
    <w:rsid w:val="00B66C76"/>
    <w:rsid w:val="00B6769A"/>
    <w:rsid w:val="00B678C1"/>
    <w:rsid w:val="00B678E8"/>
    <w:rsid w:val="00B67962"/>
    <w:rsid w:val="00B67A28"/>
    <w:rsid w:val="00B70009"/>
    <w:rsid w:val="00B702AA"/>
    <w:rsid w:val="00B70821"/>
    <w:rsid w:val="00B7092C"/>
    <w:rsid w:val="00B70A2A"/>
    <w:rsid w:val="00B70DA3"/>
    <w:rsid w:val="00B70E65"/>
    <w:rsid w:val="00B7118B"/>
    <w:rsid w:val="00B71378"/>
    <w:rsid w:val="00B7197B"/>
    <w:rsid w:val="00B71985"/>
    <w:rsid w:val="00B72D93"/>
    <w:rsid w:val="00B72DAB"/>
    <w:rsid w:val="00B73493"/>
    <w:rsid w:val="00B738B8"/>
    <w:rsid w:val="00B7395B"/>
    <w:rsid w:val="00B73B9D"/>
    <w:rsid w:val="00B73BF5"/>
    <w:rsid w:val="00B73D0D"/>
    <w:rsid w:val="00B73E6E"/>
    <w:rsid w:val="00B73E89"/>
    <w:rsid w:val="00B744B0"/>
    <w:rsid w:val="00B744B3"/>
    <w:rsid w:val="00B748A0"/>
    <w:rsid w:val="00B74A88"/>
    <w:rsid w:val="00B74C8F"/>
    <w:rsid w:val="00B74F89"/>
    <w:rsid w:val="00B75645"/>
    <w:rsid w:val="00B75671"/>
    <w:rsid w:val="00B756BB"/>
    <w:rsid w:val="00B75F4E"/>
    <w:rsid w:val="00B761D6"/>
    <w:rsid w:val="00B7656C"/>
    <w:rsid w:val="00B766D3"/>
    <w:rsid w:val="00B76A79"/>
    <w:rsid w:val="00B76B17"/>
    <w:rsid w:val="00B76CBA"/>
    <w:rsid w:val="00B76F77"/>
    <w:rsid w:val="00B76FAC"/>
    <w:rsid w:val="00B770BA"/>
    <w:rsid w:val="00B77196"/>
    <w:rsid w:val="00B775D2"/>
    <w:rsid w:val="00B77AC9"/>
    <w:rsid w:val="00B77B96"/>
    <w:rsid w:val="00B77E83"/>
    <w:rsid w:val="00B80036"/>
    <w:rsid w:val="00B801CA"/>
    <w:rsid w:val="00B804A9"/>
    <w:rsid w:val="00B80894"/>
    <w:rsid w:val="00B809CF"/>
    <w:rsid w:val="00B80F68"/>
    <w:rsid w:val="00B81370"/>
    <w:rsid w:val="00B81BDC"/>
    <w:rsid w:val="00B81D87"/>
    <w:rsid w:val="00B81F3B"/>
    <w:rsid w:val="00B81FA7"/>
    <w:rsid w:val="00B828AE"/>
    <w:rsid w:val="00B82E3C"/>
    <w:rsid w:val="00B834F0"/>
    <w:rsid w:val="00B83720"/>
    <w:rsid w:val="00B83AE6"/>
    <w:rsid w:val="00B847E5"/>
    <w:rsid w:val="00B8484E"/>
    <w:rsid w:val="00B84B00"/>
    <w:rsid w:val="00B84D9B"/>
    <w:rsid w:val="00B84DF1"/>
    <w:rsid w:val="00B85084"/>
    <w:rsid w:val="00B852A9"/>
    <w:rsid w:val="00B8556D"/>
    <w:rsid w:val="00B85B71"/>
    <w:rsid w:val="00B85C2E"/>
    <w:rsid w:val="00B85C79"/>
    <w:rsid w:val="00B867CF"/>
    <w:rsid w:val="00B868F0"/>
    <w:rsid w:val="00B86986"/>
    <w:rsid w:val="00B86A90"/>
    <w:rsid w:val="00B86AF0"/>
    <w:rsid w:val="00B86CD3"/>
    <w:rsid w:val="00B86D3F"/>
    <w:rsid w:val="00B87300"/>
    <w:rsid w:val="00B87550"/>
    <w:rsid w:val="00B87A41"/>
    <w:rsid w:val="00B87EC2"/>
    <w:rsid w:val="00B904AE"/>
    <w:rsid w:val="00B9090E"/>
    <w:rsid w:val="00B90A62"/>
    <w:rsid w:val="00B90E58"/>
    <w:rsid w:val="00B91072"/>
    <w:rsid w:val="00B9149A"/>
    <w:rsid w:val="00B914D4"/>
    <w:rsid w:val="00B915B7"/>
    <w:rsid w:val="00B918C4"/>
    <w:rsid w:val="00B92032"/>
    <w:rsid w:val="00B92779"/>
    <w:rsid w:val="00B92AD1"/>
    <w:rsid w:val="00B92C15"/>
    <w:rsid w:val="00B92E4E"/>
    <w:rsid w:val="00B93131"/>
    <w:rsid w:val="00B9313E"/>
    <w:rsid w:val="00B936E6"/>
    <w:rsid w:val="00B93E78"/>
    <w:rsid w:val="00B940A4"/>
    <w:rsid w:val="00B941CF"/>
    <w:rsid w:val="00B94388"/>
    <w:rsid w:val="00B948EF"/>
    <w:rsid w:val="00B94DD0"/>
    <w:rsid w:val="00B9516F"/>
    <w:rsid w:val="00B954D7"/>
    <w:rsid w:val="00B9551F"/>
    <w:rsid w:val="00B956DC"/>
    <w:rsid w:val="00B95870"/>
    <w:rsid w:val="00B95E2A"/>
    <w:rsid w:val="00B96012"/>
    <w:rsid w:val="00B96067"/>
    <w:rsid w:val="00B960FE"/>
    <w:rsid w:val="00B9637B"/>
    <w:rsid w:val="00B963FE"/>
    <w:rsid w:val="00B9694D"/>
    <w:rsid w:val="00B96BC1"/>
    <w:rsid w:val="00B96DFD"/>
    <w:rsid w:val="00B96F55"/>
    <w:rsid w:val="00B9704B"/>
    <w:rsid w:val="00B97134"/>
    <w:rsid w:val="00B977B0"/>
    <w:rsid w:val="00B97B3D"/>
    <w:rsid w:val="00BA0281"/>
    <w:rsid w:val="00BA0418"/>
    <w:rsid w:val="00BA06AE"/>
    <w:rsid w:val="00BA0FE5"/>
    <w:rsid w:val="00BA13CC"/>
    <w:rsid w:val="00BA1E06"/>
    <w:rsid w:val="00BA1F0E"/>
    <w:rsid w:val="00BA1F4C"/>
    <w:rsid w:val="00BA2057"/>
    <w:rsid w:val="00BA27F5"/>
    <w:rsid w:val="00BA2D96"/>
    <w:rsid w:val="00BA31C5"/>
    <w:rsid w:val="00BA32CB"/>
    <w:rsid w:val="00BA34B9"/>
    <w:rsid w:val="00BA35E0"/>
    <w:rsid w:val="00BA396C"/>
    <w:rsid w:val="00BA3988"/>
    <w:rsid w:val="00BA4434"/>
    <w:rsid w:val="00BA44CE"/>
    <w:rsid w:val="00BA4563"/>
    <w:rsid w:val="00BA4793"/>
    <w:rsid w:val="00BA483F"/>
    <w:rsid w:val="00BA4ABC"/>
    <w:rsid w:val="00BA4BE1"/>
    <w:rsid w:val="00BA4C1A"/>
    <w:rsid w:val="00BA4FB9"/>
    <w:rsid w:val="00BA540C"/>
    <w:rsid w:val="00BA542F"/>
    <w:rsid w:val="00BA54DE"/>
    <w:rsid w:val="00BA57C0"/>
    <w:rsid w:val="00BA5967"/>
    <w:rsid w:val="00BA5B42"/>
    <w:rsid w:val="00BA5D70"/>
    <w:rsid w:val="00BA5D97"/>
    <w:rsid w:val="00BA5FF3"/>
    <w:rsid w:val="00BA6243"/>
    <w:rsid w:val="00BA64E5"/>
    <w:rsid w:val="00BA6525"/>
    <w:rsid w:val="00BA6B0F"/>
    <w:rsid w:val="00BA6CA6"/>
    <w:rsid w:val="00BA6F50"/>
    <w:rsid w:val="00BA6FB3"/>
    <w:rsid w:val="00BA7296"/>
    <w:rsid w:val="00BA73F1"/>
    <w:rsid w:val="00BA75EE"/>
    <w:rsid w:val="00BA765A"/>
    <w:rsid w:val="00BA7B38"/>
    <w:rsid w:val="00BA7E93"/>
    <w:rsid w:val="00BA7EDC"/>
    <w:rsid w:val="00BA7F7D"/>
    <w:rsid w:val="00BB0576"/>
    <w:rsid w:val="00BB0662"/>
    <w:rsid w:val="00BB0ACB"/>
    <w:rsid w:val="00BB0D52"/>
    <w:rsid w:val="00BB0F90"/>
    <w:rsid w:val="00BB106D"/>
    <w:rsid w:val="00BB11E9"/>
    <w:rsid w:val="00BB14D8"/>
    <w:rsid w:val="00BB1C30"/>
    <w:rsid w:val="00BB1E37"/>
    <w:rsid w:val="00BB1FF5"/>
    <w:rsid w:val="00BB278F"/>
    <w:rsid w:val="00BB2BFF"/>
    <w:rsid w:val="00BB2DB0"/>
    <w:rsid w:val="00BB3196"/>
    <w:rsid w:val="00BB3A14"/>
    <w:rsid w:val="00BB3B2A"/>
    <w:rsid w:val="00BB3C52"/>
    <w:rsid w:val="00BB449A"/>
    <w:rsid w:val="00BB4A1F"/>
    <w:rsid w:val="00BB4AE6"/>
    <w:rsid w:val="00BB4B53"/>
    <w:rsid w:val="00BB4E68"/>
    <w:rsid w:val="00BB4F26"/>
    <w:rsid w:val="00BB5104"/>
    <w:rsid w:val="00BB51B7"/>
    <w:rsid w:val="00BB5B98"/>
    <w:rsid w:val="00BB5F68"/>
    <w:rsid w:val="00BB6134"/>
    <w:rsid w:val="00BB6A05"/>
    <w:rsid w:val="00BB7079"/>
    <w:rsid w:val="00BB7194"/>
    <w:rsid w:val="00BB72AD"/>
    <w:rsid w:val="00BB7340"/>
    <w:rsid w:val="00BB7858"/>
    <w:rsid w:val="00BB7AAD"/>
    <w:rsid w:val="00BB7E41"/>
    <w:rsid w:val="00BB7EFD"/>
    <w:rsid w:val="00BC0151"/>
    <w:rsid w:val="00BC0232"/>
    <w:rsid w:val="00BC057B"/>
    <w:rsid w:val="00BC07B0"/>
    <w:rsid w:val="00BC09BB"/>
    <w:rsid w:val="00BC10FE"/>
    <w:rsid w:val="00BC1305"/>
    <w:rsid w:val="00BC140D"/>
    <w:rsid w:val="00BC1647"/>
    <w:rsid w:val="00BC1BBE"/>
    <w:rsid w:val="00BC1FD2"/>
    <w:rsid w:val="00BC2181"/>
    <w:rsid w:val="00BC221B"/>
    <w:rsid w:val="00BC23E3"/>
    <w:rsid w:val="00BC2675"/>
    <w:rsid w:val="00BC2839"/>
    <w:rsid w:val="00BC2E6A"/>
    <w:rsid w:val="00BC31A4"/>
    <w:rsid w:val="00BC32A8"/>
    <w:rsid w:val="00BC33DE"/>
    <w:rsid w:val="00BC3642"/>
    <w:rsid w:val="00BC373B"/>
    <w:rsid w:val="00BC373E"/>
    <w:rsid w:val="00BC39DD"/>
    <w:rsid w:val="00BC3B1F"/>
    <w:rsid w:val="00BC3B81"/>
    <w:rsid w:val="00BC3C5A"/>
    <w:rsid w:val="00BC3C69"/>
    <w:rsid w:val="00BC3D2F"/>
    <w:rsid w:val="00BC3DAD"/>
    <w:rsid w:val="00BC3E78"/>
    <w:rsid w:val="00BC3F80"/>
    <w:rsid w:val="00BC4AE9"/>
    <w:rsid w:val="00BC4E11"/>
    <w:rsid w:val="00BC522F"/>
    <w:rsid w:val="00BC5427"/>
    <w:rsid w:val="00BC55F8"/>
    <w:rsid w:val="00BC56F6"/>
    <w:rsid w:val="00BC589C"/>
    <w:rsid w:val="00BC59D1"/>
    <w:rsid w:val="00BC5A38"/>
    <w:rsid w:val="00BC5C50"/>
    <w:rsid w:val="00BC6448"/>
    <w:rsid w:val="00BC65D3"/>
    <w:rsid w:val="00BC679A"/>
    <w:rsid w:val="00BC6936"/>
    <w:rsid w:val="00BC70A4"/>
    <w:rsid w:val="00BC718F"/>
    <w:rsid w:val="00BC7645"/>
    <w:rsid w:val="00BC78CF"/>
    <w:rsid w:val="00BC792B"/>
    <w:rsid w:val="00BC7E97"/>
    <w:rsid w:val="00BD00FE"/>
    <w:rsid w:val="00BD0247"/>
    <w:rsid w:val="00BD026F"/>
    <w:rsid w:val="00BD0522"/>
    <w:rsid w:val="00BD0822"/>
    <w:rsid w:val="00BD0C82"/>
    <w:rsid w:val="00BD0D47"/>
    <w:rsid w:val="00BD0DB1"/>
    <w:rsid w:val="00BD1266"/>
    <w:rsid w:val="00BD1432"/>
    <w:rsid w:val="00BD170D"/>
    <w:rsid w:val="00BD1822"/>
    <w:rsid w:val="00BD21B7"/>
    <w:rsid w:val="00BD2306"/>
    <w:rsid w:val="00BD2791"/>
    <w:rsid w:val="00BD2E3F"/>
    <w:rsid w:val="00BD2ECE"/>
    <w:rsid w:val="00BD2FD9"/>
    <w:rsid w:val="00BD3416"/>
    <w:rsid w:val="00BD350E"/>
    <w:rsid w:val="00BD3569"/>
    <w:rsid w:val="00BD3775"/>
    <w:rsid w:val="00BD381D"/>
    <w:rsid w:val="00BD3DBA"/>
    <w:rsid w:val="00BD4279"/>
    <w:rsid w:val="00BD474A"/>
    <w:rsid w:val="00BD47A5"/>
    <w:rsid w:val="00BD493B"/>
    <w:rsid w:val="00BD4C8F"/>
    <w:rsid w:val="00BD504A"/>
    <w:rsid w:val="00BD572B"/>
    <w:rsid w:val="00BD5A11"/>
    <w:rsid w:val="00BD5A54"/>
    <w:rsid w:val="00BD5B26"/>
    <w:rsid w:val="00BD610A"/>
    <w:rsid w:val="00BD62EC"/>
    <w:rsid w:val="00BD63DE"/>
    <w:rsid w:val="00BD64BE"/>
    <w:rsid w:val="00BD64DE"/>
    <w:rsid w:val="00BD6517"/>
    <w:rsid w:val="00BD675A"/>
    <w:rsid w:val="00BD6983"/>
    <w:rsid w:val="00BD6AF2"/>
    <w:rsid w:val="00BD6B2B"/>
    <w:rsid w:val="00BD6BAB"/>
    <w:rsid w:val="00BD6DC6"/>
    <w:rsid w:val="00BD6F59"/>
    <w:rsid w:val="00BD719A"/>
    <w:rsid w:val="00BD733F"/>
    <w:rsid w:val="00BD7387"/>
    <w:rsid w:val="00BD7388"/>
    <w:rsid w:val="00BD73D2"/>
    <w:rsid w:val="00BD7906"/>
    <w:rsid w:val="00BD7AF1"/>
    <w:rsid w:val="00BE03F8"/>
    <w:rsid w:val="00BE069D"/>
    <w:rsid w:val="00BE0728"/>
    <w:rsid w:val="00BE07A4"/>
    <w:rsid w:val="00BE0C5A"/>
    <w:rsid w:val="00BE0D80"/>
    <w:rsid w:val="00BE0F06"/>
    <w:rsid w:val="00BE0F24"/>
    <w:rsid w:val="00BE1229"/>
    <w:rsid w:val="00BE13B4"/>
    <w:rsid w:val="00BE19C2"/>
    <w:rsid w:val="00BE2168"/>
    <w:rsid w:val="00BE27CF"/>
    <w:rsid w:val="00BE2CB8"/>
    <w:rsid w:val="00BE3271"/>
    <w:rsid w:val="00BE38A0"/>
    <w:rsid w:val="00BE3A37"/>
    <w:rsid w:val="00BE3D7B"/>
    <w:rsid w:val="00BE4003"/>
    <w:rsid w:val="00BE43FC"/>
    <w:rsid w:val="00BE4B58"/>
    <w:rsid w:val="00BE4E64"/>
    <w:rsid w:val="00BE4F25"/>
    <w:rsid w:val="00BE4F31"/>
    <w:rsid w:val="00BE4F91"/>
    <w:rsid w:val="00BE5296"/>
    <w:rsid w:val="00BE5794"/>
    <w:rsid w:val="00BE5905"/>
    <w:rsid w:val="00BE61FE"/>
    <w:rsid w:val="00BE676C"/>
    <w:rsid w:val="00BE71D9"/>
    <w:rsid w:val="00BE71FB"/>
    <w:rsid w:val="00BE73F6"/>
    <w:rsid w:val="00BE75EC"/>
    <w:rsid w:val="00BE764A"/>
    <w:rsid w:val="00BE768B"/>
    <w:rsid w:val="00BE76B1"/>
    <w:rsid w:val="00BE7C57"/>
    <w:rsid w:val="00BE7DE1"/>
    <w:rsid w:val="00BF01A9"/>
    <w:rsid w:val="00BF0B06"/>
    <w:rsid w:val="00BF0CC4"/>
    <w:rsid w:val="00BF0DE0"/>
    <w:rsid w:val="00BF0EC6"/>
    <w:rsid w:val="00BF1045"/>
    <w:rsid w:val="00BF1649"/>
    <w:rsid w:val="00BF16B6"/>
    <w:rsid w:val="00BF1745"/>
    <w:rsid w:val="00BF209F"/>
    <w:rsid w:val="00BF2313"/>
    <w:rsid w:val="00BF2565"/>
    <w:rsid w:val="00BF2697"/>
    <w:rsid w:val="00BF29B1"/>
    <w:rsid w:val="00BF2A06"/>
    <w:rsid w:val="00BF3450"/>
    <w:rsid w:val="00BF36F9"/>
    <w:rsid w:val="00BF407C"/>
    <w:rsid w:val="00BF4190"/>
    <w:rsid w:val="00BF41CB"/>
    <w:rsid w:val="00BF48AC"/>
    <w:rsid w:val="00BF4912"/>
    <w:rsid w:val="00BF494D"/>
    <w:rsid w:val="00BF4AC0"/>
    <w:rsid w:val="00BF53FB"/>
    <w:rsid w:val="00BF5A42"/>
    <w:rsid w:val="00BF61D8"/>
    <w:rsid w:val="00BF6569"/>
    <w:rsid w:val="00BF6A49"/>
    <w:rsid w:val="00BF6EE8"/>
    <w:rsid w:val="00BF6FD5"/>
    <w:rsid w:val="00BF78C4"/>
    <w:rsid w:val="00BF7E7E"/>
    <w:rsid w:val="00BF7EDF"/>
    <w:rsid w:val="00BF7F4A"/>
    <w:rsid w:val="00BF7F99"/>
    <w:rsid w:val="00C007DD"/>
    <w:rsid w:val="00C00E9D"/>
    <w:rsid w:val="00C014B7"/>
    <w:rsid w:val="00C01A2B"/>
    <w:rsid w:val="00C01AFE"/>
    <w:rsid w:val="00C01B3C"/>
    <w:rsid w:val="00C01DEE"/>
    <w:rsid w:val="00C023E2"/>
    <w:rsid w:val="00C024ED"/>
    <w:rsid w:val="00C026D0"/>
    <w:rsid w:val="00C026DA"/>
    <w:rsid w:val="00C02AFB"/>
    <w:rsid w:val="00C02ED0"/>
    <w:rsid w:val="00C02F93"/>
    <w:rsid w:val="00C032B7"/>
    <w:rsid w:val="00C036F3"/>
    <w:rsid w:val="00C03D87"/>
    <w:rsid w:val="00C03F0A"/>
    <w:rsid w:val="00C04043"/>
    <w:rsid w:val="00C0440F"/>
    <w:rsid w:val="00C0447F"/>
    <w:rsid w:val="00C04C7B"/>
    <w:rsid w:val="00C0510B"/>
    <w:rsid w:val="00C055E4"/>
    <w:rsid w:val="00C0584F"/>
    <w:rsid w:val="00C05FB9"/>
    <w:rsid w:val="00C0602C"/>
    <w:rsid w:val="00C060F4"/>
    <w:rsid w:val="00C06214"/>
    <w:rsid w:val="00C06500"/>
    <w:rsid w:val="00C0660B"/>
    <w:rsid w:val="00C06847"/>
    <w:rsid w:val="00C06C3B"/>
    <w:rsid w:val="00C06F4F"/>
    <w:rsid w:val="00C0737B"/>
    <w:rsid w:val="00C077ED"/>
    <w:rsid w:val="00C07888"/>
    <w:rsid w:val="00C0791B"/>
    <w:rsid w:val="00C0798B"/>
    <w:rsid w:val="00C07AB7"/>
    <w:rsid w:val="00C07B18"/>
    <w:rsid w:val="00C100A0"/>
    <w:rsid w:val="00C101FC"/>
    <w:rsid w:val="00C10388"/>
    <w:rsid w:val="00C103DD"/>
    <w:rsid w:val="00C104FE"/>
    <w:rsid w:val="00C105A3"/>
    <w:rsid w:val="00C10641"/>
    <w:rsid w:val="00C10651"/>
    <w:rsid w:val="00C10E04"/>
    <w:rsid w:val="00C119ED"/>
    <w:rsid w:val="00C11A74"/>
    <w:rsid w:val="00C1245D"/>
    <w:rsid w:val="00C125E1"/>
    <w:rsid w:val="00C12CA8"/>
    <w:rsid w:val="00C12DE5"/>
    <w:rsid w:val="00C13119"/>
    <w:rsid w:val="00C13885"/>
    <w:rsid w:val="00C139C9"/>
    <w:rsid w:val="00C13E41"/>
    <w:rsid w:val="00C13E45"/>
    <w:rsid w:val="00C13F1D"/>
    <w:rsid w:val="00C14106"/>
    <w:rsid w:val="00C14663"/>
    <w:rsid w:val="00C1485D"/>
    <w:rsid w:val="00C14C46"/>
    <w:rsid w:val="00C14DB5"/>
    <w:rsid w:val="00C14ECB"/>
    <w:rsid w:val="00C1503A"/>
    <w:rsid w:val="00C159CB"/>
    <w:rsid w:val="00C15B3B"/>
    <w:rsid w:val="00C15BD1"/>
    <w:rsid w:val="00C15D1E"/>
    <w:rsid w:val="00C16216"/>
    <w:rsid w:val="00C1645C"/>
    <w:rsid w:val="00C16708"/>
    <w:rsid w:val="00C1679F"/>
    <w:rsid w:val="00C16AC5"/>
    <w:rsid w:val="00C16B7A"/>
    <w:rsid w:val="00C16E5C"/>
    <w:rsid w:val="00C16F21"/>
    <w:rsid w:val="00C170BF"/>
    <w:rsid w:val="00C17316"/>
    <w:rsid w:val="00C20050"/>
    <w:rsid w:val="00C20183"/>
    <w:rsid w:val="00C20344"/>
    <w:rsid w:val="00C2034F"/>
    <w:rsid w:val="00C20CAF"/>
    <w:rsid w:val="00C21457"/>
    <w:rsid w:val="00C2158C"/>
    <w:rsid w:val="00C219A1"/>
    <w:rsid w:val="00C21A8D"/>
    <w:rsid w:val="00C22627"/>
    <w:rsid w:val="00C23470"/>
    <w:rsid w:val="00C234BD"/>
    <w:rsid w:val="00C2364D"/>
    <w:rsid w:val="00C23B01"/>
    <w:rsid w:val="00C23C0C"/>
    <w:rsid w:val="00C23D37"/>
    <w:rsid w:val="00C23ED2"/>
    <w:rsid w:val="00C240B9"/>
    <w:rsid w:val="00C24365"/>
    <w:rsid w:val="00C24817"/>
    <w:rsid w:val="00C249F8"/>
    <w:rsid w:val="00C24A6C"/>
    <w:rsid w:val="00C24AEF"/>
    <w:rsid w:val="00C24D0F"/>
    <w:rsid w:val="00C2586C"/>
    <w:rsid w:val="00C25A14"/>
    <w:rsid w:val="00C25B6C"/>
    <w:rsid w:val="00C25BA6"/>
    <w:rsid w:val="00C25ECB"/>
    <w:rsid w:val="00C2625F"/>
    <w:rsid w:val="00C262D3"/>
    <w:rsid w:val="00C26801"/>
    <w:rsid w:val="00C268E0"/>
    <w:rsid w:val="00C26D66"/>
    <w:rsid w:val="00C26F2C"/>
    <w:rsid w:val="00C270C1"/>
    <w:rsid w:val="00C275D1"/>
    <w:rsid w:val="00C2771F"/>
    <w:rsid w:val="00C27A43"/>
    <w:rsid w:val="00C27EEE"/>
    <w:rsid w:val="00C305C0"/>
    <w:rsid w:val="00C30989"/>
    <w:rsid w:val="00C309D1"/>
    <w:rsid w:val="00C310D6"/>
    <w:rsid w:val="00C312DC"/>
    <w:rsid w:val="00C314BC"/>
    <w:rsid w:val="00C31581"/>
    <w:rsid w:val="00C31947"/>
    <w:rsid w:val="00C319EC"/>
    <w:rsid w:val="00C31DA4"/>
    <w:rsid w:val="00C32020"/>
    <w:rsid w:val="00C3252E"/>
    <w:rsid w:val="00C328A8"/>
    <w:rsid w:val="00C32BE6"/>
    <w:rsid w:val="00C32E6D"/>
    <w:rsid w:val="00C32EA1"/>
    <w:rsid w:val="00C330CA"/>
    <w:rsid w:val="00C33B0A"/>
    <w:rsid w:val="00C33E53"/>
    <w:rsid w:val="00C33FA9"/>
    <w:rsid w:val="00C3427D"/>
    <w:rsid w:val="00C342BE"/>
    <w:rsid w:val="00C343E3"/>
    <w:rsid w:val="00C34863"/>
    <w:rsid w:val="00C349E0"/>
    <w:rsid w:val="00C34FBF"/>
    <w:rsid w:val="00C351F1"/>
    <w:rsid w:val="00C351F6"/>
    <w:rsid w:val="00C35462"/>
    <w:rsid w:val="00C35840"/>
    <w:rsid w:val="00C35BB8"/>
    <w:rsid w:val="00C35DD8"/>
    <w:rsid w:val="00C36153"/>
    <w:rsid w:val="00C362B4"/>
    <w:rsid w:val="00C363EA"/>
    <w:rsid w:val="00C36548"/>
    <w:rsid w:val="00C3669B"/>
    <w:rsid w:val="00C36992"/>
    <w:rsid w:val="00C36A46"/>
    <w:rsid w:val="00C36CCC"/>
    <w:rsid w:val="00C36D50"/>
    <w:rsid w:val="00C36E8B"/>
    <w:rsid w:val="00C36F21"/>
    <w:rsid w:val="00C36F74"/>
    <w:rsid w:val="00C37A8D"/>
    <w:rsid w:val="00C37C45"/>
    <w:rsid w:val="00C37C4F"/>
    <w:rsid w:val="00C40132"/>
    <w:rsid w:val="00C401FE"/>
    <w:rsid w:val="00C402D5"/>
    <w:rsid w:val="00C40663"/>
    <w:rsid w:val="00C4071B"/>
    <w:rsid w:val="00C4076E"/>
    <w:rsid w:val="00C4084C"/>
    <w:rsid w:val="00C40A8B"/>
    <w:rsid w:val="00C40DB0"/>
    <w:rsid w:val="00C40EC9"/>
    <w:rsid w:val="00C40F2D"/>
    <w:rsid w:val="00C411E4"/>
    <w:rsid w:val="00C41655"/>
    <w:rsid w:val="00C41AE2"/>
    <w:rsid w:val="00C41B7F"/>
    <w:rsid w:val="00C41C42"/>
    <w:rsid w:val="00C41E20"/>
    <w:rsid w:val="00C421B2"/>
    <w:rsid w:val="00C42221"/>
    <w:rsid w:val="00C42547"/>
    <w:rsid w:val="00C42E98"/>
    <w:rsid w:val="00C4305C"/>
    <w:rsid w:val="00C432C4"/>
    <w:rsid w:val="00C43531"/>
    <w:rsid w:val="00C437E7"/>
    <w:rsid w:val="00C43C6C"/>
    <w:rsid w:val="00C43CB3"/>
    <w:rsid w:val="00C44690"/>
    <w:rsid w:val="00C44771"/>
    <w:rsid w:val="00C44951"/>
    <w:rsid w:val="00C44B69"/>
    <w:rsid w:val="00C44D07"/>
    <w:rsid w:val="00C44F06"/>
    <w:rsid w:val="00C4512A"/>
    <w:rsid w:val="00C45B1C"/>
    <w:rsid w:val="00C45CB2"/>
    <w:rsid w:val="00C4608A"/>
    <w:rsid w:val="00C46195"/>
    <w:rsid w:val="00C4651C"/>
    <w:rsid w:val="00C46725"/>
    <w:rsid w:val="00C468F6"/>
    <w:rsid w:val="00C46CCF"/>
    <w:rsid w:val="00C46D31"/>
    <w:rsid w:val="00C46F80"/>
    <w:rsid w:val="00C47883"/>
    <w:rsid w:val="00C500F3"/>
    <w:rsid w:val="00C50F17"/>
    <w:rsid w:val="00C512F4"/>
    <w:rsid w:val="00C51717"/>
    <w:rsid w:val="00C51BA2"/>
    <w:rsid w:val="00C51BCC"/>
    <w:rsid w:val="00C51BD8"/>
    <w:rsid w:val="00C522FC"/>
    <w:rsid w:val="00C52705"/>
    <w:rsid w:val="00C52754"/>
    <w:rsid w:val="00C52964"/>
    <w:rsid w:val="00C52C8E"/>
    <w:rsid w:val="00C53167"/>
    <w:rsid w:val="00C5351E"/>
    <w:rsid w:val="00C53A8D"/>
    <w:rsid w:val="00C54343"/>
    <w:rsid w:val="00C54428"/>
    <w:rsid w:val="00C547DD"/>
    <w:rsid w:val="00C5490A"/>
    <w:rsid w:val="00C549E9"/>
    <w:rsid w:val="00C54A24"/>
    <w:rsid w:val="00C54FD9"/>
    <w:rsid w:val="00C55148"/>
    <w:rsid w:val="00C556CE"/>
    <w:rsid w:val="00C55AE6"/>
    <w:rsid w:val="00C55C98"/>
    <w:rsid w:val="00C55DE5"/>
    <w:rsid w:val="00C56889"/>
    <w:rsid w:val="00C568E1"/>
    <w:rsid w:val="00C56F31"/>
    <w:rsid w:val="00C56F88"/>
    <w:rsid w:val="00C5729B"/>
    <w:rsid w:val="00C5764B"/>
    <w:rsid w:val="00C57890"/>
    <w:rsid w:val="00C604AA"/>
    <w:rsid w:val="00C61148"/>
    <w:rsid w:val="00C612AB"/>
    <w:rsid w:val="00C6142C"/>
    <w:rsid w:val="00C61593"/>
    <w:rsid w:val="00C616B3"/>
    <w:rsid w:val="00C623FD"/>
    <w:rsid w:val="00C62A22"/>
    <w:rsid w:val="00C62C20"/>
    <w:rsid w:val="00C62C2B"/>
    <w:rsid w:val="00C62D76"/>
    <w:rsid w:val="00C6308A"/>
    <w:rsid w:val="00C634BE"/>
    <w:rsid w:val="00C635B3"/>
    <w:rsid w:val="00C638B7"/>
    <w:rsid w:val="00C63CDF"/>
    <w:rsid w:val="00C63F17"/>
    <w:rsid w:val="00C64161"/>
    <w:rsid w:val="00C64182"/>
    <w:rsid w:val="00C64C8E"/>
    <w:rsid w:val="00C65060"/>
    <w:rsid w:val="00C65173"/>
    <w:rsid w:val="00C654A6"/>
    <w:rsid w:val="00C65A2B"/>
    <w:rsid w:val="00C65A43"/>
    <w:rsid w:val="00C6601B"/>
    <w:rsid w:val="00C667AA"/>
    <w:rsid w:val="00C66A89"/>
    <w:rsid w:val="00C66BC9"/>
    <w:rsid w:val="00C66CB7"/>
    <w:rsid w:val="00C67063"/>
    <w:rsid w:val="00C670F2"/>
    <w:rsid w:val="00C671E6"/>
    <w:rsid w:val="00C674E1"/>
    <w:rsid w:val="00C67784"/>
    <w:rsid w:val="00C67A82"/>
    <w:rsid w:val="00C67FB2"/>
    <w:rsid w:val="00C7049D"/>
    <w:rsid w:val="00C706D1"/>
    <w:rsid w:val="00C7074A"/>
    <w:rsid w:val="00C7086F"/>
    <w:rsid w:val="00C7132B"/>
    <w:rsid w:val="00C7149A"/>
    <w:rsid w:val="00C7157E"/>
    <w:rsid w:val="00C71DD6"/>
    <w:rsid w:val="00C71EB9"/>
    <w:rsid w:val="00C724B4"/>
    <w:rsid w:val="00C7266F"/>
    <w:rsid w:val="00C72825"/>
    <w:rsid w:val="00C7370B"/>
    <w:rsid w:val="00C7390C"/>
    <w:rsid w:val="00C73E06"/>
    <w:rsid w:val="00C73EDE"/>
    <w:rsid w:val="00C74077"/>
    <w:rsid w:val="00C74403"/>
    <w:rsid w:val="00C7457F"/>
    <w:rsid w:val="00C74A54"/>
    <w:rsid w:val="00C74D9B"/>
    <w:rsid w:val="00C7506B"/>
    <w:rsid w:val="00C75187"/>
    <w:rsid w:val="00C75355"/>
    <w:rsid w:val="00C75462"/>
    <w:rsid w:val="00C756E1"/>
    <w:rsid w:val="00C75951"/>
    <w:rsid w:val="00C75B60"/>
    <w:rsid w:val="00C75D36"/>
    <w:rsid w:val="00C75D95"/>
    <w:rsid w:val="00C75F91"/>
    <w:rsid w:val="00C76181"/>
    <w:rsid w:val="00C7638F"/>
    <w:rsid w:val="00C767AE"/>
    <w:rsid w:val="00C76CA7"/>
    <w:rsid w:val="00C76CE1"/>
    <w:rsid w:val="00C77055"/>
    <w:rsid w:val="00C776E2"/>
    <w:rsid w:val="00C77A0F"/>
    <w:rsid w:val="00C77AB4"/>
    <w:rsid w:val="00C77EE1"/>
    <w:rsid w:val="00C77F64"/>
    <w:rsid w:val="00C80240"/>
    <w:rsid w:val="00C80436"/>
    <w:rsid w:val="00C80505"/>
    <w:rsid w:val="00C8063C"/>
    <w:rsid w:val="00C80C8F"/>
    <w:rsid w:val="00C814A3"/>
    <w:rsid w:val="00C814BF"/>
    <w:rsid w:val="00C81756"/>
    <w:rsid w:val="00C81AA5"/>
    <w:rsid w:val="00C81D97"/>
    <w:rsid w:val="00C821EA"/>
    <w:rsid w:val="00C82793"/>
    <w:rsid w:val="00C82860"/>
    <w:rsid w:val="00C82BAD"/>
    <w:rsid w:val="00C82FC8"/>
    <w:rsid w:val="00C82FEA"/>
    <w:rsid w:val="00C830FE"/>
    <w:rsid w:val="00C83444"/>
    <w:rsid w:val="00C83565"/>
    <w:rsid w:val="00C83B7E"/>
    <w:rsid w:val="00C842FC"/>
    <w:rsid w:val="00C84823"/>
    <w:rsid w:val="00C84C94"/>
    <w:rsid w:val="00C84D3C"/>
    <w:rsid w:val="00C84D73"/>
    <w:rsid w:val="00C84DF2"/>
    <w:rsid w:val="00C850FF"/>
    <w:rsid w:val="00C8536A"/>
    <w:rsid w:val="00C85596"/>
    <w:rsid w:val="00C855D4"/>
    <w:rsid w:val="00C8586A"/>
    <w:rsid w:val="00C86314"/>
    <w:rsid w:val="00C86929"/>
    <w:rsid w:val="00C86D11"/>
    <w:rsid w:val="00C86F0C"/>
    <w:rsid w:val="00C8706A"/>
    <w:rsid w:val="00C87344"/>
    <w:rsid w:val="00C87612"/>
    <w:rsid w:val="00C8786A"/>
    <w:rsid w:val="00C87A01"/>
    <w:rsid w:val="00C90609"/>
    <w:rsid w:val="00C9091B"/>
    <w:rsid w:val="00C90AD7"/>
    <w:rsid w:val="00C91021"/>
    <w:rsid w:val="00C9130C"/>
    <w:rsid w:val="00C913D9"/>
    <w:rsid w:val="00C914D0"/>
    <w:rsid w:val="00C91656"/>
    <w:rsid w:val="00C91A3C"/>
    <w:rsid w:val="00C91C54"/>
    <w:rsid w:val="00C92706"/>
    <w:rsid w:val="00C928B6"/>
    <w:rsid w:val="00C92A3D"/>
    <w:rsid w:val="00C92DFB"/>
    <w:rsid w:val="00C930B4"/>
    <w:rsid w:val="00C93644"/>
    <w:rsid w:val="00C93721"/>
    <w:rsid w:val="00C93764"/>
    <w:rsid w:val="00C93C3F"/>
    <w:rsid w:val="00C93EFC"/>
    <w:rsid w:val="00C9401E"/>
    <w:rsid w:val="00C940A4"/>
    <w:rsid w:val="00C940E2"/>
    <w:rsid w:val="00C946FE"/>
    <w:rsid w:val="00C94C15"/>
    <w:rsid w:val="00C94D45"/>
    <w:rsid w:val="00C95081"/>
    <w:rsid w:val="00C952BC"/>
    <w:rsid w:val="00C95435"/>
    <w:rsid w:val="00C95450"/>
    <w:rsid w:val="00C95775"/>
    <w:rsid w:val="00C95B77"/>
    <w:rsid w:val="00C95F47"/>
    <w:rsid w:val="00C9667F"/>
    <w:rsid w:val="00C96A1D"/>
    <w:rsid w:val="00C96AD0"/>
    <w:rsid w:val="00C96D04"/>
    <w:rsid w:val="00C96E71"/>
    <w:rsid w:val="00C97071"/>
    <w:rsid w:val="00C97290"/>
    <w:rsid w:val="00C9729B"/>
    <w:rsid w:val="00C972D0"/>
    <w:rsid w:val="00C97348"/>
    <w:rsid w:val="00C9749C"/>
    <w:rsid w:val="00C977F9"/>
    <w:rsid w:val="00C979F2"/>
    <w:rsid w:val="00C97CB0"/>
    <w:rsid w:val="00C97FE0"/>
    <w:rsid w:val="00CA07D4"/>
    <w:rsid w:val="00CA0ACA"/>
    <w:rsid w:val="00CA1011"/>
    <w:rsid w:val="00CA11C3"/>
    <w:rsid w:val="00CA192A"/>
    <w:rsid w:val="00CA1954"/>
    <w:rsid w:val="00CA19EE"/>
    <w:rsid w:val="00CA2146"/>
    <w:rsid w:val="00CA2343"/>
    <w:rsid w:val="00CA246C"/>
    <w:rsid w:val="00CA2776"/>
    <w:rsid w:val="00CA304E"/>
    <w:rsid w:val="00CA31C9"/>
    <w:rsid w:val="00CA3339"/>
    <w:rsid w:val="00CA36B9"/>
    <w:rsid w:val="00CA3728"/>
    <w:rsid w:val="00CA3948"/>
    <w:rsid w:val="00CA3A8D"/>
    <w:rsid w:val="00CA3F60"/>
    <w:rsid w:val="00CA46D9"/>
    <w:rsid w:val="00CA4C1F"/>
    <w:rsid w:val="00CA4F74"/>
    <w:rsid w:val="00CA4FEB"/>
    <w:rsid w:val="00CA5131"/>
    <w:rsid w:val="00CA54F4"/>
    <w:rsid w:val="00CA564B"/>
    <w:rsid w:val="00CA570A"/>
    <w:rsid w:val="00CA59EB"/>
    <w:rsid w:val="00CA59FF"/>
    <w:rsid w:val="00CA5A27"/>
    <w:rsid w:val="00CA5EC8"/>
    <w:rsid w:val="00CA5EFF"/>
    <w:rsid w:val="00CA627A"/>
    <w:rsid w:val="00CA628F"/>
    <w:rsid w:val="00CA6941"/>
    <w:rsid w:val="00CA6A55"/>
    <w:rsid w:val="00CA6AD6"/>
    <w:rsid w:val="00CA7404"/>
    <w:rsid w:val="00CA76F7"/>
    <w:rsid w:val="00CA7AF8"/>
    <w:rsid w:val="00CA7B44"/>
    <w:rsid w:val="00CA7C67"/>
    <w:rsid w:val="00CA7D4F"/>
    <w:rsid w:val="00CA7E84"/>
    <w:rsid w:val="00CB041C"/>
    <w:rsid w:val="00CB0564"/>
    <w:rsid w:val="00CB0788"/>
    <w:rsid w:val="00CB08C6"/>
    <w:rsid w:val="00CB0917"/>
    <w:rsid w:val="00CB0B7B"/>
    <w:rsid w:val="00CB0C2D"/>
    <w:rsid w:val="00CB0D1B"/>
    <w:rsid w:val="00CB1517"/>
    <w:rsid w:val="00CB1889"/>
    <w:rsid w:val="00CB1951"/>
    <w:rsid w:val="00CB1AFC"/>
    <w:rsid w:val="00CB1D66"/>
    <w:rsid w:val="00CB1DDC"/>
    <w:rsid w:val="00CB2879"/>
    <w:rsid w:val="00CB2AAF"/>
    <w:rsid w:val="00CB2DE9"/>
    <w:rsid w:val="00CB2E11"/>
    <w:rsid w:val="00CB2ED8"/>
    <w:rsid w:val="00CB380A"/>
    <w:rsid w:val="00CB3850"/>
    <w:rsid w:val="00CB3962"/>
    <w:rsid w:val="00CB3A12"/>
    <w:rsid w:val="00CB3D93"/>
    <w:rsid w:val="00CB403A"/>
    <w:rsid w:val="00CB419C"/>
    <w:rsid w:val="00CB4CC1"/>
    <w:rsid w:val="00CB50E9"/>
    <w:rsid w:val="00CB549A"/>
    <w:rsid w:val="00CB5756"/>
    <w:rsid w:val="00CB58C2"/>
    <w:rsid w:val="00CB5A19"/>
    <w:rsid w:val="00CB5C86"/>
    <w:rsid w:val="00CB5CE4"/>
    <w:rsid w:val="00CB5D38"/>
    <w:rsid w:val="00CB6011"/>
    <w:rsid w:val="00CB616A"/>
    <w:rsid w:val="00CB6360"/>
    <w:rsid w:val="00CB6404"/>
    <w:rsid w:val="00CB6543"/>
    <w:rsid w:val="00CB6F1D"/>
    <w:rsid w:val="00CB728C"/>
    <w:rsid w:val="00CB743A"/>
    <w:rsid w:val="00CB74A2"/>
    <w:rsid w:val="00CB77F1"/>
    <w:rsid w:val="00CB7F26"/>
    <w:rsid w:val="00CB7F66"/>
    <w:rsid w:val="00CC03AB"/>
    <w:rsid w:val="00CC0436"/>
    <w:rsid w:val="00CC099E"/>
    <w:rsid w:val="00CC0AEB"/>
    <w:rsid w:val="00CC0DFB"/>
    <w:rsid w:val="00CC16A8"/>
    <w:rsid w:val="00CC1751"/>
    <w:rsid w:val="00CC17E8"/>
    <w:rsid w:val="00CC1922"/>
    <w:rsid w:val="00CC1CFE"/>
    <w:rsid w:val="00CC21A7"/>
    <w:rsid w:val="00CC2292"/>
    <w:rsid w:val="00CC2403"/>
    <w:rsid w:val="00CC2551"/>
    <w:rsid w:val="00CC29A8"/>
    <w:rsid w:val="00CC2B30"/>
    <w:rsid w:val="00CC2BE2"/>
    <w:rsid w:val="00CC2D09"/>
    <w:rsid w:val="00CC2E5D"/>
    <w:rsid w:val="00CC3290"/>
    <w:rsid w:val="00CC34B2"/>
    <w:rsid w:val="00CC3A18"/>
    <w:rsid w:val="00CC3B27"/>
    <w:rsid w:val="00CC3C3A"/>
    <w:rsid w:val="00CC405E"/>
    <w:rsid w:val="00CC45B4"/>
    <w:rsid w:val="00CC4826"/>
    <w:rsid w:val="00CC4981"/>
    <w:rsid w:val="00CC5276"/>
    <w:rsid w:val="00CC5384"/>
    <w:rsid w:val="00CC5448"/>
    <w:rsid w:val="00CC54C7"/>
    <w:rsid w:val="00CC560C"/>
    <w:rsid w:val="00CC61AE"/>
    <w:rsid w:val="00CC6246"/>
    <w:rsid w:val="00CC651B"/>
    <w:rsid w:val="00CC6671"/>
    <w:rsid w:val="00CC687A"/>
    <w:rsid w:val="00CC6AAD"/>
    <w:rsid w:val="00CC6B9F"/>
    <w:rsid w:val="00CC6CE3"/>
    <w:rsid w:val="00CC6EC4"/>
    <w:rsid w:val="00CC7823"/>
    <w:rsid w:val="00CC7A63"/>
    <w:rsid w:val="00CC7CB1"/>
    <w:rsid w:val="00CD0189"/>
    <w:rsid w:val="00CD03E3"/>
    <w:rsid w:val="00CD043B"/>
    <w:rsid w:val="00CD060E"/>
    <w:rsid w:val="00CD0CE1"/>
    <w:rsid w:val="00CD10DA"/>
    <w:rsid w:val="00CD1715"/>
    <w:rsid w:val="00CD1730"/>
    <w:rsid w:val="00CD19CA"/>
    <w:rsid w:val="00CD1C35"/>
    <w:rsid w:val="00CD2030"/>
    <w:rsid w:val="00CD2355"/>
    <w:rsid w:val="00CD2608"/>
    <w:rsid w:val="00CD2B1A"/>
    <w:rsid w:val="00CD3304"/>
    <w:rsid w:val="00CD3942"/>
    <w:rsid w:val="00CD3AB2"/>
    <w:rsid w:val="00CD4085"/>
    <w:rsid w:val="00CD4263"/>
    <w:rsid w:val="00CD42F4"/>
    <w:rsid w:val="00CD457B"/>
    <w:rsid w:val="00CD4614"/>
    <w:rsid w:val="00CD490C"/>
    <w:rsid w:val="00CD492E"/>
    <w:rsid w:val="00CD4C2D"/>
    <w:rsid w:val="00CD4E6D"/>
    <w:rsid w:val="00CD583A"/>
    <w:rsid w:val="00CD5C7A"/>
    <w:rsid w:val="00CD6286"/>
    <w:rsid w:val="00CD6C3B"/>
    <w:rsid w:val="00CD6DF5"/>
    <w:rsid w:val="00CD7193"/>
    <w:rsid w:val="00CD7AB8"/>
    <w:rsid w:val="00CD7B05"/>
    <w:rsid w:val="00CD7CD2"/>
    <w:rsid w:val="00CE0563"/>
    <w:rsid w:val="00CE0B2E"/>
    <w:rsid w:val="00CE0D49"/>
    <w:rsid w:val="00CE0D86"/>
    <w:rsid w:val="00CE0DD5"/>
    <w:rsid w:val="00CE0EC8"/>
    <w:rsid w:val="00CE0F1B"/>
    <w:rsid w:val="00CE0F4A"/>
    <w:rsid w:val="00CE1221"/>
    <w:rsid w:val="00CE160A"/>
    <w:rsid w:val="00CE1BFE"/>
    <w:rsid w:val="00CE2248"/>
    <w:rsid w:val="00CE2314"/>
    <w:rsid w:val="00CE2A59"/>
    <w:rsid w:val="00CE2B77"/>
    <w:rsid w:val="00CE2FA3"/>
    <w:rsid w:val="00CE2FCC"/>
    <w:rsid w:val="00CE31F4"/>
    <w:rsid w:val="00CE32F8"/>
    <w:rsid w:val="00CE39AF"/>
    <w:rsid w:val="00CE39F0"/>
    <w:rsid w:val="00CE3D90"/>
    <w:rsid w:val="00CE441B"/>
    <w:rsid w:val="00CE446F"/>
    <w:rsid w:val="00CE454F"/>
    <w:rsid w:val="00CE4716"/>
    <w:rsid w:val="00CE4932"/>
    <w:rsid w:val="00CE50EB"/>
    <w:rsid w:val="00CE54F9"/>
    <w:rsid w:val="00CE57A3"/>
    <w:rsid w:val="00CE5D3D"/>
    <w:rsid w:val="00CE5E8A"/>
    <w:rsid w:val="00CE5F33"/>
    <w:rsid w:val="00CE6116"/>
    <w:rsid w:val="00CE6CC7"/>
    <w:rsid w:val="00CE6D55"/>
    <w:rsid w:val="00CE715B"/>
    <w:rsid w:val="00CE76F1"/>
    <w:rsid w:val="00CE78C3"/>
    <w:rsid w:val="00CE78EB"/>
    <w:rsid w:val="00CE7B61"/>
    <w:rsid w:val="00CE7C23"/>
    <w:rsid w:val="00CE7CAB"/>
    <w:rsid w:val="00CE7DC5"/>
    <w:rsid w:val="00CF029D"/>
    <w:rsid w:val="00CF0B9A"/>
    <w:rsid w:val="00CF0CC2"/>
    <w:rsid w:val="00CF0E9B"/>
    <w:rsid w:val="00CF182D"/>
    <w:rsid w:val="00CF1852"/>
    <w:rsid w:val="00CF1900"/>
    <w:rsid w:val="00CF1DDF"/>
    <w:rsid w:val="00CF1FF8"/>
    <w:rsid w:val="00CF2256"/>
    <w:rsid w:val="00CF227F"/>
    <w:rsid w:val="00CF2373"/>
    <w:rsid w:val="00CF2DB4"/>
    <w:rsid w:val="00CF3307"/>
    <w:rsid w:val="00CF3F2A"/>
    <w:rsid w:val="00CF40B4"/>
    <w:rsid w:val="00CF40C9"/>
    <w:rsid w:val="00CF416F"/>
    <w:rsid w:val="00CF45C3"/>
    <w:rsid w:val="00CF47ED"/>
    <w:rsid w:val="00CF4ACA"/>
    <w:rsid w:val="00CF4D08"/>
    <w:rsid w:val="00CF4DEC"/>
    <w:rsid w:val="00CF5066"/>
    <w:rsid w:val="00CF51B6"/>
    <w:rsid w:val="00CF5407"/>
    <w:rsid w:val="00CF5964"/>
    <w:rsid w:val="00CF6358"/>
    <w:rsid w:val="00CF66E9"/>
    <w:rsid w:val="00CF67FE"/>
    <w:rsid w:val="00CF6A7F"/>
    <w:rsid w:val="00CF6EBF"/>
    <w:rsid w:val="00CF712A"/>
    <w:rsid w:val="00CF73B3"/>
    <w:rsid w:val="00CF7486"/>
    <w:rsid w:val="00CF7DC4"/>
    <w:rsid w:val="00D00295"/>
    <w:rsid w:val="00D005F8"/>
    <w:rsid w:val="00D00904"/>
    <w:rsid w:val="00D00C6E"/>
    <w:rsid w:val="00D00FA7"/>
    <w:rsid w:val="00D011EC"/>
    <w:rsid w:val="00D0120A"/>
    <w:rsid w:val="00D02274"/>
    <w:rsid w:val="00D02DA3"/>
    <w:rsid w:val="00D02E65"/>
    <w:rsid w:val="00D03487"/>
    <w:rsid w:val="00D0349B"/>
    <w:rsid w:val="00D0381E"/>
    <w:rsid w:val="00D03847"/>
    <w:rsid w:val="00D0385B"/>
    <w:rsid w:val="00D03CFD"/>
    <w:rsid w:val="00D03EC3"/>
    <w:rsid w:val="00D0418F"/>
    <w:rsid w:val="00D041D2"/>
    <w:rsid w:val="00D043DE"/>
    <w:rsid w:val="00D046EC"/>
    <w:rsid w:val="00D048FE"/>
    <w:rsid w:val="00D049AD"/>
    <w:rsid w:val="00D0505C"/>
    <w:rsid w:val="00D05300"/>
    <w:rsid w:val="00D055EE"/>
    <w:rsid w:val="00D05933"/>
    <w:rsid w:val="00D0599F"/>
    <w:rsid w:val="00D05A12"/>
    <w:rsid w:val="00D05C97"/>
    <w:rsid w:val="00D05F80"/>
    <w:rsid w:val="00D0658D"/>
    <w:rsid w:val="00D06CFB"/>
    <w:rsid w:val="00D06E22"/>
    <w:rsid w:val="00D07073"/>
    <w:rsid w:val="00D07075"/>
    <w:rsid w:val="00D077E1"/>
    <w:rsid w:val="00D07A87"/>
    <w:rsid w:val="00D07DC1"/>
    <w:rsid w:val="00D1031E"/>
    <w:rsid w:val="00D104E5"/>
    <w:rsid w:val="00D10726"/>
    <w:rsid w:val="00D108AD"/>
    <w:rsid w:val="00D1093E"/>
    <w:rsid w:val="00D10940"/>
    <w:rsid w:val="00D10962"/>
    <w:rsid w:val="00D10A05"/>
    <w:rsid w:val="00D10A30"/>
    <w:rsid w:val="00D10BFD"/>
    <w:rsid w:val="00D10C7D"/>
    <w:rsid w:val="00D10E78"/>
    <w:rsid w:val="00D10EF3"/>
    <w:rsid w:val="00D114A1"/>
    <w:rsid w:val="00D114BC"/>
    <w:rsid w:val="00D116A4"/>
    <w:rsid w:val="00D11B37"/>
    <w:rsid w:val="00D11D8D"/>
    <w:rsid w:val="00D11E47"/>
    <w:rsid w:val="00D11E85"/>
    <w:rsid w:val="00D1202C"/>
    <w:rsid w:val="00D1229F"/>
    <w:rsid w:val="00D12CFB"/>
    <w:rsid w:val="00D13292"/>
    <w:rsid w:val="00D13361"/>
    <w:rsid w:val="00D13588"/>
    <w:rsid w:val="00D13937"/>
    <w:rsid w:val="00D13F4B"/>
    <w:rsid w:val="00D141FD"/>
    <w:rsid w:val="00D14493"/>
    <w:rsid w:val="00D146EA"/>
    <w:rsid w:val="00D14869"/>
    <w:rsid w:val="00D14B8D"/>
    <w:rsid w:val="00D14DDE"/>
    <w:rsid w:val="00D15023"/>
    <w:rsid w:val="00D150C4"/>
    <w:rsid w:val="00D15102"/>
    <w:rsid w:val="00D15138"/>
    <w:rsid w:val="00D152BC"/>
    <w:rsid w:val="00D155C0"/>
    <w:rsid w:val="00D158CE"/>
    <w:rsid w:val="00D15CCD"/>
    <w:rsid w:val="00D15CD2"/>
    <w:rsid w:val="00D162AD"/>
    <w:rsid w:val="00D16568"/>
    <w:rsid w:val="00D16D22"/>
    <w:rsid w:val="00D17125"/>
    <w:rsid w:val="00D17669"/>
    <w:rsid w:val="00D17774"/>
    <w:rsid w:val="00D177ED"/>
    <w:rsid w:val="00D178C0"/>
    <w:rsid w:val="00D17A4F"/>
    <w:rsid w:val="00D17C24"/>
    <w:rsid w:val="00D17F25"/>
    <w:rsid w:val="00D206F6"/>
    <w:rsid w:val="00D20844"/>
    <w:rsid w:val="00D20EE3"/>
    <w:rsid w:val="00D2112D"/>
    <w:rsid w:val="00D21406"/>
    <w:rsid w:val="00D2145D"/>
    <w:rsid w:val="00D21850"/>
    <w:rsid w:val="00D21DDE"/>
    <w:rsid w:val="00D21F63"/>
    <w:rsid w:val="00D220D5"/>
    <w:rsid w:val="00D2233E"/>
    <w:rsid w:val="00D225A1"/>
    <w:rsid w:val="00D22BE3"/>
    <w:rsid w:val="00D231CF"/>
    <w:rsid w:val="00D2368A"/>
    <w:rsid w:val="00D241EE"/>
    <w:rsid w:val="00D243ED"/>
    <w:rsid w:val="00D2444F"/>
    <w:rsid w:val="00D2472B"/>
    <w:rsid w:val="00D247C6"/>
    <w:rsid w:val="00D2480E"/>
    <w:rsid w:val="00D24C55"/>
    <w:rsid w:val="00D25405"/>
    <w:rsid w:val="00D25463"/>
    <w:rsid w:val="00D2546D"/>
    <w:rsid w:val="00D256F9"/>
    <w:rsid w:val="00D25925"/>
    <w:rsid w:val="00D25CA4"/>
    <w:rsid w:val="00D2649D"/>
    <w:rsid w:val="00D264A5"/>
    <w:rsid w:val="00D266B2"/>
    <w:rsid w:val="00D268E4"/>
    <w:rsid w:val="00D2701D"/>
    <w:rsid w:val="00D27629"/>
    <w:rsid w:val="00D27DEB"/>
    <w:rsid w:val="00D27E99"/>
    <w:rsid w:val="00D30325"/>
    <w:rsid w:val="00D30341"/>
    <w:rsid w:val="00D3078D"/>
    <w:rsid w:val="00D30A44"/>
    <w:rsid w:val="00D30C9D"/>
    <w:rsid w:val="00D30D3F"/>
    <w:rsid w:val="00D314BC"/>
    <w:rsid w:val="00D31C8B"/>
    <w:rsid w:val="00D31CE6"/>
    <w:rsid w:val="00D3262F"/>
    <w:rsid w:val="00D32883"/>
    <w:rsid w:val="00D32A8A"/>
    <w:rsid w:val="00D32EDA"/>
    <w:rsid w:val="00D32FF7"/>
    <w:rsid w:val="00D3338C"/>
    <w:rsid w:val="00D33626"/>
    <w:rsid w:val="00D338B2"/>
    <w:rsid w:val="00D3396B"/>
    <w:rsid w:val="00D339D4"/>
    <w:rsid w:val="00D33A23"/>
    <w:rsid w:val="00D33D7C"/>
    <w:rsid w:val="00D3474C"/>
    <w:rsid w:val="00D347B9"/>
    <w:rsid w:val="00D34FAC"/>
    <w:rsid w:val="00D35B00"/>
    <w:rsid w:val="00D35D87"/>
    <w:rsid w:val="00D36F2F"/>
    <w:rsid w:val="00D3704A"/>
    <w:rsid w:val="00D3760B"/>
    <w:rsid w:val="00D3768E"/>
    <w:rsid w:val="00D37AA6"/>
    <w:rsid w:val="00D37BAD"/>
    <w:rsid w:val="00D37BDF"/>
    <w:rsid w:val="00D37FA6"/>
    <w:rsid w:val="00D40102"/>
    <w:rsid w:val="00D4015B"/>
    <w:rsid w:val="00D4076F"/>
    <w:rsid w:val="00D407FF"/>
    <w:rsid w:val="00D40924"/>
    <w:rsid w:val="00D40B0C"/>
    <w:rsid w:val="00D40BD9"/>
    <w:rsid w:val="00D41167"/>
    <w:rsid w:val="00D411E3"/>
    <w:rsid w:val="00D41446"/>
    <w:rsid w:val="00D4179B"/>
    <w:rsid w:val="00D41B8E"/>
    <w:rsid w:val="00D41BC0"/>
    <w:rsid w:val="00D41BC2"/>
    <w:rsid w:val="00D42321"/>
    <w:rsid w:val="00D4286A"/>
    <w:rsid w:val="00D42BB1"/>
    <w:rsid w:val="00D42F28"/>
    <w:rsid w:val="00D4303F"/>
    <w:rsid w:val="00D438E3"/>
    <w:rsid w:val="00D43919"/>
    <w:rsid w:val="00D43CC9"/>
    <w:rsid w:val="00D442D9"/>
    <w:rsid w:val="00D44327"/>
    <w:rsid w:val="00D447B7"/>
    <w:rsid w:val="00D448C6"/>
    <w:rsid w:val="00D448F1"/>
    <w:rsid w:val="00D4509B"/>
    <w:rsid w:val="00D45189"/>
    <w:rsid w:val="00D45866"/>
    <w:rsid w:val="00D45868"/>
    <w:rsid w:val="00D45AA4"/>
    <w:rsid w:val="00D45C5B"/>
    <w:rsid w:val="00D45CA4"/>
    <w:rsid w:val="00D45F45"/>
    <w:rsid w:val="00D4680D"/>
    <w:rsid w:val="00D46DDE"/>
    <w:rsid w:val="00D47A45"/>
    <w:rsid w:val="00D47C5B"/>
    <w:rsid w:val="00D47D8A"/>
    <w:rsid w:val="00D50346"/>
    <w:rsid w:val="00D5056E"/>
    <w:rsid w:val="00D50661"/>
    <w:rsid w:val="00D5070D"/>
    <w:rsid w:val="00D50852"/>
    <w:rsid w:val="00D50938"/>
    <w:rsid w:val="00D50B6D"/>
    <w:rsid w:val="00D50BD7"/>
    <w:rsid w:val="00D5107E"/>
    <w:rsid w:val="00D5163A"/>
    <w:rsid w:val="00D516E1"/>
    <w:rsid w:val="00D51953"/>
    <w:rsid w:val="00D51F28"/>
    <w:rsid w:val="00D52120"/>
    <w:rsid w:val="00D52469"/>
    <w:rsid w:val="00D524BD"/>
    <w:rsid w:val="00D524DB"/>
    <w:rsid w:val="00D5285A"/>
    <w:rsid w:val="00D52931"/>
    <w:rsid w:val="00D53384"/>
    <w:rsid w:val="00D5389C"/>
    <w:rsid w:val="00D53D5E"/>
    <w:rsid w:val="00D546A5"/>
    <w:rsid w:val="00D54708"/>
    <w:rsid w:val="00D54C2E"/>
    <w:rsid w:val="00D54FAF"/>
    <w:rsid w:val="00D557E4"/>
    <w:rsid w:val="00D559A0"/>
    <w:rsid w:val="00D55A6A"/>
    <w:rsid w:val="00D560EB"/>
    <w:rsid w:val="00D563F7"/>
    <w:rsid w:val="00D56474"/>
    <w:rsid w:val="00D5650C"/>
    <w:rsid w:val="00D56610"/>
    <w:rsid w:val="00D56AF9"/>
    <w:rsid w:val="00D56C45"/>
    <w:rsid w:val="00D56EDF"/>
    <w:rsid w:val="00D57A9E"/>
    <w:rsid w:val="00D57CEA"/>
    <w:rsid w:val="00D57FBF"/>
    <w:rsid w:val="00D60014"/>
    <w:rsid w:val="00D60096"/>
    <w:rsid w:val="00D6018C"/>
    <w:rsid w:val="00D6026D"/>
    <w:rsid w:val="00D606D8"/>
    <w:rsid w:val="00D60B93"/>
    <w:rsid w:val="00D60BE3"/>
    <w:rsid w:val="00D60D14"/>
    <w:rsid w:val="00D60FAC"/>
    <w:rsid w:val="00D614AB"/>
    <w:rsid w:val="00D616EF"/>
    <w:rsid w:val="00D61BE9"/>
    <w:rsid w:val="00D61C94"/>
    <w:rsid w:val="00D61D31"/>
    <w:rsid w:val="00D63333"/>
    <w:rsid w:val="00D63442"/>
    <w:rsid w:val="00D635CA"/>
    <w:rsid w:val="00D63B78"/>
    <w:rsid w:val="00D63D9E"/>
    <w:rsid w:val="00D6429E"/>
    <w:rsid w:val="00D643E1"/>
    <w:rsid w:val="00D64673"/>
    <w:rsid w:val="00D647B1"/>
    <w:rsid w:val="00D64B0B"/>
    <w:rsid w:val="00D64B2E"/>
    <w:rsid w:val="00D64C6D"/>
    <w:rsid w:val="00D64D05"/>
    <w:rsid w:val="00D64D0A"/>
    <w:rsid w:val="00D65207"/>
    <w:rsid w:val="00D65433"/>
    <w:rsid w:val="00D6556C"/>
    <w:rsid w:val="00D66121"/>
    <w:rsid w:val="00D6625F"/>
    <w:rsid w:val="00D66351"/>
    <w:rsid w:val="00D66489"/>
    <w:rsid w:val="00D665EA"/>
    <w:rsid w:val="00D66B51"/>
    <w:rsid w:val="00D66EF1"/>
    <w:rsid w:val="00D66F12"/>
    <w:rsid w:val="00D676B4"/>
    <w:rsid w:val="00D67895"/>
    <w:rsid w:val="00D678A0"/>
    <w:rsid w:val="00D678A5"/>
    <w:rsid w:val="00D67957"/>
    <w:rsid w:val="00D70006"/>
    <w:rsid w:val="00D702E8"/>
    <w:rsid w:val="00D703F8"/>
    <w:rsid w:val="00D7091E"/>
    <w:rsid w:val="00D70B5F"/>
    <w:rsid w:val="00D70D82"/>
    <w:rsid w:val="00D70E63"/>
    <w:rsid w:val="00D70F08"/>
    <w:rsid w:val="00D70F40"/>
    <w:rsid w:val="00D70FEB"/>
    <w:rsid w:val="00D720F4"/>
    <w:rsid w:val="00D723BE"/>
    <w:rsid w:val="00D72646"/>
    <w:rsid w:val="00D7264F"/>
    <w:rsid w:val="00D72A7B"/>
    <w:rsid w:val="00D731D8"/>
    <w:rsid w:val="00D732E4"/>
    <w:rsid w:val="00D7338E"/>
    <w:rsid w:val="00D733B4"/>
    <w:rsid w:val="00D73ADF"/>
    <w:rsid w:val="00D73F4B"/>
    <w:rsid w:val="00D743A9"/>
    <w:rsid w:val="00D74808"/>
    <w:rsid w:val="00D74949"/>
    <w:rsid w:val="00D74A88"/>
    <w:rsid w:val="00D74EFB"/>
    <w:rsid w:val="00D74F7D"/>
    <w:rsid w:val="00D7508D"/>
    <w:rsid w:val="00D75284"/>
    <w:rsid w:val="00D7535E"/>
    <w:rsid w:val="00D75885"/>
    <w:rsid w:val="00D75975"/>
    <w:rsid w:val="00D75ECE"/>
    <w:rsid w:val="00D76352"/>
    <w:rsid w:val="00D766E8"/>
    <w:rsid w:val="00D76932"/>
    <w:rsid w:val="00D77375"/>
    <w:rsid w:val="00D77C74"/>
    <w:rsid w:val="00D77DE2"/>
    <w:rsid w:val="00D800C2"/>
    <w:rsid w:val="00D80408"/>
    <w:rsid w:val="00D80474"/>
    <w:rsid w:val="00D80591"/>
    <w:rsid w:val="00D80D2D"/>
    <w:rsid w:val="00D80F15"/>
    <w:rsid w:val="00D80F77"/>
    <w:rsid w:val="00D814DE"/>
    <w:rsid w:val="00D8180B"/>
    <w:rsid w:val="00D81AF4"/>
    <w:rsid w:val="00D81F1E"/>
    <w:rsid w:val="00D8200F"/>
    <w:rsid w:val="00D824A6"/>
    <w:rsid w:val="00D825ED"/>
    <w:rsid w:val="00D8296B"/>
    <w:rsid w:val="00D82D7C"/>
    <w:rsid w:val="00D82FD6"/>
    <w:rsid w:val="00D835A7"/>
    <w:rsid w:val="00D83652"/>
    <w:rsid w:val="00D8395B"/>
    <w:rsid w:val="00D83B5E"/>
    <w:rsid w:val="00D83D92"/>
    <w:rsid w:val="00D8421A"/>
    <w:rsid w:val="00D8457A"/>
    <w:rsid w:val="00D845D3"/>
    <w:rsid w:val="00D84713"/>
    <w:rsid w:val="00D84AF8"/>
    <w:rsid w:val="00D84D5A"/>
    <w:rsid w:val="00D84DC4"/>
    <w:rsid w:val="00D84F13"/>
    <w:rsid w:val="00D850CB"/>
    <w:rsid w:val="00D854EC"/>
    <w:rsid w:val="00D8576B"/>
    <w:rsid w:val="00D85BF0"/>
    <w:rsid w:val="00D85FD0"/>
    <w:rsid w:val="00D85FF5"/>
    <w:rsid w:val="00D862DB"/>
    <w:rsid w:val="00D86359"/>
    <w:rsid w:val="00D86A4B"/>
    <w:rsid w:val="00D86CE7"/>
    <w:rsid w:val="00D87221"/>
    <w:rsid w:val="00D87350"/>
    <w:rsid w:val="00D87770"/>
    <w:rsid w:val="00D879C1"/>
    <w:rsid w:val="00D87B7E"/>
    <w:rsid w:val="00D87FC6"/>
    <w:rsid w:val="00D9062F"/>
    <w:rsid w:val="00D908EE"/>
    <w:rsid w:val="00D90AB8"/>
    <w:rsid w:val="00D90C75"/>
    <w:rsid w:val="00D90CCF"/>
    <w:rsid w:val="00D91141"/>
    <w:rsid w:val="00D91750"/>
    <w:rsid w:val="00D91961"/>
    <w:rsid w:val="00D91AC0"/>
    <w:rsid w:val="00D91B47"/>
    <w:rsid w:val="00D91C61"/>
    <w:rsid w:val="00D91FD4"/>
    <w:rsid w:val="00D9228D"/>
    <w:rsid w:val="00D92468"/>
    <w:rsid w:val="00D92478"/>
    <w:rsid w:val="00D927FE"/>
    <w:rsid w:val="00D92847"/>
    <w:rsid w:val="00D9292F"/>
    <w:rsid w:val="00D93423"/>
    <w:rsid w:val="00D9359E"/>
    <w:rsid w:val="00D93756"/>
    <w:rsid w:val="00D93A3D"/>
    <w:rsid w:val="00D93BE9"/>
    <w:rsid w:val="00D944E1"/>
    <w:rsid w:val="00D94553"/>
    <w:rsid w:val="00D9486C"/>
    <w:rsid w:val="00D94CC2"/>
    <w:rsid w:val="00D95727"/>
    <w:rsid w:val="00D959C1"/>
    <w:rsid w:val="00D95C53"/>
    <w:rsid w:val="00D962B1"/>
    <w:rsid w:val="00D96408"/>
    <w:rsid w:val="00D9641A"/>
    <w:rsid w:val="00D9659F"/>
    <w:rsid w:val="00D96838"/>
    <w:rsid w:val="00D96A35"/>
    <w:rsid w:val="00D96B30"/>
    <w:rsid w:val="00D96FC6"/>
    <w:rsid w:val="00D97131"/>
    <w:rsid w:val="00D972C2"/>
    <w:rsid w:val="00D97411"/>
    <w:rsid w:val="00D97689"/>
    <w:rsid w:val="00D97B87"/>
    <w:rsid w:val="00D97F9E"/>
    <w:rsid w:val="00DA01B0"/>
    <w:rsid w:val="00DA02D4"/>
    <w:rsid w:val="00DA0648"/>
    <w:rsid w:val="00DA0795"/>
    <w:rsid w:val="00DA0F26"/>
    <w:rsid w:val="00DA10CF"/>
    <w:rsid w:val="00DA150C"/>
    <w:rsid w:val="00DA1524"/>
    <w:rsid w:val="00DA16F1"/>
    <w:rsid w:val="00DA22FF"/>
    <w:rsid w:val="00DA25BB"/>
    <w:rsid w:val="00DA2947"/>
    <w:rsid w:val="00DA2DEE"/>
    <w:rsid w:val="00DA2FD9"/>
    <w:rsid w:val="00DA3328"/>
    <w:rsid w:val="00DA349D"/>
    <w:rsid w:val="00DA3C60"/>
    <w:rsid w:val="00DA3E57"/>
    <w:rsid w:val="00DA4061"/>
    <w:rsid w:val="00DA408D"/>
    <w:rsid w:val="00DA452D"/>
    <w:rsid w:val="00DA465C"/>
    <w:rsid w:val="00DA4A37"/>
    <w:rsid w:val="00DA4DBC"/>
    <w:rsid w:val="00DA4E43"/>
    <w:rsid w:val="00DA5160"/>
    <w:rsid w:val="00DA53CA"/>
    <w:rsid w:val="00DA5660"/>
    <w:rsid w:val="00DA5A83"/>
    <w:rsid w:val="00DA5F2E"/>
    <w:rsid w:val="00DA5FF8"/>
    <w:rsid w:val="00DA6940"/>
    <w:rsid w:val="00DA6CE5"/>
    <w:rsid w:val="00DA6FBD"/>
    <w:rsid w:val="00DA718F"/>
    <w:rsid w:val="00DA7461"/>
    <w:rsid w:val="00DA789D"/>
    <w:rsid w:val="00DA78D7"/>
    <w:rsid w:val="00DA7C43"/>
    <w:rsid w:val="00DA7F12"/>
    <w:rsid w:val="00DB00EA"/>
    <w:rsid w:val="00DB0172"/>
    <w:rsid w:val="00DB01C5"/>
    <w:rsid w:val="00DB044B"/>
    <w:rsid w:val="00DB0548"/>
    <w:rsid w:val="00DB0B5B"/>
    <w:rsid w:val="00DB11A5"/>
    <w:rsid w:val="00DB1470"/>
    <w:rsid w:val="00DB155A"/>
    <w:rsid w:val="00DB1748"/>
    <w:rsid w:val="00DB1A3C"/>
    <w:rsid w:val="00DB1A57"/>
    <w:rsid w:val="00DB1CB5"/>
    <w:rsid w:val="00DB25F1"/>
    <w:rsid w:val="00DB2652"/>
    <w:rsid w:val="00DB28D3"/>
    <w:rsid w:val="00DB2E06"/>
    <w:rsid w:val="00DB31A4"/>
    <w:rsid w:val="00DB31CB"/>
    <w:rsid w:val="00DB3201"/>
    <w:rsid w:val="00DB3554"/>
    <w:rsid w:val="00DB367E"/>
    <w:rsid w:val="00DB389F"/>
    <w:rsid w:val="00DB3E42"/>
    <w:rsid w:val="00DB3E60"/>
    <w:rsid w:val="00DB4090"/>
    <w:rsid w:val="00DB436D"/>
    <w:rsid w:val="00DB4504"/>
    <w:rsid w:val="00DB4806"/>
    <w:rsid w:val="00DB4C11"/>
    <w:rsid w:val="00DB4D0A"/>
    <w:rsid w:val="00DB5254"/>
    <w:rsid w:val="00DB6076"/>
    <w:rsid w:val="00DB6D70"/>
    <w:rsid w:val="00DB6F8A"/>
    <w:rsid w:val="00DB7878"/>
    <w:rsid w:val="00DB7894"/>
    <w:rsid w:val="00DB7A42"/>
    <w:rsid w:val="00DB7AED"/>
    <w:rsid w:val="00DB7D06"/>
    <w:rsid w:val="00DB7D51"/>
    <w:rsid w:val="00DB7F93"/>
    <w:rsid w:val="00DC0024"/>
    <w:rsid w:val="00DC040F"/>
    <w:rsid w:val="00DC05FC"/>
    <w:rsid w:val="00DC0C91"/>
    <w:rsid w:val="00DC0CAB"/>
    <w:rsid w:val="00DC1027"/>
    <w:rsid w:val="00DC124B"/>
    <w:rsid w:val="00DC1C80"/>
    <w:rsid w:val="00DC28B2"/>
    <w:rsid w:val="00DC2C76"/>
    <w:rsid w:val="00DC2C9D"/>
    <w:rsid w:val="00DC2D2D"/>
    <w:rsid w:val="00DC312F"/>
    <w:rsid w:val="00DC3A55"/>
    <w:rsid w:val="00DC43E3"/>
    <w:rsid w:val="00DC467A"/>
    <w:rsid w:val="00DC4AFF"/>
    <w:rsid w:val="00DC4BA2"/>
    <w:rsid w:val="00DC4C77"/>
    <w:rsid w:val="00DC57AA"/>
    <w:rsid w:val="00DC5C68"/>
    <w:rsid w:val="00DC5C76"/>
    <w:rsid w:val="00DC5DE3"/>
    <w:rsid w:val="00DC5E11"/>
    <w:rsid w:val="00DC679F"/>
    <w:rsid w:val="00DC68FE"/>
    <w:rsid w:val="00DC6A4B"/>
    <w:rsid w:val="00DC6B79"/>
    <w:rsid w:val="00DC75A5"/>
    <w:rsid w:val="00DC7A03"/>
    <w:rsid w:val="00DC7E03"/>
    <w:rsid w:val="00DC7E26"/>
    <w:rsid w:val="00DD0592"/>
    <w:rsid w:val="00DD074A"/>
    <w:rsid w:val="00DD0791"/>
    <w:rsid w:val="00DD0AB0"/>
    <w:rsid w:val="00DD1257"/>
    <w:rsid w:val="00DD135E"/>
    <w:rsid w:val="00DD18D0"/>
    <w:rsid w:val="00DD1EB7"/>
    <w:rsid w:val="00DD2205"/>
    <w:rsid w:val="00DD24EE"/>
    <w:rsid w:val="00DD28C2"/>
    <w:rsid w:val="00DD2912"/>
    <w:rsid w:val="00DD29F3"/>
    <w:rsid w:val="00DD2CA7"/>
    <w:rsid w:val="00DD314A"/>
    <w:rsid w:val="00DD32C7"/>
    <w:rsid w:val="00DD3600"/>
    <w:rsid w:val="00DD3754"/>
    <w:rsid w:val="00DD39F6"/>
    <w:rsid w:val="00DD4039"/>
    <w:rsid w:val="00DD406B"/>
    <w:rsid w:val="00DD415E"/>
    <w:rsid w:val="00DD48DE"/>
    <w:rsid w:val="00DD48F5"/>
    <w:rsid w:val="00DD5018"/>
    <w:rsid w:val="00DD52A1"/>
    <w:rsid w:val="00DD54D5"/>
    <w:rsid w:val="00DD55A6"/>
    <w:rsid w:val="00DD566E"/>
    <w:rsid w:val="00DD56C9"/>
    <w:rsid w:val="00DD5AFE"/>
    <w:rsid w:val="00DD5D6C"/>
    <w:rsid w:val="00DD678C"/>
    <w:rsid w:val="00DD6B3E"/>
    <w:rsid w:val="00DD6C7A"/>
    <w:rsid w:val="00DD6E57"/>
    <w:rsid w:val="00DD6F71"/>
    <w:rsid w:val="00DD7260"/>
    <w:rsid w:val="00DD78AF"/>
    <w:rsid w:val="00DE0133"/>
    <w:rsid w:val="00DE036D"/>
    <w:rsid w:val="00DE04D8"/>
    <w:rsid w:val="00DE05F6"/>
    <w:rsid w:val="00DE074C"/>
    <w:rsid w:val="00DE0796"/>
    <w:rsid w:val="00DE07E8"/>
    <w:rsid w:val="00DE0812"/>
    <w:rsid w:val="00DE087D"/>
    <w:rsid w:val="00DE0CB7"/>
    <w:rsid w:val="00DE0FB3"/>
    <w:rsid w:val="00DE1B8B"/>
    <w:rsid w:val="00DE1CD0"/>
    <w:rsid w:val="00DE1ED9"/>
    <w:rsid w:val="00DE2163"/>
    <w:rsid w:val="00DE2B5B"/>
    <w:rsid w:val="00DE2B95"/>
    <w:rsid w:val="00DE4DE1"/>
    <w:rsid w:val="00DE5067"/>
    <w:rsid w:val="00DE53D8"/>
    <w:rsid w:val="00DE5483"/>
    <w:rsid w:val="00DE54BF"/>
    <w:rsid w:val="00DE5959"/>
    <w:rsid w:val="00DE5A2A"/>
    <w:rsid w:val="00DE5B1A"/>
    <w:rsid w:val="00DE5D73"/>
    <w:rsid w:val="00DE5DCB"/>
    <w:rsid w:val="00DE5FE1"/>
    <w:rsid w:val="00DE68DF"/>
    <w:rsid w:val="00DE6BC2"/>
    <w:rsid w:val="00DE6BE8"/>
    <w:rsid w:val="00DE6DEE"/>
    <w:rsid w:val="00DE748E"/>
    <w:rsid w:val="00DE7616"/>
    <w:rsid w:val="00DE776A"/>
    <w:rsid w:val="00DE7A4C"/>
    <w:rsid w:val="00DF037D"/>
    <w:rsid w:val="00DF0806"/>
    <w:rsid w:val="00DF08DC"/>
    <w:rsid w:val="00DF0A45"/>
    <w:rsid w:val="00DF0D53"/>
    <w:rsid w:val="00DF0F18"/>
    <w:rsid w:val="00DF128C"/>
    <w:rsid w:val="00DF13B4"/>
    <w:rsid w:val="00DF179C"/>
    <w:rsid w:val="00DF1A8E"/>
    <w:rsid w:val="00DF1D05"/>
    <w:rsid w:val="00DF1D27"/>
    <w:rsid w:val="00DF1DE7"/>
    <w:rsid w:val="00DF22B9"/>
    <w:rsid w:val="00DF257C"/>
    <w:rsid w:val="00DF2657"/>
    <w:rsid w:val="00DF269D"/>
    <w:rsid w:val="00DF26B6"/>
    <w:rsid w:val="00DF2888"/>
    <w:rsid w:val="00DF2C4A"/>
    <w:rsid w:val="00DF2FDF"/>
    <w:rsid w:val="00DF300A"/>
    <w:rsid w:val="00DF3087"/>
    <w:rsid w:val="00DF3095"/>
    <w:rsid w:val="00DF32E7"/>
    <w:rsid w:val="00DF36A3"/>
    <w:rsid w:val="00DF3BDC"/>
    <w:rsid w:val="00DF3CDD"/>
    <w:rsid w:val="00DF3D82"/>
    <w:rsid w:val="00DF4516"/>
    <w:rsid w:val="00DF454D"/>
    <w:rsid w:val="00DF489B"/>
    <w:rsid w:val="00DF4DC2"/>
    <w:rsid w:val="00DF4F0A"/>
    <w:rsid w:val="00DF4F2D"/>
    <w:rsid w:val="00DF4FD7"/>
    <w:rsid w:val="00DF5765"/>
    <w:rsid w:val="00DF5B23"/>
    <w:rsid w:val="00DF60C5"/>
    <w:rsid w:val="00DF6424"/>
    <w:rsid w:val="00DF6469"/>
    <w:rsid w:val="00DF66A8"/>
    <w:rsid w:val="00DF6932"/>
    <w:rsid w:val="00DF6B3C"/>
    <w:rsid w:val="00DF6BAF"/>
    <w:rsid w:val="00DF6CC7"/>
    <w:rsid w:val="00DF6D1C"/>
    <w:rsid w:val="00DF714D"/>
    <w:rsid w:val="00DF7D95"/>
    <w:rsid w:val="00DF7F98"/>
    <w:rsid w:val="00E00636"/>
    <w:rsid w:val="00E00765"/>
    <w:rsid w:val="00E0078C"/>
    <w:rsid w:val="00E007BC"/>
    <w:rsid w:val="00E00B80"/>
    <w:rsid w:val="00E00E27"/>
    <w:rsid w:val="00E00EDC"/>
    <w:rsid w:val="00E0111D"/>
    <w:rsid w:val="00E0160B"/>
    <w:rsid w:val="00E01C50"/>
    <w:rsid w:val="00E01F4E"/>
    <w:rsid w:val="00E02330"/>
    <w:rsid w:val="00E024AC"/>
    <w:rsid w:val="00E024F7"/>
    <w:rsid w:val="00E02522"/>
    <w:rsid w:val="00E02553"/>
    <w:rsid w:val="00E028D3"/>
    <w:rsid w:val="00E03121"/>
    <w:rsid w:val="00E03130"/>
    <w:rsid w:val="00E0339C"/>
    <w:rsid w:val="00E0346D"/>
    <w:rsid w:val="00E03C20"/>
    <w:rsid w:val="00E03C5C"/>
    <w:rsid w:val="00E03C6D"/>
    <w:rsid w:val="00E043E1"/>
    <w:rsid w:val="00E04FBA"/>
    <w:rsid w:val="00E05107"/>
    <w:rsid w:val="00E055FA"/>
    <w:rsid w:val="00E0585E"/>
    <w:rsid w:val="00E058D6"/>
    <w:rsid w:val="00E059F6"/>
    <w:rsid w:val="00E05AC3"/>
    <w:rsid w:val="00E05F24"/>
    <w:rsid w:val="00E06345"/>
    <w:rsid w:val="00E067AB"/>
    <w:rsid w:val="00E067E5"/>
    <w:rsid w:val="00E07176"/>
    <w:rsid w:val="00E0746E"/>
    <w:rsid w:val="00E07599"/>
    <w:rsid w:val="00E07616"/>
    <w:rsid w:val="00E07B4A"/>
    <w:rsid w:val="00E07D93"/>
    <w:rsid w:val="00E07EE1"/>
    <w:rsid w:val="00E1001B"/>
    <w:rsid w:val="00E10064"/>
    <w:rsid w:val="00E10753"/>
    <w:rsid w:val="00E10896"/>
    <w:rsid w:val="00E10989"/>
    <w:rsid w:val="00E10AF0"/>
    <w:rsid w:val="00E10BF1"/>
    <w:rsid w:val="00E10FF5"/>
    <w:rsid w:val="00E110F3"/>
    <w:rsid w:val="00E116AC"/>
    <w:rsid w:val="00E1183F"/>
    <w:rsid w:val="00E119EA"/>
    <w:rsid w:val="00E11A66"/>
    <w:rsid w:val="00E11AFE"/>
    <w:rsid w:val="00E126B4"/>
    <w:rsid w:val="00E12748"/>
    <w:rsid w:val="00E12CB4"/>
    <w:rsid w:val="00E12D09"/>
    <w:rsid w:val="00E12D25"/>
    <w:rsid w:val="00E130AD"/>
    <w:rsid w:val="00E1369B"/>
    <w:rsid w:val="00E13953"/>
    <w:rsid w:val="00E13B18"/>
    <w:rsid w:val="00E13B1D"/>
    <w:rsid w:val="00E13BCA"/>
    <w:rsid w:val="00E13C8F"/>
    <w:rsid w:val="00E13ECB"/>
    <w:rsid w:val="00E1407B"/>
    <w:rsid w:val="00E14175"/>
    <w:rsid w:val="00E14C27"/>
    <w:rsid w:val="00E14F35"/>
    <w:rsid w:val="00E14FB7"/>
    <w:rsid w:val="00E15027"/>
    <w:rsid w:val="00E1515C"/>
    <w:rsid w:val="00E154DC"/>
    <w:rsid w:val="00E15762"/>
    <w:rsid w:val="00E15802"/>
    <w:rsid w:val="00E15855"/>
    <w:rsid w:val="00E15A6A"/>
    <w:rsid w:val="00E15B5A"/>
    <w:rsid w:val="00E15B65"/>
    <w:rsid w:val="00E15F73"/>
    <w:rsid w:val="00E163E2"/>
    <w:rsid w:val="00E166F8"/>
    <w:rsid w:val="00E16C0D"/>
    <w:rsid w:val="00E16F93"/>
    <w:rsid w:val="00E175EC"/>
    <w:rsid w:val="00E176F4"/>
    <w:rsid w:val="00E2007F"/>
    <w:rsid w:val="00E20388"/>
    <w:rsid w:val="00E2046E"/>
    <w:rsid w:val="00E2055A"/>
    <w:rsid w:val="00E20986"/>
    <w:rsid w:val="00E20CE9"/>
    <w:rsid w:val="00E21E9B"/>
    <w:rsid w:val="00E22231"/>
    <w:rsid w:val="00E222C8"/>
    <w:rsid w:val="00E22381"/>
    <w:rsid w:val="00E22C20"/>
    <w:rsid w:val="00E22D84"/>
    <w:rsid w:val="00E22E62"/>
    <w:rsid w:val="00E22EED"/>
    <w:rsid w:val="00E23125"/>
    <w:rsid w:val="00E23741"/>
    <w:rsid w:val="00E2377B"/>
    <w:rsid w:val="00E238AC"/>
    <w:rsid w:val="00E23980"/>
    <w:rsid w:val="00E23A4D"/>
    <w:rsid w:val="00E23F78"/>
    <w:rsid w:val="00E241A7"/>
    <w:rsid w:val="00E242B5"/>
    <w:rsid w:val="00E244EA"/>
    <w:rsid w:val="00E2452C"/>
    <w:rsid w:val="00E24A1B"/>
    <w:rsid w:val="00E253D1"/>
    <w:rsid w:val="00E25C67"/>
    <w:rsid w:val="00E26684"/>
    <w:rsid w:val="00E266B9"/>
    <w:rsid w:val="00E26A52"/>
    <w:rsid w:val="00E2756F"/>
    <w:rsid w:val="00E27591"/>
    <w:rsid w:val="00E275FB"/>
    <w:rsid w:val="00E277A6"/>
    <w:rsid w:val="00E27A95"/>
    <w:rsid w:val="00E27B12"/>
    <w:rsid w:val="00E27F4D"/>
    <w:rsid w:val="00E27FE7"/>
    <w:rsid w:val="00E30437"/>
    <w:rsid w:val="00E30439"/>
    <w:rsid w:val="00E30A15"/>
    <w:rsid w:val="00E31438"/>
    <w:rsid w:val="00E31573"/>
    <w:rsid w:val="00E317D7"/>
    <w:rsid w:val="00E317E1"/>
    <w:rsid w:val="00E31B3D"/>
    <w:rsid w:val="00E31C84"/>
    <w:rsid w:val="00E32316"/>
    <w:rsid w:val="00E32B6E"/>
    <w:rsid w:val="00E32C03"/>
    <w:rsid w:val="00E32F4B"/>
    <w:rsid w:val="00E335CC"/>
    <w:rsid w:val="00E33750"/>
    <w:rsid w:val="00E33A1A"/>
    <w:rsid w:val="00E34070"/>
    <w:rsid w:val="00E345E4"/>
    <w:rsid w:val="00E34E88"/>
    <w:rsid w:val="00E34EAC"/>
    <w:rsid w:val="00E350A2"/>
    <w:rsid w:val="00E353D8"/>
    <w:rsid w:val="00E3557C"/>
    <w:rsid w:val="00E35853"/>
    <w:rsid w:val="00E35882"/>
    <w:rsid w:val="00E358BF"/>
    <w:rsid w:val="00E35BB4"/>
    <w:rsid w:val="00E35CD3"/>
    <w:rsid w:val="00E35D53"/>
    <w:rsid w:val="00E36028"/>
    <w:rsid w:val="00E368D3"/>
    <w:rsid w:val="00E36903"/>
    <w:rsid w:val="00E3692B"/>
    <w:rsid w:val="00E36B75"/>
    <w:rsid w:val="00E375A7"/>
    <w:rsid w:val="00E37B8F"/>
    <w:rsid w:val="00E4005D"/>
    <w:rsid w:val="00E4049E"/>
    <w:rsid w:val="00E406D5"/>
    <w:rsid w:val="00E407FF"/>
    <w:rsid w:val="00E4083E"/>
    <w:rsid w:val="00E40B0B"/>
    <w:rsid w:val="00E40F23"/>
    <w:rsid w:val="00E41097"/>
    <w:rsid w:val="00E411F1"/>
    <w:rsid w:val="00E41A4B"/>
    <w:rsid w:val="00E41C81"/>
    <w:rsid w:val="00E4254A"/>
    <w:rsid w:val="00E4285F"/>
    <w:rsid w:val="00E42BC2"/>
    <w:rsid w:val="00E42F16"/>
    <w:rsid w:val="00E42FAA"/>
    <w:rsid w:val="00E43008"/>
    <w:rsid w:val="00E43753"/>
    <w:rsid w:val="00E43B9B"/>
    <w:rsid w:val="00E43DAD"/>
    <w:rsid w:val="00E43E88"/>
    <w:rsid w:val="00E43FE2"/>
    <w:rsid w:val="00E44445"/>
    <w:rsid w:val="00E44764"/>
    <w:rsid w:val="00E44A1A"/>
    <w:rsid w:val="00E44C28"/>
    <w:rsid w:val="00E453A5"/>
    <w:rsid w:val="00E454F0"/>
    <w:rsid w:val="00E455B5"/>
    <w:rsid w:val="00E4560B"/>
    <w:rsid w:val="00E45736"/>
    <w:rsid w:val="00E457F4"/>
    <w:rsid w:val="00E45941"/>
    <w:rsid w:val="00E45C8F"/>
    <w:rsid w:val="00E4647C"/>
    <w:rsid w:val="00E46724"/>
    <w:rsid w:val="00E4718E"/>
    <w:rsid w:val="00E4733B"/>
    <w:rsid w:val="00E47397"/>
    <w:rsid w:val="00E476FC"/>
    <w:rsid w:val="00E47B47"/>
    <w:rsid w:val="00E47CB9"/>
    <w:rsid w:val="00E47DA1"/>
    <w:rsid w:val="00E50B42"/>
    <w:rsid w:val="00E50E56"/>
    <w:rsid w:val="00E50E99"/>
    <w:rsid w:val="00E50F23"/>
    <w:rsid w:val="00E513F1"/>
    <w:rsid w:val="00E51660"/>
    <w:rsid w:val="00E519D8"/>
    <w:rsid w:val="00E51ADD"/>
    <w:rsid w:val="00E51C38"/>
    <w:rsid w:val="00E51C3F"/>
    <w:rsid w:val="00E5220E"/>
    <w:rsid w:val="00E52723"/>
    <w:rsid w:val="00E52896"/>
    <w:rsid w:val="00E52B32"/>
    <w:rsid w:val="00E52B88"/>
    <w:rsid w:val="00E52CDB"/>
    <w:rsid w:val="00E52D1C"/>
    <w:rsid w:val="00E52FF3"/>
    <w:rsid w:val="00E53909"/>
    <w:rsid w:val="00E53A69"/>
    <w:rsid w:val="00E53AC4"/>
    <w:rsid w:val="00E53B41"/>
    <w:rsid w:val="00E53C06"/>
    <w:rsid w:val="00E53F81"/>
    <w:rsid w:val="00E545B3"/>
    <w:rsid w:val="00E55233"/>
    <w:rsid w:val="00E55338"/>
    <w:rsid w:val="00E55AC7"/>
    <w:rsid w:val="00E55C7B"/>
    <w:rsid w:val="00E56361"/>
    <w:rsid w:val="00E567A5"/>
    <w:rsid w:val="00E568E8"/>
    <w:rsid w:val="00E56927"/>
    <w:rsid w:val="00E571C2"/>
    <w:rsid w:val="00E57416"/>
    <w:rsid w:val="00E576CB"/>
    <w:rsid w:val="00E57741"/>
    <w:rsid w:val="00E57841"/>
    <w:rsid w:val="00E57A5B"/>
    <w:rsid w:val="00E57E0E"/>
    <w:rsid w:val="00E605FD"/>
    <w:rsid w:val="00E60936"/>
    <w:rsid w:val="00E60D21"/>
    <w:rsid w:val="00E60D3E"/>
    <w:rsid w:val="00E60ED1"/>
    <w:rsid w:val="00E610E9"/>
    <w:rsid w:val="00E614D2"/>
    <w:rsid w:val="00E6166C"/>
    <w:rsid w:val="00E616EE"/>
    <w:rsid w:val="00E61C56"/>
    <w:rsid w:val="00E61DD0"/>
    <w:rsid w:val="00E6253D"/>
    <w:rsid w:val="00E626B0"/>
    <w:rsid w:val="00E62C75"/>
    <w:rsid w:val="00E62CF2"/>
    <w:rsid w:val="00E62DC2"/>
    <w:rsid w:val="00E62EB2"/>
    <w:rsid w:val="00E63508"/>
    <w:rsid w:val="00E63686"/>
    <w:rsid w:val="00E636A9"/>
    <w:rsid w:val="00E63795"/>
    <w:rsid w:val="00E6388F"/>
    <w:rsid w:val="00E63D4E"/>
    <w:rsid w:val="00E63FE8"/>
    <w:rsid w:val="00E64233"/>
    <w:rsid w:val="00E6449B"/>
    <w:rsid w:val="00E64CE8"/>
    <w:rsid w:val="00E64F89"/>
    <w:rsid w:val="00E655D2"/>
    <w:rsid w:val="00E65813"/>
    <w:rsid w:val="00E65E10"/>
    <w:rsid w:val="00E65E11"/>
    <w:rsid w:val="00E65F82"/>
    <w:rsid w:val="00E6614B"/>
    <w:rsid w:val="00E66370"/>
    <w:rsid w:val="00E66716"/>
    <w:rsid w:val="00E667B9"/>
    <w:rsid w:val="00E66B40"/>
    <w:rsid w:val="00E66F41"/>
    <w:rsid w:val="00E672A0"/>
    <w:rsid w:val="00E672EE"/>
    <w:rsid w:val="00E6743F"/>
    <w:rsid w:val="00E67571"/>
    <w:rsid w:val="00E67891"/>
    <w:rsid w:val="00E67C64"/>
    <w:rsid w:val="00E67CBD"/>
    <w:rsid w:val="00E7049F"/>
    <w:rsid w:val="00E7066A"/>
    <w:rsid w:val="00E708B4"/>
    <w:rsid w:val="00E70DA5"/>
    <w:rsid w:val="00E70FB8"/>
    <w:rsid w:val="00E71330"/>
    <w:rsid w:val="00E7157E"/>
    <w:rsid w:val="00E71724"/>
    <w:rsid w:val="00E71965"/>
    <w:rsid w:val="00E71FB2"/>
    <w:rsid w:val="00E724C1"/>
    <w:rsid w:val="00E7270F"/>
    <w:rsid w:val="00E7297F"/>
    <w:rsid w:val="00E72B90"/>
    <w:rsid w:val="00E72BA5"/>
    <w:rsid w:val="00E72CB8"/>
    <w:rsid w:val="00E72D15"/>
    <w:rsid w:val="00E72D5A"/>
    <w:rsid w:val="00E73150"/>
    <w:rsid w:val="00E731BD"/>
    <w:rsid w:val="00E732D9"/>
    <w:rsid w:val="00E7344B"/>
    <w:rsid w:val="00E73775"/>
    <w:rsid w:val="00E73881"/>
    <w:rsid w:val="00E73A6C"/>
    <w:rsid w:val="00E73BEE"/>
    <w:rsid w:val="00E748E9"/>
    <w:rsid w:val="00E74BD1"/>
    <w:rsid w:val="00E74CE9"/>
    <w:rsid w:val="00E751D6"/>
    <w:rsid w:val="00E755E6"/>
    <w:rsid w:val="00E75618"/>
    <w:rsid w:val="00E7576A"/>
    <w:rsid w:val="00E7581E"/>
    <w:rsid w:val="00E758CF"/>
    <w:rsid w:val="00E75AC1"/>
    <w:rsid w:val="00E760D9"/>
    <w:rsid w:val="00E76356"/>
    <w:rsid w:val="00E76364"/>
    <w:rsid w:val="00E765ED"/>
    <w:rsid w:val="00E7696B"/>
    <w:rsid w:val="00E76AF1"/>
    <w:rsid w:val="00E76B21"/>
    <w:rsid w:val="00E76FEC"/>
    <w:rsid w:val="00E770DB"/>
    <w:rsid w:val="00E77B0D"/>
    <w:rsid w:val="00E77B15"/>
    <w:rsid w:val="00E77E74"/>
    <w:rsid w:val="00E77F48"/>
    <w:rsid w:val="00E8000C"/>
    <w:rsid w:val="00E8026E"/>
    <w:rsid w:val="00E80566"/>
    <w:rsid w:val="00E807F8"/>
    <w:rsid w:val="00E80ADF"/>
    <w:rsid w:val="00E80C51"/>
    <w:rsid w:val="00E80CDF"/>
    <w:rsid w:val="00E810EB"/>
    <w:rsid w:val="00E813EC"/>
    <w:rsid w:val="00E8145C"/>
    <w:rsid w:val="00E8162F"/>
    <w:rsid w:val="00E816BA"/>
    <w:rsid w:val="00E8194F"/>
    <w:rsid w:val="00E81C1A"/>
    <w:rsid w:val="00E81C6F"/>
    <w:rsid w:val="00E8210D"/>
    <w:rsid w:val="00E825D6"/>
    <w:rsid w:val="00E82848"/>
    <w:rsid w:val="00E829C1"/>
    <w:rsid w:val="00E82F18"/>
    <w:rsid w:val="00E830F2"/>
    <w:rsid w:val="00E831A3"/>
    <w:rsid w:val="00E832A1"/>
    <w:rsid w:val="00E83AD0"/>
    <w:rsid w:val="00E83D9F"/>
    <w:rsid w:val="00E84234"/>
    <w:rsid w:val="00E84301"/>
    <w:rsid w:val="00E845E0"/>
    <w:rsid w:val="00E848F1"/>
    <w:rsid w:val="00E84BA2"/>
    <w:rsid w:val="00E84BCD"/>
    <w:rsid w:val="00E84C1C"/>
    <w:rsid w:val="00E84E74"/>
    <w:rsid w:val="00E85287"/>
    <w:rsid w:val="00E855AC"/>
    <w:rsid w:val="00E85C37"/>
    <w:rsid w:val="00E85C54"/>
    <w:rsid w:val="00E85EED"/>
    <w:rsid w:val="00E862E1"/>
    <w:rsid w:val="00E8639D"/>
    <w:rsid w:val="00E8689A"/>
    <w:rsid w:val="00E87586"/>
    <w:rsid w:val="00E87F22"/>
    <w:rsid w:val="00E90351"/>
    <w:rsid w:val="00E91385"/>
    <w:rsid w:val="00E91449"/>
    <w:rsid w:val="00E9153B"/>
    <w:rsid w:val="00E915A7"/>
    <w:rsid w:val="00E91613"/>
    <w:rsid w:val="00E9194F"/>
    <w:rsid w:val="00E91B1B"/>
    <w:rsid w:val="00E91CD3"/>
    <w:rsid w:val="00E91CFB"/>
    <w:rsid w:val="00E92097"/>
    <w:rsid w:val="00E924A9"/>
    <w:rsid w:val="00E9251D"/>
    <w:rsid w:val="00E9253A"/>
    <w:rsid w:val="00E92635"/>
    <w:rsid w:val="00E92A1C"/>
    <w:rsid w:val="00E92AF5"/>
    <w:rsid w:val="00E92B59"/>
    <w:rsid w:val="00E92CAB"/>
    <w:rsid w:val="00E92D89"/>
    <w:rsid w:val="00E92D8E"/>
    <w:rsid w:val="00E92E82"/>
    <w:rsid w:val="00E92EF3"/>
    <w:rsid w:val="00E931EC"/>
    <w:rsid w:val="00E9369D"/>
    <w:rsid w:val="00E93874"/>
    <w:rsid w:val="00E93D13"/>
    <w:rsid w:val="00E93EA4"/>
    <w:rsid w:val="00E93FE1"/>
    <w:rsid w:val="00E94B35"/>
    <w:rsid w:val="00E94C5E"/>
    <w:rsid w:val="00E94F44"/>
    <w:rsid w:val="00E951DC"/>
    <w:rsid w:val="00E95327"/>
    <w:rsid w:val="00E95346"/>
    <w:rsid w:val="00E954FE"/>
    <w:rsid w:val="00E95AC9"/>
    <w:rsid w:val="00E95B32"/>
    <w:rsid w:val="00E95BE3"/>
    <w:rsid w:val="00E95EC3"/>
    <w:rsid w:val="00E96071"/>
    <w:rsid w:val="00E968A8"/>
    <w:rsid w:val="00E969C5"/>
    <w:rsid w:val="00E96B3E"/>
    <w:rsid w:val="00E96C4B"/>
    <w:rsid w:val="00E96DA4"/>
    <w:rsid w:val="00E96E19"/>
    <w:rsid w:val="00E96EB6"/>
    <w:rsid w:val="00E96F04"/>
    <w:rsid w:val="00E9705D"/>
    <w:rsid w:val="00E9742D"/>
    <w:rsid w:val="00E975B7"/>
    <w:rsid w:val="00E9779E"/>
    <w:rsid w:val="00E97992"/>
    <w:rsid w:val="00E97B62"/>
    <w:rsid w:val="00E97D8B"/>
    <w:rsid w:val="00EA0341"/>
    <w:rsid w:val="00EA086D"/>
    <w:rsid w:val="00EA0E20"/>
    <w:rsid w:val="00EA179F"/>
    <w:rsid w:val="00EA1880"/>
    <w:rsid w:val="00EA18F0"/>
    <w:rsid w:val="00EA1A87"/>
    <w:rsid w:val="00EA1BA1"/>
    <w:rsid w:val="00EA20CD"/>
    <w:rsid w:val="00EA22AE"/>
    <w:rsid w:val="00EA22BB"/>
    <w:rsid w:val="00EA285F"/>
    <w:rsid w:val="00EA2C90"/>
    <w:rsid w:val="00EA2CB6"/>
    <w:rsid w:val="00EA30CB"/>
    <w:rsid w:val="00EA35B2"/>
    <w:rsid w:val="00EA3B91"/>
    <w:rsid w:val="00EA4288"/>
    <w:rsid w:val="00EA42F3"/>
    <w:rsid w:val="00EA4419"/>
    <w:rsid w:val="00EA4634"/>
    <w:rsid w:val="00EA491F"/>
    <w:rsid w:val="00EA4C1C"/>
    <w:rsid w:val="00EA4E21"/>
    <w:rsid w:val="00EA4FFC"/>
    <w:rsid w:val="00EA5197"/>
    <w:rsid w:val="00EA5339"/>
    <w:rsid w:val="00EA54A0"/>
    <w:rsid w:val="00EA57B8"/>
    <w:rsid w:val="00EA58B4"/>
    <w:rsid w:val="00EA5D20"/>
    <w:rsid w:val="00EA5F21"/>
    <w:rsid w:val="00EA5FED"/>
    <w:rsid w:val="00EA6359"/>
    <w:rsid w:val="00EA6478"/>
    <w:rsid w:val="00EA6C77"/>
    <w:rsid w:val="00EA6FA4"/>
    <w:rsid w:val="00EA764D"/>
    <w:rsid w:val="00EA78BA"/>
    <w:rsid w:val="00EA78F0"/>
    <w:rsid w:val="00EA7926"/>
    <w:rsid w:val="00EA7C2C"/>
    <w:rsid w:val="00EB0167"/>
    <w:rsid w:val="00EB0438"/>
    <w:rsid w:val="00EB059D"/>
    <w:rsid w:val="00EB0650"/>
    <w:rsid w:val="00EB0671"/>
    <w:rsid w:val="00EB0901"/>
    <w:rsid w:val="00EB0972"/>
    <w:rsid w:val="00EB0ADC"/>
    <w:rsid w:val="00EB0C4B"/>
    <w:rsid w:val="00EB0D09"/>
    <w:rsid w:val="00EB1183"/>
    <w:rsid w:val="00EB129F"/>
    <w:rsid w:val="00EB145C"/>
    <w:rsid w:val="00EB1841"/>
    <w:rsid w:val="00EB189A"/>
    <w:rsid w:val="00EB1A7D"/>
    <w:rsid w:val="00EB20A9"/>
    <w:rsid w:val="00EB2572"/>
    <w:rsid w:val="00EB2654"/>
    <w:rsid w:val="00EB3454"/>
    <w:rsid w:val="00EB3923"/>
    <w:rsid w:val="00EB399B"/>
    <w:rsid w:val="00EB42CF"/>
    <w:rsid w:val="00EB51D9"/>
    <w:rsid w:val="00EB5415"/>
    <w:rsid w:val="00EB579B"/>
    <w:rsid w:val="00EB5EA1"/>
    <w:rsid w:val="00EB5F77"/>
    <w:rsid w:val="00EB72B0"/>
    <w:rsid w:val="00EB73C7"/>
    <w:rsid w:val="00EB753D"/>
    <w:rsid w:val="00EB777D"/>
    <w:rsid w:val="00EB7A8C"/>
    <w:rsid w:val="00EB7C52"/>
    <w:rsid w:val="00EB7FE9"/>
    <w:rsid w:val="00EC030A"/>
    <w:rsid w:val="00EC0528"/>
    <w:rsid w:val="00EC0826"/>
    <w:rsid w:val="00EC08BA"/>
    <w:rsid w:val="00EC08CB"/>
    <w:rsid w:val="00EC0911"/>
    <w:rsid w:val="00EC0D10"/>
    <w:rsid w:val="00EC1105"/>
    <w:rsid w:val="00EC130D"/>
    <w:rsid w:val="00EC13A8"/>
    <w:rsid w:val="00EC16E5"/>
    <w:rsid w:val="00EC19AC"/>
    <w:rsid w:val="00EC1CD1"/>
    <w:rsid w:val="00EC1D77"/>
    <w:rsid w:val="00EC1E06"/>
    <w:rsid w:val="00EC20C4"/>
    <w:rsid w:val="00EC20DD"/>
    <w:rsid w:val="00EC25F3"/>
    <w:rsid w:val="00EC2BC5"/>
    <w:rsid w:val="00EC2D9C"/>
    <w:rsid w:val="00EC2DB0"/>
    <w:rsid w:val="00EC2DDC"/>
    <w:rsid w:val="00EC34FD"/>
    <w:rsid w:val="00EC38AF"/>
    <w:rsid w:val="00EC3932"/>
    <w:rsid w:val="00EC3D89"/>
    <w:rsid w:val="00EC3E7A"/>
    <w:rsid w:val="00EC3F1C"/>
    <w:rsid w:val="00EC4203"/>
    <w:rsid w:val="00EC4364"/>
    <w:rsid w:val="00EC462D"/>
    <w:rsid w:val="00EC481F"/>
    <w:rsid w:val="00EC49F4"/>
    <w:rsid w:val="00EC49FA"/>
    <w:rsid w:val="00EC4E64"/>
    <w:rsid w:val="00EC58C6"/>
    <w:rsid w:val="00EC58D7"/>
    <w:rsid w:val="00EC5AD7"/>
    <w:rsid w:val="00EC5E03"/>
    <w:rsid w:val="00EC6410"/>
    <w:rsid w:val="00EC6CA0"/>
    <w:rsid w:val="00EC6F6A"/>
    <w:rsid w:val="00EC71C4"/>
    <w:rsid w:val="00EC7281"/>
    <w:rsid w:val="00EC767D"/>
    <w:rsid w:val="00EC76BD"/>
    <w:rsid w:val="00EC7866"/>
    <w:rsid w:val="00EC7B0C"/>
    <w:rsid w:val="00EC7E37"/>
    <w:rsid w:val="00EC7F2A"/>
    <w:rsid w:val="00ED00CF"/>
    <w:rsid w:val="00ED0533"/>
    <w:rsid w:val="00ED05F7"/>
    <w:rsid w:val="00ED08F8"/>
    <w:rsid w:val="00ED0976"/>
    <w:rsid w:val="00ED0C94"/>
    <w:rsid w:val="00ED11EE"/>
    <w:rsid w:val="00ED1293"/>
    <w:rsid w:val="00ED188B"/>
    <w:rsid w:val="00ED1A8E"/>
    <w:rsid w:val="00ED23E8"/>
    <w:rsid w:val="00ED269C"/>
    <w:rsid w:val="00ED26A2"/>
    <w:rsid w:val="00ED26F3"/>
    <w:rsid w:val="00ED2CE9"/>
    <w:rsid w:val="00ED31D2"/>
    <w:rsid w:val="00ED3506"/>
    <w:rsid w:val="00ED3BE9"/>
    <w:rsid w:val="00ED47B3"/>
    <w:rsid w:val="00ED4A7E"/>
    <w:rsid w:val="00ED4DC4"/>
    <w:rsid w:val="00ED4E6A"/>
    <w:rsid w:val="00ED505D"/>
    <w:rsid w:val="00ED5619"/>
    <w:rsid w:val="00ED5E78"/>
    <w:rsid w:val="00ED5E8A"/>
    <w:rsid w:val="00ED6075"/>
    <w:rsid w:val="00ED6327"/>
    <w:rsid w:val="00ED63F9"/>
    <w:rsid w:val="00ED6509"/>
    <w:rsid w:val="00ED6D02"/>
    <w:rsid w:val="00ED70BC"/>
    <w:rsid w:val="00ED7268"/>
    <w:rsid w:val="00ED7B50"/>
    <w:rsid w:val="00EE0159"/>
    <w:rsid w:val="00EE076C"/>
    <w:rsid w:val="00EE07CE"/>
    <w:rsid w:val="00EE0A03"/>
    <w:rsid w:val="00EE0EE9"/>
    <w:rsid w:val="00EE0FAD"/>
    <w:rsid w:val="00EE1170"/>
    <w:rsid w:val="00EE12D3"/>
    <w:rsid w:val="00EE1359"/>
    <w:rsid w:val="00EE15EB"/>
    <w:rsid w:val="00EE2326"/>
    <w:rsid w:val="00EE2A52"/>
    <w:rsid w:val="00EE2B47"/>
    <w:rsid w:val="00EE3224"/>
    <w:rsid w:val="00EE342E"/>
    <w:rsid w:val="00EE3506"/>
    <w:rsid w:val="00EE3773"/>
    <w:rsid w:val="00EE3837"/>
    <w:rsid w:val="00EE38AE"/>
    <w:rsid w:val="00EE3A9B"/>
    <w:rsid w:val="00EE3BC6"/>
    <w:rsid w:val="00EE43DE"/>
    <w:rsid w:val="00EE4477"/>
    <w:rsid w:val="00EE4488"/>
    <w:rsid w:val="00EE4A89"/>
    <w:rsid w:val="00EE4CC6"/>
    <w:rsid w:val="00EE5932"/>
    <w:rsid w:val="00EE5B8C"/>
    <w:rsid w:val="00EE5F05"/>
    <w:rsid w:val="00EE6148"/>
    <w:rsid w:val="00EE6181"/>
    <w:rsid w:val="00EE64FC"/>
    <w:rsid w:val="00EE6CBB"/>
    <w:rsid w:val="00EE6D80"/>
    <w:rsid w:val="00EE6E26"/>
    <w:rsid w:val="00EE7111"/>
    <w:rsid w:val="00EE770C"/>
    <w:rsid w:val="00EE77E7"/>
    <w:rsid w:val="00EE780B"/>
    <w:rsid w:val="00EE7A2B"/>
    <w:rsid w:val="00EE7E43"/>
    <w:rsid w:val="00EE7E69"/>
    <w:rsid w:val="00EF0254"/>
    <w:rsid w:val="00EF053B"/>
    <w:rsid w:val="00EF066F"/>
    <w:rsid w:val="00EF08BF"/>
    <w:rsid w:val="00EF0A98"/>
    <w:rsid w:val="00EF0D67"/>
    <w:rsid w:val="00EF0E68"/>
    <w:rsid w:val="00EF1121"/>
    <w:rsid w:val="00EF12F8"/>
    <w:rsid w:val="00EF1859"/>
    <w:rsid w:val="00EF1B63"/>
    <w:rsid w:val="00EF1D38"/>
    <w:rsid w:val="00EF1FEB"/>
    <w:rsid w:val="00EF2349"/>
    <w:rsid w:val="00EF2673"/>
    <w:rsid w:val="00EF3385"/>
    <w:rsid w:val="00EF3B7F"/>
    <w:rsid w:val="00EF4063"/>
    <w:rsid w:val="00EF45C6"/>
    <w:rsid w:val="00EF4891"/>
    <w:rsid w:val="00EF48F9"/>
    <w:rsid w:val="00EF575C"/>
    <w:rsid w:val="00EF5984"/>
    <w:rsid w:val="00EF5A9D"/>
    <w:rsid w:val="00EF5AA1"/>
    <w:rsid w:val="00EF5BA7"/>
    <w:rsid w:val="00EF5BE7"/>
    <w:rsid w:val="00EF5BFF"/>
    <w:rsid w:val="00EF6103"/>
    <w:rsid w:val="00EF64B3"/>
    <w:rsid w:val="00EF6F78"/>
    <w:rsid w:val="00EF77FE"/>
    <w:rsid w:val="00EF78FE"/>
    <w:rsid w:val="00EF7983"/>
    <w:rsid w:val="00F003D2"/>
    <w:rsid w:val="00F004AB"/>
    <w:rsid w:val="00F005F8"/>
    <w:rsid w:val="00F0081C"/>
    <w:rsid w:val="00F0088D"/>
    <w:rsid w:val="00F008F2"/>
    <w:rsid w:val="00F00F99"/>
    <w:rsid w:val="00F0103B"/>
    <w:rsid w:val="00F01357"/>
    <w:rsid w:val="00F013B9"/>
    <w:rsid w:val="00F0147A"/>
    <w:rsid w:val="00F01B37"/>
    <w:rsid w:val="00F01C81"/>
    <w:rsid w:val="00F01D9B"/>
    <w:rsid w:val="00F02CC4"/>
    <w:rsid w:val="00F02CF8"/>
    <w:rsid w:val="00F02F62"/>
    <w:rsid w:val="00F032ED"/>
    <w:rsid w:val="00F035F0"/>
    <w:rsid w:val="00F039F3"/>
    <w:rsid w:val="00F03D33"/>
    <w:rsid w:val="00F03E6D"/>
    <w:rsid w:val="00F04037"/>
    <w:rsid w:val="00F041D9"/>
    <w:rsid w:val="00F0458F"/>
    <w:rsid w:val="00F04C74"/>
    <w:rsid w:val="00F04D12"/>
    <w:rsid w:val="00F04FF3"/>
    <w:rsid w:val="00F05064"/>
    <w:rsid w:val="00F051A1"/>
    <w:rsid w:val="00F05390"/>
    <w:rsid w:val="00F0558B"/>
    <w:rsid w:val="00F05F2C"/>
    <w:rsid w:val="00F0674C"/>
    <w:rsid w:val="00F06BDC"/>
    <w:rsid w:val="00F06EE0"/>
    <w:rsid w:val="00F071E4"/>
    <w:rsid w:val="00F0728E"/>
    <w:rsid w:val="00F07D1D"/>
    <w:rsid w:val="00F10189"/>
    <w:rsid w:val="00F10271"/>
    <w:rsid w:val="00F10DC1"/>
    <w:rsid w:val="00F10E8C"/>
    <w:rsid w:val="00F10F0F"/>
    <w:rsid w:val="00F11051"/>
    <w:rsid w:val="00F11157"/>
    <w:rsid w:val="00F1136E"/>
    <w:rsid w:val="00F113B7"/>
    <w:rsid w:val="00F113C9"/>
    <w:rsid w:val="00F114CE"/>
    <w:rsid w:val="00F1184E"/>
    <w:rsid w:val="00F118EA"/>
    <w:rsid w:val="00F11AA0"/>
    <w:rsid w:val="00F11B44"/>
    <w:rsid w:val="00F122A0"/>
    <w:rsid w:val="00F124C3"/>
    <w:rsid w:val="00F1278D"/>
    <w:rsid w:val="00F12E02"/>
    <w:rsid w:val="00F1319B"/>
    <w:rsid w:val="00F131EB"/>
    <w:rsid w:val="00F131EC"/>
    <w:rsid w:val="00F13C5A"/>
    <w:rsid w:val="00F13C85"/>
    <w:rsid w:val="00F13E13"/>
    <w:rsid w:val="00F13F58"/>
    <w:rsid w:val="00F13FF4"/>
    <w:rsid w:val="00F1556A"/>
    <w:rsid w:val="00F15613"/>
    <w:rsid w:val="00F16226"/>
    <w:rsid w:val="00F16555"/>
    <w:rsid w:val="00F16A87"/>
    <w:rsid w:val="00F16C5A"/>
    <w:rsid w:val="00F1711C"/>
    <w:rsid w:val="00F17407"/>
    <w:rsid w:val="00F1752A"/>
    <w:rsid w:val="00F1783B"/>
    <w:rsid w:val="00F17A5B"/>
    <w:rsid w:val="00F17C33"/>
    <w:rsid w:val="00F200EB"/>
    <w:rsid w:val="00F20335"/>
    <w:rsid w:val="00F20707"/>
    <w:rsid w:val="00F20795"/>
    <w:rsid w:val="00F20946"/>
    <w:rsid w:val="00F209BD"/>
    <w:rsid w:val="00F20A73"/>
    <w:rsid w:val="00F20B40"/>
    <w:rsid w:val="00F20D51"/>
    <w:rsid w:val="00F20F11"/>
    <w:rsid w:val="00F21551"/>
    <w:rsid w:val="00F215F6"/>
    <w:rsid w:val="00F216EC"/>
    <w:rsid w:val="00F21AB1"/>
    <w:rsid w:val="00F222D9"/>
    <w:rsid w:val="00F22484"/>
    <w:rsid w:val="00F22864"/>
    <w:rsid w:val="00F22D1D"/>
    <w:rsid w:val="00F22F0E"/>
    <w:rsid w:val="00F23E58"/>
    <w:rsid w:val="00F23F03"/>
    <w:rsid w:val="00F23FF9"/>
    <w:rsid w:val="00F2409C"/>
    <w:rsid w:val="00F2428D"/>
    <w:rsid w:val="00F2432D"/>
    <w:rsid w:val="00F243EE"/>
    <w:rsid w:val="00F2447F"/>
    <w:rsid w:val="00F24765"/>
    <w:rsid w:val="00F2478F"/>
    <w:rsid w:val="00F247F2"/>
    <w:rsid w:val="00F2483E"/>
    <w:rsid w:val="00F24964"/>
    <w:rsid w:val="00F24AAB"/>
    <w:rsid w:val="00F24C0C"/>
    <w:rsid w:val="00F24D8D"/>
    <w:rsid w:val="00F24EE2"/>
    <w:rsid w:val="00F24EF5"/>
    <w:rsid w:val="00F24F53"/>
    <w:rsid w:val="00F2510F"/>
    <w:rsid w:val="00F2520F"/>
    <w:rsid w:val="00F25417"/>
    <w:rsid w:val="00F25A75"/>
    <w:rsid w:val="00F25A95"/>
    <w:rsid w:val="00F25BBB"/>
    <w:rsid w:val="00F2628E"/>
    <w:rsid w:val="00F26440"/>
    <w:rsid w:val="00F266E7"/>
    <w:rsid w:val="00F2671C"/>
    <w:rsid w:val="00F26871"/>
    <w:rsid w:val="00F26EBF"/>
    <w:rsid w:val="00F2702D"/>
    <w:rsid w:val="00F276F4"/>
    <w:rsid w:val="00F27802"/>
    <w:rsid w:val="00F2795B"/>
    <w:rsid w:val="00F27A59"/>
    <w:rsid w:val="00F27CF2"/>
    <w:rsid w:val="00F30089"/>
    <w:rsid w:val="00F302A3"/>
    <w:rsid w:val="00F3038E"/>
    <w:rsid w:val="00F30432"/>
    <w:rsid w:val="00F304E7"/>
    <w:rsid w:val="00F3088A"/>
    <w:rsid w:val="00F30975"/>
    <w:rsid w:val="00F30BB7"/>
    <w:rsid w:val="00F30EC4"/>
    <w:rsid w:val="00F312A8"/>
    <w:rsid w:val="00F31380"/>
    <w:rsid w:val="00F31528"/>
    <w:rsid w:val="00F317B7"/>
    <w:rsid w:val="00F317CC"/>
    <w:rsid w:val="00F319BA"/>
    <w:rsid w:val="00F322AB"/>
    <w:rsid w:val="00F323CF"/>
    <w:rsid w:val="00F32458"/>
    <w:rsid w:val="00F32719"/>
    <w:rsid w:val="00F32BF1"/>
    <w:rsid w:val="00F33033"/>
    <w:rsid w:val="00F330B1"/>
    <w:rsid w:val="00F33340"/>
    <w:rsid w:val="00F33449"/>
    <w:rsid w:val="00F334E8"/>
    <w:rsid w:val="00F33AA4"/>
    <w:rsid w:val="00F33B26"/>
    <w:rsid w:val="00F340E5"/>
    <w:rsid w:val="00F3419D"/>
    <w:rsid w:val="00F345BD"/>
    <w:rsid w:val="00F34839"/>
    <w:rsid w:val="00F348B1"/>
    <w:rsid w:val="00F34C3D"/>
    <w:rsid w:val="00F34D3B"/>
    <w:rsid w:val="00F34F4E"/>
    <w:rsid w:val="00F3504F"/>
    <w:rsid w:val="00F354D3"/>
    <w:rsid w:val="00F3566A"/>
    <w:rsid w:val="00F357C4"/>
    <w:rsid w:val="00F35813"/>
    <w:rsid w:val="00F35830"/>
    <w:rsid w:val="00F358C5"/>
    <w:rsid w:val="00F35990"/>
    <w:rsid w:val="00F35BCD"/>
    <w:rsid w:val="00F35E64"/>
    <w:rsid w:val="00F365B5"/>
    <w:rsid w:val="00F366C9"/>
    <w:rsid w:val="00F3706B"/>
    <w:rsid w:val="00F37EE0"/>
    <w:rsid w:val="00F403D7"/>
    <w:rsid w:val="00F406F4"/>
    <w:rsid w:val="00F40AB7"/>
    <w:rsid w:val="00F41238"/>
    <w:rsid w:val="00F412D8"/>
    <w:rsid w:val="00F41430"/>
    <w:rsid w:val="00F414A7"/>
    <w:rsid w:val="00F41852"/>
    <w:rsid w:val="00F41D87"/>
    <w:rsid w:val="00F41E81"/>
    <w:rsid w:val="00F42004"/>
    <w:rsid w:val="00F42215"/>
    <w:rsid w:val="00F42555"/>
    <w:rsid w:val="00F4293D"/>
    <w:rsid w:val="00F42BFE"/>
    <w:rsid w:val="00F42C17"/>
    <w:rsid w:val="00F42E70"/>
    <w:rsid w:val="00F43CE0"/>
    <w:rsid w:val="00F43D1F"/>
    <w:rsid w:val="00F43D8B"/>
    <w:rsid w:val="00F43DEC"/>
    <w:rsid w:val="00F441CA"/>
    <w:rsid w:val="00F441FF"/>
    <w:rsid w:val="00F44343"/>
    <w:rsid w:val="00F444E3"/>
    <w:rsid w:val="00F445FE"/>
    <w:rsid w:val="00F446EA"/>
    <w:rsid w:val="00F44728"/>
    <w:rsid w:val="00F44EAD"/>
    <w:rsid w:val="00F450DA"/>
    <w:rsid w:val="00F45102"/>
    <w:rsid w:val="00F45B68"/>
    <w:rsid w:val="00F45B74"/>
    <w:rsid w:val="00F45EF7"/>
    <w:rsid w:val="00F46242"/>
    <w:rsid w:val="00F4658A"/>
    <w:rsid w:val="00F46C57"/>
    <w:rsid w:val="00F46CA9"/>
    <w:rsid w:val="00F46D95"/>
    <w:rsid w:val="00F47111"/>
    <w:rsid w:val="00F4719E"/>
    <w:rsid w:val="00F471FA"/>
    <w:rsid w:val="00F472E5"/>
    <w:rsid w:val="00F4733D"/>
    <w:rsid w:val="00F47E7D"/>
    <w:rsid w:val="00F47F45"/>
    <w:rsid w:val="00F504B7"/>
    <w:rsid w:val="00F505C4"/>
    <w:rsid w:val="00F50665"/>
    <w:rsid w:val="00F50689"/>
    <w:rsid w:val="00F50742"/>
    <w:rsid w:val="00F508EC"/>
    <w:rsid w:val="00F50BC9"/>
    <w:rsid w:val="00F5102F"/>
    <w:rsid w:val="00F5118A"/>
    <w:rsid w:val="00F5134D"/>
    <w:rsid w:val="00F5148C"/>
    <w:rsid w:val="00F51767"/>
    <w:rsid w:val="00F517DD"/>
    <w:rsid w:val="00F518B2"/>
    <w:rsid w:val="00F51B74"/>
    <w:rsid w:val="00F51C8A"/>
    <w:rsid w:val="00F51ECA"/>
    <w:rsid w:val="00F5214E"/>
    <w:rsid w:val="00F52213"/>
    <w:rsid w:val="00F523EE"/>
    <w:rsid w:val="00F526EA"/>
    <w:rsid w:val="00F52C23"/>
    <w:rsid w:val="00F52E19"/>
    <w:rsid w:val="00F531CA"/>
    <w:rsid w:val="00F531ED"/>
    <w:rsid w:val="00F53736"/>
    <w:rsid w:val="00F538AE"/>
    <w:rsid w:val="00F5396A"/>
    <w:rsid w:val="00F53BC5"/>
    <w:rsid w:val="00F53BFA"/>
    <w:rsid w:val="00F53F5D"/>
    <w:rsid w:val="00F54646"/>
    <w:rsid w:val="00F54898"/>
    <w:rsid w:val="00F54A3A"/>
    <w:rsid w:val="00F54C09"/>
    <w:rsid w:val="00F54F75"/>
    <w:rsid w:val="00F553D5"/>
    <w:rsid w:val="00F55444"/>
    <w:rsid w:val="00F55721"/>
    <w:rsid w:val="00F55CB8"/>
    <w:rsid w:val="00F55DD5"/>
    <w:rsid w:val="00F55E06"/>
    <w:rsid w:val="00F55E69"/>
    <w:rsid w:val="00F56358"/>
    <w:rsid w:val="00F566A1"/>
    <w:rsid w:val="00F56A6C"/>
    <w:rsid w:val="00F56AA6"/>
    <w:rsid w:val="00F56E86"/>
    <w:rsid w:val="00F5707A"/>
    <w:rsid w:val="00F57248"/>
    <w:rsid w:val="00F572D5"/>
    <w:rsid w:val="00F57550"/>
    <w:rsid w:val="00F5799D"/>
    <w:rsid w:val="00F57B2C"/>
    <w:rsid w:val="00F57B6B"/>
    <w:rsid w:val="00F57DBD"/>
    <w:rsid w:val="00F60315"/>
    <w:rsid w:val="00F604B8"/>
    <w:rsid w:val="00F609CB"/>
    <w:rsid w:val="00F614A9"/>
    <w:rsid w:val="00F615F7"/>
    <w:rsid w:val="00F616B8"/>
    <w:rsid w:val="00F61FEE"/>
    <w:rsid w:val="00F62132"/>
    <w:rsid w:val="00F62CA2"/>
    <w:rsid w:val="00F62E57"/>
    <w:rsid w:val="00F6304C"/>
    <w:rsid w:val="00F633A3"/>
    <w:rsid w:val="00F63805"/>
    <w:rsid w:val="00F63C5C"/>
    <w:rsid w:val="00F6406E"/>
    <w:rsid w:val="00F64204"/>
    <w:rsid w:val="00F64282"/>
    <w:rsid w:val="00F64999"/>
    <w:rsid w:val="00F651CD"/>
    <w:rsid w:val="00F65487"/>
    <w:rsid w:val="00F658C3"/>
    <w:rsid w:val="00F6639A"/>
    <w:rsid w:val="00F66521"/>
    <w:rsid w:val="00F668F6"/>
    <w:rsid w:val="00F66B80"/>
    <w:rsid w:val="00F6767F"/>
    <w:rsid w:val="00F678D2"/>
    <w:rsid w:val="00F67D3E"/>
    <w:rsid w:val="00F708F8"/>
    <w:rsid w:val="00F70CE4"/>
    <w:rsid w:val="00F71303"/>
    <w:rsid w:val="00F7184B"/>
    <w:rsid w:val="00F71A13"/>
    <w:rsid w:val="00F71B6E"/>
    <w:rsid w:val="00F71BB1"/>
    <w:rsid w:val="00F7203E"/>
    <w:rsid w:val="00F722F8"/>
    <w:rsid w:val="00F72549"/>
    <w:rsid w:val="00F726D3"/>
    <w:rsid w:val="00F72BFB"/>
    <w:rsid w:val="00F72D01"/>
    <w:rsid w:val="00F73099"/>
    <w:rsid w:val="00F7346C"/>
    <w:rsid w:val="00F73544"/>
    <w:rsid w:val="00F73F8B"/>
    <w:rsid w:val="00F7403B"/>
    <w:rsid w:val="00F7427C"/>
    <w:rsid w:val="00F74AC7"/>
    <w:rsid w:val="00F74D10"/>
    <w:rsid w:val="00F752AE"/>
    <w:rsid w:val="00F7541B"/>
    <w:rsid w:val="00F7560C"/>
    <w:rsid w:val="00F75786"/>
    <w:rsid w:val="00F75D61"/>
    <w:rsid w:val="00F75FB5"/>
    <w:rsid w:val="00F765E4"/>
    <w:rsid w:val="00F769F1"/>
    <w:rsid w:val="00F76A77"/>
    <w:rsid w:val="00F76AA5"/>
    <w:rsid w:val="00F76C55"/>
    <w:rsid w:val="00F76EAC"/>
    <w:rsid w:val="00F76FE6"/>
    <w:rsid w:val="00F772D6"/>
    <w:rsid w:val="00F774B5"/>
    <w:rsid w:val="00F77800"/>
    <w:rsid w:val="00F77C63"/>
    <w:rsid w:val="00F77C6A"/>
    <w:rsid w:val="00F80C20"/>
    <w:rsid w:val="00F80CA6"/>
    <w:rsid w:val="00F814BE"/>
    <w:rsid w:val="00F81816"/>
    <w:rsid w:val="00F81CBD"/>
    <w:rsid w:val="00F81F31"/>
    <w:rsid w:val="00F82781"/>
    <w:rsid w:val="00F82FBB"/>
    <w:rsid w:val="00F82FBC"/>
    <w:rsid w:val="00F83551"/>
    <w:rsid w:val="00F8396B"/>
    <w:rsid w:val="00F83B8B"/>
    <w:rsid w:val="00F83E7F"/>
    <w:rsid w:val="00F83EFA"/>
    <w:rsid w:val="00F84062"/>
    <w:rsid w:val="00F84437"/>
    <w:rsid w:val="00F84672"/>
    <w:rsid w:val="00F8497E"/>
    <w:rsid w:val="00F84FC5"/>
    <w:rsid w:val="00F8554A"/>
    <w:rsid w:val="00F85833"/>
    <w:rsid w:val="00F8590D"/>
    <w:rsid w:val="00F85A72"/>
    <w:rsid w:val="00F86115"/>
    <w:rsid w:val="00F861E0"/>
    <w:rsid w:val="00F8639A"/>
    <w:rsid w:val="00F86C16"/>
    <w:rsid w:val="00F86F63"/>
    <w:rsid w:val="00F873F3"/>
    <w:rsid w:val="00F874D8"/>
    <w:rsid w:val="00F87630"/>
    <w:rsid w:val="00F879DF"/>
    <w:rsid w:val="00F87C86"/>
    <w:rsid w:val="00F90032"/>
    <w:rsid w:val="00F9024E"/>
    <w:rsid w:val="00F90450"/>
    <w:rsid w:val="00F90592"/>
    <w:rsid w:val="00F90C91"/>
    <w:rsid w:val="00F90E85"/>
    <w:rsid w:val="00F90EAE"/>
    <w:rsid w:val="00F90F09"/>
    <w:rsid w:val="00F90F87"/>
    <w:rsid w:val="00F91025"/>
    <w:rsid w:val="00F91047"/>
    <w:rsid w:val="00F916C7"/>
    <w:rsid w:val="00F91861"/>
    <w:rsid w:val="00F91ACD"/>
    <w:rsid w:val="00F92399"/>
    <w:rsid w:val="00F92413"/>
    <w:rsid w:val="00F92815"/>
    <w:rsid w:val="00F92EDA"/>
    <w:rsid w:val="00F937D2"/>
    <w:rsid w:val="00F9381A"/>
    <w:rsid w:val="00F93857"/>
    <w:rsid w:val="00F93AEF"/>
    <w:rsid w:val="00F93D34"/>
    <w:rsid w:val="00F93D4D"/>
    <w:rsid w:val="00F9403B"/>
    <w:rsid w:val="00F9408D"/>
    <w:rsid w:val="00F941B2"/>
    <w:rsid w:val="00F94230"/>
    <w:rsid w:val="00F942F3"/>
    <w:rsid w:val="00F94814"/>
    <w:rsid w:val="00F94A76"/>
    <w:rsid w:val="00F94FA5"/>
    <w:rsid w:val="00F95B63"/>
    <w:rsid w:val="00F95D37"/>
    <w:rsid w:val="00F95F29"/>
    <w:rsid w:val="00F96047"/>
    <w:rsid w:val="00F9625E"/>
    <w:rsid w:val="00F96363"/>
    <w:rsid w:val="00F96A0A"/>
    <w:rsid w:val="00F96E3F"/>
    <w:rsid w:val="00F96F44"/>
    <w:rsid w:val="00F971FD"/>
    <w:rsid w:val="00F97216"/>
    <w:rsid w:val="00F97531"/>
    <w:rsid w:val="00F977C8"/>
    <w:rsid w:val="00FA000B"/>
    <w:rsid w:val="00FA04E6"/>
    <w:rsid w:val="00FA0511"/>
    <w:rsid w:val="00FA0539"/>
    <w:rsid w:val="00FA05F9"/>
    <w:rsid w:val="00FA0644"/>
    <w:rsid w:val="00FA066F"/>
    <w:rsid w:val="00FA099E"/>
    <w:rsid w:val="00FA0D4C"/>
    <w:rsid w:val="00FA0F3F"/>
    <w:rsid w:val="00FA10B0"/>
    <w:rsid w:val="00FA123C"/>
    <w:rsid w:val="00FA179F"/>
    <w:rsid w:val="00FA210C"/>
    <w:rsid w:val="00FA2224"/>
    <w:rsid w:val="00FA2DBA"/>
    <w:rsid w:val="00FA2E6B"/>
    <w:rsid w:val="00FA2E86"/>
    <w:rsid w:val="00FA340E"/>
    <w:rsid w:val="00FA343D"/>
    <w:rsid w:val="00FA3575"/>
    <w:rsid w:val="00FA3699"/>
    <w:rsid w:val="00FA39A7"/>
    <w:rsid w:val="00FA3CB0"/>
    <w:rsid w:val="00FA3D7D"/>
    <w:rsid w:val="00FA3EFD"/>
    <w:rsid w:val="00FA3FC2"/>
    <w:rsid w:val="00FA454E"/>
    <w:rsid w:val="00FA46D1"/>
    <w:rsid w:val="00FA4E9B"/>
    <w:rsid w:val="00FA4F47"/>
    <w:rsid w:val="00FA51BB"/>
    <w:rsid w:val="00FA556C"/>
    <w:rsid w:val="00FA5608"/>
    <w:rsid w:val="00FA568B"/>
    <w:rsid w:val="00FA5A02"/>
    <w:rsid w:val="00FA605A"/>
    <w:rsid w:val="00FA7A96"/>
    <w:rsid w:val="00FA7DB3"/>
    <w:rsid w:val="00FA7F41"/>
    <w:rsid w:val="00FB0492"/>
    <w:rsid w:val="00FB05DE"/>
    <w:rsid w:val="00FB087E"/>
    <w:rsid w:val="00FB0CE8"/>
    <w:rsid w:val="00FB1045"/>
    <w:rsid w:val="00FB10EE"/>
    <w:rsid w:val="00FB1211"/>
    <w:rsid w:val="00FB1281"/>
    <w:rsid w:val="00FB167E"/>
    <w:rsid w:val="00FB1E5A"/>
    <w:rsid w:val="00FB2032"/>
    <w:rsid w:val="00FB2304"/>
    <w:rsid w:val="00FB23A9"/>
    <w:rsid w:val="00FB23DC"/>
    <w:rsid w:val="00FB271E"/>
    <w:rsid w:val="00FB2953"/>
    <w:rsid w:val="00FB2AA0"/>
    <w:rsid w:val="00FB2AE1"/>
    <w:rsid w:val="00FB2C7B"/>
    <w:rsid w:val="00FB2D15"/>
    <w:rsid w:val="00FB2EAE"/>
    <w:rsid w:val="00FB3043"/>
    <w:rsid w:val="00FB3378"/>
    <w:rsid w:val="00FB36D5"/>
    <w:rsid w:val="00FB37C4"/>
    <w:rsid w:val="00FB3953"/>
    <w:rsid w:val="00FB39B8"/>
    <w:rsid w:val="00FB3C15"/>
    <w:rsid w:val="00FB3D91"/>
    <w:rsid w:val="00FB4294"/>
    <w:rsid w:val="00FB4474"/>
    <w:rsid w:val="00FB4615"/>
    <w:rsid w:val="00FB480B"/>
    <w:rsid w:val="00FB49A9"/>
    <w:rsid w:val="00FB4B62"/>
    <w:rsid w:val="00FB50E9"/>
    <w:rsid w:val="00FB5147"/>
    <w:rsid w:val="00FB532F"/>
    <w:rsid w:val="00FB58A2"/>
    <w:rsid w:val="00FB6385"/>
    <w:rsid w:val="00FB6743"/>
    <w:rsid w:val="00FB67FF"/>
    <w:rsid w:val="00FB69A6"/>
    <w:rsid w:val="00FB7628"/>
    <w:rsid w:val="00FB775B"/>
    <w:rsid w:val="00FB78EA"/>
    <w:rsid w:val="00FB78F1"/>
    <w:rsid w:val="00FB7B26"/>
    <w:rsid w:val="00FB7CD5"/>
    <w:rsid w:val="00FB7D33"/>
    <w:rsid w:val="00FC0037"/>
    <w:rsid w:val="00FC0159"/>
    <w:rsid w:val="00FC08D0"/>
    <w:rsid w:val="00FC0BA6"/>
    <w:rsid w:val="00FC0F48"/>
    <w:rsid w:val="00FC12A4"/>
    <w:rsid w:val="00FC1576"/>
    <w:rsid w:val="00FC1B4A"/>
    <w:rsid w:val="00FC1BE7"/>
    <w:rsid w:val="00FC1C77"/>
    <w:rsid w:val="00FC1C92"/>
    <w:rsid w:val="00FC1EAA"/>
    <w:rsid w:val="00FC2082"/>
    <w:rsid w:val="00FC212D"/>
    <w:rsid w:val="00FC2BBE"/>
    <w:rsid w:val="00FC2C2A"/>
    <w:rsid w:val="00FC2C7D"/>
    <w:rsid w:val="00FC2C9D"/>
    <w:rsid w:val="00FC33B3"/>
    <w:rsid w:val="00FC345E"/>
    <w:rsid w:val="00FC3716"/>
    <w:rsid w:val="00FC37BF"/>
    <w:rsid w:val="00FC38E5"/>
    <w:rsid w:val="00FC38F9"/>
    <w:rsid w:val="00FC3968"/>
    <w:rsid w:val="00FC3E4D"/>
    <w:rsid w:val="00FC4322"/>
    <w:rsid w:val="00FC4560"/>
    <w:rsid w:val="00FC4673"/>
    <w:rsid w:val="00FC46DB"/>
    <w:rsid w:val="00FC490C"/>
    <w:rsid w:val="00FC4DCE"/>
    <w:rsid w:val="00FC4FA1"/>
    <w:rsid w:val="00FC4FEA"/>
    <w:rsid w:val="00FC5035"/>
    <w:rsid w:val="00FC52D1"/>
    <w:rsid w:val="00FC569B"/>
    <w:rsid w:val="00FC593E"/>
    <w:rsid w:val="00FC5A8B"/>
    <w:rsid w:val="00FC5CF0"/>
    <w:rsid w:val="00FC62BB"/>
    <w:rsid w:val="00FC6385"/>
    <w:rsid w:val="00FC6539"/>
    <w:rsid w:val="00FC67DA"/>
    <w:rsid w:val="00FC6C10"/>
    <w:rsid w:val="00FC6D7D"/>
    <w:rsid w:val="00FC71E1"/>
    <w:rsid w:val="00FC737F"/>
    <w:rsid w:val="00FC766E"/>
    <w:rsid w:val="00FC76D9"/>
    <w:rsid w:val="00FC7ACE"/>
    <w:rsid w:val="00FC7ACF"/>
    <w:rsid w:val="00FC7C74"/>
    <w:rsid w:val="00FC7CF3"/>
    <w:rsid w:val="00FC7D02"/>
    <w:rsid w:val="00FC7E5B"/>
    <w:rsid w:val="00FC7F1D"/>
    <w:rsid w:val="00FD05EF"/>
    <w:rsid w:val="00FD07BF"/>
    <w:rsid w:val="00FD0B41"/>
    <w:rsid w:val="00FD0FCB"/>
    <w:rsid w:val="00FD1007"/>
    <w:rsid w:val="00FD1083"/>
    <w:rsid w:val="00FD114A"/>
    <w:rsid w:val="00FD114F"/>
    <w:rsid w:val="00FD129A"/>
    <w:rsid w:val="00FD12EB"/>
    <w:rsid w:val="00FD157D"/>
    <w:rsid w:val="00FD15A8"/>
    <w:rsid w:val="00FD1871"/>
    <w:rsid w:val="00FD1F62"/>
    <w:rsid w:val="00FD1FA7"/>
    <w:rsid w:val="00FD1FAA"/>
    <w:rsid w:val="00FD2481"/>
    <w:rsid w:val="00FD28F1"/>
    <w:rsid w:val="00FD2ADA"/>
    <w:rsid w:val="00FD2C57"/>
    <w:rsid w:val="00FD2CDC"/>
    <w:rsid w:val="00FD2E5B"/>
    <w:rsid w:val="00FD2EFB"/>
    <w:rsid w:val="00FD2F73"/>
    <w:rsid w:val="00FD3A71"/>
    <w:rsid w:val="00FD3EF8"/>
    <w:rsid w:val="00FD4228"/>
    <w:rsid w:val="00FD43A1"/>
    <w:rsid w:val="00FD494D"/>
    <w:rsid w:val="00FD4C7C"/>
    <w:rsid w:val="00FD4D92"/>
    <w:rsid w:val="00FD4E78"/>
    <w:rsid w:val="00FD4F8C"/>
    <w:rsid w:val="00FD5559"/>
    <w:rsid w:val="00FD5881"/>
    <w:rsid w:val="00FD5935"/>
    <w:rsid w:val="00FD5E65"/>
    <w:rsid w:val="00FD5FCB"/>
    <w:rsid w:val="00FD6309"/>
    <w:rsid w:val="00FD6723"/>
    <w:rsid w:val="00FD6C18"/>
    <w:rsid w:val="00FD6E6C"/>
    <w:rsid w:val="00FD73FF"/>
    <w:rsid w:val="00FD7734"/>
    <w:rsid w:val="00FD7879"/>
    <w:rsid w:val="00FD7A9A"/>
    <w:rsid w:val="00FD7D40"/>
    <w:rsid w:val="00FD7F27"/>
    <w:rsid w:val="00FD7F42"/>
    <w:rsid w:val="00FE0313"/>
    <w:rsid w:val="00FE0862"/>
    <w:rsid w:val="00FE0887"/>
    <w:rsid w:val="00FE097C"/>
    <w:rsid w:val="00FE0B86"/>
    <w:rsid w:val="00FE0FCF"/>
    <w:rsid w:val="00FE1157"/>
    <w:rsid w:val="00FE1271"/>
    <w:rsid w:val="00FE1534"/>
    <w:rsid w:val="00FE1553"/>
    <w:rsid w:val="00FE16CB"/>
    <w:rsid w:val="00FE17CE"/>
    <w:rsid w:val="00FE1BB8"/>
    <w:rsid w:val="00FE1BEE"/>
    <w:rsid w:val="00FE1C0E"/>
    <w:rsid w:val="00FE20E3"/>
    <w:rsid w:val="00FE214A"/>
    <w:rsid w:val="00FE2870"/>
    <w:rsid w:val="00FE28B3"/>
    <w:rsid w:val="00FE29FD"/>
    <w:rsid w:val="00FE2B71"/>
    <w:rsid w:val="00FE2D1B"/>
    <w:rsid w:val="00FE3033"/>
    <w:rsid w:val="00FE3587"/>
    <w:rsid w:val="00FE35BA"/>
    <w:rsid w:val="00FE3DA0"/>
    <w:rsid w:val="00FE4087"/>
    <w:rsid w:val="00FE41B4"/>
    <w:rsid w:val="00FE4511"/>
    <w:rsid w:val="00FE454B"/>
    <w:rsid w:val="00FE49AC"/>
    <w:rsid w:val="00FE4AA3"/>
    <w:rsid w:val="00FE4B70"/>
    <w:rsid w:val="00FE4BB5"/>
    <w:rsid w:val="00FE52AD"/>
    <w:rsid w:val="00FE5522"/>
    <w:rsid w:val="00FE589A"/>
    <w:rsid w:val="00FE58D9"/>
    <w:rsid w:val="00FE59C9"/>
    <w:rsid w:val="00FE5CFA"/>
    <w:rsid w:val="00FE5D05"/>
    <w:rsid w:val="00FE6B0A"/>
    <w:rsid w:val="00FE6F19"/>
    <w:rsid w:val="00FE7072"/>
    <w:rsid w:val="00FE740D"/>
    <w:rsid w:val="00FE77D5"/>
    <w:rsid w:val="00FE7849"/>
    <w:rsid w:val="00FE7B06"/>
    <w:rsid w:val="00FE7B35"/>
    <w:rsid w:val="00FE7FDB"/>
    <w:rsid w:val="00FF00BE"/>
    <w:rsid w:val="00FF0210"/>
    <w:rsid w:val="00FF033F"/>
    <w:rsid w:val="00FF0F14"/>
    <w:rsid w:val="00FF134B"/>
    <w:rsid w:val="00FF189F"/>
    <w:rsid w:val="00FF18B7"/>
    <w:rsid w:val="00FF1DAC"/>
    <w:rsid w:val="00FF2210"/>
    <w:rsid w:val="00FF23E2"/>
    <w:rsid w:val="00FF2534"/>
    <w:rsid w:val="00FF2610"/>
    <w:rsid w:val="00FF2776"/>
    <w:rsid w:val="00FF2BE6"/>
    <w:rsid w:val="00FF3367"/>
    <w:rsid w:val="00FF34C5"/>
    <w:rsid w:val="00FF36A0"/>
    <w:rsid w:val="00FF3D5E"/>
    <w:rsid w:val="00FF3D74"/>
    <w:rsid w:val="00FF43EB"/>
    <w:rsid w:val="00FF441E"/>
    <w:rsid w:val="00FF491C"/>
    <w:rsid w:val="00FF4D1B"/>
    <w:rsid w:val="00FF4FD8"/>
    <w:rsid w:val="00FF54A8"/>
    <w:rsid w:val="00FF5509"/>
    <w:rsid w:val="00FF57C0"/>
    <w:rsid w:val="00FF5B38"/>
    <w:rsid w:val="00FF5F7A"/>
    <w:rsid w:val="00FF6006"/>
    <w:rsid w:val="00FF6121"/>
    <w:rsid w:val="00FF654B"/>
    <w:rsid w:val="00FF6BAE"/>
    <w:rsid w:val="00FF6C98"/>
    <w:rsid w:val="00FF7295"/>
    <w:rsid w:val="00FF7B17"/>
    <w:rsid w:val="00FF7BB4"/>
    <w:rsid w:val="00FF7C9B"/>
    <w:rsid w:val="00FF7CCF"/>
    <w:rsid w:val="00FF7D73"/>
  </w:rsids>
  <m:mathPr>
    <m:mathFont m:val="Cambria Math"/>
    <m:brkBin m:val="before"/>
    <m:brkBinSub m:val="--"/>
    <m:smallFrac/>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CC03C88"/>
  <w15:docId w15:val="{301A4187-87DF-4CFA-828C-4B07DA49A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D3F91"/>
    <w:rPr>
      <w:rFonts w:ascii="Times New Roman" w:hAnsi="Times New Roman" w:cs="Times New Roman"/>
      <w:sz w:val="24"/>
      <w:szCs w:val="24"/>
      <w:lang w:eastAsia="ja-JP"/>
    </w:rPr>
  </w:style>
  <w:style w:type="paragraph" w:styleId="12">
    <w:name w:val="heading 1"/>
    <w:aliases w:val="Заголовок 1 Знак1 Знак2 Знак Знак Знак Знак Знак Знак Знак Знак Знак Знак Знак Знак Знак Знак Знак,Заголовок 1 Знак Знак Знак Знак Знак Знак Знак Знак Знак Знак Знак Знак Знак Знак Знак Знак Знак Знак,Назаренко1 Знак"/>
    <w:basedOn w:val="a0"/>
    <w:next w:val="a0"/>
    <w:link w:val="13"/>
    <w:uiPriority w:val="9"/>
    <w:qFormat/>
    <w:rsid w:val="00601696"/>
    <w:pPr>
      <w:keepNext/>
      <w:spacing w:before="240" w:after="240" w:line="360" w:lineRule="auto"/>
      <w:outlineLvl w:val="0"/>
    </w:pPr>
    <w:rPr>
      <w:rFonts w:cs="Arial"/>
      <w:b/>
      <w:bCs/>
      <w:kern w:val="32"/>
      <w:szCs w:val="32"/>
    </w:rPr>
  </w:style>
  <w:style w:type="paragraph" w:styleId="2">
    <w:name w:val="heading 2"/>
    <w:aliases w:val="Заголовок 2 Знак1,Заголовок 2 Знак Знак Знак Знак Знак Знак Знак Знак1 Знак Знак,Заголовок 2 Знак1 Знак Знак Знак Знак Знак Знак Знак Знак Знак Знак Знак Знак,Заголовок 2 Знак Знак1 Знак Знак"/>
    <w:basedOn w:val="a0"/>
    <w:next w:val="a0"/>
    <w:link w:val="20"/>
    <w:qFormat/>
    <w:rsid w:val="000C37CF"/>
    <w:pPr>
      <w:keepNext/>
      <w:spacing w:before="240" w:after="240" w:line="360" w:lineRule="auto"/>
      <w:outlineLvl w:val="1"/>
    </w:pPr>
    <w:rPr>
      <w:b/>
      <w:bCs/>
      <w:iCs/>
      <w:szCs w:val="28"/>
    </w:rPr>
  </w:style>
  <w:style w:type="paragraph" w:styleId="3">
    <w:name w:val="heading 3"/>
    <w:aliases w:val="Заголовок 3 Знак Знак Знак Знак,Заголовок 3 Знак1 Знак,Заголовок 3 Знак Знак Знак,Заголовок 3 Знак1 Знак Знак Знак Знак,Заголовок 3 Знак Знак Знак1 Знак Знак Знак,Заголовок 3 Знак Знак Знак Знак Знак1 Знак Знак Знак"/>
    <w:basedOn w:val="a0"/>
    <w:next w:val="a0"/>
    <w:link w:val="30"/>
    <w:qFormat/>
    <w:rsid w:val="00E30437"/>
    <w:pPr>
      <w:keepNext/>
      <w:spacing w:before="240" w:after="60"/>
      <w:outlineLvl w:val="2"/>
    </w:pPr>
    <w:rPr>
      <w:rFonts w:ascii="Arial" w:hAnsi="Arial"/>
      <w:b/>
      <w:bCs/>
      <w:szCs w:val="26"/>
    </w:rPr>
  </w:style>
  <w:style w:type="paragraph" w:styleId="4">
    <w:name w:val="heading 4"/>
    <w:aliases w:val="Заголовок 4 Знак Знак,Таблица Знак Знак,Заголовок 4 Знак Знак1,Заголовок 4 Знак1 Знак Знак1,Заголовок 4 Знак Знак Знак Знак1,Заголовок 4 Знак1 Знак Знак Знак Знак,Заголовок 4 Знак Знак Знак Знак Знак Знак,Заголовок 4 Знак1 Знак1 Знак Знак1"/>
    <w:basedOn w:val="a0"/>
    <w:next w:val="a0"/>
    <w:link w:val="40"/>
    <w:unhideWhenUsed/>
    <w:qFormat/>
    <w:rsid w:val="00E30437"/>
    <w:pPr>
      <w:keepNext/>
      <w:spacing w:before="240" w:after="60"/>
      <w:outlineLvl w:val="3"/>
    </w:pPr>
    <w:rPr>
      <w:rFonts w:ascii="Calibri" w:eastAsia="Times New Roman" w:hAnsi="Calibri"/>
      <w:b/>
      <w:bCs/>
      <w:sz w:val="28"/>
      <w:szCs w:val="28"/>
    </w:rPr>
  </w:style>
  <w:style w:type="paragraph" w:styleId="5">
    <w:name w:val="heading 5"/>
    <w:aliases w:val="Heading 51,Heading 52,Heading 511,Заголовок 5 Знак Знак1,Заголовок 5 Знак Знак Знак Знак Знак1,Заголовок 5 Знак1 Знак Знак,Заголовок 5 Знак Знак Знак Знак1 Знак Знак,Заголовок 5 Знак Знак Знак1 Знак"/>
    <w:basedOn w:val="a0"/>
    <w:next w:val="a0"/>
    <w:link w:val="50"/>
    <w:uiPriority w:val="9"/>
    <w:unhideWhenUsed/>
    <w:qFormat/>
    <w:rsid w:val="00E30437"/>
    <w:pPr>
      <w:spacing w:before="240" w:after="60"/>
      <w:outlineLvl w:val="4"/>
    </w:pPr>
    <w:rPr>
      <w:rFonts w:ascii="Calibri" w:eastAsia="Times New Roman" w:hAnsi="Calibri"/>
      <w:b/>
      <w:bCs/>
      <w:i/>
      <w:iCs/>
      <w:sz w:val="26"/>
      <w:szCs w:val="26"/>
    </w:rPr>
  </w:style>
  <w:style w:type="paragraph" w:styleId="6">
    <w:name w:val="heading 6"/>
    <w:aliases w:val="Heading 61,Heading 62,Heading 611"/>
    <w:basedOn w:val="a0"/>
    <w:next w:val="a0"/>
    <w:link w:val="60"/>
    <w:unhideWhenUsed/>
    <w:qFormat/>
    <w:rsid w:val="004927FF"/>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aliases w:val="Heading 71,Heading 72,Heading 711"/>
    <w:basedOn w:val="a0"/>
    <w:next w:val="a0"/>
    <w:link w:val="70"/>
    <w:unhideWhenUsed/>
    <w:qFormat/>
    <w:rsid w:val="009E62E0"/>
    <w:pPr>
      <w:keepNext/>
      <w:keepLines/>
      <w:spacing w:before="200" w:line="360" w:lineRule="auto"/>
      <w:ind w:left="1296" w:hanging="1296"/>
      <w:outlineLvl w:val="6"/>
    </w:pPr>
    <w:rPr>
      <w:rFonts w:asciiTheme="majorHAnsi" w:eastAsiaTheme="majorEastAsia" w:hAnsiTheme="majorHAnsi" w:cstheme="majorBidi"/>
      <w:i/>
      <w:iCs/>
      <w:color w:val="404040" w:themeColor="text1" w:themeTint="BF"/>
      <w:lang w:eastAsia="en-US"/>
    </w:rPr>
  </w:style>
  <w:style w:type="paragraph" w:styleId="8">
    <w:name w:val="heading 8"/>
    <w:aliases w:val="Heading 81,Heading 82,Heading 811"/>
    <w:basedOn w:val="a0"/>
    <w:next w:val="a0"/>
    <w:link w:val="80"/>
    <w:unhideWhenUsed/>
    <w:qFormat/>
    <w:rsid w:val="009E62E0"/>
    <w:pPr>
      <w:keepNext/>
      <w:keepLines/>
      <w:spacing w:before="200" w:line="360" w:lineRule="auto"/>
      <w:ind w:left="1440" w:hanging="1440"/>
      <w:outlineLvl w:val="7"/>
    </w:pPr>
    <w:rPr>
      <w:rFonts w:asciiTheme="majorHAnsi" w:eastAsiaTheme="majorEastAsia" w:hAnsiTheme="majorHAnsi" w:cstheme="majorBidi"/>
      <w:color w:val="404040" w:themeColor="text1" w:themeTint="BF"/>
      <w:sz w:val="20"/>
      <w:szCs w:val="20"/>
      <w:lang w:eastAsia="en-US"/>
    </w:rPr>
  </w:style>
  <w:style w:type="paragraph" w:styleId="9">
    <w:name w:val="heading 9"/>
    <w:aliases w:val="Heading 91,Heading 92,Heading 911"/>
    <w:basedOn w:val="a0"/>
    <w:next w:val="a0"/>
    <w:link w:val="90"/>
    <w:unhideWhenUsed/>
    <w:qFormat/>
    <w:rsid w:val="009E62E0"/>
    <w:pPr>
      <w:keepNext/>
      <w:keepLines/>
      <w:spacing w:before="200" w:line="360" w:lineRule="auto"/>
      <w:ind w:left="1584" w:hanging="1584"/>
      <w:outlineLvl w:val="8"/>
    </w:pPr>
    <w:rPr>
      <w:rFonts w:asciiTheme="majorHAnsi" w:eastAsiaTheme="majorEastAsia" w:hAnsiTheme="majorHAnsi" w:cstheme="majorBidi"/>
      <w:i/>
      <w:iCs/>
      <w:color w:val="404040" w:themeColor="text1" w:themeTint="BF"/>
      <w:sz w:val="20"/>
      <w:szCs w:val="20"/>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3">
    <w:name w:val="Заголовок 1 Знак"/>
    <w:aliases w:val="Заголовок 1 Знак1 Знак2 Знак Знак Знак Знак Знак Знак Знак Знак Знак Знак Знак Знак Знак Знак Знак Знак,Заголовок 1 Знак Знак Знак Знак Знак Знак Знак Знак Знак Знак Знак Знак Знак Знак Знак Знак Знак Знак Знак,Назаренко1 Знак Знак"/>
    <w:basedOn w:val="a1"/>
    <w:link w:val="12"/>
    <w:uiPriority w:val="9"/>
    <w:rsid w:val="00601696"/>
    <w:rPr>
      <w:rFonts w:ascii="Times New Roman" w:eastAsia="MS Mincho" w:hAnsi="Times New Roman" w:cs="Arial"/>
      <w:b/>
      <w:bCs/>
      <w:kern w:val="32"/>
      <w:sz w:val="24"/>
      <w:szCs w:val="32"/>
      <w:lang w:eastAsia="ja-JP"/>
    </w:rPr>
  </w:style>
  <w:style w:type="character" w:customStyle="1" w:styleId="20">
    <w:name w:val="Заголовок 2 Знак"/>
    <w:aliases w:val="Заголовок 2 Знак1 Знак,Заголовок 2 Знак Знак Знак Знак Знак Знак Знак Знак1 Знак Знак Знак,Заголовок 2 Знак1 Знак Знак Знак Знак Знак Знак Знак Знак Знак Знак Знак Знак Знак,Заголовок 2 Знак Знак1 Знак Знак Знак"/>
    <w:basedOn w:val="a1"/>
    <w:link w:val="2"/>
    <w:rsid w:val="000C37CF"/>
    <w:rPr>
      <w:rFonts w:ascii="Times New Roman" w:eastAsia="MS Mincho" w:hAnsi="Times New Roman" w:cs="Times New Roman"/>
      <w:b/>
      <w:bCs/>
      <w:iCs/>
      <w:sz w:val="24"/>
      <w:szCs w:val="28"/>
      <w:lang w:eastAsia="ja-JP"/>
    </w:rPr>
  </w:style>
  <w:style w:type="character" w:customStyle="1" w:styleId="30">
    <w:name w:val="Заголовок 3 Знак"/>
    <w:aliases w:val="Заголовок 3 Знак Знак Знак Знак Знак,Заголовок 3 Знак1 Знак Знак,Заголовок 3 Знак Знак Знак Знак1,Заголовок 3 Знак1 Знак Знак Знак Знак Знак,Заголовок 3 Знак Знак Знак1 Знак Знак Знак Знак"/>
    <w:basedOn w:val="a1"/>
    <w:link w:val="3"/>
    <w:rsid w:val="00E30437"/>
    <w:rPr>
      <w:rFonts w:ascii="Arial" w:eastAsia="MS Mincho" w:hAnsi="Arial" w:cs="Times New Roman"/>
      <w:b/>
      <w:bCs/>
      <w:sz w:val="24"/>
      <w:szCs w:val="26"/>
      <w:lang w:eastAsia="ja-JP"/>
    </w:rPr>
  </w:style>
  <w:style w:type="character" w:customStyle="1" w:styleId="40">
    <w:name w:val="Заголовок 4 Знак"/>
    <w:aliases w:val="Заголовок 4 Знак Знак Знак,Таблица Знак Знак Знак,Заголовок 4 Знак Знак1 Знак,Заголовок 4 Знак1 Знак Знак1 Знак,Заголовок 4 Знак Знак Знак Знак1 Знак,Заголовок 4 Знак1 Знак Знак Знак Знак Знак,Заголовок 4 Знак1 Знак1 Знак Знак1 Знак"/>
    <w:basedOn w:val="a1"/>
    <w:link w:val="4"/>
    <w:rsid w:val="00E30437"/>
    <w:rPr>
      <w:rFonts w:ascii="Calibri" w:eastAsia="Times New Roman" w:hAnsi="Calibri" w:cs="Times New Roman"/>
      <w:b/>
      <w:bCs/>
      <w:sz w:val="28"/>
      <w:szCs w:val="28"/>
      <w:lang w:eastAsia="ja-JP"/>
    </w:rPr>
  </w:style>
  <w:style w:type="character" w:customStyle="1" w:styleId="50">
    <w:name w:val="Заголовок 5 Знак"/>
    <w:aliases w:val="Heading 51 Знак,Heading 52 Знак,Heading 511 Знак,Заголовок 5 Знак Знак1 Знак,Заголовок 5 Знак Знак Знак Знак Знак1 Знак,Заголовок 5 Знак1 Знак Знак Знак,Заголовок 5 Знак Знак Знак Знак1 Знак Знак Знак"/>
    <w:basedOn w:val="a1"/>
    <w:link w:val="5"/>
    <w:uiPriority w:val="9"/>
    <w:rsid w:val="00E30437"/>
    <w:rPr>
      <w:rFonts w:ascii="Calibri" w:eastAsia="Times New Roman" w:hAnsi="Calibri" w:cs="Times New Roman"/>
      <w:b/>
      <w:bCs/>
      <w:i/>
      <w:iCs/>
      <w:sz w:val="26"/>
      <w:szCs w:val="26"/>
      <w:lang w:eastAsia="ja-JP"/>
    </w:rPr>
  </w:style>
  <w:style w:type="paragraph" w:styleId="a4">
    <w:name w:val="header"/>
    <w:basedOn w:val="a0"/>
    <w:link w:val="a5"/>
    <w:uiPriority w:val="99"/>
    <w:rsid w:val="00E30437"/>
    <w:pPr>
      <w:tabs>
        <w:tab w:val="center" w:pos="4677"/>
        <w:tab w:val="right" w:pos="9355"/>
      </w:tabs>
    </w:pPr>
  </w:style>
  <w:style w:type="character" w:customStyle="1" w:styleId="a5">
    <w:name w:val="Верхний колонтитул Знак"/>
    <w:basedOn w:val="a1"/>
    <w:link w:val="a4"/>
    <w:uiPriority w:val="99"/>
    <w:rsid w:val="00E30437"/>
    <w:rPr>
      <w:rFonts w:ascii="Times New Roman" w:eastAsia="MS Mincho" w:hAnsi="Times New Roman" w:cs="Times New Roman"/>
      <w:sz w:val="24"/>
      <w:szCs w:val="24"/>
      <w:lang w:eastAsia="ja-JP"/>
    </w:rPr>
  </w:style>
  <w:style w:type="paragraph" w:styleId="a6">
    <w:name w:val="footer"/>
    <w:basedOn w:val="a0"/>
    <w:link w:val="a7"/>
    <w:uiPriority w:val="99"/>
    <w:rsid w:val="00E30437"/>
    <w:pPr>
      <w:tabs>
        <w:tab w:val="center" w:pos="4677"/>
        <w:tab w:val="right" w:pos="9355"/>
      </w:tabs>
    </w:pPr>
  </w:style>
  <w:style w:type="character" w:customStyle="1" w:styleId="a7">
    <w:name w:val="Нижний колонтитул Знак"/>
    <w:basedOn w:val="a1"/>
    <w:link w:val="a6"/>
    <w:uiPriority w:val="99"/>
    <w:rsid w:val="00E30437"/>
    <w:rPr>
      <w:rFonts w:ascii="Times New Roman" w:eastAsia="MS Mincho" w:hAnsi="Times New Roman" w:cs="Times New Roman"/>
      <w:sz w:val="24"/>
      <w:szCs w:val="24"/>
      <w:lang w:eastAsia="ja-JP"/>
    </w:rPr>
  </w:style>
  <w:style w:type="table" w:styleId="a8">
    <w:name w:val="Table Grid"/>
    <w:aliases w:val="Heading 2.2 Знак"/>
    <w:basedOn w:val="a2"/>
    <w:uiPriority w:val="59"/>
    <w:qFormat/>
    <w:rsid w:val="00E30437"/>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age number"/>
    <w:basedOn w:val="a1"/>
    <w:rsid w:val="00E30437"/>
  </w:style>
  <w:style w:type="paragraph" w:styleId="14">
    <w:name w:val="toc 1"/>
    <w:basedOn w:val="a0"/>
    <w:next w:val="a0"/>
    <w:autoRedefine/>
    <w:uiPriority w:val="39"/>
    <w:rsid w:val="00E951DC"/>
    <w:pPr>
      <w:tabs>
        <w:tab w:val="right" w:leader="dot" w:pos="9356"/>
      </w:tabs>
      <w:jc w:val="both"/>
    </w:pPr>
  </w:style>
  <w:style w:type="character" w:styleId="aa">
    <w:name w:val="Hyperlink"/>
    <w:uiPriority w:val="99"/>
    <w:rsid w:val="00E30437"/>
    <w:rPr>
      <w:color w:val="0000FF"/>
      <w:u w:val="single"/>
    </w:rPr>
  </w:style>
  <w:style w:type="paragraph" w:styleId="21">
    <w:name w:val="toc 2"/>
    <w:basedOn w:val="a0"/>
    <w:next w:val="a0"/>
    <w:autoRedefine/>
    <w:uiPriority w:val="39"/>
    <w:rsid w:val="00E951DC"/>
    <w:pPr>
      <w:tabs>
        <w:tab w:val="left" w:pos="880"/>
        <w:tab w:val="right" w:leader="dot" w:pos="9345"/>
      </w:tabs>
      <w:jc w:val="both"/>
    </w:pPr>
  </w:style>
  <w:style w:type="paragraph" w:styleId="ab">
    <w:name w:val="Normal (Web)"/>
    <w:aliases w:val="Табличный,webb"/>
    <w:basedOn w:val="a0"/>
    <w:uiPriority w:val="99"/>
    <w:qFormat/>
    <w:rsid w:val="00E30437"/>
    <w:pPr>
      <w:spacing w:before="100" w:beforeAutospacing="1" w:after="100" w:afterAutospacing="1"/>
    </w:pPr>
    <w:rPr>
      <w:rFonts w:eastAsia="Times New Roman"/>
      <w:lang w:eastAsia="ru-RU"/>
    </w:rPr>
  </w:style>
  <w:style w:type="paragraph" w:styleId="31">
    <w:name w:val="toc 3"/>
    <w:basedOn w:val="a0"/>
    <w:next w:val="a0"/>
    <w:autoRedefine/>
    <w:uiPriority w:val="39"/>
    <w:rsid w:val="00DF257C"/>
    <w:pPr>
      <w:tabs>
        <w:tab w:val="left" w:pos="1100"/>
        <w:tab w:val="right" w:leader="dot" w:pos="9345"/>
      </w:tabs>
      <w:ind w:left="709" w:hanging="709"/>
    </w:pPr>
    <w:rPr>
      <w:noProof/>
    </w:rPr>
  </w:style>
  <w:style w:type="character" w:styleId="ac">
    <w:name w:val="Strong"/>
    <w:qFormat/>
    <w:rsid w:val="00E30437"/>
    <w:rPr>
      <w:b/>
      <w:bCs/>
    </w:rPr>
  </w:style>
  <w:style w:type="character" w:customStyle="1" w:styleId="subabstractlabel">
    <w:name w:val="sub_abstract_label"/>
    <w:basedOn w:val="a1"/>
    <w:rsid w:val="00E30437"/>
  </w:style>
  <w:style w:type="character" w:customStyle="1" w:styleId="element-citation">
    <w:name w:val="element-citation"/>
    <w:basedOn w:val="a1"/>
    <w:rsid w:val="00E30437"/>
  </w:style>
  <w:style w:type="character" w:customStyle="1" w:styleId="src">
    <w:name w:val="src"/>
    <w:basedOn w:val="a1"/>
    <w:rsid w:val="00E30437"/>
  </w:style>
  <w:style w:type="paragraph" w:styleId="ad">
    <w:name w:val="footnote text"/>
    <w:aliases w:val="Знак1 Знак2, Знак1 Знак1,Текст сноски Знак Знак1,Текст сноски Знак Знак Знак1,Текст сноски Знак Знак Знак Знак,Текст сноски Знак1 Знак Знак Знак Знак,Текст сноски Знак Знак Знак Знак Знак Знак, Знак1 Знак Знак Знак Знак Знак Знак"/>
    <w:basedOn w:val="a0"/>
    <w:link w:val="ae"/>
    <w:uiPriority w:val="99"/>
    <w:qFormat/>
    <w:rsid w:val="00E30437"/>
    <w:rPr>
      <w:rFonts w:eastAsia="Times New Roman"/>
      <w:sz w:val="20"/>
      <w:szCs w:val="20"/>
      <w:lang w:eastAsia="ru-RU"/>
    </w:rPr>
  </w:style>
  <w:style w:type="character" w:customStyle="1" w:styleId="ae">
    <w:name w:val="Текст сноски Знак"/>
    <w:aliases w:val="Знак1 Знак2 Знак, Знак1 Знак1 Знак,Текст сноски Знак Знак1 Знак,Текст сноски Знак Знак Знак1 Знак,Текст сноски Знак Знак Знак Знак Знак,Текст сноски Знак1 Знак Знак Знак Знак Знак,Текст сноски Знак Знак Знак Знак Знак Знак Знак"/>
    <w:basedOn w:val="a1"/>
    <w:link w:val="ad"/>
    <w:uiPriority w:val="99"/>
    <w:qFormat/>
    <w:rsid w:val="00E30437"/>
    <w:rPr>
      <w:rFonts w:ascii="Times New Roman" w:eastAsia="Times New Roman" w:hAnsi="Times New Roman" w:cs="Times New Roman"/>
      <w:sz w:val="20"/>
      <w:szCs w:val="20"/>
      <w:lang w:eastAsia="ru-RU"/>
    </w:rPr>
  </w:style>
  <w:style w:type="character" w:styleId="af">
    <w:name w:val="footnote reference"/>
    <w:qFormat/>
    <w:rsid w:val="00E30437"/>
    <w:rPr>
      <w:vertAlign w:val="superscript"/>
    </w:rPr>
  </w:style>
  <w:style w:type="character" w:customStyle="1" w:styleId="ref-journal">
    <w:name w:val="ref-journal"/>
    <w:basedOn w:val="a1"/>
    <w:rsid w:val="00E30437"/>
  </w:style>
  <w:style w:type="character" w:customStyle="1" w:styleId="ref-vol">
    <w:name w:val="ref-vol"/>
    <w:basedOn w:val="a1"/>
    <w:rsid w:val="00E30437"/>
  </w:style>
  <w:style w:type="character" w:styleId="af0">
    <w:name w:val="Placeholder Text"/>
    <w:uiPriority w:val="99"/>
    <w:semiHidden/>
    <w:rsid w:val="00E30437"/>
    <w:rPr>
      <w:color w:val="808080"/>
    </w:rPr>
  </w:style>
  <w:style w:type="paragraph" w:styleId="af1">
    <w:name w:val="Balloon Text"/>
    <w:basedOn w:val="a0"/>
    <w:link w:val="af2"/>
    <w:uiPriority w:val="99"/>
    <w:rsid w:val="00E30437"/>
    <w:rPr>
      <w:rFonts w:ascii="Tahoma" w:hAnsi="Tahoma"/>
      <w:sz w:val="16"/>
      <w:szCs w:val="16"/>
    </w:rPr>
  </w:style>
  <w:style w:type="character" w:customStyle="1" w:styleId="af2">
    <w:name w:val="Текст выноски Знак"/>
    <w:basedOn w:val="a1"/>
    <w:link w:val="af1"/>
    <w:uiPriority w:val="99"/>
    <w:rsid w:val="00E30437"/>
    <w:rPr>
      <w:rFonts w:ascii="Tahoma" w:eastAsia="MS Mincho" w:hAnsi="Tahoma" w:cs="Times New Roman"/>
      <w:sz w:val="16"/>
      <w:szCs w:val="16"/>
      <w:lang w:eastAsia="ja-JP"/>
    </w:rPr>
  </w:style>
  <w:style w:type="paragraph" w:styleId="af3">
    <w:name w:val="List Paragraph"/>
    <w:aliases w:val="ТАБЛИЦА1,Список простой нумер,ОБЫЧНЫЙ,Абзац списка4,IAU?IUE,Oaaoiie nienie - Aeoaio 11,BulletPoints,꼬리말,Примечание"/>
    <w:basedOn w:val="a0"/>
    <w:link w:val="af4"/>
    <w:uiPriority w:val="34"/>
    <w:qFormat/>
    <w:rsid w:val="00E30437"/>
    <w:pPr>
      <w:ind w:left="720"/>
      <w:contextualSpacing/>
    </w:pPr>
  </w:style>
  <w:style w:type="character" w:styleId="af5">
    <w:name w:val="annotation reference"/>
    <w:uiPriority w:val="99"/>
    <w:rsid w:val="00E30437"/>
    <w:rPr>
      <w:sz w:val="16"/>
      <w:szCs w:val="16"/>
    </w:rPr>
  </w:style>
  <w:style w:type="paragraph" w:styleId="af6">
    <w:name w:val="annotation text"/>
    <w:basedOn w:val="a0"/>
    <w:link w:val="af7"/>
    <w:uiPriority w:val="99"/>
    <w:qFormat/>
    <w:rsid w:val="00E30437"/>
    <w:rPr>
      <w:sz w:val="20"/>
      <w:szCs w:val="20"/>
    </w:rPr>
  </w:style>
  <w:style w:type="character" w:customStyle="1" w:styleId="af7">
    <w:name w:val="Текст примечания Знак"/>
    <w:basedOn w:val="a1"/>
    <w:link w:val="af6"/>
    <w:uiPriority w:val="99"/>
    <w:qFormat/>
    <w:rsid w:val="00E30437"/>
    <w:rPr>
      <w:rFonts w:ascii="Times New Roman" w:eastAsia="MS Mincho" w:hAnsi="Times New Roman" w:cs="Times New Roman"/>
      <w:sz w:val="20"/>
      <w:szCs w:val="20"/>
      <w:lang w:eastAsia="ja-JP"/>
    </w:rPr>
  </w:style>
  <w:style w:type="paragraph" w:styleId="af8">
    <w:name w:val="annotation subject"/>
    <w:basedOn w:val="af6"/>
    <w:next w:val="af6"/>
    <w:link w:val="af9"/>
    <w:rsid w:val="00E30437"/>
    <w:rPr>
      <w:b/>
      <w:bCs/>
    </w:rPr>
  </w:style>
  <w:style w:type="character" w:customStyle="1" w:styleId="af9">
    <w:name w:val="Тема примечания Знак"/>
    <w:basedOn w:val="af7"/>
    <w:link w:val="af8"/>
    <w:rsid w:val="00E30437"/>
    <w:rPr>
      <w:rFonts w:ascii="Times New Roman" w:eastAsia="MS Mincho" w:hAnsi="Times New Roman" w:cs="Times New Roman"/>
      <w:b/>
      <w:bCs/>
      <w:sz w:val="20"/>
      <w:szCs w:val="20"/>
      <w:lang w:eastAsia="ja-JP"/>
    </w:rPr>
  </w:style>
  <w:style w:type="character" w:customStyle="1" w:styleId="15">
    <w:name w:val="Замещающий текст1"/>
    <w:semiHidden/>
    <w:rsid w:val="00E30437"/>
    <w:rPr>
      <w:rFonts w:ascii="Times New Roman" w:hAnsi="Times New Roman" w:cs="Times New Roman" w:hint="default"/>
      <w:color w:val="808080"/>
    </w:rPr>
  </w:style>
  <w:style w:type="paragraph" w:styleId="afa">
    <w:name w:val="Revision"/>
    <w:hidden/>
    <w:uiPriority w:val="99"/>
    <w:semiHidden/>
    <w:rsid w:val="00E30437"/>
    <w:rPr>
      <w:rFonts w:ascii="Times New Roman" w:hAnsi="Times New Roman" w:cs="Times New Roman"/>
      <w:sz w:val="24"/>
      <w:szCs w:val="24"/>
      <w:lang w:eastAsia="ja-JP"/>
    </w:rPr>
  </w:style>
  <w:style w:type="character" w:customStyle="1" w:styleId="longtext">
    <w:name w:val="long_text"/>
    <w:basedOn w:val="a1"/>
    <w:uiPriority w:val="99"/>
    <w:rsid w:val="00E30437"/>
  </w:style>
  <w:style w:type="paragraph" w:styleId="22">
    <w:name w:val="Body Text 2"/>
    <w:basedOn w:val="a0"/>
    <w:link w:val="23"/>
    <w:unhideWhenUsed/>
    <w:rsid w:val="00E30437"/>
    <w:pPr>
      <w:spacing w:after="120"/>
      <w:ind w:firstLine="709"/>
    </w:pPr>
    <w:rPr>
      <w:rFonts w:eastAsia="Times New Roman"/>
    </w:rPr>
  </w:style>
  <w:style w:type="character" w:customStyle="1" w:styleId="23">
    <w:name w:val="Основной текст 2 Знак"/>
    <w:basedOn w:val="a1"/>
    <w:link w:val="22"/>
    <w:rsid w:val="00E30437"/>
    <w:rPr>
      <w:rFonts w:ascii="Times New Roman" w:eastAsia="Times New Roman" w:hAnsi="Times New Roman" w:cs="Times New Roman"/>
      <w:sz w:val="24"/>
      <w:szCs w:val="24"/>
      <w:lang w:eastAsia="ja-JP"/>
    </w:rPr>
  </w:style>
  <w:style w:type="paragraph" w:customStyle="1" w:styleId="afb">
    <w:name w:val="Осн. текст"/>
    <w:basedOn w:val="a0"/>
    <w:link w:val="16"/>
    <w:rsid w:val="00E30437"/>
    <w:pPr>
      <w:spacing w:before="120" w:line="360" w:lineRule="atLeast"/>
      <w:ind w:firstLine="425"/>
    </w:pPr>
    <w:rPr>
      <w:rFonts w:eastAsia="Times New Roman"/>
      <w:sz w:val="26"/>
      <w:szCs w:val="26"/>
      <w:lang w:eastAsia="ru-RU"/>
    </w:rPr>
  </w:style>
  <w:style w:type="paragraph" w:styleId="24">
    <w:name w:val="Body Text Indent 2"/>
    <w:basedOn w:val="a0"/>
    <w:link w:val="25"/>
    <w:rsid w:val="00E30437"/>
    <w:pPr>
      <w:spacing w:after="120" w:line="480" w:lineRule="auto"/>
      <w:ind w:left="283"/>
    </w:pPr>
  </w:style>
  <w:style w:type="character" w:customStyle="1" w:styleId="25">
    <w:name w:val="Основной текст с отступом 2 Знак"/>
    <w:basedOn w:val="a1"/>
    <w:link w:val="24"/>
    <w:rsid w:val="00E30437"/>
    <w:rPr>
      <w:rFonts w:ascii="Times New Roman" w:eastAsia="MS Mincho" w:hAnsi="Times New Roman" w:cs="Times New Roman"/>
      <w:sz w:val="24"/>
      <w:szCs w:val="24"/>
      <w:lang w:eastAsia="ja-JP"/>
    </w:rPr>
  </w:style>
  <w:style w:type="character" w:styleId="afc">
    <w:name w:val="FollowedHyperlink"/>
    <w:rsid w:val="00E30437"/>
    <w:rPr>
      <w:color w:val="800080"/>
      <w:u w:val="single"/>
    </w:rPr>
  </w:style>
  <w:style w:type="paragraph" w:styleId="afd">
    <w:name w:val="Document Map"/>
    <w:basedOn w:val="a0"/>
    <w:link w:val="afe"/>
    <w:rsid w:val="00E30437"/>
    <w:rPr>
      <w:rFonts w:ascii="Tahoma" w:hAnsi="Tahoma" w:cs="Tahoma"/>
      <w:sz w:val="16"/>
      <w:szCs w:val="16"/>
    </w:rPr>
  </w:style>
  <w:style w:type="character" w:customStyle="1" w:styleId="afe">
    <w:name w:val="Схема документа Знак"/>
    <w:basedOn w:val="a1"/>
    <w:link w:val="afd"/>
    <w:rsid w:val="00E30437"/>
    <w:rPr>
      <w:rFonts w:ascii="Tahoma" w:eastAsia="MS Mincho" w:hAnsi="Tahoma" w:cs="Tahoma"/>
      <w:sz w:val="16"/>
      <w:szCs w:val="16"/>
      <w:lang w:eastAsia="ja-JP"/>
    </w:rPr>
  </w:style>
  <w:style w:type="paragraph" w:customStyle="1" w:styleId="26">
    <w:name w:val="Îñíîâíîé òåêñò 2"/>
    <w:basedOn w:val="a0"/>
    <w:rsid w:val="00E30437"/>
    <w:rPr>
      <w:rFonts w:eastAsia="Times New Roman" w:cs="Arial Unicode MS"/>
      <w:sz w:val="28"/>
      <w:szCs w:val="28"/>
      <w:lang w:val="en-US" w:eastAsia="ru-RU"/>
    </w:rPr>
  </w:style>
  <w:style w:type="paragraph" w:styleId="41">
    <w:name w:val="toc 4"/>
    <w:basedOn w:val="a0"/>
    <w:next w:val="a0"/>
    <w:autoRedefine/>
    <w:uiPriority w:val="39"/>
    <w:rsid w:val="00E951DC"/>
    <w:pPr>
      <w:tabs>
        <w:tab w:val="right" w:leader="dot" w:pos="9346"/>
      </w:tabs>
      <w:jc w:val="both"/>
    </w:pPr>
  </w:style>
  <w:style w:type="paragraph" w:styleId="51">
    <w:name w:val="toc 5"/>
    <w:basedOn w:val="a0"/>
    <w:next w:val="a0"/>
    <w:autoRedefine/>
    <w:uiPriority w:val="39"/>
    <w:rsid w:val="00DF257C"/>
    <w:pPr>
      <w:tabs>
        <w:tab w:val="right" w:leader="dot" w:pos="9346"/>
      </w:tabs>
      <w:ind w:left="960" w:hanging="960"/>
    </w:pPr>
  </w:style>
  <w:style w:type="character" w:customStyle="1" w:styleId="st1">
    <w:name w:val="st1"/>
    <w:uiPriority w:val="99"/>
    <w:rsid w:val="00E30437"/>
    <w:rPr>
      <w:rFonts w:ascii="Times New Roman" w:hAnsi="Times New Roman" w:cs="Times New Roman" w:hint="default"/>
    </w:rPr>
  </w:style>
  <w:style w:type="paragraph" w:styleId="61">
    <w:name w:val="toc 6"/>
    <w:basedOn w:val="a0"/>
    <w:next w:val="a0"/>
    <w:autoRedefine/>
    <w:uiPriority w:val="39"/>
    <w:unhideWhenUsed/>
    <w:rsid w:val="00E30437"/>
    <w:pPr>
      <w:spacing w:after="100"/>
      <w:ind w:left="1100"/>
    </w:pPr>
    <w:rPr>
      <w:rFonts w:asciiTheme="minorHAnsi" w:eastAsiaTheme="minorEastAsia" w:hAnsiTheme="minorHAnsi" w:cstheme="minorBidi"/>
      <w:sz w:val="22"/>
      <w:szCs w:val="22"/>
      <w:lang w:eastAsia="ru-RU"/>
    </w:rPr>
  </w:style>
  <w:style w:type="paragraph" w:styleId="71">
    <w:name w:val="toc 7"/>
    <w:basedOn w:val="a0"/>
    <w:next w:val="a0"/>
    <w:autoRedefine/>
    <w:uiPriority w:val="39"/>
    <w:unhideWhenUsed/>
    <w:rsid w:val="00E30437"/>
    <w:pPr>
      <w:spacing w:after="100"/>
      <w:ind w:left="1320"/>
    </w:pPr>
    <w:rPr>
      <w:rFonts w:asciiTheme="minorHAnsi" w:eastAsiaTheme="minorEastAsia" w:hAnsiTheme="minorHAnsi" w:cstheme="minorBidi"/>
      <w:sz w:val="22"/>
      <w:szCs w:val="22"/>
      <w:lang w:eastAsia="ru-RU"/>
    </w:rPr>
  </w:style>
  <w:style w:type="paragraph" w:styleId="81">
    <w:name w:val="toc 8"/>
    <w:basedOn w:val="a0"/>
    <w:next w:val="a0"/>
    <w:autoRedefine/>
    <w:uiPriority w:val="39"/>
    <w:unhideWhenUsed/>
    <w:rsid w:val="00E30437"/>
    <w:pPr>
      <w:spacing w:after="100"/>
      <w:ind w:left="1540"/>
    </w:pPr>
    <w:rPr>
      <w:rFonts w:asciiTheme="minorHAnsi" w:eastAsiaTheme="minorEastAsia" w:hAnsiTheme="minorHAnsi" w:cstheme="minorBidi"/>
      <w:sz w:val="22"/>
      <w:szCs w:val="22"/>
      <w:lang w:eastAsia="ru-RU"/>
    </w:rPr>
  </w:style>
  <w:style w:type="paragraph" w:styleId="91">
    <w:name w:val="toc 9"/>
    <w:basedOn w:val="a0"/>
    <w:next w:val="a0"/>
    <w:autoRedefine/>
    <w:uiPriority w:val="39"/>
    <w:unhideWhenUsed/>
    <w:rsid w:val="00E30437"/>
    <w:pPr>
      <w:spacing w:after="100"/>
      <w:ind w:left="1760"/>
    </w:pPr>
    <w:rPr>
      <w:rFonts w:asciiTheme="minorHAnsi" w:eastAsiaTheme="minorEastAsia" w:hAnsiTheme="minorHAnsi" w:cstheme="minorBidi"/>
      <w:sz w:val="22"/>
      <w:szCs w:val="22"/>
      <w:lang w:eastAsia="ru-RU"/>
    </w:rPr>
  </w:style>
  <w:style w:type="paragraph" w:styleId="aff">
    <w:name w:val="Body Text"/>
    <w:aliases w:val=" Знак,Знак Знак Знак,Знак Знак Знак Знак Знак"/>
    <w:basedOn w:val="a0"/>
    <w:link w:val="aff0"/>
    <w:unhideWhenUsed/>
    <w:qFormat/>
    <w:rsid w:val="00E30437"/>
    <w:pPr>
      <w:spacing w:after="120"/>
    </w:pPr>
  </w:style>
  <w:style w:type="character" w:customStyle="1" w:styleId="aff0">
    <w:name w:val="Основной текст Знак"/>
    <w:aliases w:val=" Знак Знак,Знак Знак Знак Знак,Знак Знак Знак Знак Знак Знак"/>
    <w:basedOn w:val="a1"/>
    <w:link w:val="aff"/>
    <w:rsid w:val="00E30437"/>
    <w:rPr>
      <w:rFonts w:ascii="Times New Roman" w:eastAsia="MS Mincho" w:hAnsi="Times New Roman" w:cs="Times New Roman"/>
      <w:sz w:val="24"/>
      <w:szCs w:val="24"/>
      <w:lang w:eastAsia="ja-JP"/>
    </w:rPr>
  </w:style>
  <w:style w:type="paragraph" w:styleId="aff1">
    <w:name w:val="caption"/>
    <w:aliases w:val="12+,Caption 12pt+,12,Caption 12pt,Рисунок"/>
    <w:basedOn w:val="a0"/>
    <w:next w:val="a0"/>
    <w:link w:val="aff2"/>
    <w:unhideWhenUsed/>
    <w:qFormat/>
    <w:rsid w:val="00E30437"/>
    <w:pPr>
      <w:spacing w:before="120"/>
    </w:pPr>
    <w:rPr>
      <w:rFonts w:eastAsia="Times New Roman"/>
      <w:szCs w:val="20"/>
      <w:lang w:eastAsia="ru-RU"/>
    </w:rPr>
  </w:style>
  <w:style w:type="paragraph" w:customStyle="1" w:styleId="Default">
    <w:name w:val="Default"/>
    <w:link w:val="DefaultChar"/>
    <w:qFormat/>
    <w:rsid w:val="00E30437"/>
    <w:pPr>
      <w:autoSpaceDE w:val="0"/>
      <w:autoSpaceDN w:val="0"/>
      <w:adjustRightInd w:val="0"/>
    </w:pPr>
    <w:rPr>
      <w:rFonts w:ascii="Times New Roman" w:eastAsia="Times New Roman" w:hAnsi="Times New Roman" w:cs="Times New Roman"/>
      <w:color w:val="000000"/>
      <w:sz w:val="24"/>
      <w:szCs w:val="24"/>
      <w:lang w:eastAsia="ru-RU"/>
    </w:rPr>
  </w:style>
  <w:style w:type="paragraph" w:customStyle="1" w:styleId="1">
    <w:name w:val="Стиль Заголовок 1 + полужирный Междустр.интервал:  полуторный"/>
    <w:basedOn w:val="a0"/>
    <w:uiPriority w:val="99"/>
    <w:rsid w:val="00E30437"/>
    <w:pPr>
      <w:numPr>
        <w:numId w:val="2"/>
      </w:numPr>
    </w:pPr>
    <w:rPr>
      <w:rFonts w:ascii="Calibri" w:hAnsi="Calibri"/>
    </w:rPr>
  </w:style>
  <w:style w:type="character" w:customStyle="1" w:styleId="hps">
    <w:name w:val="hps"/>
    <w:basedOn w:val="a1"/>
    <w:rsid w:val="00E30437"/>
    <w:rPr>
      <w:rFonts w:ascii="Times New Roman" w:hAnsi="Times New Roman" w:cs="Times New Roman" w:hint="default"/>
    </w:rPr>
  </w:style>
  <w:style w:type="character" w:customStyle="1" w:styleId="TimesNewRoman">
    <w:name w:val="Стиль Times New Roman"/>
    <w:rsid w:val="00E30437"/>
    <w:rPr>
      <w:rFonts w:ascii="Times New Roman" w:hAnsi="Times New Roman" w:cs="Times New Roman" w:hint="default"/>
      <w:sz w:val="24"/>
    </w:rPr>
  </w:style>
  <w:style w:type="paragraph" w:styleId="aff3">
    <w:name w:val="Body Text Indent"/>
    <w:aliases w:val=" Знак3 Знак Знак, Знак3,Знак3 Знак Знак,Знак3,Основной текст 1"/>
    <w:basedOn w:val="a0"/>
    <w:link w:val="aff4"/>
    <w:rsid w:val="00E30437"/>
    <w:pPr>
      <w:spacing w:after="120"/>
      <w:ind w:left="283"/>
    </w:pPr>
  </w:style>
  <w:style w:type="character" w:customStyle="1" w:styleId="aff4">
    <w:name w:val="Основной текст с отступом Знак"/>
    <w:aliases w:val=" Знак3 Знак Знак Знак, Знак3 Знак,Знак3 Знак Знак Знак,Знак3 Знак,Основной текст 1 Знак"/>
    <w:basedOn w:val="a1"/>
    <w:link w:val="aff3"/>
    <w:rsid w:val="00E30437"/>
    <w:rPr>
      <w:rFonts w:ascii="Times New Roman" w:eastAsia="MS Mincho" w:hAnsi="Times New Roman" w:cs="Times New Roman"/>
      <w:sz w:val="24"/>
      <w:szCs w:val="24"/>
      <w:lang w:eastAsia="ja-JP"/>
    </w:rPr>
  </w:style>
  <w:style w:type="paragraph" w:styleId="32">
    <w:name w:val="Body Text 3"/>
    <w:basedOn w:val="a0"/>
    <w:link w:val="33"/>
    <w:uiPriority w:val="99"/>
    <w:rsid w:val="00E30437"/>
    <w:pPr>
      <w:spacing w:after="120"/>
    </w:pPr>
    <w:rPr>
      <w:sz w:val="16"/>
      <w:szCs w:val="16"/>
    </w:rPr>
  </w:style>
  <w:style w:type="character" w:customStyle="1" w:styleId="33">
    <w:name w:val="Основной текст 3 Знак"/>
    <w:basedOn w:val="a1"/>
    <w:link w:val="32"/>
    <w:uiPriority w:val="99"/>
    <w:rsid w:val="00E30437"/>
    <w:rPr>
      <w:rFonts w:ascii="Times New Roman" w:eastAsia="MS Mincho" w:hAnsi="Times New Roman" w:cs="Times New Roman"/>
      <w:sz w:val="16"/>
      <w:szCs w:val="16"/>
      <w:lang w:eastAsia="ja-JP"/>
    </w:rPr>
  </w:style>
  <w:style w:type="paragraph" w:customStyle="1" w:styleId="Pa16">
    <w:name w:val="Pa16"/>
    <w:basedOn w:val="Default"/>
    <w:next w:val="Default"/>
    <w:uiPriority w:val="99"/>
    <w:rsid w:val="00C16F21"/>
    <w:pPr>
      <w:spacing w:line="201" w:lineRule="atLeast"/>
    </w:pPr>
    <w:rPr>
      <w:rFonts w:ascii="TimesNewRomanPS" w:eastAsiaTheme="minorHAnsi" w:hAnsi="TimesNewRomanPS" w:cstheme="minorBidi"/>
      <w:color w:val="auto"/>
      <w:lang w:eastAsia="en-US"/>
    </w:rPr>
  </w:style>
  <w:style w:type="paragraph" w:styleId="a">
    <w:name w:val="Subtitle"/>
    <w:basedOn w:val="2"/>
    <w:next w:val="a0"/>
    <w:link w:val="aff5"/>
    <w:qFormat/>
    <w:rsid w:val="000027F0"/>
    <w:pPr>
      <w:keepNext w:val="0"/>
      <w:numPr>
        <w:numId w:val="3"/>
      </w:numPr>
      <w:tabs>
        <w:tab w:val="left" w:pos="180"/>
        <w:tab w:val="center" w:pos="709"/>
        <w:tab w:val="center" w:pos="1701"/>
      </w:tabs>
      <w:spacing w:before="100" w:after="100"/>
      <w:ind w:right="-568"/>
    </w:pPr>
    <w:rPr>
      <w:rFonts w:eastAsia="Times New Roman"/>
      <w:i/>
      <w:szCs w:val="24"/>
      <w:lang w:eastAsia="ru-RU"/>
    </w:rPr>
  </w:style>
  <w:style w:type="character" w:customStyle="1" w:styleId="aff5">
    <w:name w:val="Подзаголовок Знак"/>
    <w:basedOn w:val="a1"/>
    <w:link w:val="a"/>
    <w:rsid w:val="000027F0"/>
    <w:rPr>
      <w:rFonts w:ascii="Times New Roman" w:eastAsia="Times New Roman" w:hAnsi="Times New Roman" w:cs="Times New Roman"/>
      <w:b/>
      <w:bCs/>
      <w:i/>
      <w:iCs/>
      <w:sz w:val="24"/>
      <w:szCs w:val="24"/>
      <w:lang w:eastAsia="ru-RU"/>
    </w:rPr>
  </w:style>
  <w:style w:type="character" w:customStyle="1" w:styleId="NormalItalic">
    <w:name w:val="Normal Italic"/>
    <w:basedOn w:val="a1"/>
    <w:rsid w:val="000958E0"/>
    <w:rPr>
      <w:b/>
      <w:bCs w:val="0"/>
      <w:i/>
      <w:iCs w:val="0"/>
    </w:rPr>
  </w:style>
  <w:style w:type="paragraph" w:customStyle="1" w:styleId="10">
    <w:name w:val="Отчет ЗАГОЛОВОК1"/>
    <w:basedOn w:val="2"/>
    <w:next w:val="a0"/>
    <w:qFormat/>
    <w:rsid w:val="00E2007F"/>
    <w:pPr>
      <w:numPr>
        <w:numId w:val="4"/>
      </w:numPr>
      <w:tabs>
        <w:tab w:val="num" w:pos="360"/>
      </w:tabs>
      <w:spacing w:before="0" w:after="0"/>
      <w:ind w:left="0" w:firstLine="0"/>
      <w:jc w:val="center"/>
      <w:outlineLvl w:val="0"/>
    </w:pPr>
    <w:rPr>
      <w:rFonts w:eastAsia="Times New Roman"/>
      <w:i/>
      <w:iCs w:val="0"/>
      <w:caps/>
    </w:rPr>
  </w:style>
  <w:style w:type="paragraph" w:customStyle="1" w:styleId="11">
    <w:name w:val="Отчет заголовок 1.1"/>
    <w:basedOn w:val="10"/>
    <w:qFormat/>
    <w:rsid w:val="00E2007F"/>
    <w:pPr>
      <w:numPr>
        <w:ilvl w:val="1"/>
      </w:numPr>
      <w:tabs>
        <w:tab w:val="num" w:pos="360"/>
      </w:tabs>
      <w:spacing w:before="240" w:after="120"/>
      <w:ind w:left="0" w:firstLine="567"/>
      <w:jc w:val="both"/>
      <w:outlineLvl w:val="1"/>
    </w:pPr>
    <w:rPr>
      <w:caps w:val="0"/>
    </w:rPr>
  </w:style>
  <w:style w:type="paragraph" w:customStyle="1" w:styleId="111">
    <w:name w:val="Отчет заголовок 1.1.1"/>
    <w:basedOn w:val="11"/>
    <w:qFormat/>
    <w:rsid w:val="00E2007F"/>
    <w:pPr>
      <w:numPr>
        <w:ilvl w:val="2"/>
      </w:numPr>
      <w:tabs>
        <w:tab w:val="num" w:pos="360"/>
      </w:tabs>
      <w:ind w:left="0" w:firstLine="567"/>
      <w:outlineLvl w:val="2"/>
    </w:pPr>
    <w:rPr>
      <w:i w:val="0"/>
    </w:rPr>
  </w:style>
  <w:style w:type="paragraph" w:customStyle="1" w:styleId="1111">
    <w:name w:val="Отчет заголовок 1.1.1.1."/>
    <w:basedOn w:val="111"/>
    <w:qFormat/>
    <w:rsid w:val="00E2007F"/>
    <w:pPr>
      <w:numPr>
        <w:ilvl w:val="3"/>
      </w:numPr>
      <w:tabs>
        <w:tab w:val="num" w:pos="360"/>
      </w:tabs>
      <w:ind w:left="0" w:firstLine="567"/>
      <w:outlineLvl w:val="3"/>
    </w:pPr>
    <w:rPr>
      <w:b w:val="0"/>
    </w:rPr>
  </w:style>
  <w:style w:type="paragraph" w:customStyle="1" w:styleId="11111">
    <w:name w:val="Отчет заголовок 1.1.1.1.1."/>
    <w:basedOn w:val="1111"/>
    <w:qFormat/>
    <w:rsid w:val="00E2007F"/>
    <w:pPr>
      <w:numPr>
        <w:ilvl w:val="4"/>
      </w:numPr>
      <w:tabs>
        <w:tab w:val="num" w:pos="360"/>
      </w:tabs>
      <w:ind w:left="0" w:firstLine="567"/>
      <w:outlineLvl w:val="4"/>
    </w:pPr>
    <w:rPr>
      <w:u w:val="single"/>
    </w:rPr>
  </w:style>
  <w:style w:type="paragraph" w:customStyle="1" w:styleId="120">
    <w:name w:val="Обычный12"/>
    <w:rsid w:val="00016423"/>
    <w:pPr>
      <w:widowControl w:val="0"/>
    </w:pPr>
    <w:rPr>
      <w:rFonts w:ascii="Times New Roman" w:eastAsia="Times New Roman" w:hAnsi="Times New Roman" w:cs="Times New Roman"/>
      <w:sz w:val="20"/>
      <w:szCs w:val="20"/>
      <w:lang w:eastAsia="ru-RU"/>
    </w:rPr>
  </w:style>
  <w:style w:type="character" w:styleId="HTML">
    <w:name w:val="HTML Cite"/>
    <w:basedOn w:val="a1"/>
    <w:uiPriority w:val="99"/>
    <w:semiHidden/>
    <w:unhideWhenUsed/>
    <w:rsid w:val="00867CB3"/>
    <w:rPr>
      <w:i/>
      <w:iCs/>
    </w:rPr>
  </w:style>
  <w:style w:type="paragraph" w:customStyle="1" w:styleId="authors1">
    <w:name w:val="authors1"/>
    <w:basedOn w:val="a0"/>
    <w:rsid w:val="00586710"/>
    <w:pPr>
      <w:spacing w:before="72" w:line="240" w:lineRule="atLeast"/>
      <w:ind w:left="660"/>
    </w:pPr>
    <w:rPr>
      <w:rFonts w:eastAsia="Times New Roman"/>
      <w:sz w:val="22"/>
      <w:szCs w:val="22"/>
      <w:lang w:eastAsia="ru-RU"/>
    </w:rPr>
  </w:style>
  <w:style w:type="character" w:customStyle="1" w:styleId="ti2">
    <w:name w:val="ti2"/>
    <w:rsid w:val="00586710"/>
    <w:rPr>
      <w:sz w:val="22"/>
      <w:szCs w:val="22"/>
    </w:rPr>
  </w:style>
  <w:style w:type="character" w:customStyle="1" w:styleId="ti">
    <w:name w:val="ti"/>
    <w:rsid w:val="00586710"/>
  </w:style>
  <w:style w:type="character" w:customStyle="1" w:styleId="60">
    <w:name w:val="Заголовок 6 Знак"/>
    <w:aliases w:val="Heading 61 Знак,Heading 62 Знак,Heading 611 Знак"/>
    <w:basedOn w:val="a1"/>
    <w:link w:val="6"/>
    <w:rsid w:val="004927FF"/>
    <w:rPr>
      <w:rFonts w:asciiTheme="majorHAnsi" w:eastAsiaTheme="majorEastAsia" w:hAnsiTheme="majorHAnsi" w:cstheme="majorBidi"/>
      <w:i/>
      <w:iCs/>
      <w:color w:val="243F60" w:themeColor="accent1" w:themeShade="7F"/>
      <w:sz w:val="24"/>
      <w:szCs w:val="24"/>
      <w:lang w:eastAsia="ja-JP"/>
    </w:rPr>
  </w:style>
  <w:style w:type="character" w:customStyle="1" w:styleId="li-content">
    <w:name w:val="li-content"/>
    <w:basedOn w:val="a1"/>
    <w:rsid w:val="00222F1F"/>
  </w:style>
  <w:style w:type="character" w:customStyle="1" w:styleId="aff6">
    <w:name w:val="ШАБЛОН Знак"/>
    <w:link w:val="aff7"/>
    <w:uiPriority w:val="99"/>
    <w:qFormat/>
    <w:locked/>
    <w:rsid w:val="00DE087D"/>
    <w:rPr>
      <w:rFonts w:ascii="Times New Roman" w:hAnsi="Times New Roman" w:cs="Tahoma"/>
      <w:sz w:val="24"/>
      <w:szCs w:val="24"/>
    </w:rPr>
  </w:style>
  <w:style w:type="paragraph" w:customStyle="1" w:styleId="aff7">
    <w:name w:val="ШАБЛОН"/>
    <w:basedOn w:val="af1"/>
    <w:link w:val="aff6"/>
    <w:uiPriority w:val="99"/>
    <w:qFormat/>
    <w:rsid w:val="00DE087D"/>
    <w:pPr>
      <w:widowControl w:val="0"/>
      <w:tabs>
        <w:tab w:val="left" w:pos="709"/>
      </w:tabs>
      <w:autoSpaceDE w:val="0"/>
      <w:autoSpaceDN w:val="0"/>
      <w:adjustRightInd w:val="0"/>
      <w:spacing w:line="360" w:lineRule="auto"/>
    </w:pPr>
    <w:rPr>
      <w:rFonts w:ascii="Times New Roman" w:eastAsiaTheme="minorHAnsi" w:hAnsi="Times New Roman" w:cs="Tahoma"/>
      <w:sz w:val="24"/>
      <w:szCs w:val="24"/>
      <w:lang w:eastAsia="en-US"/>
    </w:rPr>
  </w:style>
  <w:style w:type="table" w:customStyle="1" w:styleId="17">
    <w:name w:val="Сетка таблицы1"/>
    <w:basedOn w:val="a2"/>
    <w:next w:val="a8"/>
    <w:uiPriority w:val="59"/>
    <w:rsid w:val="002544AA"/>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Emphasis"/>
    <w:qFormat/>
    <w:rsid w:val="00E12D25"/>
    <w:rPr>
      <w:i/>
      <w:iCs/>
    </w:rPr>
  </w:style>
  <w:style w:type="character" w:customStyle="1" w:styleId="apple-converted-space">
    <w:name w:val="apple-converted-space"/>
    <w:basedOn w:val="a1"/>
    <w:rsid w:val="007E7E52"/>
  </w:style>
  <w:style w:type="paragraph" w:customStyle="1" w:styleId="opispoleabz">
    <w:name w:val="opis_pole_abz"/>
    <w:basedOn w:val="a0"/>
    <w:rsid w:val="00F10DC1"/>
    <w:pPr>
      <w:spacing w:before="100" w:beforeAutospacing="1" w:after="100" w:afterAutospacing="1"/>
    </w:pPr>
    <w:rPr>
      <w:rFonts w:eastAsia="Times New Roman"/>
      <w:lang w:eastAsia="ru-RU"/>
    </w:rPr>
  </w:style>
  <w:style w:type="character" w:customStyle="1" w:styleId="s1">
    <w:name w:val="s1"/>
    <w:rsid w:val="003B15F3"/>
    <w:rPr>
      <w:rFonts w:ascii="Arial" w:hAnsi="Arial" w:cs="Arial" w:hint="default"/>
    </w:rPr>
  </w:style>
  <w:style w:type="character" w:customStyle="1" w:styleId="18">
    <w:name w:val="Упомянуть1"/>
    <w:basedOn w:val="a1"/>
    <w:uiPriority w:val="99"/>
    <w:semiHidden/>
    <w:unhideWhenUsed/>
    <w:rsid w:val="00BC589C"/>
    <w:rPr>
      <w:color w:val="2B579A"/>
      <w:shd w:val="clear" w:color="auto" w:fill="E6E6E6"/>
    </w:rPr>
  </w:style>
  <w:style w:type="table" w:customStyle="1" w:styleId="TableGrid">
    <w:name w:val="TableGrid"/>
    <w:rsid w:val="00544CC6"/>
    <w:rPr>
      <w:rFonts w:eastAsia="Times New Roman"/>
      <w:lang w:eastAsia="ru-RU"/>
    </w:rPr>
    <w:tblPr>
      <w:tblCellMar>
        <w:top w:w="0" w:type="dxa"/>
        <w:left w:w="0" w:type="dxa"/>
        <w:bottom w:w="0" w:type="dxa"/>
        <w:right w:w="0" w:type="dxa"/>
      </w:tblCellMar>
    </w:tblPr>
  </w:style>
  <w:style w:type="table" w:customStyle="1" w:styleId="TableGrid1">
    <w:name w:val="TableGrid1"/>
    <w:rsid w:val="00291A15"/>
    <w:rPr>
      <w:rFonts w:eastAsia="Times New Roman"/>
      <w:lang w:eastAsia="ru-RU"/>
    </w:rPr>
    <w:tblPr>
      <w:tblCellMar>
        <w:top w:w="0" w:type="dxa"/>
        <w:left w:w="0" w:type="dxa"/>
        <w:bottom w:w="0" w:type="dxa"/>
        <w:right w:w="0" w:type="dxa"/>
      </w:tblCellMar>
    </w:tblPr>
  </w:style>
  <w:style w:type="table" w:customStyle="1" w:styleId="TableGrid2">
    <w:name w:val="TableGrid2"/>
    <w:rsid w:val="00291A15"/>
    <w:rPr>
      <w:rFonts w:eastAsia="Times New Roman"/>
      <w:lang w:eastAsia="ru-RU"/>
    </w:rPr>
    <w:tblPr>
      <w:tblCellMar>
        <w:top w:w="0" w:type="dxa"/>
        <w:left w:w="0" w:type="dxa"/>
        <w:bottom w:w="0" w:type="dxa"/>
        <w:right w:w="0" w:type="dxa"/>
      </w:tblCellMar>
    </w:tblPr>
  </w:style>
  <w:style w:type="table" w:customStyle="1" w:styleId="TableGrid3">
    <w:name w:val="TableGrid3"/>
    <w:rsid w:val="00291A15"/>
    <w:rPr>
      <w:rFonts w:eastAsia="Times New Roman"/>
      <w:lang w:eastAsia="ru-RU"/>
    </w:rPr>
    <w:tblPr>
      <w:tblCellMar>
        <w:top w:w="0" w:type="dxa"/>
        <w:left w:w="0" w:type="dxa"/>
        <w:bottom w:w="0" w:type="dxa"/>
        <w:right w:w="0" w:type="dxa"/>
      </w:tblCellMar>
    </w:tblPr>
  </w:style>
  <w:style w:type="table" w:customStyle="1" w:styleId="72">
    <w:name w:val="Сетка таблицы7"/>
    <w:basedOn w:val="a2"/>
    <w:next w:val="a8"/>
    <w:uiPriority w:val="59"/>
    <w:rsid w:val="003113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0">
    <w:name w:val="Сетка таблицы71"/>
    <w:basedOn w:val="a2"/>
    <w:next w:val="a8"/>
    <w:uiPriority w:val="59"/>
    <w:rsid w:val="00A202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Сетка таблицы2"/>
    <w:basedOn w:val="a2"/>
    <w:next w:val="a8"/>
    <w:uiPriority w:val="59"/>
    <w:rsid w:val="007259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4">
    <w:name w:val="Абзац списка Знак"/>
    <w:aliases w:val="ТАБЛИЦА1 Знак,Список простой нумер Знак,ОБЫЧНЫЙ Знак,Абзац списка4 Знак,IAU?IUE Знак,Oaaoiie nienie - Aeoaio 11 Знак,BulletPoints Знак,꼬리말 Знак,Примечание Знак"/>
    <w:basedOn w:val="a1"/>
    <w:link w:val="af3"/>
    <w:uiPriority w:val="34"/>
    <w:locked/>
    <w:rsid w:val="0081221B"/>
    <w:rPr>
      <w:rFonts w:ascii="Times New Roman" w:eastAsia="MS Mincho" w:hAnsi="Times New Roman" w:cs="Times New Roman"/>
      <w:sz w:val="24"/>
      <w:szCs w:val="24"/>
      <w:lang w:eastAsia="ja-JP"/>
    </w:rPr>
  </w:style>
  <w:style w:type="numbering" w:customStyle="1" w:styleId="19">
    <w:name w:val="Нет списка1"/>
    <w:next w:val="a3"/>
    <w:semiHidden/>
    <w:unhideWhenUsed/>
    <w:rsid w:val="004D2ADE"/>
  </w:style>
  <w:style w:type="character" w:customStyle="1" w:styleId="UnresolvedMention1">
    <w:name w:val="Unresolved Mention1"/>
    <w:basedOn w:val="a1"/>
    <w:uiPriority w:val="99"/>
    <w:semiHidden/>
    <w:unhideWhenUsed/>
    <w:rsid w:val="00AF602C"/>
    <w:rPr>
      <w:color w:val="605E5C"/>
      <w:shd w:val="clear" w:color="auto" w:fill="E1DFDD"/>
    </w:rPr>
  </w:style>
  <w:style w:type="table" w:customStyle="1" w:styleId="42">
    <w:name w:val="Сетка таблицы4"/>
    <w:basedOn w:val="a2"/>
    <w:next w:val="a8"/>
    <w:rsid w:val="00F247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Grid5"/>
    <w:rsid w:val="006B300B"/>
    <w:rPr>
      <w:rFonts w:ascii="Calibri" w:eastAsia="Times New Roman" w:hAnsi="Calibri" w:cs="Times New Roman"/>
      <w:lang w:eastAsia="ru-RU"/>
    </w:rPr>
    <w:tblPr>
      <w:tblCellMar>
        <w:top w:w="0" w:type="dxa"/>
        <w:left w:w="0" w:type="dxa"/>
        <w:bottom w:w="0" w:type="dxa"/>
        <w:right w:w="0" w:type="dxa"/>
      </w:tblCellMar>
    </w:tblPr>
  </w:style>
  <w:style w:type="paragraph" w:customStyle="1" w:styleId="aff9">
    <w:name w:val="Таблица"/>
    <w:basedOn w:val="a0"/>
    <w:link w:val="affa"/>
    <w:qFormat/>
    <w:rsid w:val="00F3566A"/>
    <w:pPr>
      <w:spacing w:before="120" w:line="360" w:lineRule="auto"/>
    </w:pPr>
    <w:rPr>
      <w:rFonts w:eastAsiaTheme="minorHAnsi"/>
      <w:b/>
      <w:lang w:eastAsia="en-US"/>
    </w:rPr>
  </w:style>
  <w:style w:type="character" w:customStyle="1" w:styleId="affa">
    <w:name w:val="Таблица Знак"/>
    <w:basedOn w:val="a1"/>
    <w:link w:val="aff9"/>
    <w:rsid w:val="00F3566A"/>
    <w:rPr>
      <w:rFonts w:ascii="Times New Roman" w:hAnsi="Times New Roman" w:cs="Times New Roman"/>
      <w:b/>
      <w:sz w:val="24"/>
      <w:szCs w:val="24"/>
    </w:rPr>
  </w:style>
  <w:style w:type="paragraph" w:styleId="HTML0">
    <w:name w:val="HTML Preformatted"/>
    <w:basedOn w:val="a0"/>
    <w:link w:val="HTML1"/>
    <w:uiPriority w:val="99"/>
    <w:unhideWhenUsed/>
    <w:rsid w:val="00E023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1"/>
    <w:link w:val="HTML0"/>
    <w:uiPriority w:val="99"/>
    <w:rsid w:val="00E02330"/>
    <w:rPr>
      <w:rFonts w:ascii="Courier New" w:eastAsia="Times New Roman" w:hAnsi="Courier New" w:cs="Courier New"/>
      <w:sz w:val="20"/>
      <w:szCs w:val="20"/>
      <w:lang w:eastAsia="ru-RU"/>
    </w:rPr>
  </w:style>
  <w:style w:type="character" w:customStyle="1" w:styleId="28">
    <w:name w:val="Основной текст (2)_"/>
    <w:basedOn w:val="a1"/>
    <w:link w:val="29"/>
    <w:rsid w:val="005D6E8A"/>
    <w:rPr>
      <w:rFonts w:ascii="Times New Roman" w:eastAsia="Times New Roman" w:hAnsi="Times New Roman" w:cs="Times New Roman"/>
      <w:b/>
      <w:bCs/>
      <w:spacing w:val="-2"/>
      <w:shd w:val="clear" w:color="auto" w:fill="FFFFFF"/>
    </w:rPr>
  </w:style>
  <w:style w:type="paragraph" w:customStyle="1" w:styleId="29">
    <w:name w:val="Основной текст (2)"/>
    <w:basedOn w:val="a0"/>
    <w:link w:val="28"/>
    <w:rsid w:val="005D6E8A"/>
    <w:pPr>
      <w:widowControl w:val="0"/>
      <w:shd w:val="clear" w:color="auto" w:fill="FFFFFF"/>
      <w:spacing w:after="240" w:line="0" w:lineRule="atLeast"/>
    </w:pPr>
    <w:rPr>
      <w:rFonts w:eastAsia="Times New Roman"/>
      <w:b/>
      <w:bCs/>
      <w:spacing w:val="-2"/>
      <w:sz w:val="22"/>
      <w:szCs w:val="22"/>
      <w:lang w:eastAsia="en-US"/>
    </w:rPr>
  </w:style>
  <w:style w:type="table" w:customStyle="1" w:styleId="34">
    <w:name w:val="Сетка таблицы3"/>
    <w:basedOn w:val="a2"/>
    <w:next w:val="a8"/>
    <w:rsid w:val="001223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Сетка таблицы5"/>
    <w:basedOn w:val="a2"/>
    <w:next w:val="a8"/>
    <w:rsid w:val="00ED3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Сетка таблицы6"/>
    <w:basedOn w:val="a2"/>
    <w:next w:val="a8"/>
    <w:rsid w:val="00ED3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Сетка таблицы8"/>
    <w:basedOn w:val="a2"/>
    <w:next w:val="a8"/>
    <w:uiPriority w:val="59"/>
    <w:rsid w:val="007243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
    <w:name w:val="Сетка таблицы9"/>
    <w:basedOn w:val="a2"/>
    <w:next w:val="a8"/>
    <w:uiPriority w:val="59"/>
    <w:rsid w:val="006C7E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b">
    <w:name w:val="СФ_Текст"/>
    <w:link w:val="affc"/>
    <w:qFormat/>
    <w:rsid w:val="006C7E6A"/>
    <w:pPr>
      <w:spacing w:before="120" w:after="120" w:line="288" w:lineRule="auto"/>
      <w:jc w:val="both"/>
    </w:pPr>
    <w:rPr>
      <w:rFonts w:ascii="Times New Roman" w:eastAsia="Times New Roman" w:hAnsi="Times New Roman" w:cs="Times New Roman"/>
      <w:sz w:val="24"/>
      <w:szCs w:val="24"/>
      <w:lang w:eastAsia="ru-RU"/>
    </w:rPr>
  </w:style>
  <w:style w:type="character" w:customStyle="1" w:styleId="affc">
    <w:name w:val="СФ_Текст Знак"/>
    <w:basedOn w:val="a1"/>
    <w:link w:val="affb"/>
    <w:rsid w:val="006C7E6A"/>
    <w:rPr>
      <w:rFonts w:ascii="Times New Roman" w:eastAsia="Times New Roman" w:hAnsi="Times New Roman" w:cs="Times New Roman"/>
      <w:sz w:val="24"/>
      <w:szCs w:val="24"/>
      <w:lang w:eastAsia="ru-RU"/>
    </w:rPr>
  </w:style>
  <w:style w:type="table" w:customStyle="1" w:styleId="100">
    <w:name w:val="Сетка таблицы10"/>
    <w:basedOn w:val="a2"/>
    <w:next w:val="a8"/>
    <w:uiPriority w:val="59"/>
    <w:rsid w:val="006C7E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2"/>
    <w:next w:val="a8"/>
    <w:uiPriority w:val="59"/>
    <w:rsid w:val="006C7E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Grid51"/>
    <w:rsid w:val="00F23E58"/>
    <w:rPr>
      <w:rFonts w:ascii="Calibri" w:eastAsia="Times New Roman" w:hAnsi="Calibri" w:cs="Times New Roman"/>
      <w:lang w:eastAsia="ru-RU"/>
    </w:rPr>
    <w:tblPr>
      <w:tblCellMar>
        <w:top w:w="0" w:type="dxa"/>
        <w:left w:w="0" w:type="dxa"/>
        <w:bottom w:w="0" w:type="dxa"/>
        <w:right w:w="0" w:type="dxa"/>
      </w:tblCellMar>
    </w:tblPr>
  </w:style>
  <w:style w:type="character" w:customStyle="1" w:styleId="70">
    <w:name w:val="Заголовок 7 Знак"/>
    <w:aliases w:val="Heading 71 Знак,Heading 72 Знак,Heading 711 Знак"/>
    <w:basedOn w:val="a1"/>
    <w:link w:val="7"/>
    <w:rsid w:val="009E62E0"/>
    <w:rPr>
      <w:rFonts w:asciiTheme="majorHAnsi" w:eastAsiaTheme="majorEastAsia" w:hAnsiTheme="majorHAnsi" w:cstheme="majorBidi"/>
      <w:i/>
      <w:iCs/>
      <w:color w:val="404040" w:themeColor="text1" w:themeTint="BF"/>
      <w:sz w:val="24"/>
      <w:szCs w:val="24"/>
    </w:rPr>
  </w:style>
  <w:style w:type="character" w:customStyle="1" w:styleId="80">
    <w:name w:val="Заголовок 8 Знак"/>
    <w:aliases w:val="Heading 81 Знак,Heading 82 Знак,Heading 811 Знак"/>
    <w:basedOn w:val="a1"/>
    <w:link w:val="8"/>
    <w:rsid w:val="009E62E0"/>
    <w:rPr>
      <w:rFonts w:asciiTheme="majorHAnsi" w:eastAsiaTheme="majorEastAsia" w:hAnsiTheme="majorHAnsi" w:cstheme="majorBidi"/>
      <w:color w:val="404040" w:themeColor="text1" w:themeTint="BF"/>
      <w:sz w:val="20"/>
      <w:szCs w:val="20"/>
    </w:rPr>
  </w:style>
  <w:style w:type="character" w:customStyle="1" w:styleId="90">
    <w:name w:val="Заголовок 9 Знак"/>
    <w:aliases w:val="Heading 91 Знак,Heading 92 Знак,Heading 911 Знак"/>
    <w:basedOn w:val="a1"/>
    <w:link w:val="9"/>
    <w:rsid w:val="009E62E0"/>
    <w:rPr>
      <w:rFonts w:asciiTheme="majorHAnsi" w:eastAsiaTheme="majorEastAsia" w:hAnsiTheme="majorHAnsi" w:cstheme="majorBidi"/>
      <w:i/>
      <w:iCs/>
      <w:color w:val="404040" w:themeColor="text1" w:themeTint="BF"/>
      <w:sz w:val="20"/>
      <w:szCs w:val="20"/>
    </w:rPr>
  </w:style>
  <w:style w:type="paragraph" w:customStyle="1" w:styleId="1a">
    <w:name w:val="Заголовок1"/>
    <w:basedOn w:val="a0"/>
    <w:link w:val="affd"/>
    <w:qFormat/>
    <w:rsid w:val="009E62E0"/>
    <w:pPr>
      <w:spacing w:before="120" w:line="360" w:lineRule="auto"/>
      <w:jc w:val="center"/>
    </w:pPr>
    <w:rPr>
      <w:rFonts w:eastAsiaTheme="minorHAnsi"/>
      <w:b/>
      <w:caps/>
      <w:color w:val="000000"/>
      <w:lang w:eastAsia="en-US"/>
    </w:rPr>
  </w:style>
  <w:style w:type="character" w:customStyle="1" w:styleId="affd">
    <w:name w:val="Заголовок Знак"/>
    <w:basedOn w:val="a1"/>
    <w:link w:val="1a"/>
    <w:rsid w:val="009E62E0"/>
    <w:rPr>
      <w:rFonts w:ascii="Times New Roman" w:hAnsi="Times New Roman" w:cs="Times New Roman"/>
      <w:b/>
      <w:caps/>
      <w:color w:val="000000"/>
      <w:sz w:val="24"/>
      <w:szCs w:val="24"/>
    </w:rPr>
  </w:style>
  <w:style w:type="character" w:customStyle="1" w:styleId="fontstyle01">
    <w:name w:val="fontstyle01"/>
    <w:basedOn w:val="a1"/>
    <w:rsid w:val="009E62E0"/>
    <w:rPr>
      <w:rFonts w:ascii="Helvetica" w:hAnsi="Helvetica" w:hint="default"/>
      <w:b w:val="0"/>
      <w:bCs w:val="0"/>
      <w:i w:val="0"/>
      <w:iCs w:val="0"/>
      <w:color w:val="000000"/>
      <w:sz w:val="18"/>
      <w:szCs w:val="18"/>
    </w:rPr>
  </w:style>
  <w:style w:type="paragraph" w:styleId="affe">
    <w:name w:val="table of figures"/>
    <w:basedOn w:val="a0"/>
    <w:next w:val="a0"/>
    <w:uiPriority w:val="99"/>
    <w:unhideWhenUsed/>
    <w:rsid w:val="009E62E0"/>
    <w:pPr>
      <w:spacing w:before="120"/>
      <w:ind w:left="1418" w:hanging="1418"/>
    </w:pPr>
    <w:rPr>
      <w:rFonts w:eastAsiaTheme="minorHAnsi"/>
      <w:lang w:eastAsia="en-US"/>
    </w:rPr>
  </w:style>
  <w:style w:type="paragraph" w:customStyle="1" w:styleId="Style6">
    <w:name w:val="Style6"/>
    <w:basedOn w:val="a0"/>
    <w:uiPriority w:val="99"/>
    <w:rsid w:val="009E62E0"/>
    <w:pPr>
      <w:widowControl w:val="0"/>
      <w:autoSpaceDE w:val="0"/>
      <w:autoSpaceDN w:val="0"/>
      <w:adjustRightInd w:val="0"/>
      <w:spacing w:line="240" w:lineRule="exact"/>
      <w:ind w:firstLine="215"/>
    </w:pPr>
    <w:rPr>
      <w:rFonts w:ascii="MS Reference Sans Serif" w:eastAsia="Times New Roman" w:hAnsi="MS Reference Sans Serif"/>
      <w:lang w:eastAsia="ru-RU"/>
    </w:rPr>
  </w:style>
  <w:style w:type="character" w:customStyle="1" w:styleId="FontStyle49">
    <w:name w:val="Font Style49"/>
    <w:uiPriority w:val="99"/>
    <w:rsid w:val="009E62E0"/>
    <w:rPr>
      <w:rFonts w:ascii="Arial Unicode MS" w:eastAsia="Arial Unicode MS" w:cs="Arial Unicode MS"/>
      <w:sz w:val="14"/>
      <w:szCs w:val="14"/>
    </w:rPr>
  </w:style>
  <w:style w:type="character" w:customStyle="1" w:styleId="apple-style-span">
    <w:name w:val="apple-style-span"/>
    <w:basedOn w:val="a1"/>
    <w:rsid w:val="009E62E0"/>
  </w:style>
  <w:style w:type="character" w:customStyle="1" w:styleId="FontStyle110">
    <w:name w:val="Font Style110"/>
    <w:uiPriority w:val="99"/>
    <w:rsid w:val="009E62E0"/>
    <w:rPr>
      <w:rFonts w:ascii="Times New Roman" w:hAnsi="Times New Roman"/>
      <w:color w:val="000000"/>
      <w:sz w:val="22"/>
    </w:rPr>
  </w:style>
  <w:style w:type="character" w:customStyle="1" w:styleId="FontStyle114">
    <w:name w:val="Font Style114"/>
    <w:uiPriority w:val="99"/>
    <w:rsid w:val="009E62E0"/>
    <w:rPr>
      <w:rFonts w:ascii="Times New Roman" w:hAnsi="Times New Roman"/>
      <w:b/>
      <w:color w:val="000000"/>
      <w:sz w:val="16"/>
    </w:rPr>
  </w:style>
  <w:style w:type="paragraph" w:customStyle="1" w:styleId="Style8">
    <w:name w:val="Style8"/>
    <w:basedOn w:val="a0"/>
    <w:rsid w:val="009E62E0"/>
    <w:pPr>
      <w:widowControl w:val="0"/>
      <w:autoSpaceDE w:val="0"/>
      <w:autoSpaceDN w:val="0"/>
      <w:adjustRightInd w:val="0"/>
    </w:pPr>
    <w:rPr>
      <w:rFonts w:eastAsia="Times New Roman"/>
      <w:lang w:eastAsia="ru-RU"/>
    </w:rPr>
  </w:style>
  <w:style w:type="paragraph" w:styleId="2a">
    <w:name w:val="List 2"/>
    <w:basedOn w:val="a0"/>
    <w:rsid w:val="009E62E0"/>
    <w:pPr>
      <w:ind w:left="566" w:hanging="283"/>
    </w:pPr>
    <w:rPr>
      <w:rFonts w:ascii="Calibri" w:eastAsia="Calibri" w:hAnsi="Calibri"/>
      <w:lang w:eastAsia="en-US"/>
    </w:rPr>
  </w:style>
  <w:style w:type="paragraph" w:customStyle="1" w:styleId="afff">
    <w:name w:val="Таб. осн."/>
    <w:basedOn w:val="a0"/>
    <w:rsid w:val="009E62E0"/>
    <w:pPr>
      <w:spacing w:before="60" w:after="60"/>
    </w:pPr>
    <w:rPr>
      <w:rFonts w:ascii="Calibri" w:eastAsia="Calibri" w:hAnsi="Calibri"/>
      <w:szCs w:val="20"/>
      <w:lang w:eastAsia="en-US"/>
    </w:rPr>
  </w:style>
  <w:style w:type="character" w:customStyle="1" w:styleId="FontStyle40">
    <w:name w:val="Font Style40"/>
    <w:uiPriority w:val="99"/>
    <w:rsid w:val="009E62E0"/>
    <w:rPr>
      <w:rFonts w:ascii="Times New Roman" w:hAnsi="Times New Roman" w:cs="Times New Roman"/>
      <w:i/>
      <w:iCs/>
      <w:sz w:val="12"/>
      <w:szCs w:val="12"/>
    </w:rPr>
  </w:style>
  <w:style w:type="character" w:customStyle="1" w:styleId="FontStyle39">
    <w:name w:val="Font Style39"/>
    <w:rsid w:val="009E62E0"/>
    <w:rPr>
      <w:rFonts w:ascii="Times New Roman" w:hAnsi="Times New Roman" w:cs="Times New Roman"/>
      <w:sz w:val="12"/>
      <w:szCs w:val="12"/>
    </w:rPr>
  </w:style>
  <w:style w:type="paragraph" w:customStyle="1" w:styleId="Style19">
    <w:name w:val="Style19"/>
    <w:basedOn w:val="a0"/>
    <w:uiPriority w:val="99"/>
    <w:rsid w:val="009E62E0"/>
    <w:pPr>
      <w:widowControl w:val="0"/>
      <w:autoSpaceDE w:val="0"/>
      <w:autoSpaceDN w:val="0"/>
      <w:adjustRightInd w:val="0"/>
      <w:spacing w:line="163" w:lineRule="exact"/>
      <w:ind w:hanging="216"/>
    </w:pPr>
    <w:rPr>
      <w:rFonts w:eastAsia="Times New Roman"/>
      <w:lang w:eastAsia="ru-RU"/>
    </w:rPr>
  </w:style>
  <w:style w:type="character" w:customStyle="1" w:styleId="ft">
    <w:name w:val="ft"/>
    <w:basedOn w:val="a1"/>
    <w:rsid w:val="009E62E0"/>
  </w:style>
  <w:style w:type="paragraph" w:customStyle="1" w:styleId="OT">
    <w:name w:val="OT"/>
    <w:basedOn w:val="a0"/>
    <w:link w:val="OT0"/>
    <w:qFormat/>
    <w:rsid w:val="009E62E0"/>
    <w:pPr>
      <w:widowControl w:val="0"/>
      <w:autoSpaceDE w:val="0"/>
      <w:autoSpaceDN w:val="0"/>
      <w:adjustRightInd w:val="0"/>
      <w:spacing w:after="120"/>
    </w:pPr>
    <w:rPr>
      <w:rFonts w:eastAsia="Times New Roman"/>
      <w:snapToGrid w:val="0"/>
      <w:sz w:val="22"/>
      <w:szCs w:val="20"/>
      <w:lang w:eastAsia="ru-RU"/>
    </w:rPr>
  </w:style>
  <w:style w:type="character" w:customStyle="1" w:styleId="OT0">
    <w:name w:val="OT Знак"/>
    <w:link w:val="OT"/>
    <w:rsid w:val="009E62E0"/>
    <w:rPr>
      <w:rFonts w:ascii="Times New Roman" w:eastAsia="Times New Roman" w:hAnsi="Times New Roman" w:cs="Times New Roman"/>
      <w:snapToGrid w:val="0"/>
      <w:szCs w:val="20"/>
      <w:lang w:eastAsia="ru-RU"/>
    </w:rPr>
  </w:style>
  <w:style w:type="paragraph" w:customStyle="1" w:styleId="20TableFootnote">
    <w:name w:val="20Table Footnote"/>
    <w:rsid w:val="009E62E0"/>
    <w:pPr>
      <w:spacing w:before="60" w:after="60"/>
    </w:pPr>
    <w:rPr>
      <w:rFonts w:ascii="Times New Roman" w:hAnsi="Times New Roman" w:cs="Times New Roman"/>
      <w:sz w:val="20"/>
      <w:szCs w:val="20"/>
      <w:lang w:val="en-US"/>
    </w:rPr>
  </w:style>
  <w:style w:type="character" w:customStyle="1" w:styleId="jrnl">
    <w:name w:val="jrnl"/>
    <w:basedOn w:val="a1"/>
    <w:rsid w:val="009E62E0"/>
  </w:style>
  <w:style w:type="paragraph" w:customStyle="1" w:styleId="1b">
    <w:name w:val="Название1"/>
    <w:basedOn w:val="a0"/>
    <w:rsid w:val="009E62E0"/>
    <w:pPr>
      <w:spacing w:before="100" w:beforeAutospacing="1" w:after="100" w:afterAutospacing="1"/>
    </w:pPr>
    <w:rPr>
      <w:rFonts w:eastAsia="Times New Roman"/>
      <w:lang w:eastAsia="ru-RU"/>
    </w:rPr>
  </w:style>
  <w:style w:type="paragraph" w:customStyle="1" w:styleId="1c">
    <w:name w:val="Таблица1"/>
    <w:basedOn w:val="aff1"/>
    <w:link w:val="1d"/>
    <w:qFormat/>
    <w:rsid w:val="009E62E0"/>
    <w:pPr>
      <w:keepNext/>
      <w:spacing w:after="120"/>
    </w:pPr>
  </w:style>
  <w:style w:type="character" w:customStyle="1" w:styleId="aff2">
    <w:name w:val="Название объекта Знак"/>
    <w:aliases w:val="12+ Знак,Caption 12pt+ Знак,12 Знак,Caption 12pt Знак,Рисунок Знак"/>
    <w:basedOn w:val="a1"/>
    <w:link w:val="aff1"/>
    <w:rsid w:val="009E62E0"/>
    <w:rPr>
      <w:rFonts w:ascii="Times New Roman" w:eastAsia="Times New Roman" w:hAnsi="Times New Roman" w:cs="Times New Roman"/>
      <w:sz w:val="24"/>
      <w:szCs w:val="20"/>
      <w:lang w:eastAsia="ru-RU"/>
    </w:rPr>
  </w:style>
  <w:style w:type="character" w:customStyle="1" w:styleId="1d">
    <w:name w:val="Таблица1 Знак"/>
    <w:basedOn w:val="aff2"/>
    <w:link w:val="1c"/>
    <w:rsid w:val="009E62E0"/>
    <w:rPr>
      <w:rFonts w:ascii="Times New Roman" w:eastAsia="Times New Roman" w:hAnsi="Times New Roman" w:cs="Times New Roman"/>
      <w:sz w:val="24"/>
      <w:szCs w:val="20"/>
      <w:lang w:eastAsia="ru-RU"/>
    </w:rPr>
  </w:style>
  <w:style w:type="paragraph" w:styleId="35">
    <w:name w:val="Body Text Indent 3"/>
    <w:basedOn w:val="a0"/>
    <w:link w:val="36"/>
    <w:uiPriority w:val="99"/>
    <w:semiHidden/>
    <w:unhideWhenUsed/>
    <w:rsid w:val="009E62E0"/>
    <w:pPr>
      <w:spacing w:before="120" w:after="120" w:line="360" w:lineRule="auto"/>
      <w:ind w:left="283"/>
    </w:pPr>
    <w:rPr>
      <w:rFonts w:eastAsiaTheme="minorHAnsi"/>
      <w:sz w:val="16"/>
      <w:szCs w:val="16"/>
      <w:lang w:eastAsia="en-US"/>
    </w:rPr>
  </w:style>
  <w:style w:type="character" w:customStyle="1" w:styleId="36">
    <w:name w:val="Основной текст с отступом 3 Знак"/>
    <w:basedOn w:val="a1"/>
    <w:link w:val="35"/>
    <w:uiPriority w:val="99"/>
    <w:semiHidden/>
    <w:rsid w:val="009E62E0"/>
    <w:rPr>
      <w:rFonts w:ascii="Times New Roman" w:hAnsi="Times New Roman" w:cs="Times New Roman"/>
      <w:sz w:val="16"/>
      <w:szCs w:val="16"/>
    </w:rPr>
  </w:style>
  <w:style w:type="character" w:customStyle="1" w:styleId="312">
    <w:name w:val="Основной текст (3)12"/>
    <w:basedOn w:val="a1"/>
    <w:uiPriority w:val="99"/>
    <w:rsid w:val="009E62E0"/>
    <w:rPr>
      <w:rFonts w:ascii="Times New Roman" w:hAnsi="Times New Roman"/>
      <w:i/>
      <w:iCs/>
      <w:sz w:val="20"/>
      <w:szCs w:val="20"/>
      <w:shd w:val="clear" w:color="auto" w:fill="FFFFFF"/>
    </w:rPr>
  </w:style>
  <w:style w:type="paragraph" w:styleId="afff0">
    <w:name w:val="No Spacing"/>
    <w:uiPriority w:val="1"/>
    <w:qFormat/>
    <w:rsid w:val="009E62E0"/>
    <w:rPr>
      <w:rFonts w:ascii="Arial" w:eastAsiaTheme="minorEastAsia" w:hAnsi="Arial"/>
      <w:sz w:val="24"/>
      <w:lang w:eastAsia="ru-RU"/>
    </w:rPr>
  </w:style>
  <w:style w:type="paragraph" w:customStyle="1" w:styleId="TableParagraph">
    <w:name w:val="Table Paragraph"/>
    <w:basedOn w:val="a0"/>
    <w:uiPriority w:val="1"/>
    <w:qFormat/>
    <w:rsid w:val="009E62E0"/>
    <w:pPr>
      <w:widowControl w:val="0"/>
    </w:pPr>
    <w:rPr>
      <w:rFonts w:asciiTheme="minorHAnsi" w:eastAsiaTheme="minorHAnsi" w:hAnsiTheme="minorHAnsi" w:cstheme="minorBidi"/>
      <w:sz w:val="22"/>
      <w:szCs w:val="22"/>
      <w:lang w:val="en-US" w:eastAsia="en-US"/>
    </w:rPr>
  </w:style>
  <w:style w:type="character" w:customStyle="1" w:styleId="26pt">
    <w:name w:val="Основной текст (2) + 6 pt"/>
    <w:basedOn w:val="28"/>
    <w:rsid w:val="009E62E0"/>
    <w:rPr>
      <w:rFonts w:ascii="Times New Roman" w:eastAsia="Times New Roman" w:hAnsi="Times New Roman" w:cs="Times New Roman"/>
      <w:b w:val="0"/>
      <w:bCs w:val="0"/>
      <w:i w:val="0"/>
      <w:iCs w:val="0"/>
      <w:smallCaps w:val="0"/>
      <w:strike w:val="0"/>
      <w:color w:val="000000"/>
      <w:spacing w:val="0"/>
      <w:w w:val="100"/>
      <w:position w:val="0"/>
      <w:sz w:val="12"/>
      <w:szCs w:val="12"/>
      <w:u w:val="none"/>
      <w:shd w:val="clear" w:color="auto" w:fill="FFFFFF"/>
      <w:lang w:val="en-US" w:eastAsia="en-US" w:bidi="en-US"/>
    </w:rPr>
  </w:style>
  <w:style w:type="character" w:customStyle="1" w:styleId="abstract--author-name">
    <w:name w:val="abstract--author-name"/>
    <w:basedOn w:val="a1"/>
    <w:rsid w:val="009E62E0"/>
  </w:style>
  <w:style w:type="character" w:customStyle="1" w:styleId="83">
    <w:name w:val="Основной текст (8)_"/>
    <w:basedOn w:val="a1"/>
    <w:link w:val="84"/>
    <w:rsid w:val="009E62E0"/>
    <w:rPr>
      <w:rFonts w:ascii="Times New Roman" w:eastAsia="Times New Roman" w:hAnsi="Times New Roman" w:cs="Times New Roman"/>
      <w:i/>
      <w:iCs/>
      <w:sz w:val="18"/>
      <w:szCs w:val="18"/>
      <w:shd w:val="clear" w:color="auto" w:fill="FFFFFF"/>
    </w:rPr>
  </w:style>
  <w:style w:type="paragraph" w:customStyle="1" w:styleId="84">
    <w:name w:val="Основной текст (8)"/>
    <w:basedOn w:val="a0"/>
    <w:link w:val="83"/>
    <w:rsid w:val="009E62E0"/>
    <w:pPr>
      <w:widowControl w:val="0"/>
      <w:shd w:val="clear" w:color="auto" w:fill="FFFFFF"/>
      <w:spacing w:line="0" w:lineRule="atLeast"/>
    </w:pPr>
    <w:rPr>
      <w:rFonts w:eastAsia="Times New Roman"/>
      <w:i/>
      <w:iCs/>
      <w:sz w:val="18"/>
      <w:szCs w:val="18"/>
      <w:lang w:eastAsia="en-US"/>
    </w:rPr>
  </w:style>
  <w:style w:type="character" w:customStyle="1" w:styleId="publication-meta-journal">
    <w:name w:val="publication-meta-journal"/>
    <w:basedOn w:val="a1"/>
    <w:rsid w:val="009E62E0"/>
  </w:style>
  <w:style w:type="character" w:customStyle="1" w:styleId="publication-meta-date">
    <w:name w:val="publication-meta-date"/>
    <w:basedOn w:val="a1"/>
    <w:rsid w:val="009E62E0"/>
  </w:style>
  <w:style w:type="character" w:customStyle="1" w:styleId="absnonlinkmetadata">
    <w:name w:val="abs_nonlink_metadata"/>
    <w:basedOn w:val="a1"/>
    <w:rsid w:val="009E62E0"/>
  </w:style>
  <w:style w:type="character" w:customStyle="1" w:styleId="smallcaps">
    <w:name w:val="smallcaps"/>
    <w:basedOn w:val="a1"/>
    <w:rsid w:val="009E62E0"/>
  </w:style>
  <w:style w:type="character" w:customStyle="1" w:styleId="nlm-given-names">
    <w:name w:val="nlm-given-names"/>
    <w:basedOn w:val="a1"/>
    <w:rsid w:val="009E62E0"/>
  </w:style>
  <w:style w:type="character" w:customStyle="1" w:styleId="nlm-surname">
    <w:name w:val="nlm-surname"/>
    <w:basedOn w:val="a1"/>
    <w:rsid w:val="009E62E0"/>
  </w:style>
  <w:style w:type="character" w:customStyle="1" w:styleId="highwire-cite-metadata-journal">
    <w:name w:val="highwire-cite-metadata-journal"/>
    <w:basedOn w:val="a1"/>
    <w:rsid w:val="009E62E0"/>
  </w:style>
  <w:style w:type="character" w:customStyle="1" w:styleId="highwire-cite-metadata-date">
    <w:name w:val="highwire-cite-metadata-date"/>
    <w:basedOn w:val="a1"/>
    <w:rsid w:val="009E62E0"/>
  </w:style>
  <w:style w:type="character" w:customStyle="1" w:styleId="highwire-cite-metadata-volume">
    <w:name w:val="highwire-cite-metadata-volume"/>
    <w:basedOn w:val="a1"/>
    <w:rsid w:val="009E62E0"/>
  </w:style>
  <w:style w:type="character" w:customStyle="1" w:styleId="highwire-cite-metadata-issue">
    <w:name w:val="highwire-cite-metadata-issue"/>
    <w:basedOn w:val="a1"/>
    <w:rsid w:val="009E62E0"/>
  </w:style>
  <w:style w:type="character" w:customStyle="1" w:styleId="highwire-cite-metadata-pages">
    <w:name w:val="highwire-cite-metadata-pages"/>
    <w:basedOn w:val="a1"/>
    <w:rsid w:val="009E62E0"/>
  </w:style>
  <w:style w:type="character" w:customStyle="1" w:styleId="2Candara">
    <w:name w:val="Основной текст (2) + Candara"/>
    <w:aliases w:val="7 pt,Интервал 1 pt"/>
    <w:basedOn w:val="28"/>
    <w:rsid w:val="009E62E0"/>
    <w:rPr>
      <w:rFonts w:ascii="Candara" w:eastAsia="Candara" w:hAnsi="Candara" w:cs="Candara"/>
      <w:b w:val="0"/>
      <w:bCs w:val="0"/>
      <w:i w:val="0"/>
      <w:iCs w:val="0"/>
      <w:smallCaps w:val="0"/>
      <w:strike w:val="0"/>
      <w:color w:val="000000"/>
      <w:spacing w:val="20"/>
      <w:w w:val="100"/>
      <w:position w:val="0"/>
      <w:sz w:val="14"/>
      <w:szCs w:val="14"/>
      <w:u w:val="none"/>
      <w:shd w:val="clear" w:color="auto" w:fill="FFFFFF"/>
      <w:lang w:val="ru-RU" w:eastAsia="ru-RU" w:bidi="ru-RU"/>
    </w:rPr>
  </w:style>
  <w:style w:type="character" w:customStyle="1" w:styleId="st">
    <w:name w:val="st"/>
    <w:basedOn w:val="a1"/>
    <w:rsid w:val="002F152D"/>
  </w:style>
  <w:style w:type="character" w:customStyle="1" w:styleId="tlid-translation">
    <w:name w:val="tlid-translation"/>
    <w:basedOn w:val="a1"/>
    <w:rsid w:val="003E1A0F"/>
  </w:style>
  <w:style w:type="table" w:customStyle="1" w:styleId="TableGrid4">
    <w:name w:val="TableGrid4"/>
    <w:rsid w:val="00A132E2"/>
    <w:rPr>
      <w:rFonts w:eastAsia="Times New Roman"/>
      <w:lang w:eastAsia="ru-RU"/>
    </w:rPr>
    <w:tblPr>
      <w:tblCellMar>
        <w:top w:w="0" w:type="dxa"/>
        <w:left w:w="0" w:type="dxa"/>
        <w:bottom w:w="0" w:type="dxa"/>
        <w:right w:w="0" w:type="dxa"/>
      </w:tblCellMar>
    </w:tblPr>
  </w:style>
  <w:style w:type="table" w:customStyle="1" w:styleId="TableGrid6">
    <w:name w:val="TableGrid6"/>
    <w:rsid w:val="00705C2F"/>
    <w:rPr>
      <w:rFonts w:eastAsia="Times New Roman"/>
      <w:lang w:eastAsia="ru-RU"/>
    </w:rPr>
    <w:tblPr>
      <w:tblCellMar>
        <w:top w:w="0" w:type="dxa"/>
        <w:left w:w="0" w:type="dxa"/>
        <w:bottom w:w="0" w:type="dxa"/>
        <w:right w:w="0" w:type="dxa"/>
      </w:tblCellMar>
    </w:tblPr>
  </w:style>
  <w:style w:type="character" w:customStyle="1" w:styleId="afff1">
    <w:name w:val="Основной текст + Полужирный"/>
    <w:basedOn w:val="a1"/>
    <w:rsid w:val="00A82A58"/>
    <w:rPr>
      <w:rFonts w:ascii="Times New Roman" w:eastAsia="Times New Roman" w:hAnsi="Times New Roman" w:cs="Times New Roman"/>
      <w:b/>
      <w:bCs/>
      <w:color w:val="000000"/>
      <w:spacing w:val="-2"/>
      <w:w w:val="100"/>
      <w:position w:val="0"/>
      <w:shd w:val="clear" w:color="auto" w:fill="FFFFFF"/>
      <w:lang w:val="ru-RU" w:eastAsia="ru-RU" w:bidi="ru-RU"/>
    </w:rPr>
  </w:style>
  <w:style w:type="table" w:customStyle="1" w:styleId="121">
    <w:name w:val="Сетка таблицы12"/>
    <w:basedOn w:val="a2"/>
    <w:next w:val="a8"/>
    <w:uiPriority w:val="59"/>
    <w:rsid w:val="00F200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Сетка таблицы13"/>
    <w:basedOn w:val="a2"/>
    <w:next w:val="a8"/>
    <w:uiPriority w:val="59"/>
    <w:rsid w:val="00B40CA6"/>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Grid7"/>
    <w:rsid w:val="00BB3A14"/>
    <w:rPr>
      <w:rFonts w:eastAsia="Times New Roman"/>
      <w:lang w:eastAsia="ru-RU"/>
    </w:rPr>
    <w:tblPr>
      <w:tblCellMar>
        <w:top w:w="0" w:type="dxa"/>
        <w:left w:w="0" w:type="dxa"/>
        <w:bottom w:w="0" w:type="dxa"/>
        <w:right w:w="0" w:type="dxa"/>
      </w:tblCellMar>
    </w:tblPr>
  </w:style>
  <w:style w:type="table" w:customStyle="1" w:styleId="TableGrid8">
    <w:name w:val="TableGrid8"/>
    <w:rsid w:val="00444517"/>
    <w:rPr>
      <w:rFonts w:eastAsia="Times New Roman"/>
      <w:lang w:eastAsia="ru-RU"/>
    </w:rPr>
    <w:tblPr>
      <w:tblCellMar>
        <w:top w:w="0" w:type="dxa"/>
        <w:left w:w="0" w:type="dxa"/>
        <w:bottom w:w="0" w:type="dxa"/>
        <w:right w:w="0" w:type="dxa"/>
      </w:tblCellMar>
    </w:tblPr>
  </w:style>
  <w:style w:type="table" w:customStyle="1" w:styleId="210">
    <w:name w:val="Сетка таблицы21"/>
    <w:basedOn w:val="a2"/>
    <w:next w:val="a8"/>
    <w:uiPriority w:val="59"/>
    <w:rsid w:val="00B42A51"/>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21">
    <w:name w:val="fontstyle21"/>
    <w:basedOn w:val="a1"/>
    <w:rsid w:val="006161F9"/>
    <w:rPr>
      <w:rFonts w:ascii="TimesNewRomanPSMT" w:hAnsi="TimesNewRomanPSMT" w:hint="default"/>
      <w:b w:val="0"/>
      <w:bCs w:val="0"/>
      <w:i w:val="0"/>
      <w:iCs w:val="0"/>
      <w:color w:val="000000"/>
      <w:sz w:val="18"/>
      <w:szCs w:val="18"/>
    </w:rPr>
  </w:style>
  <w:style w:type="character" w:customStyle="1" w:styleId="fontstyle31">
    <w:name w:val="fontstyle31"/>
    <w:basedOn w:val="a1"/>
    <w:rsid w:val="00113100"/>
    <w:rPr>
      <w:rFonts w:ascii="TimesNewRomanPS-BoldItalicMT" w:hAnsi="TimesNewRomanPS-BoldItalicMT" w:hint="default"/>
      <w:b/>
      <w:bCs/>
      <w:i/>
      <w:iCs/>
      <w:color w:val="000000"/>
      <w:sz w:val="24"/>
      <w:szCs w:val="24"/>
    </w:rPr>
  </w:style>
  <w:style w:type="character" w:customStyle="1" w:styleId="fontstyle41">
    <w:name w:val="fontstyle41"/>
    <w:basedOn w:val="a1"/>
    <w:rsid w:val="00113100"/>
    <w:rPr>
      <w:rFonts w:ascii="TimesNewRomanPS-ItalicMT" w:hAnsi="TimesNewRomanPS-ItalicMT" w:hint="default"/>
      <w:b w:val="0"/>
      <w:bCs w:val="0"/>
      <w:i/>
      <w:iCs/>
      <w:color w:val="000000"/>
      <w:sz w:val="22"/>
      <w:szCs w:val="22"/>
    </w:rPr>
  </w:style>
  <w:style w:type="character" w:customStyle="1" w:styleId="extended-textshort">
    <w:name w:val="extended-text__short"/>
    <w:basedOn w:val="a1"/>
    <w:rsid w:val="00113100"/>
  </w:style>
  <w:style w:type="character" w:customStyle="1" w:styleId="fontstyle51">
    <w:name w:val="fontstyle51"/>
    <w:basedOn w:val="a1"/>
    <w:rsid w:val="00113100"/>
    <w:rPr>
      <w:rFonts w:ascii="SymbolMT" w:hAnsi="SymbolMT" w:hint="default"/>
      <w:b w:val="0"/>
      <w:bCs w:val="0"/>
      <w:i w:val="0"/>
      <w:iCs w:val="0"/>
      <w:color w:val="000000"/>
      <w:sz w:val="22"/>
      <w:szCs w:val="22"/>
    </w:rPr>
  </w:style>
  <w:style w:type="character" w:customStyle="1" w:styleId="nowrap">
    <w:name w:val="nowrap"/>
    <w:basedOn w:val="a1"/>
    <w:rsid w:val="00CB4CC1"/>
  </w:style>
  <w:style w:type="character" w:customStyle="1" w:styleId="author">
    <w:name w:val="author"/>
    <w:basedOn w:val="a1"/>
    <w:rsid w:val="003822AB"/>
  </w:style>
  <w:style w:type="character" w:customStyle="1" w:styleId="articletitle">
    <w:name w:val="articletitle"/>
    <w:basedOn w:val="a1"/>
    <w:rsid w:val="003822AB"/>
  </w:style>
  <w:style w:type="character" w:customStyle="1" w:styleId="journaltitle">
    <w:name w:val="journaltitle"/>
    <w:basedOn w:val="a1"/>
    <w:rsid w:val="003822AB"/>
  </w:style>
  <w:style w:type="character" w:customStyle="1" w:styleId="vol">
    <w:name w:val="vol"/>
    <w:basedOn w:val="a1"/>
    <w:rsid w:val="003822AB"/>
  </w:style>
  <w:style w:type="character" w:customStyle="1" w:styleId="pubyear">
    <w:name w:val="pubyear"/>
    <w:basedOn w:val="a1"/>
    <w:rsid w:val="003822AB"/>
  </w:style>
  <w:style w:type="character" w:customStyle="1" w:styleId="pagefirst">
    <w:name w:val="pagefirst"/>
    <w:basedOn w:val="a1"/>
    <w:rsid w:val="00D35D87"/>
  </w:style>
  <w:style w:type="character" w:customStyle="1" w:styleId="pagelast">
    <w:name w:val="pagelast"/>
    <w:basedOn w:val="a1"/>
    <w:rsid w:val="00D35D87"/>
  </w:style>
  <w:style w:type="paragraph" w:styleId="afff2">
    <w:name w:val="Bibliography"/>
    <w:basedOn w:val="a0"/>
    <w:next w:val="a0"/>
    <w:uiPriority w:val="37"/>
    <w:unhideWhenUsed/>
    <w:rsid w:val="00BC59D1"/>
  </w:style>
  <w:style w:type="character" w:customStyle="1" w:styleId="2Corbel">
    <w:name w:val="Основной текст (2) + Corbel"/>
    <w:aliases w:val="9,5 pt,Основной текст (2) + 9,Основной текст (2) + 81,Полужирный,Колонтитул + Arial,7,Не полужирный,Основной текст (2) + 7 pt"/>
    <w:basedOn w:val="a1"/>
    <w:rsid w:val="00417394"/>
    <w:rPr>
      <w:rFonts w:ascii="Corbel" w:eastAsia="Corbel" w:hAnsi="Corbel" w:cs="Corbel" w:hint="default"/>
      <w:b w:val="0"/>
      <w:bCs w:val="0"/>
      <w:i w:val="0"/>
      <w:iCs w:val="0"/>
      <w:smallCaps w:val="0"/>
      <w:strike w:val="0"/>
      <w:dstrike w:val="0"/>
      <w:color w:val="000000"/>
      <w:spacing w:val="0"/>
      <w:w w:val="100"/>
      <w:position w:val="0"/>
      <w:sz w:val="19"/>
      <w:szCs w:val="19"/>
      <w:u w:val="none"/>
      <w:effect w:val="none"/>
      <w:lang w:val="ru-RU" w:eastAsia="ru-RU" w:bidi="ru-RU"/>
    </w:rPr>
  </w:style>
  <w:style w:type="character" w:customStyle="1" w:styleId="2b">
    <w:name w:val="Основной текст (2) + Полужирный"/>
    <w:basedOn w:val="a1"/>
    <w:rsid w:val="0020316C"/>
    <w:rPr>
      <w:rFonts w:ascii="Times New Roman" w:eastAsia="Times New Roman" w:hAnsi="Times New Roman" w:cs="Times New Roman" w:hint="default"/>
      <w:b/>
      <w:bCs/>
      <w:i w:val="0"/>
      <w:iCs w:val="0"/>
      <w:smallCaps w:val="0"/>
      <w:strike w:val="0"/>
      <w:dstrike w:val="0"/>
      <w:color w:val="000000"/>
      <w:spacing w:val="0"/>
      <w:w w:val="100"/>
      <w:position w:val="0"/>
      <w:sz w:val="22"/>
      <w:szCs w:val="22"/>
      <w:u w:val="none"/>
      <w:effect w:val="none"/>
      <w:lang w:val="ru-RU" w:eastAsia="ru-RU" w:bidi="ru-RU"/>
    </w:rPr>
  </w:style>
  <w:style w:type="character" w:customStyle="1" w:styleId="afff3">
    <w:name w:val="Подпись к таблице_"/>
    <w:basedOn w:val="a1"/>
    <w:link w:val="afff4"/>
    <w:locked/>
    <w:rsid w:val="00491CBF"/>
    <w:rPr>
      <w:rFonts w:ascii="Times New Roman" w:eastAsia="Times New Roman" w:hAnsi="Times New Roman" w:cs="Times New Roman"/>
      <w:b/>
      <w:bCs/>
      <w:shd w:val="clear" w:color="auto" w:fill="FFFFFF"/>
    </w:rPr>
  </w:style>
  <w:style w:type="paragraph" w:customStyle="1" w:styleId="afff4">
    <w:name w:val="Подпись к таблице"/>
    <w:basedOn w:val="a0"/>
    <w:link w:val="afff3"/>
    <w:rsid w:val="00491CBF"/>
    <w:pPr>
      <w:widowControl w:val="0"/>
      <w:shd w:val="clear" w:color="auto" w:fill="FFFFFF"/>
      <w:spacing w:line="254" w:lineRule="exact"/>
      <w:ind w:firstLine="360"/>
    </w:pPr>
    <w:rPr>
      <w:rFonts w:eastAsia="Times New Roman"/>
      <w:b/>
      <w:bCs/>
      <w:sz w:val="22"/>
      <w:szCs w:val="22"/>
      <w:lang w:eastAsia="en-US"/>
    </w:rPr>
  </w:style>
  <w:style w:type="character" w:customStyle="1" w:styleId="210pt">
    <w:name w:val="Основной текст (2) + 10 pt"/>
    <w:basedOn w:val="28"/>
    <w:rsid w:val="00584C90"/>
    <w:rPr>
      <w:rFonts w:ascii="Times New Roman" w:eastAsia="Times New Roman" w:hAnsi="Times New Roman" w:cs="Times New Roman"/>
      <w:b w:val="0"/>
      <w:bCs w:val="0"/>
      <w:color w:val="000000"/>
      <w:spacing w:val="0"/>
      <w:w w:val="100"/>
      <w:position w:val="0"/>
      <w:sz w:val="20"/>
      <w:szCs w:val="20"/>
      <w:shd w:val="clear" w:color="auto" w:fill="FFFFFF"/>
      <w:lang w:val="ru-RU" w:eastAsia="ru-RU" w:bidi="ru-RU"/>
    </w:rPr>
  </w:style>
  <w:style w:type="character" w:customStyle="1" w:styleId="2ArialNarrow">
    <w:name w:val="Основной текст (2) + Arial Narrow"/>
    <w:aliases w:val="6 pt,Курсив"/>
    <w:basedOn w:val="28"/>
    <w:rsid w:val="00584C90"/>
    <w:rPr>
      <w:rFonts w:ascii="Arial Narrow" w:eastAsia="Arial Narrow" w:hAnsi="Arial Narrow" w:cs="Arial Narrow"/>
      <w:b w:val="0"/>
      <w:bCs w:val="0"/>
      <w:i/>
      <w:iCs/>
      <w:color w:val="000000"/>
      <w:spacing w:val="0"/>
      <w:w w:val="100"/>
      <w:position w:val="0"/>
      <w:sz w:val="12"/>
      <w:szCs w:val="12"/>
      <w:shd w:val="clear" w:color="auto" w:fill="FFFFFF"/>
      <w:lang w:val="en-US" w:eastAsia="en-US" w:bidi="en-US"/>
    </w:rPr>
  </w:style>
  <w:style w:type="character" w:customStyle="1" w:styleId="37">
    <w:name w:val="Основной текст (3)_"/>
    <w:basedOn w:val="a1"/>
    <w:link w:val="38"/>
    <w:locked/>
    <w:rsid w:val="008863C9"/>
    <w:rPr>
      <w:rFonts w:ascii="Times New Roman" w:eastAsia="Times New Roman" w:hAnsi="Times New Roman" w:cs="Times New Roman"/>
      <w:b/>
      <w:bCs/>
      <w:shd w:val="clear" w:color="auto" w:fill="FFFFFF"/>
    </w:rPr>
  </w:style>
  <w:style w:type="paragraph" w:customStyle="1" w:styleId="38">
    <w:name w:val="Основной текст (3)"/>
    <w:basedOn w:val="a0"/>
    <w:link w:val="37"/>
    <w:rsid w:val="008863C9"/>
    <w:pPr>
      <w:widowControl w:val="0"/>
      <w:shd w:val="clear" w:color="auto" w:fill="FFFFFF"/>
      <w:spacing w:before="140" w:after="140" w:line="244" w:lineRule="exact"/>
      <w:ind w:hanging="1040"/>
    </w:pPr>
    <w:rPr>
      <w:rFonts w:eastAsia="Times New Roman"/>
      <w:b/>
      <w:bCs/>
      <w:sz w:val="22"/>
      <w:szCs w:val="22"/>
      <w:lang w:eastAsia="en-US"/>
    </w:rPr>
  </w:style>
  <w:style w:type="character" w:customStyle="1" w:styleId="lrzxr">
    <w:name w:val="lrzxr"/>
    <w:basedOn w:val="a1"/>
    <w:rsid w:val="004541CE"/>
  </w:style>
  <w:style w:type="character" w:customStyle="1" w:styleId="DefaultChar">
    <w:name w:val="Default Char"/>
    <w:link w:val="Default"/>
    <w:qFormat/>
    <w:locked/>
    <w:rsid w:val="00B47726"/>
    <w:rPr>
      <w:rFonts w:ascii="Times New Roman" w:eastAsia="Times New Roman" w:hAnsi="Times New Roman" w:cs="Times New Roman"/>
      <w:color w:val="000000"/>
      <w:sz w:val="24"/>
      <w:szCs w:val="24"/>
      <w:lang w:eastAsia="ru-RU"/>
    </w:rPr>
  </w:style>
  <w:style w:type="table" w:customStyle="1" w:styleId="TableGrid11">
    <w:name w:val="TableGrid11"/>
    <w:rsid w:val="00AB20DF"/>
    <w:rPr>
      <w:rFonts w:ascii="Calibri" w:eastAsia="Times New Roman" w:hAnsi="Calibri" w:cs="Times New Roman"/>
      <w:lang w:eastAsia="ru-RU"/>
    </w:rPr>
    <w:tblPr>
      <w:tblCellMar>
        <w:top w:w="0" w:type="dxa"/>
        <w:left w:w="0" w:type="dxa"/>
        <w:bottom w:w="0" w:type="dxa"/>
        <w:right w:w="0" w:type="dxa"/>
      </w:tblCellMar>
    </w:tblPr>
  </w:style>
  <w:style w:type="table" w:customStyle="1" w:styleId="TableGrid21">
    <w:name w:val="TableGrid21"/>
    <w:rsid w:val="00AB20DF"/>
    <w:rPr>
      <w:rFonts w:ascii="Calibri" w:eastAsia="Times New Roman" w:hAnsi="Calibri" w:cs="Times New Roman"/>
      <w:lang w:eastAsia="ru-RU"/>
    </w:rPr>
    <w:tblPr>
      <w:tblCellMar>
        <w:top w:w="0" w:type="dxa"/>
        <w:left w:w="0" w:type="dxa"/>
        <w:bottom w:w="0" w:type="dxa"/>
        <w:right w:w="0" w:type="dxa"/>
      </w:tblCellMar>
    </w:tblPr>
  </w:style>
  <w:style w:type="character" w:customStyle="1" w:styleId="UnresolvedMention11">
    <w:name w:val="Unresolved Mention11"/>
    <w:basedOn w:val="a1"/>
    <w:uiPriority w:val="99"/>
    <w:semiHidden/>
    <w:unhideWhenUsed/>
    <w:rsid w:val="00AB20DF"/>
    <w:rPr>
      <w:color w:val="605E5C"/>
      <w:shd w:val="clear" w:color="auto" w:fill="E1DFDD"/>
    </w:rPr>
  </w:style>
  <w:style w:type="character" w:customStyle="1" w:styleId="afff5">
    <w:name w:val="_"/>
    <w:basedOn w:val="a1"/>
    <w:rsid w:val="00AB20DF"/>
  </w:style>
  <w:style w:type="character" w:customStyle="1" w:styleId="hitinf">
    <w:name w:val="hit_inf"/>
    <w:basedOn w:val="a1"/>
    <w:rsid w:val="00AB20DF"/>
  </w:style>
  <w:style w:type="character" w:customStyle="1" w:styleId="hitsyn">
    <w:name w:val="hit_syn"/>
    <w:basedOn w:val="a1"/>
    <w:rsid w:val="00AB20DF"/>
  </w:style>
  <w:style w:type="character" w:customStyle="1" w:styleId="blk">
    <w:name w:val="blk"/>
    <w:rsid w:val="00AB20DF"/>
  </w:style>
  <w:style w:type="character" w:customStyle="1" w:styleId="1e">
    <w:name w:val="Основной текст1"/>
    <w:basedOn w:val="a1"/>
    <w:rsid w:val="002002E8"/>
    <w:rPr>
      <w:rFonts w:ascii="Times New Roman" w:eastAsia="Times New Roman" w:hAnsi="Times New Roman" w:cs="Times New Roman"/>
      <w:color w:val="000000"/>
      <w:spacing w:val="0"/>
      <w:w w:val="100"/>
      <w:position w:val="0"/>
      <w:u w:val="single"/>
      <w:shd w:val="clear" w:color="auto" w:fill="FFFFFF"/>
      <w:lang w:val="ru-RU" w:eastAsia="ru-RU" w:bidi="ru-RU"/>
    </w:rPr>
  </w:style>
  <w:style w:type="paragraph" w:customStyle="1" w:styleId="ConsNonformat">
    <w:name w:val="ConsNonformat"/>
    <w:rsid w:val="00AB01E2"/>
    <w:pPr>
      <w:widowControl w:val="0"/>
      <w:autoSpaceDE w:val="0"/>
      <w:autoSpaceDN w:val="0"/>
      <w:adjustRightInd w:val="0"/>
    </w:pPr>
    <w:rPr>
      <w:rFonts w:ascii="Courier New" w:eastAsia="Times New Roman" w:hAnsi="Courier New" w:cs="Courier New"/>
      <w:sz w:val="24"/>
      <w:szCs w:val="24"/>
      <w:lang w:eastAsia="ru-RU"/>
    </w:rPr>
  </w:style>
  <w:style w:type="paragraph" w:customStyle="1" w:styleId="ConsPlusNormal">
    <w:name w:val="ConsPlusNormal"/>
    <w:rsid w:val="00D36F2F"/>
    <w:pPr>
      <w:widowControl w:val="0"/>
      <w:autoSpaceDE w:val="0"/>
      <w:autoSpaceDN w:val="0"/>
      <w:adjustRightInd w:val="0"/>
    </w:pPr>
    <w:rPr>
      <w:rFonts w:ascii="Arial" w:eastAsiaTheme="minorEastAsia" w:hAnsi="Arial" w:cs="Arial"/>
      <w:sz w:val="20"/>
      <w:szCs w:val="20"/>
      <w:lang w:eastAsia="ru-RU"/>
    </w:rPr>
  </w:style>
  <w:style w:type="character" w:customStyle="1" w:styleId="afff6">
    <w:name w:val="Основной текст_"/>
    <w:basedOn w:val="a1"/>
    <w:link w:val="1200"/>
    <w:rsid w:val="00B804A9"/>
    <w:rPr>
      <w:rFonts w:ascii="Times New Roman" w:eastAsia="Times New Roman" w:hAnsi="Times New Roman" w:cs="Times New Roman"/>
      <w:spacing w:val="-2"/>
      <w:shd w:val="clear" w:color="auto" w:fill="FFFFFF"/>
    </w:rPr>
  </w:style>
  <w:style w:type="character" w:customStyle="1" w:styleId="mnn-name-in-link">
    <w:name w:val="mnn-name-in-link"/>
    <w:basedOn w:val="a1"/>
    <w:rsid w:val="003D0C91"/>
  </w:style>
  <w:style w:type="paragraph" w:customStyle="1" w:styleId="opispole">
    <w:name w:val="opis_pole"/>
    <w:basedOn w:val="a0"/>
    <w:rsid w:val="00184AA4"/>
    <w:pPr>
      <w:spacing w:before="100" w:beforeAutospacing="1" w:after="100" w:afterAutospacing="1"/>
    </w:pPr>
    <w:rPr>
      <w:rFonts w:eastAsia="Times New Roman"/>
      <w:lang w:eastAsia="ru-RU"/>
    </w:rPr>
  </w:style>
  <w:style w:type="paragraph" w:customStyle="1" w:styleId="tablesubscr">
    <w:name w:val="tablesubscr"/>
    <w:basedOn w:val="a0"/>
    <w:rsid w:val="00184AA4"/>
    <w:pPr>
      <w:spacing w:before="100" w:beforeAutospacing="1" w:after="100" w:afterAutospacing="1"/>
    </w:pPr>
    <w:rPr>
      <w:rFonts w:eastAsia="Times New Roman"/>
      <w:lang w:eastAsia="ru-RU"/>
    </w:rPr>
  </w:style>
  <w:style w:type="character" w:customStyle="1" w:styleId="w">
    <w:name w:val="w"/>
    <w:basedOn w:val="a1"/>
    <w:rsid w:val="005B1025"/>
  </w:style>
  <w:style w:type="character" w:customStyle="1" w:styleId="med1">
    <w:name w:val="med1"/>
    <w:basedOn w:val="a1"/>
    <w:rsid w:val="00557F15"/>
  </w:style>
  <w:style w:type="paragraph" w:customStyle="1" w:styleId="afff7">
    <w:name w:val="Осн. текст Знак Знак"/>
    <w:basedOn w:val="a0"/>
    <w:link w:val="afff8"/>
    <w:rsid w:val="002F6175"/>
    <w:pPr>
      <w:spacing w:line="360" w:lineRule="atLeast"/>
      <w:ind w:firstLine="425"/>
    </w:pPr>
    <w:rPr>
      <w:rFonts w:eastAsia="Times New Roman"/>
      <w:lang w:eastAsia="ru-RU"/>
    </w:rPr>
  </w:style>
  <w:style w:type="character" w:customStyle="1" w:styleId="afff8">
    <w:name w:val="Осн. текст Знак Знак Знак"/>
    <w:link w:val="afff7"/>
    <w:rsid w:val="002F6175"/>
    <w:rPr>
      <w:rFonts w:ascii="Times New Roman" w:eastAsia="Times New Roman" w:hAnsi="Times New Roman" w:cs="Times New Roman"/>
      <w:sz w:val="24"/>
      <w:szCs w:val="24"/>
      <w:lang w:eastAsia="ru-RU"/>
    </w:rPr>
  </w:style>
  <w:style w:type="character" w:customStyle="1" w:styleId="310">
    <w:name w:val="Заголовок 3 Знак1"/>
    <w:uiPriority w:val="9"/>
    <w:locked/>
    <w:rsid w:val="002F6175"/>
    <w:rPr>
      <w:rFonts w:ascii="Cambria" w:hAnsi="Cambria"/>
      <w:b/>
      <w:bCs/>
      <w:color w:val="4F81BD"/>
      <w:lang w:val="x-none" w:eastAsia="x-none"/>
    </w:rPr>
  </w:style>
  <w:style w:type="character" w:customStyle="1" w:styleId="1f">
    <w:name w:val="Текст примечания Знак1"/>
    <w:basedOn w:val="a1"/>
    <w:uiPriority w:val="99"/>
    <w:semiHidden/>
    <w:rsid w:val="002F6175"/>
    <w:rPr>
      <w:rFonts w:eastAsia="Times New Roman"/>
      <w:lang w:eastAsia="en-US"/>
    </w:rPr>
  </w:style>
  <w:style w:type="character" w:customStyle="1" w:styleId="FontStyle82">
    <w:name w:val="Font Style82"/>
    <w:uiPriority w:val="99"/>
    <w:rsid w:val="002F6175"/>
    <w:rPr>
      <w:rFonts w:ascii="Times New Roman" w:hAnsi="Times New Roman" w:cs="Times New Roman"/>
      <w:sz w:val="22"/>
      <w:szCs w:val="22"/>
    </w:rPr>
  </w:style>
  <w:style w:type="character" w:customStyle="1" w:styleId="afff9">
    <w:name w:val="О"/>
    <w:rsid w:val="002F6175"/>
  </w:style>
  <w:style w:type="paragraph" w:customStyle="1" w:styleId="1f0">
    <w:name w:val="Стиль1"/>
    <w:basedOn w:val="a0"/>
    <w:qFormat/>
    <w:rsid w:val="002F6175"/>
    <w:pPr>
      <w:spacing w:line="360" w:lineRule="auto"/>
    </w:pPr>
    <w:rPr>
      <w:rFonts w:ascii="Calibri" w:hAnsi="Calibri"/>
    </w:rPr>
  </w:style>
  <w:style w:type="paragraph" w:styleId="afffa">
    <w:name w:val="endnote text"/>
    <w:basedOn w:val="a0"/>
    <w:link w:val="afffb"/>
    <w:semiHidden/>
    <w:unhideWhenUsed/>
    <w:rsid w:val="002F6175"/>
    <w:rPr>
      <w:rFonts w:ascii="Calibri" w:eastAsia="Calibri" w:hAnsi="Calibri"/>
      <w:sz w:val="20"/>
      <w:szCs w:val="20"/>
      <w:lang w:val="x-none" w:eastAsia="x-none"/>
    </w:rPr>
  </w:style>
  <w:style w:type="character" w:customStyle="1" w:styleId="afffb">
    <w:name w:val="Текст концевой сноски Знак"/>
    <w:basedOn w:val="a1"/>
    <w:link w:val="afffa"/>
    <w:semiHidden/>
    <w:rsid w:val="002F6175"/>
    <w:rPr>
      <w:rFonts w:ascii="Calibri" w:eastAsia="Calibri" w:hAnsi="Calibri" w:cs="Times New Roman"/>
      <w:sz w:val="20"/>
      <w:szCs w:val="20"/>
      <w:lang w:val="x-none" w:eastAsia="x-none"/>
    </w:rPr>
  </w:style>
  <w:style w:type="paragraph" w:customStyle="1" w:styleId="095">
    <w:name w:val="Стиль Первая строка:  095 см"/>
    <w:basedOn w:val="a0"/>
    <w:rsid w:val="002F6175"/>
    <w:pPr>
      <w:spacing w:line="360" w:lineRule="auto"/>
      <w:ind w:firstLine="539"/>
    </w:pPr>
    <w:rPr>
      <w:rFonts w:ascii="Calibri" w:hAnsi="Calibri"/>
      <w:szCs w:val="20"/>
    </w:rPr>
  </w:style>
  <w:style w:type="paragraph" w:customStyle="1" w:styleId="Style55">
    <w:name w:val="Style55"/>
    <w:basedOn w:val="a0"/>
    <w:uiPriority w:val="99"/>
    <w:rsid w:val="002F6175"/>
    <w:pPr>
      <w:widowControl w:val="0"/>
      <w:autoSpaceDE w:val="0"/>
      <w:autoSpaceDN w:val="0"/>
      <w:adjustRightInd w:val="0"/>
      <w:spacing w:line="413" w:lineRule="exact"/>
      <w:ind w:firstLine="562"/>
    </w:pPr>
    <w:rPr>
      <w:rFonts w:eastAsia="Times New Roman"/>
      <w:lang w:eastAsia="ru-RU"/>
    </w:rPr>
  </w:style>
  <w:style w:type="character" w:customStyle="1" w:styleId="1f1">
    <w:name w:val="Текст сноски Знак1"/>
    <w:locked/>
    <w:rsid w:val="002F6175"/>
    <w:rPr>
      <w:rFonts w:ascii="Times New Roman" w:eastAsia="Times New Roman" w:hAnsi="Times New Roman" w:cs="Times New Roman"/>
      <w:sz w:val="20"/>
      <w:szCs w:val="20"/>
      <w:lang w:eastAsia="ru-RU"/>
    </w:rPr>
  </w:style>
  <w:style w:type="character" w:customStyle="1" w:styleId="Char">
    <w:name w:val="текст Char"/>
    <w:link w:val="afffc"/>
    <w:locked/>
    <w:rsid w:val="002F6175"/>
    <w:rPr>
      <w:rFonts w:ascii="Cambria" w:hAnsi="Cambria"/>
      <w:sz w:val="24"/>
    </w:rPr>
  </w:style>
  <w:style w:type="paragraph" w:customStyle="1" w:styleId="afffc">
    <w:name w:val="текст"/>
    <w:basedOn w:val="a0"/>
    <w:link w:val="Char"/>
    <w:qFormat/>
    <w:rsid w:val="002F6175"/>
    <w:rPr>
      <w:rFonts w:ascii="Cambria" w:hAnsi="Cambria" w:cstheme="minorBidi"/>
      <w:szCs w:val="22"/>
      <w:lang w:eastAsia="en-US"/>
    </w:rPr>
  </w:style>
  <w:style w:type="character" w:customStyle="1" w:styleId="sb-contribution">
    <w:name w:val="sb-contribution"/>
    <w:basedOn w:val="a1"/>
    <w:rsid w:val="002F6175"/>
  </w:style>
  <w:style w:type="character" w:customStyle="1" w:styleId="sb-authors">
    <w:name w:val="sb-authors"/>
    <w:basedOn w:val="a1"/>
    <w:rsid w:val="002F6175"/>
  </w:style>
  <w:style w:type="character" w:customStyle="1" w:styleId="sb-issue">
    <w:name w:val="sb-issue"/>
    <w:basedOn w:val="a1"/>
    <w:rsid w:val="002F6175"/>
  </w:style>
  <w:style w:type="character" w:customStyle="1" w:styleId="sb-date">
    <w:name w:val="sb-date"/>
    <w:basedOn w:val="a1"/>
    <w:rsid w:val="002F6175"/>
  </w:style>
  <w:style w:type="character" w:customStyle="1" w:styleId="sb-volume-nr">
    <w:name w:val="sb-volume-nr"/>
    <w:basedOn w:val="a1"/>
    <w:rsid w:val="002F6175"/>
  </w:style>
  <w:style w:type="character" w:customStyle="1" w:styleId="sb-pages">
    <w:name w:val="sb-pages"/>
    <w:basedOn w:val="a1"/>
    <w:rsid w:val="002F6175"/>
  </w:style>
  <w:style w:type="character" w:customStyle="1" w:styleId="highlight">
    <w:name w:val="highlight"/>
    <w:basedOn w:val="a1"/>
    <w:rsid w:val="002F6175"/>
  </w:style>
  <w:style w:type="paragraph" w:customStyle="1" w:styleId="default0">
    <w:name w:val="default"/>
    <w:basedOn w:val="a0"/>
    <w:uiPriority w:val="99"/>
    <w:rsid w:val="002F6175"/>
    <w:pPr>
      <w:autoSpaceDE w:val="0"/>
      <w:autoSpaceDN w:val="0"/>
    </w:pPr>
    <w:rPr>
      <w:rFonts w:eastAsia="MS PGothic"/>
      <w:color w:val="000000"/>
    </w:rPr>
  </w:style>
  <w:style w:type="table" w:customStyle="1" w:styleId="311">
    <w:name w:val="Сетка таблицы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c">
    <w:name w:val="Нет списка2"/>
    <w:next w:val="a3"/>
    <w:uiPriority w:val="99"/>
    <w:semiHidden/>
    <w:unhideWhenUsed/>
    <w:rsid w:val="002F6175"/>
  </w:style>
  <w:style w:type="table" w:customStyle="1" w:styleId="220">
    <w:name w:val="Сетка таблицы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Сетка таблицы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
    <w:name w:val="Нет списка11"/>
    <w:next w:val="a3"/>
    <w:uiPriority w:val="99"/>
    <w:semiHidden/>
    <w:unhideWhenUsed/>
    <w:rsid w:val="002F6175"/>
  </w:style>
  <w:style w:type="table" w:customStyle="1" w:styleId="410">
    <w:name w:val="Сетка таблицы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Сетка таблицы1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
    <w:name w:val="Сетка таблицы2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Сетка таблицы3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9">
    <w:name w:val="Нет списка3"/>
    <w:next w:val="a3"/>
    <w:uiPriority w:val="99"/>
    <w:semiHidden/>
    <w:unhideWhenUsed/>
    <w:rsid w:val="002F6175"/>
  </w:style>
  <w:style w:type="table" w:customStyle="1" w:styleId="230">
    <w:name w:val="Сетка таблицы2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Сетка таблицы3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
    <w:name w:val="Нет списка12"/>
    <w:next w:val="a3"/>
    <w:uiPriority w:val="99"/>
    <w:semiHidden/>
    <w:unhideWhenUsed/>
    <w:rsid w:val="002F6175"/>
  </w:style>
  <w:style w:type="table" w:customStyle="1" w:styleId="420">
    <w:name w:val="Сетка таблицы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Сетка таблицы1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
    <w:name w:val="Сетка таблицы2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Сетка таблицы3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
    <w:name w:val="Нет списка21"/>
    <w:next w:val="a3"/>
    <w:uiPriority w:val="99"/>
    <w:semiHidden/>
    <w:unhideWhenUsed/>
    <w:rsid w:val="002F6175"/>
  </w:style>
  <w:style w:type="table" w:customStyle="1" w:styleId="510">
    <w:name w:val="Сетка таблицы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
    <w:name w:val="Сетка таблицы1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
    <w:name w:val="Сетка таблицы2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Сетка таблицы3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
    <w:name w:val="Нет списка111"/>
    <w:next w:val="a3"/>
    <w:uiPriority w:val="99"/>
    <w:semiHidden/>
    <w:unhideWhenUsed/>
    <w:rsid w:val="002F6175"/>
  </w:style>
  <w:style w:type="table" w:customStyle="1" w:styleId="411">
    <w:name w:val="Сетка таблицы4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Сетка таблицы11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Сетка таблицы21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Сетка таблицы31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3">
    <w:name w:val="Нет списка4"/>
    <w:next w:val="a3"/>
    <w:uiPriority w:val="99"/>
    <w:semiHidden/>
    <w:unhideWhenUsed/>
    <w:rsid w:val="002F6175"/>
  </w:style>
  <w:style w:type="table" w:customStyle="1" w:styleId="140">
    <w:name w:val="Сетка таблицы1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0">
    <w:name w:val="Сетка таблицы2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0">
    <w:name w:val="Сетка таблицы3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Нет списка13"/>
    <w:next w:val="a3"/>
    <w:uiPriority w:val="99"/>
    <w:semiHidden/>
    <w:unhideWhenUsed/>
    <w:rsid w:val="002F6175"/>
  </w:style>
  <w:style w:type="table" w:customStyle="1" w:styleId="430">
    <w:name w:val="Сетка таблицы4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Сетка таблицы11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Сетка таблицы21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
    <w:name w:val="Сетка таблицы31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Нет списка22"/>
    <w:next w:val="a3"/>
    <w:uiPriority w:val="99"/>
    <w:semiHidden/>
    <w:unhideWhenUsed/>
    <w:rsid w:val="002F6175"/>
  </w:style>
  <w:style w:type="table" w:customStyle="1" w:styleId="520">
    <w:name w:val="Сетка таблицы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0">
    <w:name w:val="Сетка таблицы1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0">
    <w:name w:val="Сетка таблицы2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Сетка таблицы3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Нет списка112"/>
    <w:next w:val="a3"/>
    <w:uiPriority w:val="99"/>
    <w:semiHidden/>
    <w:unhideWhenUsed/>
    <w:rsid w:val="002F6175"/>
  </w:style>
  <w:style w:type="table" w:customStyle="1" w:styleId="412">
    <w:name w:val="Сетка таблицы4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Сетка таблицы11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Сетка таблицы21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
    <w:name w:val="Сетка таблицы31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4">
    <w:name w:val="Нет списка31"/>
    <w:next w:val="a3"/>
    <w:uiPriority w:val="99"/>
    <w:semiHidden/>
    <w:unhideWhenUsed/>
    <w:rsid w:val="002F6175"/>
  </w:style>
  <w:style w:type="table" w:customStyle="1" w:styleId="610">
    <w:name w:val="Сетка таблицы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
    <w:name w:val="Сетка таблицы1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
    <w:name w:val="Сетка таблицы2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Сетка таблицы3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Нет списка121"/>
    <w:next w:val="a3"/>
    <w:uiPriority w:val="99"/>
    <w:semiHidden/>
    <w:unhideWhenUsed/>
    <w:rsid w:val="002F6175"/>
  </w:style>
  <w:style w:type="table" w:customStyle="1" w:styleId="421">
    <w:name w:val="Сетка таблицы4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Сетка таблицы11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Сетка таблицы21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Сетка таблицы31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0">
    <w:name w:val="Нет списка211"/>
    <w:next w:val="a3"/>
    <w:uiPriority w:val="99"/>
    <w:semiHidden/>
    <w:unhideWhenUsed/>
    <w:rsid w:val="002F6175"/>
  </w:style>
  <w:style w:type="table" w:customStyle="1" w:styleId="511">
    <w:name w:val="Сетка таблицы5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0">
    <w:name w:val="Сетка таблицы12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Сетка таблицы22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Сетка таблицы32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Нет списка1111"/>
    <w:next w:val="a3"/>
    <w:uiPriority w:val="99"/>
    <w:semiHidden/>
    <w:unhideWhenUsed/>
    <w:rsid w:val="002F6175"/>
  </w:style>
  <w:style w:type="table" w:customStyle="1" w:styleId="4111">
    <w:name w:val="Сетка таблицы41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Сетка таблицы111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
    <w:name w:val="Сетка таблицы211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Сетка таблицы311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
    <w:name w:val="Нет списка5"/>
    <w:next w:val="a3"/>
    <w:uiPriority w:val="99"/>
    <w:semiHidden/>
    <w:unhideWhenUsed/>
    <w:rsid w:val="002F6175"/>
  </w:style>
  <w:style w:type="table" w:customStyle="1" w:styleId="150">
    <w:name w:val="Сетка таблицы1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0">
    <w:name w:val="Сетка таблицы2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Сетка таблицы3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
    <w:name w:val="Нет списка14"/>
    <w:next w:val="a3"/>
    <w:uiPriority w:val="99"/>
    <w:semiHidden/>
    <w:unhideWhenUsed/>
    <w:rsid w:val="002F6175"/>
  </w:style>
  <w:style w:type="table" w:customStyle="1" w:styleId="44">
    <w:name w:val="Сетка таблицы4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Сетка таблицы11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
    <w:name w:val="Сетка таблицы21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Сетка таблицы31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
    <w:name w:val="Нет списка23"/>
    <w:next w:val="a3"/>
    <w:uiPriority w:val="99"/>
    <w:semiHidden/>
    <w:unhideWhenUsed/>
    <w:rsid w:val="002F6175"/>
  </w:style>
  <w:style w:type="table" w:customStyle="1" w:styleId="530">
    <w:name w:val="Сетка таблицы5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
    <w:name w:val="Сетка таблицы12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Сетка таблицы22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Сетка таблицы32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0">
    <w:name w:val="Нет списка113"/>
    <w:next w:val="a3"/>
    <w:uiPriority w:val="99"/>
    <w:semiHidden/>
    <w:unhideWhenUsed/>
    <w:rsid w:val="002F6175"/>
  </w:style>
  <w:style w:type="table" w:customStyle="1" w:styleId="413">
    <w:name w:val="Сетка таблицы41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
    <w:name w:val="Сетка таблицы111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
    <w:name w:val="Сетка таблицы211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
    <w:name w:val="Сетка таблицы311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4">
    <w:name w:val="Нет списка32"/>
    <w:next w:val="a3"/>
    <w:uiPriority w:val="99"/>
    <w:semiHidden/>
    <w:unhideWhenUsed/>
    <w:rsid w:val="002F6175"/>
  </w:style>
  <w:style w:type="table" w:customStyle="1" w:styleId="620">
    <w:name w:val="Сетка таблицы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Сетка таблицы1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0">
    <w:name w:val="Сетка таблицы2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Сетка таблицы3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Нет списка122"/>
    <w:next w:val="a3"/>
    <w:uiPriority w:val="99"/>
    <w:semiHidden/>
    <w:unhideWhenUsed/>
    <w:rsid w:val="002F6175"/>
  </w:style>
  <w:style w:type="table" w:customStyle="1" w:styleId="422">
    <w:name w:val="Сетка таблицы4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
    <w:name w:val="Сетка таблицы11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
    <w:name w:val="Сетка таблицы21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
    <w:name w:val="Сетка таблицы31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0">
    <w:name w:val="Нет списка212"/>
    <w:next w:val="a3"/>
    <w:uiPriority w:val="99"/>
    <w:semiHidden/>
    <w:unhideWhenUsed/>
    <w:rsid w:val="002F6175"/>
  </w:style>
  <w:style w:type="table" w:customStyle="1" w:styleId="512">
    <w:name w:val="Сетка таблицы5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
    <w:name w:val="Сетка таблицы12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
    <w:name w:val="Сетка таблицы22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
    <w:name w:val="Сетка таблицы32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1">
    <w:name w:val="Нет списка1112"/>
    <w:next w:val="a3"/>
    <w:uiPriority w:val="99"/>
    <w:semiHidden/>
    <w:unhideWhenUsed/>
    <w:rsid w:val="002F6175"/>
  </w:style>
  <w:style w:type="table" w:customStyle="1" w:styleId="4112">
    <w:name w:val="Сетка таблицы41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Сетка таблицы111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
    <w:name w:val="Сетка таблицы211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
    <w:name w:val="Сетка таблицы311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
    <w:name w:val="Нет списка6"/>
    <w:next w:val="a3"/>
    <w:uiPriority w:val="99"/>
    <w:semiHidden/>
    <w:unhideWhenUsed/>
    <w:rsid w:val="002F6175"/>
  </w:style>
  <w:style w:type="table" w:customStyle="1" w:styleId="160">
    <w:name w:val="Сетка таблицы1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0">
    <w:name w:val="Сетка таблицы2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Сетка таблицы3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Нет списка15"/>
    <w:next w:val="a3"/>
    <w:uiPriority w:val="99"/>
    <w:semiHidden/>
    <w:unhideWhenUsed/>
    <w:rsid w:val="002F6175"/>
  </w:style>
  <w:style w:type="table" w:customStyle="1" w:styleId="45">
    <w:name w:val="Сетка таблицы4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Сетка таблицы11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
    <w:name w:val="Сетка таблицы21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
    <w:name w:val="Сетка таблицы31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
    <w:name w:val="Нет списка24"/>
    <w:next w:val="a3"/>
    <w:uiPriority w:val="99"/>
    <w:semiHidden/>
    <w:unhideWhenUsed/>
    <w:rsid w:val="002F6175"/>
  </w:style>
  <w:style w:type="table" w:customStyle="1" w:styleId="54">
    <w:name w:val="Сетка таблицы5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
    <w:name w:val="Сетка таблицы12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
    <w:name w:val="Сетка таблицы22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0">
    <w:name w:val="Сетка таблицы32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0">
    <w:name w:val="Нет списка114"/>
    <w:next w:val="a3"/>
    <w:uiPriority w:val="99"/>
    <w:semiHidden/>
    <w:unhideWhenUsed/>
    <w:rsid w:val="002F6175"/>
  </w:style>
  <w:style w:type="table" w:customStyle="1" w:styleId="414">
    <w:name w:val="Сетка таблицы41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Сетка таблицы111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
    <w:name w:val="Сетка таблицы211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
    <w:name w:val="Сетка таблицы311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Нет списка33"/>
    <w:next w:val="a3"/>
    <w:uiPriority w:val="99"/>
    <w:semiHidden/>
    <w:unhideWhenUsed/>
    <w:rsid w:val="002F6175"/>
  </w:style>
  <w:style w:type="table" w:customStyle="1" w:styleId="630">
    <w:name w:val="Сетка таблицы6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
    <w:name w:val="Сетка таблицы13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
    <w:name w:val="Сетка таблицы23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Сетка таблицы33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0">
    <w:name w:val="Нет списка123"/>
    <w:next w:val="a3"/>
    <w:uiPriority w:val="99"/>
    <w:semiHidden/>
    <w:unhideWhenUsed/>
    <w:rsid w:val="002F6175"/>
  </w:style>
  <w:style w:type="table" w:customStyle="1" w:styleId="423">
    <w:name w:val="Сетка таблицы42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Сетка таблицы112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
    <w:name w:val="Сетка таблицы212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Сетка таблицы312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Нет списка213"/>
    <w:next w:val="a3"/>
    <w:uiPriority w:val="99"/>
    <w:semiHidden/>
    <w:unhideWhenUsed/>
    <w:rsid w:val="002F6175"/>
  </w:style>
  <w:style w:type="table" w:customStyle="1" w:styleId="513">
    <w:name w:val="Сетка таблицы51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
    <w:name w:val="Сетка таблицы121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
    <w:name w:val="Сетка таблицы221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
    <w:name w:val="Сетка таблицы321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0">
    <w:name w:val="Нет списка1113"/>
    <w:next w:val="a3"/>
    <w:uiPriority w:val="99"/>
    <w:semiHidden/>
    <w:unhideWhenUsed/>
    <w:rsid w:val="002F6175"/>
  </w:style>
  <w:style w:type="table" w:customStyle="1" w:styleId="4113">
    <w:name w:val="Сетка таблицы411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
    <w:name w:val="Сетка таблицы1111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3">
    <w:name w:val="Сетка таблицы2111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3">
    <w:name w:val="Сетка таблицы3111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Сетка таблицы1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mesnewroman0">
    <w:name w:val="timesnewroman"/>
    <w:rsid w:val="002F6175"/>
    <w:rPr>
      <w:rFonts w:ascii="Times New Roman" w:hAnsi="Times New Roman" w:cs="Times New Roman" w:hint="default"/>
    </w:rPr>
  </w:style>
  <w:style w:type="table" w:customStyle="1" w:styleId="316">
    <w:name w:val="Сетка таблицы316"/>
    <w:basedOn w:val="a2"/>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Сетка таблицы18"/>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Нет списка7"/>
    <w:next w:val="a3"/>
    <w:uiPriority w:val="99"/>
    <w:semiHidden/>
    <w:unhideWhenUsed/>
    <w:rsid w:val="002F6175"/>
  </w:style>
  <w:style w:type="paragraph" w:customStyle="1" w:styleId="DocDefaults">
    <w:name w:val="DocDefaults"/>
    <w:rsid w:val="002F6175"/>
    <w:rPr>
      <w:rFonts w:ascii="Calibri" w:eastAsia="Calibri" w:hAnsi="Calibri" w:cs="Times New Roman"/>
    </w:rPr>
  </w:style>
  <w:style w:type="numbering" w:customStyle="1" w:styleId="85">
    <w:name w:val="Нет списка8"/>
    <w:next w:val="a3"/>
    <w:uiPriority w:val="99"/>
    <w:semiHidden/>
    <w:unhideWhenUsed/>
    <w:rsid w:val="002F6175"/>
  </w:style>
  <w:style w:type="numbering" w:customStyle="1" w:styleId="93">
    <w:name w:val="Нет списка9"/>
    <w:next w:val="a3"/>
    <w:semiHidden/>
    <w:rsid w:val="002F6175"/>
  </w:style>
  <w:style w:type="paragraph" w:customStyle="1" w:styleId="216">
    <w:name w:val="Основной текст с отступом 21"/>
    <w:basedOn w:val="a0"/>
    <w:rsid w:val="002F6175"/>
    <w:pPr>
      <w:spacing w:line="360" w:lineRule="auto"/>
      <w:ind w:firstLine="851"/>
    </w:pPr>
    <w:rPr>
      <w:rFonts w:eastAsia="Times New Roman"/>
      <w:sz w:val="28"/>
      <w:szCs w:val="28"/>
    </w:rPr>
  </w:style>
  <w:style w:type="paragraph" w:customStyle="1" w:styleId="1f2">
    <w:name w:val="Знак Знак Знак Знак1 Знак Знак Знак Знак"/>
    <w:basedOn w:val="a0"/>
    <w:next w:val="2"/>
    <w:autoRedefine/>
    <w:rsid w:val="002F6175"/>
    <w:pPr>
      <w:spacing w:after="160" w:line="240" w:lineRule="exact"/>
    </w:pPr>
    <w:rPr>
      <w:rFonts w:eastAsia="Times New Roman"/>
      <w:szCs w:val="20"/>
      <w:lang w:val="en-US" w:eastAsia="en-US"/>
    </w:rPr>
  </w:style>
  <w:style w:type="paragraph" w:customStyle="1" w:styleId="217">
    <w:name w:val="Список 21"/>
    <w:basedOn w:val="a0"/>
    <w:rsid w:val="002F6175"/>
    <w:pPr>
      <w:suppressAutoHyphens/>
      <w:ind w:left="566" w:hanging="283"/>
    </w:pPr>
    <w:rPr>
      <w:rFonts w:ascii="NTTimes/Cyrillic" w:eastAsia="Times New Roman" w:hAnsi="NTTimes/Cyrillic" w:cs="NTTimes/Cyrillic"/>
      <w:sz w:val="26"/>
      <w:szCs w:val="26"/>
      <w:vertAlign w:val="subscript"/>
      <w:lang w:val="en-US"/>
    </w:rPr>
  </w:style>
  <w:style w:type="paragraph" w:customStyle="1" w:styleId="Web">
    <w:name w:val="Обычный (Web)"/>
    <w:basedOn w:val="a0"/>
    <w:rsid w:val="002F6175"/>
    <w:pPr>
      <w:spacing w:before="100" w:after="100"/>
    </w:pPr>
  </w:style>
  <w:style w:type="paragraph" w:customStyle="1" w:styleId="317">
    <w:name w:val="Основной текст с отступом 31"/>
    <w:basedOn w:val="a0"/>
    <w:rsid w:val="002F6175"/>
    <w:pPr>
      <w:spacing w:line="360" w:lineRule="auto"/>
      <w:ind w:firstLine="851"/>
    </w:pPr>
    <w:rPr>
      <w:rFonts w:eastAsia="Times New Roman"/>
      <w:sz w:val="28"/>
      <w:szCs w:val="28"/>
    </w:rPr>
  </w:style>
  <w:style w:type="paragraph" w:customStyle="1" w:styleId="225">
    <w:name w:val="Список 22"/>
    <w:basedOn w:val="a0"/>
    <w:rsid w:val="002F6175"/>
    <w:pPr>
      <w:ind w:left="566" w:hanging="283"/>
    </w:pPr>
    <w:rPr>
      <w:rFonts w:ascii="NTTimes/Cyrillic" w:eastAsia="Times New Roman" w:hAnsi="NTTimes/Cyrillic" w:cs="NTTimes/Cyrillic"/>
      <w:sz w:val="26"/>
      <w:szCs w:val="20"/>
      <w:vertAlign w:val="subscript"/>
      <w:lang w:val="en-US"/>
    </w:rPr>
  </w:style>
  <w:style w:type="paragraph" w:customStyle="1" w:styleId="318">
    <w:name w:val="Маркированный список 31"/>
    <w:basedOn w:val="a0"/>
    <w:rsid w:val="002F6175"/>
    <w:pPr>
      <w:widowControl w:val="0"/>
      <w:suppressAutoHyphens/>
      <w:ind w:left="57" w:right="57" w:firstLine="737"/>
    </w:pPr>
    <w:rPr>
      <w:rFonts w:ascii="NTTimes/Cyrillic" w:eastAsia="Arial Unicode MS" w:hAnsi="NTTimes/Cyrillic" w:cs="NTTimes/Cyrillic"/>
      <w:kern w:val="1"/>
      <w:sz w:val="26"/>
      <w:lang w:val="en-US"/>
    </w:rPr>
  </w:style>
  <w:style w:type="paragraph" w:customStyle="1" w:styleId="218">
    <w:name w:val="Маркированный список 21"/>
    <w:basedOn w:val="a0"/>
    <w:rsid w:val="002F6175"/>
    <w:pPr>
      <w:tabs>
        <w:tab w:val="num" w:pos="1503"/>
      </w:tabs>
      <w:ind w:left="566" w:hanging="284"/>
    </w:pPr>
    <w:rPr>
      <w:rFonts w:ascii="NTTimes/Cyrillic" w:eastAsia="Times New Roman" w:hAnsi="NTTimes/Cyrillic" w:cs="NTTimes/Cyrillic"/>
      <w:sz w:val="26"/>
      <w:szCs w:val="20"/>
      <w:vertAlign w:val="subscript"/>
      <w:lang w:val="en-US"/>
    </w:rPr>
  </w:style>
  <w:style w:type="character" w:customStyle="1" w:styleId="Absatz-Standardschriftart">
    <w:name w:val="Absatz-Standardschriftart"/>
    <w:rsid w:val="002F6175"/>
  </w:style>
  <w:style w:type="character" w:customStyle="1" w:styleId="16">
    <w:name w:val="Осн. текст Знак1"/>
    <w:link w:val="afb"/>
    <w:locked/>
    <w:rsid w:val="002F6175"/>
    <w:rPr>
      <w:rFonts w:ascii="Times New Roman" w:eastAsia="Times New Roman" w:hAnsi="Times New Roman" w:cs="Times New Roman"/>
      <w:sz w:val="26"/>
      <w:szCs w:val="26"/>
      <w:lang w:eastAsia="ru-RU"/>
    </w:rPr>
  </w:style>
  <w:style w:type="table" w:customStyle="1" w:styleId="190">
    <w:name w:val="Сетка таблицы19"/>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3">
    <w:name w:val="Абзац списка1"/>
    <w:basedOn w:val="a0"/>
    <w:qFormat/>
    <w:rsid w:val="002F6175"/>
    <w:pPr>
      <w:ind w:left="720"/>
      <w:contextualSpacing/>
    </w:pPr>
    <w:rPr>
      <w:rFonts w:ascii="Calibri" w:eastAsia="Times New Roman" w:hAnsi="Calibri"/>
      <w:sz w:val="22"/>
      <w:szCs w:val="22"/>
      <w:lang w:eastAsia="en-US"/>
    </w:rPr>
  </w:style>
  <w:style w:type="paragraph" w:customStyle="1" w:styleId="05">
    <w:name w:val="05"/>
    <w:basedOn w:val="a0"/>
    <w:link w:val="05Char"/>
    <w:rsid w:val="002F6175"/>
    <w:rPr>
      <w:rFonts w:ascii="Cambria" w:eastAsia="Times New Roman" w:hAnsi="Cambria"/>
      <w:szCs w:val="20"/>
      <w:lang w:val="x-none" w:eastAsia="x-none"/>
    </w:rPr>
  </w:style>
  <w:style w:type="character" w:customStyle="1" w:styleId="05Char">
    <w:name w:val="05 Char"/>
    <w:link w:val="05"/>
    <w:locked/>
    <w:rsid w:val="002F6175"/>
    <w:rPr>
      <w:rFonts w:ascii="Cambria" w:eastAsia="Times New Roman" w:hAnsi="Cambria" w:cs="Times New Roman"/>
      <w:sz w:val="24"/>
      <w:szCs w:val="20"/>
      <w:lang w:val="x-none" w:eastAsia="x-none"/>
    </w:rPr>
  </w:style>
  <w:style w:type="paragraph" w:customStyle="1" w:styleId="03">
    <w:name w:val="03"/>
    <w:basedOn w:val="3"/>
    <w:link w:val="03Char"/>
    <w:rsid w:val="002F6175"/>
    <w:pPr>
      <w:ind w:firstLine="708"/>
    </w:pPr>
    <w:rPr>
      <w:rFonts w:ascii="Cambria" w:eastAsia="Times New Roman" w:hAnsi="Cambria"/>
      <w:bCs w:val="0"/>
      <w:szCs w:val="20"/>
      <w:lang w:val="x-none" w:eastAsia="x-none"/>
    </w:rPr>
  </w:style>
  <w:style w:type="character" w:customStyle="1" w:styleId="03Char">
    <w:name w:val="03 Char"/>
    <w:link w:val="03"/>
    <w:locked/>
    <w:rsid w:val="002F6175"/>
    <w:rPr>
      <w:rFonts w:ascii="Cambria" w:eastAsia="Times New Roman" w:hAnsi="Cambria" w:cs="Times New Roman"/>
      <w:b/>
      <w:sz w:val="24"/>
      <w:szCs w:val="20"/>
      <w:lang w:val="x-none" w:eastAsia="x-none"/>
    </w:rPr>
  </w:style>
  <w:style w:type="paragraph" w:customStyle="1" w:styleId="02">
    <w:name w:val="02"/>
    <w:basedOn w:val="2"/>
    <w:link w:val="02Char"/>
    <w:rsid w:val="002F6175"/>
    <w:pPr>
      <w:spacing w:after="60" w:line="276" w:lineRule="auto"/>
    </w:pPr>
    <w:rPr>
      <w:rFonts w:ascii="Cambria" w:eastAsia="Times New Roman" w:hAnsi="Cambria"/>
      <w:bCs w:val="0"/>
      <w:iCs w:val="0"/>
      <w:sz w:val="26"/>
      <w:szCs w:val="20"/>
      <w:lang w:val="x-none" w:eastAsia="x-none"/>
    </w:rPr>
  </w:style>
  <w:style w:type="character" w:customStyle="1" w:styleId="02Char">
    <w:name w:val="02 Char"/>
    <w:link w:val="02"/>
    <w:locked/>
    <w:rsid w:val="002F6175"/>
    <w:rPr>
      <w:rFonts w:ascii="Cambria" w:eastAsia="Times New Roman" w:hAnsi="Cambria" w:cs="Times New Roman"/>
      <w:b/>
      <w:sz w:val="26"/>
      <w:szCs w:val="20"/>
      <w:lang w:val="x-none" w:eastAsia="x-none"/>
    </w:rPr>
  </w:style>
  <w:style w:type="paragraph" w:customStyle="1" w:styleId="afffd">
    <w:name w:val="Знак"/>
    <w:basedOn w:val="a0"/>
    <w:rsid w:val="002F6175"/>
    <w:pPr>
      <w:widowControl w:val="0"/>
      <w:adjustRightInd w:val="0"/>
      <w:spacing w:after="160" w:line="240" w:lineRule="exact"/>
      <w:jc w:val="right"/>
    </w:pPr>
    <w:rPr>
      <w:rFonts w:ascii="Arial" w:eastAsia="Times New Roman" w:hAnsi="Arial" w:cs="Arial"/>
      <w:sz w:val="20"/>
      <w:szCs w:val="20"/>
      <w:lang w:val="en-GB" w:eastAsia="en-US"/>
    </w:rPr>
  </w:style>
  <w:style w:type="paragraph" w:customStyle="1" w:styleId="1200">
    <w:name w:val="Основной текст120"/>
    <w:basedOn w:val="a0"/>
    <w:link w:val="afff6"/>
    <w:rsid w:val="002F6175"/>
    <w:pPr>
      <w:shd w:val="clear" w:color="auto" w:fill="FFFFFF"/>
      <w:spacing w:after="2160" w:line="240" w:lineRule="atLeast"/>
      <w:ind w:hanging="1420"/>
      <w:jc w:val="center"/>
    </w:pPr>
    <w:rPr>
      <w:rFonts w:eastAsia="Times New Roman"/>
      <w:spacing w:val="-2"/>
      <w:sz w:val="22"/>
      <w:szCs w:val="22"/>
      <w:lang w:eastAsia="en-US"/>
    </w:rPr>
  </w:style>
  <w:style w:type="character" w:customStyle="1" w:styleId="101">
    <w:name w:val="Основной текст101"/>
    <w:rsid w:val="002F6175"/>
    <w:rPr>
      <w:rFonts w:ascii="Arial" w:hAnsi="Arial"/>
      <w:sz w:val="18"/>
      <w:szCs w:val="18"/>
      <w:shd w:val="clear" w:color="auto" w:fill="FFFFFF"/>
    </w:rPr>
  </w:style>
  <w:style w:type="character" w:customStyle="1" w:styleId="102">
    <w:name w:val="Основной текст102"/>
    <w:rsid w:val="002F6175"/>
    <w:rPr>
      <w:rFonts w:ascii="Arial" w:hAnsi="Arial"/>
      <w:sz w:val="18"/>
      <w:szCs w:val="18"/>
      <w:shd w:val="clear" w:color="auto" w:fill="FFFFFF"/>
    </w:rPr>
  </w:style>
  <w:style w:type="character" w:customStyle="1" w:styleId="2d">
    <w:name w:val="Знак Знак2"/>
    <w:locked/>
    <w:rsid w:val="002F6175"/>
    <w:rPr>
      <w:lang w:val="ru-RU" w:eastAsia="ja-JP" w:bidi="ar-SA"/>
    </w:rPr>
  </w:style>
  <w:style w:type="paragraph" w:customStyle="1" w:styleId="ListParagraph1">
    <w:name w:val="List Paragraph1"/>
    <w:basedOn w:val="a0"/>
    <w:qFormat/>
    <w:rsid w:val="002F6175"/>
    <w:pPr>
      <w:ind w:left="720"/>
      <w:contextualSpacing/>
    </w:pPr>
    <w:rPr>
      <w:rFonts w:ascii="Calibri" w:eastAsia="Times New Roman" w:hAnsi="Calibri"/>
      <w:sz w:val="22"/>
      <w:szCs w:val="22"/>
      <w:lang w:eastAsia="en-US"/>
    </w:rPr>
  </w:style>
  <w:style w:type="paragraph" w:customStyle="1" w:styleId="xl65">
    <w:name w:val="xl65"/>
    <w:basedOn w:val="a0"/>
    <w:rsid w:val="002F6175"/>
    <w:pPr>
      <w:pBdr>
        <w:top w:val="single" w:sz="8" w:space="0" w:color="000000"/>
        <w:left w:val="single" w:sz="8" w:space="0" w:color="000000"/>
        <w:bottom w:val="single" w:sz="8" w:space="0" w:color="000000"/>
        <w:right w:val="single" w:sz="8" w:space="0" w:color="000000"/>
      </w:pBdr>
      <w:spacing w:before="100" w:beforeAutospacing="1" w:after="100" w:afterAutospacing="1"/>
      <w:jc w:val="center"/>
      <w:textAlignment w:val="top"/>
    </w:pPr>
    <w:rPr>
      <w:rFonts w:eastAsia="Times New Roman"/>
      <w:color w:val="000000"/>
      <w:sz w:val="16"/>
      <w:szCs w:val="16"/>
      <w:lang w:eastAsia="ru-RU"/>
    </w:rPr>
  </w:style>
  <w:style w:type="paragraph" w:customStyle="1" w:styleId="xl66">
    <w:name w:val="xl66"/>
    <w:basedOn w:val="a0"/>
    <w:rsid w:val="002F6175"/>
    <w:pPr>
      <w:pBdr>
        <w:top w:val="single" w:sz="8" w:space="0" w:color="000000"/>
        <w:left w:val="single" w:sz="8" w:space="0" w:color="000000"/>
        <w:bottom w:val="single" w:sz="8" w:space="0" w:color="000000"/>
      </w:pBdr>
      <w:spacing w:before="100" w:beforeAutospacing="1" w:after="100" w:afterAutospacing="1"/>
      <w:jc w:val="center"/>
      <w:textAlignment w:val="top"/>
    </w:pPr>
    <w:rPr>
      <w:rFonts w:eastAsia="Times New Roman"/>
      <w:color w:val="000000"/>
      <w:sz w:val="16"/>
      <w:szCs w:val="16"/>
      <w:lang w:eastAsia="ru-RU"/>
    </w:rPr>
  </w:style>
  <w:style w:type="paragraph" w:customStyle="1" w:styleId="xl67">
    <w:name w:val="xl67"/>
    <w:basedOn w:val="a0"/>
    <w:rsid w:val="002F6175"/>
    <w:pPr>
      <w:pBdr>
        <w:top w:val="single" w:sz="8" w:space="0" w:color="000000"/>
        <w:bottom w:val="single" w:sz="8" w:space="0" w:color="000000"/>
      </w:pBdr>
      <w:spacing w:before="100" w:beforeAutospacing="1" w:after="100" w:afterAutospacing="1"/>
      <w:jc w:val="center"/>
      <w:textAlignment w:val="top"/>
    </w:pPr>
    <w:rPr>
      <w:rFonts w:eastAsia="Times New Roman"/>
      <w:color w:val="000000"/>
      <w:sz w:val="16"/>
      <w:szCs w:val="16"/>
      <w:lang w:eastAsia="ru-RU"/>
    </w:rPr>
  </w:style>
  <w:style w:type="paragraph" w:customStyle="1" w:styleId="xl68">
    <w:name w:val="xl68"/>
    <w:basedOn w:val="a0"/>
    <w:rsid w:val="002F6175"/>
    <w:pPr>
      <w:pBdr>
        <w:top w:val="single" w:sz="8" w:space="0" w:color="000000"/>
        <w:bottom w:val="single" w:sz="8" w:space="0" w:color="000000"/>
        <w:right w:val="single" w:sz="8" w:space="0" w:color="000000"/>
      </w:pBdr>
      <w:spacing w:before="100" w:beforeAutospacing="1" w:after="100" w:afterAutospacing="1"/>
      <w:jc w:val="center"/>
      <w:textAlignment w:val="top"/>
    </w:pPr>
    <w:rPr>
      <w:rFonts w:eastAsia="Times New Roman"/>
      <w:color w:val="000000"/>
      <w:sz w:val="16"/>
      <w:szCs w:val="16"/>
      <w:lang w:eastAsia="ru-RU"/>
    </w:rPr>
  </w:style>
  <w:style w:type="paragraph" w:customStyle="1" w:styleId="xl69">
    <w:name w:val="xl69"/>
    <w:basedOn w:val="a0"/>
    <w:rsid w:val="002F6175"/>
    <w:pPr>
      <w:pBdr>
        <w:top w:val="single" w:sz="8" w:space="0" w:color="000000"/>
        <w:left w:val="single" w:sz="8" w:space="0" w:color="000000"/>
        <w:bottom w:val="single" w:sz="8" w:space="0" w:color="000000"/>
        <w:right w:val="single" w:sz="8" w:space="0" w:color="000000"/>
      </w:pBdr>
      <w:spacing w:before="100" w:beforeAutospacing="1" w:after="100" w:afterAutospacing="1"/>
      <w:jc w:val="center"/>
      <w:textAlignment w:val="top"/>
    </w:pPr>
    <w:rPr>
      <w:rFonts w:ascii="Arial" w:eastAsia="Times New Roman" w:hAnsi="Arial" w:cs="Arial"/>
      <w:color w:val="000000"/>
      <w:sz w:val="16"/>
      <w:szCs w:val="16"/>
      <w:lang w:eastAsia="ru-RU"/>
    </w:rPr>
  </w:style>
  <w:style w:type="paragraph" w:customStyle="1" w:styleId="xl70">
    <w:name w:val="xl70"/>
    <w:basedOn w:val="a0"/>
    <w:rsid w:val="002F6175"/>
    <w:pPr>
      <w:pBdr>
        <w:top w:val="single" w:sz="8" w:space="0" w:color="000000"/>
        <w:left w:val="single" w:sz="8" w:space="0" w:color="000000"/>
        <w:bottom w:val="single" w:sz="8" w:space="0" w:color="000000"/>
        <w:right w:val="single" w:sz="8" w:space="0" w:color="000000"/>
      </w:pBdr>
      <w:spacing w:before="100" w:beforeAutospacing="1" w:after="100" w:afterAutospacing="1"/>
      <w:jc w:val="center"/>
      <w:textAlignment w:val="top"/>
    </w:pPr>
    <w:rPr>
      <w:rFonts w:ascii="Arial" w:eastAsia="Times New Roman" w:hAnsi="Arial" w:cs="Arial"/>
      <w:color w:val="000000"/>
      <w:sz w:val="16"/>
      <w:szCs w:val="16"/>
      <w:lang w:eastAsia="ru-RU"/>
    </w:rPr>
  </w:style>
  <w:style w:type="paragraph" w:customStyle="1" w:styleId="xl71">
    <w:name w:val="xl71"/>
    <w:basedOn w:val="a0"/>
    <w:rsid w:val="002F6175"/>
    <w:pPr>
      <w:pBdr>
        <w:top w:val="single" w:sz="8" w:space="0" w:color="000000"/>
        <w:bottom w:val="single" w:sz="8" w:space="0" w:color="000000"/>
      </w:pBdr>
      <w:spacing w:before="100" w:beforeAutospacing="1" w:after="100" w:afterAutospacing="1"/>
      <w:jc w:val="center"/>
      <w:textAlignment w:val="top"/>
    </w:pPr>
    <w:rPr>
      <w:rFonts w:eastAsia="Times New Roman"/>
      <w:lang w:eastAsia="ru-RU"/>
    </w:rPr>
  </w:style>
  <w:style w:type="paragraph" w:customStyle="1" w:styleId="xl72">
    <w:name w:val="xl72"/>
    <w:basedOn w:val="a0"/>
    <w:rsid w:val="002F6175"/>
    <w:pPr>
      <w:pBdr>
        <w:top w:val="single" w:sz="8" w:space="0" w:color="000000"/>
        <w:left w:val="single" w:sz="8" w:space="0" w:color="000000"/>
        <w:bottom w:val="single" w:sz="8" w:space="0" w:color="000000"/>
        <w:right w:val="single" w:sz="8" w:space="0" w:color="000000"/>
      </w:pBdr>
      <w:spacing w:before="100" w:beforeAutospacing="1" w:after="100" w:afterAutospacing="1"/>
      <w:jc w:val="center"/>
      <w:textAlignment w:val="top"/>
    </w:pPr>
    <w:rPr>
      <w:rFonts w:ascii="Arial" w:eastAsia="Times New Roman" w:hAnsi="Arial" w:cs="Arial"/>
      <w:b/>
      <w:bCs/>
      <w:color w:val="000000"/>
      <w:sz w:val="16"/>
      <w:szCs w:val="16"/>
      <w:lang w:eastAsia="ru-RU"/>
    </w:rPr>
  </w:style>
  <w:style w:type="character" w:customStyle="1" w:styleId="FontStyle85">
    <w:name w:val="Font Style85"/>
    <w:rsid w:val="002F6175"/>
    <w:rPr>
      <w:rFonts w:ascii="Arial" w:eastAsia="Times New Roman" w:hAnsi="Arial"/>
      <w:b/>
      <w:color w:val="auto"/>
      <w:sz w:val="30"/>
      <w:lang w:val="ru-RU"/>
    </w:rPr>
  </w:style>
  <w:style w:type="paragraph" w:customStyle="1" w:styleId="xl22">
    <w:name w:val="xl22"/>
    <w:basedOn w:val="a0"/>
    <w:rsid w:val="002F6175"/>
    <w:pPr>
      <w:pBdr>
        <w:top w:val="single" w:sz="8" w:space="0" w:color="000000"/>
        <w:left w:val="single" w:sz="8" w:space="0" w:color="000000"/>
        <w:bottom w:val="single" w:sz="8" w:space="0" w:color="000000"/>
        <w:right w:val="single" w:sz="8" w:space="0" w:color="000000"/>
      </w:pBdr>
      <w:spacing w:before="100" w:beforeAutospacing="1" w:after="100" w:afterAutospacing="1"/>
      <w:jc w:val="center"/>
    </w:pPr>
    <w:rPr>
      <w:rFonts w:ascii="Arial" w:eastAsia="Times New Roman" w:hAnsi="Arial" w:cs="Arial"/>
      <w:sz w:val="16"/>
      <w:szCs w:val="16"/>
      <w:lang w:eastAsia="ru-RU"/>
    </w:rPr>
  </w:style>
  <w:style w:type="paragraph" w:customStyle="1" w:styleId="xl23">
    <w:name w:val="xl23"/>
    <w:basedOn w:val="a0"/>
    <w:rsid w:val="002F6175"/>
    <w:pPr>
      <w:pBdr>
        <w:top w:val="single" w:sz="8" w:space="0" w:color="000000"/>
        <w:bottom w:val="single" w:sz="8" w:space="0" w:color="000000"/>
        <w:right w:val="single" w:sz="8" w:space="0" w:color="000000"/>
      </w:pBdr>
      <w:spacing w:before="100" w:beforeAutospacing="1" w:after="100" w:afterAutospacing="1"/>
      <w:jc w:val="center"/>
    </w:pPr>
    <w:rPr>
      <w:rFonts w:ascii="Arial" w:eastAsia="Times New Roman" w:hAnsi="Arial" w:cs="Arial"/>
      <w:b/>
      <w:bCs/>
      <w:color w:val="000000"/>
      <w:sz w:val="16"/>
      <w:szCs w:val="16"/>
      <w:lang w:eastAsia="ru-RU"/>
    </w:rPr>
  </w:style>
  <w:style w:type="paragraph" w:customStyle="1" w:styleId="xl24">
    <w:name w:val="xl24"/>
    <w:basedOn w:val="a0"/>
    <w:rsid w:val="002F6175"/>
    <w:pPr>
      <w:pBdr>
        <w:left w:val="single" w:sz="8" w:space="0" w:color="000000"/>
        <w:bottom w:val="single" w:sz="8" w:space="0" w:color="000000"/>
        <w:right w:val="single" w:sz="8" w:space="0" w:color="000000"/>
      </w:pBdr>
      <w:spacing w:before="100" w:beforeAutospacing="1" w:after="100" w:afterAutospacing="1"/>
      <w:jc w:val="center"/>
    </w:pPr>
    <w:rPr>
      <w:rFonts w:ascii="Arial" w:eastAsia="Times New Roman" w:hAnsi="Arial" w:cs="Arial"/>
      <w:color w:val="000000"/>
      <w:sz w:val="16"/>
      <w:szCs w:val="16"/>
      <w:lang w:eastAsia="ru-RU"/>
    </w:rPr>
  </w:style>
  <w:style w:type="paragraph" w:customStyle="1" w:styleId="xl25">
    <w:name w:val="xl25"/>
    <w:basedOn w:val="a0"/>
    <w:rsid w:val="002F6175"/>
    <w:pPr>
      <w:pBdr>
        <w:bottom w:val="single" w:sz="8" w:space="0" w:color="000000"/>
        <w:right w:val="single" w:sz="8" w:space="0" w:color="000000"/>
      </w:pBdr>
      <w:spacing w:before="100" w:beforeAutospacing="1" w:after="100" w:afterAutospacing="1"/>
      <w:jc w:val="center"/>
    </w:pPr>
    <w:rPr>
      <w:rFonts w:ascii="Arial" w:eastAsia="Times New Roman" w:hAnsi="Arial" w:cs="Arial"/>
      <w:color w:val="000000"/>
      <w:sz w:val="16"/>
      <w:szCs w:val="16"/>
      <w:lang w:eastAsia="ru-RU"/>
    </w:rPr>
  </w:style>
  <w:style w:type="paragraph" w:customStyle="1" w:styleId="xl26">
    <w:name w:val="xl26"/>
    <w:basedOn w:val="a0"/>
    <w:rsid w:val="002F6175"/>
    <w:pPr>
      <w:pBdr>
        <w:bottom w:val="single" w:sz="8" w:space="0" w:color="000000"/>
        <w:right w:val="single" w:sz="8" w:space="0" w:color="000000"/>
      </w:pBdr>
      <w:spacing w:before="100" w:beforeAutospacing="1" w:after="100" w:afterAutospacing="1"/>
    </w:pPr>
    <w:rPr>
      <w:rFonts w:ascii="Arial" w:eastAsia="Times New Roman" w:hAnsi="Arial" w:cs="Arial"/>
      <w:color w:val="000000"/>
      <w:sz w:val="16"/>
      <w:szCs w:val="16"/>
      <w:lang w:eastAsia="ru-RU"/>
    </w:rPr>
  </w:style>
  <w:style w:type="paragraph" w:customStyle="1" w:styleId="xl27">
    <w:name w:val="xl27"/>
    <w:basedOn w:val="a0"/>
    <w:rsid w:val="002F6175"/>
    <w:pPr>
      <w:pBdr>
        <w:bottom w:val="single" w:sz="8" w:space="0" w:color="000000"/>
        <w:right w:val="single" w:sz="8" w:space="0" w:color="000000"/>
      </w:pBdr>
      <w:spacing w:before="100" w:beforeAutospacing="1" w:after="100" w:afterAutospacing="1"/>
      <w:jc w:val="center"/>
    </w:pPr>
    <w:rPr>
      <w:rFonts w:ascii="Arial" w:eastAsia="Times New Roman" w:hAnsi="Arial" w:cs="Arial"/>
      <w:color w:val="000000"/>
      <w:sz w:val="16"/>
      <w:szCs w:val="16"/>
      <w:lang w:eastAsia="ru-RU"/>
    </w:rPr>
  </w:style>
  <w:style w:type="paragraph" w:customStyle="1" w:styleId="xl28">
    <w:name w:val="xl28"/>
    <w:basedOn w:val="a0"/>
    <w:rsid w:val="002F6175"/>
    <w:pPr>
      <w:pBdr>
        <w:bottom w:val="single" w:sz="8" w:space="0" w:color="000000"/>
        <w:right w:val="single" w:sz="8" w:space="0" w:color="000000"/>
      </w:pBdr>
      <w:spacing w:before="100" w:beforeAutospacing="1" w:after="100" w:afterAutospacing="1"/>
      <w:jc w:val="center"/>
    </w:pPr>
    <w:rPr>
      <w:rFonts w:ascii="Arial" w:eastAsia="Times New Roman" w:hAnsi="Arial" w:cs="Arial"/>
      <w:color w:val="000000"/>
      <w:sz w:val="16"/>
      <w:szCs w:val="16"/>
      <w:lang w:eastAsia="ru-RU"/>
    </w:rPr>
  </w:style>
  <w:style w:type="character" w:customStyle="1" w:styleId="1414pt">
    <w:name w:val="Основной текст (14) + 14 pt"/>
    <w:aliases w:val="Полужирный18"/>
    <w:rsid w:val="002F6175"/>
    <w:rPr>
      <w:rFonts w:ascii="Times New Roman" w:hAnsi="Times New Roman" w:cs="Times New Roman" w:hint="default"/>
      <w:b/>
      <w:bCs w:val="0"/>
      <w:sz w:val="28"/>
      <w:lang w:val="en-US" w:eastAsia="en-US"/>
    </w:rPr>
  </w:style>
  <w:style w:type="table" w:customStyle="1" w:styleId="200">
    <w:name w:val="Сетка таблицы20"/>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
    <w:name w:val="Нет списка10"/>
    <w:next w:val="a3"/>
    <w:uiPriority w:val="99"/>
    <w:semiHidden/>
    <w:unhideWhenUsed/>
    <w:rsid w:val="002F6175"/>
  </w:style>
  <w:style w:type="numbering" w:customStyle="1" w:styleId="161">
    <w:name w:val="Нет списка16"/>
    <w:next w:val="a3"/>
    <w:uiPriority w:val="99"/>
    <w:semiHidden/>
    <w:unhideWhenUsed/>
    <w:rsid w:val="002F6175"/>
  </w:style>
  <w:style w:type="table" w:customStyle="1" w:styleId="270">
    <w:name w:val="Сетка таблицы2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Сетка таблицы1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0">
    <w:name w:val="Сетка таблицы2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Сетка таблицы3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Нет списка17"/>
    <w:next w:val="a3"/>
    <w:uiPriority w:val="99"/>
    <w:semiHidden/>
    <w:unhideWhenUsed/>
    <w:rsid w:val="002F6175"/>
  </w:style>
  <w:style w:type="table" w:customStyle="1" w:styleId="46">
    <w:name w:val="Сетка таблицы4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Сетка таблицы11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Сетка таблицы21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0">
    <w:name w:val="Сетка таблицы31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Нет списка25"/>
    <w:next w:val="a3"/>
    <w:uiPriority w:val="99"/>
    <w:semiHidden/>
    <w:unhideWhenUsed/>
    <w:rsid w:val="002F6175"/>
  </w:style>
  <w:style w:type="table" w:customStyle="1" w:styleId="55">
    <w:name w:val="Сетка таблицы5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
    <w:name w:val="Сетка таблицы12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0">
    <w:name w:val="Сетка таблицы22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
    <w:name w:val="Сетка таблицы32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0">
    <w:name w:val="Нет списка115"/>
    <w:next w:val="a3"/>
    <w:uiPriority w:val="99"/>
    <w:semiHidden/>
    <w:unhideWhenUsed/>
    <w:rsid w:val="002F6175"/>
  </w:style>
  <w:style w:type="table" w:customStyle="1" w:styleId="415">
    <w:name w:val="Сетка таблицы41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
    <w:name w:val="Сетка таблицы111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5">
    <w:name w:val="Сетка таблицы211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5">
    <w:name w:val="Сетка таблицы311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41">
    <w:name w:val="Нет списка34"/>
    <w:next w:val="a3"/>
    <w:uiPriority w:val="99"/>
    <w:semiHidden/>
    <w:unhideWhenUsed/>
    <w:rsid w:val="002F6175"/>
  </w:style>
  <w:style w:type="table" w:customStyle="1" w:styleId="64">
    <w:name w:val="Сетка таблицы6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
    <w:name w:val="Сетка таблицы13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4">
    <w:name w:val="Сетка таблицы23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4">
    <w:name w:val="Сетка таблицы33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40">
    <w:name w:val="Нет списка124"/>
    <w:next w:val="a3"/>
    <w:uiPriority w:val="99"/>
    <w:semiHidden/>
    <w:unhideWhenUsed/>
    <w:rsid w:val="002F6175"/>
  </w:style>
  <w:style w:type="table" w:customStyle="1" w:styleId="424">
    <w:name w:val="Сетка таблицы42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4">
    <w:name w:val="Сетка таблицы112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4">
    <w:name w:val="Сетка таблицы212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4">
    <w:name w:val="Сетка таблицы312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0">
    <w:name w:val="Нет списка214"/>
    <w:next w:val="a3"/>
    <w:uiPriority w:val="99"/>
    <w:semiHidden/>
    <w:unhideWhenUsed/>
    <w:rsid w:val="002F6175"/>
  </w:style>
  <w:style w:type="table" w:customStyle="1" w:styleId="514">
    <w:name w:val="Сетка таблицы51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
    <w:name w:val="Сетка таблицы121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4">
    <w:name w:val="Сетка таблицы221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4">
    <w:name w:val="Сетка таблицы321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40">
    <w:name w:val="Нет списка1114"/>
    <w:next w:val="a3"/>
    <w:uiPriority w:val="99"/>
    <w:semiHidden/>
    <w:unhideWhenUsed/>
    <w:rsid w:val="002F6175"/>
  </w:style>
  <w:style w:type="table" w:customStyle="1" w:styleId="4114">
    <w:name w:val="Сетка таблицы411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4">
    <w:name w:val="Сетка таблицы1111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4">
    <w:name w:val="Сетка таблицы2111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4">
    <w:name w:val="Сетка таблицы3111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16">
    <w:name w:val="Нет списка41"/>
    <w:next w:val="a3"/>
    <w:uiPriority w:val="99"/>
    <w:semiHidden/>
    <w:unhideWhenUsed/>
    <w:rsid w:val="002F6175"/>
  </w:style>
  <w:style w:type="table" w:customStyle="1" w:styleId="1410">
    <w:name w:val="Сетка таблицы1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0">
    <w:name w:val="Сетка таблицы2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Сетка таблицы3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Нет списка131"/>
    <w:next w:val="a3"/>
    <w:uiPriority w:val="99"/>
    <w:semiHidden/>
    <w:unhideWhenUsed/>
    <w:rsid w:val="002F6175"/>
  </w:style>
  <w:style w:type="table" w:customStyle="1" w:styleId="431">
    <w:name w:val="Сетка таблицы4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Сетка таблицы11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Сетка таблицы21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Сетка таблицы31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Нет списка221"/>
    <w:next w:val="a3"/>
    <w:uiPriority w:val="99"/>
    <w:semiHidden/>
    <w:unhideWhenUsed/>
    <w:rsid w:val="002F6175"/>
  </w:style>
  <w:style w:type="table" w:customStyle="1" w:styleId="521">
    <w:name w:val="Сетка таблицы5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0">
    <w:name w:val="Сетка таблицы12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
    <w:name w:val="Сетка таблицы22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Сетка таблицы32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Нет списка1121"/>
    <w:next w:val="a3"/>
    <w:uiPriority w:val="99"/>
    <w:semiHidden/>
    <w:unhideWhenUsed/>
    <w:rsid w:val="002F6175"/>
  </w:style>
  <w:style w:type="table" w:customStyle="1" w:styleId="4121">
    <w:name w:val="Сетка таблицы41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Сетка таблицы111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
    <w:name w:val="Сетка таблицы211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Сетка таблицы311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6">
    <w:name w:val="Нет списка311"/>
    <w:next w:val="a3"/>
    <w:uiPriority w:val="99"/>
    <w:semiHidden/>
    <w:unhideWhenUsed/>
    <w:rsid w:val="002F6175"/>
  </w:style>
  <w:style w:type="table" w:customStyle="1" w:styleId="611">
    <w:name w:val="Сетка таблицы6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0">
    <w:name w:val="Сетка таблицы13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
    <w:name w:val="Сетка таблицы23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Сетка таблицы33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Нет списка1211"/>
    <w:next w:val="a3"/>
    <w:uiPriority w:val="99"/>
    <w:semiHidden/>
    <w:unhideWhenUsed/>
    <w:rsid w:val="002F6175"/>
  </w:style>
  <w:style w:type="table" w:customStyle="1" w:styleId="4211">
    <w:name w:val="Сетка таблицы42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Сетка таблицы112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
    <w:name w:val="Сетка таблицы212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Сетка таблицы312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0">
    <w:name w:val="Нет списка2111"/>
    <w:next w:val="a3"/>
    <w:uiPriority w:val="99"/>
    <w:semiHidden/>
    <w:unhideWhenUsed/>
    <w:rsid w:val="002F6175"/>
  </w:style>
  <w:style w:type="table" w:customStyle="1" w:styleId="5111">
    <w:name w:val="Сетка таблицы51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0">
    <w:name w:val="Сетка таблицы121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Сетка таблицы221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Сетка таблицы321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Нет списка11111"/>
    <w:next w:val="a3"/>
    <w:uiPriority w:val="99"/>
    <w:semiHidden/>
    <w:unhideWhenUsed/>
    <w:rsid w:val="002F6175"/>
  </w:style>
  <w:style w:type="table" w:customStyle="1" w:styleId="41111">
    <w:name w:val="Сетка таблицы411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10">
    <w:name w:val="Сетка таблицы1111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
    <w:name w:val="Сетка таблицы2111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1">
    <w:name w:val="Сетка таблицы3111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5">
    <w:name w:val="Нет списка51"/>
    <w:next w:val="a3"/>
    <w:uiPriority w:val="99"/>
    <w:semiHidden/>
    <w:unhideWhenUsed/>
    <w:rsid w:val="002F6175"/>
  </w:style>
  <w:style w:type="table" w:customStyle="1" w:styleId="810">
    <w:name w:val="Сетка таблицы8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0">
    <w:name w:val="Сетка таблицы1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0">
    <w:name w:val="Сетка таблицы2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Сетка таблицы3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Нет списка141"/>
    <w:next w:val="a3"/>
    <w:uiPriority w:val="99"/>
    <w:semiHidden/>
    <w:unhideWhenUsed/>
    <w:rsid w:val="002F6175"/>
  </w:style>
  <w:style w:type="table" w:customStyle="1" w:styleId="441">
    <w:name w:val="Сетка таблицы4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
    <w:name w:val="Сетка таблицы11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Сетка таблицы21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Сетка таблицы31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Нет списка231"/>
    <w:next w:val="a3"/>
    <w:uiPriority w:val="99"/>
    <w:semiHidden/>
    <w:unhideWhenUsed/>
    <w:rsid w:val="002F6175"/>
  </w:style>
  <w:style w:type="table" w:customStyle="1" w:styleId="531">
    <w:name w:val="Сетка таблицы5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
    <w:name w:val="Сетка таблицы12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
    <w:name w:val="Сетка таблицы22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Сетка таблицы32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0">
    <w:name w:val="Нет списка1131"/>
    <w:next w:val="a3"/>
    <w:uiPriority w:val="99"/>
    <w:semiHidden/>
    <w:unhideWhenUsed/>
    <w:rsid w:val="002F6175"/>
  </w:style>
  <w:style w:type="table" w:customStyle="1" w:styleId="4131">
    <w:name w:val="Сетка таблицы41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
    <w:name w:val="Сетка таблицы111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
    <w:name w:val="Сетка таблицы211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1">
    <w:name w:val="Сетка таблицы311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10">
    <w:name w:val="Нет списка321"/>
    <w:next w:val="a3"/>
    <w:uiPriority w:val="99"/>
    <w:semiHidden/>
    <w:unhideWhenUsed/>
    <w:rsid w:val="002F6175"/>
  </w:style>
  <w:style w:type="table" w:customStyle="1" w:styleId="621">
    <w:name w:val="Сетка таблицы6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
    <w:name w:val="Сетка таблицы13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Сетка таблицы23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Сетка таблицы33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Нет списка1221"/>
    <w:next w:val="a3"/>
    <w:uiPriority w:val="99"/>
    <w:semiHidden/>
    <w:unhideWhenUsed/>
    <w:rsid w:val="002F6175"/>
  </w:style>
  <w:style w:type="table" w:customStyle="1" w:styleId="4221">
    <w:name w:val="Сетка таблицы42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1">
    <w:name w:val="Сетка таблицы112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
    <w:name w:val="Сетка таблицы212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1">
    <w:name w:val="Сетка таблицы312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0">
    <w:name w:val="Нет списка2121"/>
    <w:next w:val="a3"/>
    <w:uiPriority w:val="99"/>
    <w:semiHidden/>
    <w:unhideWhenUsed/>
    <w:rsid w:val="002F6175"/>
  </w:style>
  <w:style w:type="table" w:customStyle="1" w:styleId="5121">
    <w:name w:val="Сетка таблицы51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
    <w:name w:val="Сетка таблицы121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
    <w:name w:val="Сетка таблицы221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1">
    <w:name w:val="Сетка таблицы321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11">
    <w:name w:val="Нет списка11121"/>
    <w:next w:val="a3"/>
    <w:uiPriority w:val="99"/>
    <w:semiHidden/>
    <w:unhideWhenUsed/>
    <w:rsid w:val="002F6175"/>
  </w:style>
  <w:style w:type="table" w:customStyle="1" w:styleId="41121">
    <w:name w:val="Сетка таблицы411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1">
    <w:name w:val="Сетка таблицы1111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
    <w:name w:val="Сетка таблицы2111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1">
    <w:name w:val="Сетка таблицы3111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Сетка таблицы91"/>
    <w:basedOn w:val="a2"/>
    <w:next w:val="a8"/>
    <w:uiPriority w:val="5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Нет списка61"/>
    <w:next w:val="a3"/>
    <w:uiPriority w:val="99"/>
    <w:semiHidden/>
    <w:unhideWhenUsed/>
    <w:rsid w:val="002F6175"/>
  </w:style>
  <w:style w:type="table" w:customStyle="1" w:styleId="1010">
    <w:name w:val="Сетка таблицы10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0">
    <w:name w:val="Сетка таблицы1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Сетка таблицы2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Сетка таблицы3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Нет списка151"/>
    <w:next w:val="a3"/>
    <w:uiPriority w:val="99"/>
    <w:semiHidden/>
    <w:unhideWhenUsed/>
    <w:rsid w:val="002F6175"/>
  </w:style>
  <w:style w:type="table" w:customStyle="1" w:styleId="451">
    <w:name w:val="Сетка таблицы4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
    <w:name w:val="Сетка таблицы11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Сетка таблицы21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1">
    <w:name w:val="Сетка таблицы31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
    <w:name w:val="Нет списка241"/>
    <w:next w:val="a3"/>
    <w:uiPriority w:val="99"/>
    <w:semiHidden/>
    <w:unhideWhenUsed/>
    <w:rsid w:val="002F6175"/>
  </w:style>
  <w:style w:type="table" w:customStyle="1" w:styleId="541">
    <w:name w:val="Сетка таблицы5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
    <w:name w:val="Сетка таблицы12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
    <w:name w:val="Сетка таблицы22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1">
    <w:name w:val="Сетка таблицы32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10">
    <w:name w:val="Нет списка1141"/>
    <w:next w:val="a3"/>
    <w:uiPriority w:val="99"/>
    <w:semiHidden/>
    <w:unhideWhenUsed/>
    <w:rsid w:val="002F6175"/>
  </w:style>
  <w:style w:type="table" w:customStyle="1" w:styleId="4141">
    <w:name w:val="Сетка таблицы41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
    <w:name w:val="Сетка таблицы111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1">
    <w:name w:val="Сетка таблицы211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1">
    <w:name w:val="Сетка таблицы311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10">
    <w:name w:val="Нет списка331"/>
    <w:next w:val="a3"/>
    <w:uiPriority w:val="99"/>
    <w:semiHidden/>
    <w:unhideWhenUsed/>
    <w:rsid w:val="002F6175"/>
  </w:style>
  <w:style w:type="table" w:customStyle="1" w:styleId="631">
    <w:name w:val="Сетка таблицы6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
    <w:name w:val="Сетка таблицы13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Сетка таблицы23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1">
    <w:name w:val="Сетка таблицы33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0">
    <w:name w:val="Нет списка1231"/>
    <w:next w:val="a3"/>
    <w:uiPriority w:val="99"/>
    <w:semiHidden/>
    <w:unhideWhenUsed/>
    <w:rsid w:val="002F6175"/>
  </w:style>
  <w:style w:type="table" w:customStyle="1" w:styleId="4231">
    <w:name w:val="Сетка таблицы42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1">
    <w:name w:val="Сетка таблицы112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1">
    <w:name w:val="Сетка таблицы212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1">
    <w:name w:val="Сетка таблицы312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Нет списка2131"/>
    <w:next w:val="a3"/>
    <w:uiPriority w:val="99"/>
    <w:semiHidden/>
    <w:unhideWhenUsed/>
    <w:rsid w:val="002F6175"/>
  </w:style>
  <w:style w:type="table" w:customStyle="1" w:styleId="5131">
    <w:name w:val="Сетка таблицы51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
    <w:name w:val="Сетка таблицы121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
    <w:name w:val="Сетка таблицы221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1">
    <w:name w:val="Сетка таблицы321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10">
    <w:name w:val="Нет списка11131"/>
    <w:next w:val="a3"/>
    <w:uiPriority w:val="99"/>
    <w:semiHidden/>
    <w:unhideWhenUsed/>
    <w:rsid w:val="002F6175"/>
  </w:style>
  <w:style w:type="table" w:customStyle="1" w:styleId="41131">
    <w:name w:val="Сетка таблицы411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1">
    <w:name w:val="Сетка таблицы1111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31">
    <w:name w:val="Сетка таблицы2111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31">
    <w:name w:val="Сетка таблицы3111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Сетка таблицы17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1">
    <w:name w:val="Сетка таблицы3161"/>
    <w:basedOn w:val="a2"/>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
    <w:name w:val="Сетка таблицы181"/>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
    <w:name w:val="Нет списка71"/>
    <w:next w:val="a3"/>
    <w:uiPriority w:val="99"/>
    <w:semiHidden/>
    <w:unhideWhenUsed/>
    <w:rsid w:val="002F6175"/>
  </w:style>
  <w:style w:type="numbering" w:customStyle="1" w:styleId="811">
    <w:name w:val="Нет списка81"/>
    <w:next w:val="a3"/>
    <w:uiPriority w:val="99"/>
    <w:semiHidden/>
    <w:unhideWhenUsed/>
    <w:rsid w:val="002F6175"/>
  </w:style>
  <w:style w:type="numbering" w:customStyle="1" w:styleId="911">
    <w:name w:val="Нет списка91"/>
    <w:next w:val="a3"/>
    <w:semiHidden/>
    <w:rsid w:val="002F6175"/>
  </w:style>
  <w:style w:type="table" w:customStyle="1" w:styleId="191">
    <w:name w:val="Сетка таблицы19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
    <w:name w:val="Сетка таблицы201"/>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
    <w:name w:val="Нет списка18"/>
    <w:next w:val="a3"/>
    <w:uiPriority w:val="99"/>
    <w:semiHidden/>
    <w:unhideWhenUsed/>
    <w:rsid w:val="002F6175"/>
  </w:style>
  <w:style w:type="paragraph" w:customStyle="1" w:styleId="117">
    <w:name w:val="Заголовок 11"/>
    <w:basedOn w:val="a0"/>
    <w:next w:val="a0"/>
    <w:qFormat/>
    <w:rsid w:val="002F6175"/>
    <w:pPr>
      <w:keepNext/>
      <w:keepLines/>
      <w:spacing w:before="480"/>
      <w:outlineLvl w:val="0"/>
    </w:pPr>
    <w:rPr>
      <w:rFonts w:ascii="Cambria" w:eastAsia="Times New Roman" w:hAnsi="Cambria"/>
      <w:b/>
      <w:bCs/>
      <w:color w:val="365F91"/>
      <w:sz w:val="28"/>
      <w:szCs w:val="28"/>
      <w:lang w:eastAsia="en-US"/>
    </w:rPr>
  </w:style>
  <w:style w:type="paragraph" w:customStyle="1" w:styleId="516">
    <w:name w:val="Заголовок 51"/>
    <w:basedOn w:val="a0"/>
    <w:next w:val="a0"/>
    <w:uiPriority w:val="9"/>
    <w:unhideWhenUsed/>
    <w:qFormat/>
    <w:rsid w:val="002F6175"/>
    <w:pPr>
      <w:keepNext/>
      <w:keepLines/>
      <w:spacing w:before="200"/>
      <w:outlineLvl w:val="4"/>
    </w:pPr>
    <w:rPr>
      <w:rFonts w:ascii="Cambria" w:eastAsia="Times New Roman" w:hAnsi="Cambria"/>
      <w:color w:val="243F60"/>
      <w:sz w:val="22"/>
      <w:szCs w:val="22"/>
      <w:lang w:eastAsia="en-US"/>
    </w:rPr>
  </w:style>
  <w:style w:type="numbering" w:customStyle="1" w:styleId="192">
    <w:name w:val="Нет списка19"/>
    <w:next w:val="a3"/>
    <w:uiPriority w:val="99"/>
    <w:semiHidden/>
    <w:unhideWhenUsed/>
    <w:rsid w:val="002F6175"/>
  </w:style>
  <w:style w:type="table" w:customStyle="1" w:styleId="290">
    <w:name w:val="Сетка таблицы29"/>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Сетка таблицы11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0">
    <w:name w:val="Сетка таблицы2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613">
    <w:name w:val="Оглавление 61"/>
    <w:basedOn w:val="a0"/>
    <w:next w:val="a0"/>
    <w:autoRedefine/>
    <w:unhideWhenUsed/>
    <w:rsid w:val="002F6175"/>
    <w:pPr>
      <w:spacing w:after="100"/>
      <w:ind w:left="1100"/>
    </w:pPr>
    <w:rPr>
      <w:rFonts w:ascii="Calibri" w:eastAsia="Times New Roman" w:hAnsi="Calibri"/>
      <w:sz w:val="22"/>
      <w:szCs w:val="22"/>
      <w:lang w:eastAsia="ru-RU"/>
    </w:rPr>
  </w:style>
  <w:style w:type="paragraph" w:customStyle="1" w:styleId="712">
    <w:name w:val="Оглавление 71"/>
    <w:basedOn w:val="a0"/>
    <w:next w:val="a0"/>
    <w:autoRedefine/>
    <w:unhideWhenUsed/>
    <w:rsid w:val="002F6175"/>
    <w:pPr>
      <w:spacing w:after="100"/>
      <w:ind w:left="1320"/>
    </w:pPr>
    <w:rPr>
      <w:rFonts w:ascii="Calibri" w:eastAsia="Times New Roman" w:hAnsi="Calibri"/>
      <w:sz w:val="22"/>
      <w:szCs w:val="22"/>
      <w:lang w:eastAsia="ru-RU"/>
    </w:rPr>
  </w:style>
  <w:style w:type="paragraph" w:customStyle="1" w:styleId="812">
    <w:name w:val="Оглавление 81"/>
    <w:basedOn w:val="a0"/>
    <w:next w:val="a0"/>
    <w:autoRedefine/>
    <w:unhideWhenUsed/>
    <w:rsid w:val="002F6175"/>
    <w:pPr>
      <w:spacing w:after="100"/>
      <w:ind w:left="1540"/>
    </w:pPr>
    <w:rPr>
      <w:rFonts w:ascii="Calibri" w:eastAsia="Times New Roman" w:hAnsi="Calibri"/>
      <w:sz w:val="22"/>
      <w:szCs w:val="22"/>
      <w:lang w:eastAsia="ru-RU"/>
    </w:rPr>
  </w:style>
  <w:style w:type="paragraph" w:customStyle="1" w:styleId="912">
    <w:name w:val="Оглавление 91"/>
    <w:basedOn w:val="a0"/>
    <w:next w:val="a0"/>
    <w:autoRedefine/>
    <w:unhideWhenUsed/>
    <w:rsid w:val="002F6175"/>
    <w:pPr>
      <w:spacing w:after="100"/>
      <w:ind w:left="1760"/>
    </w:pPr>
    <w:rPr>
      <w:rFonts w:ascii="Calibri" w:eastAsia="Times New Roman" w:hAnsi="Calibri"/>
      <w:sz w:val="22"/>
      <w:szCs w:val="22"/>
      <w:lang w:eastAsia="ru-RU"/>
    </w:rPr>
  </w:style>
  <w:style w:type="table" w:customStyle="1" w:styleId="380">
    <w:name w:val="Сетка таблицы3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0">
    <w:name w:val="Нет списка116"/>
    <w:next w:val="a3"/>
    <w:uiPriority w:val="99"/>
    <w:semiHidden/>
    <w:unhideWhenUsed/>
    <w:rsid w:val="002F6175"/>
  </w:style>
  <w:style w:type="table" w:customStyle="1" w:styleId="47">
    <w:name w:val="Сетка таблицы4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Сетка таблицы11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70">
    <w:name w:val="Сетка таблицы21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80">
    <w:name w:val="Сетка таблицы31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f4">
    <w:name w:val="Просмотренная гиперссылка1"/>
    <w:unhideWhenUsed/>
    <w:rsid w:val="002F6175"/>
    <w:rPr>
      <w:color w:val="800080"/>
      <w:u w:val="single"/>
    </w:rPr>
  </w:style>
  <w:style w:type="numbering" w:customStyle="1" w:styleId="262">
    <w:name w:val="Нет списка26"/>
    <w:next w:val="a3"/>
    <w:uiPriority w:val="99"/>
    <w:semiHidden/>
    <w:unhideWhenUsed/>
    <w:rsid w:val="002F6175"/>
  </w:style>
  <w:style w:type="table" w:customStyle="1" w:styleId="56">
    <w:name w:val="Сетка таблицы5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
    <w:name w:val="Сетка таблицы12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6">
    <w:name w:val="Сетка таблицы22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6">
    <w:name w:val="Сетка таблицы32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50">
    <w:name w:val="Нет списка1115"/>
    <w:next w:val="a3"/>
    <w:uiPriority w:val="99"/>
    <w:semiHidden/>
    <w:unhideWhenUsed/>
    <w:rsid w:val="002F6175"/>
  </w:style>
  <w:style w:type="table" w:customStyle="1" w:styleId="4160">
    <w:name w:val="Сетка таблицы41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
    <w:name w:val="Сетка таблицы111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6">
    <w:name w:val="Сетка таблицы211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60">
    <w:name w:val="Сетка таблицы311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52">
    <w:name w:val="Нет списка35"/>
    <w:next w:val="a3"/>
    <w:uiPriority w:val="99"/>
    <w:semiHidden/>
    <w:unhideWhenUsed/>
    <w:rsid w:val="002F6175"/>
  </w:style>
  <w:style w:type="table" w:customStyle="1" w:styleId="65">
    <w:name w:val="Сетка таблицы6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
    <w:name w:val="Сетка таблицы13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5">
    <w:name w:val="Сетка таблицы23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5">
    <w:name w:val="Сетка таблицы33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50">
    <w:name w:val="Нет списка125"/>
    <w:next w:val="a3"/>
    <w:uiPriority w:val="99"/>
    <w:semiHidden/>
    <w:unhideWhenUsed/>
    <w:rsid w:val="002F6175"/>
  </w:style>
  <w:style w:type="table" w:customStyle="1" w:styleId="425">
    <w:name w:val="Сетка таблицы42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5">
    <w:name w:val="Сетка таблицы112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5">
    <w:name w:val="Сетка таблицы212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5">
    <w:name w:val="Сетка таблицы312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0">
    <w:name w:val="Нет списка215"/>
    <w:next w:val="a3"/>
    <w:uiPriority w:val="99"/>
    <w:semiHidden/>
    <w:unhideWhenUsed/>
    <w:rsid w:val="002F6175"/>
  </w:style>
  <w:style w:type="table" w:customStyle="1" w:styleId="5150">
    <w:name w:val="Сетка таблицы51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
    <w:name w:val="Сетка таблицы121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5">
    <w:name w:val="Сетка таблицы221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5">
    <w:name w:val="Сетка таблицы321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2">
    <w:name w:val="Нет списка11112"/>
    <w:next w:val="a3"/>
    <w:uiPriority w:val="99"/>
    <w:semiHidden/>
    <w:unhideWhenUsed/>
    <w:rsid w:val="002F6175"/>
  </w:style>
  <w:style w:type="table" w:customStyle="1" w:styleId="4115">
    <w:name w:val="Сетка таблицы411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
    <w:name w:val="Сетка таблицы1111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5">
    <w:name w:val="Сетка таблицы2111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5">
    <w:name w:val="Сетка таблицы3111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26">
    <w:name w:val="Нет списка42"/>
    <w:next w:val="a3"/>
    <w:uiPriority w:val="99"/>
    <w:semiHidden/>
    <w:unhideWhenUsed/>
    <w:rsid w:val="002F6175"/>
  </w:style>
  <w:style w:type="table" w:customStyle="1" w:styleId="720">
    <w:name w:val="Сетка таблицы7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Сетка таблицы1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
    <w:name w:val="Сетка таблицы2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Сетка таблицы3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Нет списка132"/>
    <w:next w:val="a3"/>
    <w:uiPriority w:val="99"/>
    <w:semiHidden/>
    <w:unhideWhenUsed/>
    <w:rsid w:val="002F6175"/>
  </w:style>
  <w:style w:type="table" w:customStyle="1" w:styleId="432">
    <w:name w:val="Сетка таблицы4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
    <w:name w:val="Сетка таблицы11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
    <w:name w:val="Сетка таблицы21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
    <w:name w:val="Сетка таблицы31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
    <w:name w:val="Нет списка222"/>
    <w:next w:val="a3"/>
    <w:uiPriority w:val="99"/>
    <w:semiHidden/>
    <w:unhideWhenUsed/>
    <w:rsid w:val="002F6175"/>
  </w:style>
  <w:style w:type="table" w:customStyle="1" w:styleId="522">
    <w:name w:val="Сетка таблицы5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
    <w:name w:val="Сетка таблицы12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0">
    <w:name w:val="Сетка таблицы22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
    <w:name w:val="Сетка таблицы32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0">
    <w:name w:val="Нет списка1122"/>
    <w:next w:val="a3"/>
    <w:uiPriority w:val="99"/>
    <w:semiHidden/>
    <w:unhideWhenUsed/>
    <w:rsid w:val="002F6175"/>
  </w:style>
  <w:style w:type="table" w:customStyle="1" w:styleId="4122">
    <w:name w:val="Сетка таблицы41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2">
    <w:name w:val="Сетка таблицы111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2">
    <w:name w:val="Сетка таблицы211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2">
    <w:name w:val="Сетка таблицы311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6">
    <w:name w:val="Нет списка312"/>
    <w:next w:val="a3"/>
    <w:uiPriority w:val="99"/>
    <w:semiHidden/>
    <w:unhideWhenUsed/>
    <w:rsid w:val="002F6175"/>
  </w:style>
  <w:style w:type="table" w:customStyle="1" w:styleId="6120">
    <w:name w:val="Сетка таблицы6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
    <w:name w:val="Сетка таблицы13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Сетка таблицы23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Сетка таблицы33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20">
    <w:name w:val="Нет списка1212"/>
    <w:next w:val="a3"/>
    <w:uiPriority w:val="99"/>
    <w:semiHidden/>
    <w:unhideWhenUsed/>
    <w:rsid w:val="002F6175"/>
  </w:style>
  <w:style w:type="table" w:customStyle="1" w:styleId="4212">
    <w:name w:val="Сетка таблицы42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Сетка таблицы112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Сетка таблицы212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Сетка таблицы312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0">
    <w:name w:val="Нет списка2112"/>
    <w:next w:val="a3"/>
    <w:uiPriority w:val="99"/>
    <w:semiHidden/>
    <w:unhideWhenUsed/>
    <w:rsid w:val="002F6175"/>
  </w:style>
  <w:style w:type="table" w:customStyle="1" w:styleId="5112">
    <w:name w:val="Сетка таблицы51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
    <w:name w:val="Сетка таблицы121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
    <w:name w:val="Сетка таблицы221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Сетка таблицы321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1">
    <w:name w:val="Нет списка111111"/>
    <w:next w:val="a3"/>
    <w:uiPriority w:val="99"/>
    <w:semiHidden/>
    <w:unhideWhenUsed/>
    <w:rsid w:val="002F6175"/>
  </w:style>
  <w:style w:type="table" w:customStyle="1" w:styleId="41112">
    <w:name w:val="Сетка таблицы411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2">
    <w:name w:val="Сетка таблицы1111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2">
    <w:name w:val="Сетка таблицы2111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2">
    <w:name w:val="Сетка таблицы3111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Нет списка52"/>
    <w:next w:val="a3"/>
    <w:uiPriority w:val="99"/>
    <w:semiHidden/>
    <w:unhideWhenUsed/>
    <w:rsid w:val="002F6175"/>
  </w:style>
  <w:style w:type="table" w:customStyle="1" w:styleId="820">
    <w:name w:val="Сетка таблицы8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
    <w:name w:val="Сетка таблицы1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
    <w:name w:val="Сетка таблицы2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0">
    <w:name w:val="Сетка таблицы3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20">
    <w:name w:val="Нет списка142"/>
    <w:next w:val="a3"/>
    <w:uiPriority w:val="99"/>
    <w:semiHidden/>
    <w:unhideWhenUsed/>
    <w:rsid w:val="002F6175"/>
  </w:style>
  <w:style w:type="table" w:customStyle="1" w:styleId="442">
    <w:name w:val="Сетка таблицы4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Сетка таблицы11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2">
    <w:name w:val="Сетка таблицы21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2">
    <w:name w:val="Сетка таблицы31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2">
    <w:name w:val="Нет списка232"/>
    <w:next w:val="a3"/>
    <w:uiPriority w:val="99"/>
    <w:semiHidden/>
    <w:unhideWhenUsed/>
    <w:rsid w:val="002F6175"/>
  </w:style>
  <w:style w:type="table" w:customStyle="1" w:styleId="532">
    <w:name w:val="Сетка таблицы5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Сетка таблицы12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
    <w:name w:val="Сетка таблицы22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Сетка таблицы32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0">
    <w:name w:val="Нет списка1132"/>
    <w:next w:val="a3"/>
    <w:uiPriority w:val="99"/>
    <w:semiHidden/>
    <w:unhideWhenUsed/>
    <w:rsid w:val="002F6175"/>
  </w:style>
  <w:style w:type="table" w:customStyle="1" w:styleId="4132">
    <w:name w:val="Сетка таблицы41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2">
    <w:name w:val="Сетка таблицы111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2">
    <w:name w:val="Сетка таблицы211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2">
    <w:name w:val="Сетка таблицы311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20">
    <w:name w:val="Нет списка322"/>
    <w:next w:val="a3"/>
    <w:uiPriority w:val="99"/>
    <w:semiHidden/>
    <w:unhideWhenUsed/>
    <w:rsid w:val="002F6175"/>
  </w:style>
  <w:style w:type="table" w:customStyle="1" w:styleId="622">
    <w:name w:val="Сетка таблицы6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
    <w:name w:val="Сетка таблицы13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20">
    <w:name w:val="Сетка таблицы23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2">
    <w:name w:val="Сетка таблицы33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Нет списка1222"/>
    <w:next w:val="a3"/>
    <w:uiPriority w:val="99"/>
    <w:semiHidden/>
    <w:unhideWhenUsed/>
    <w:rsid w:val="002F6175"/>
  </w:style>
  <w:style w:type="table" w:customStyle="1" w:styleId="4222">
    <w:name w:val="Сетка таблицы42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2">
    <w:name w:val="Сетка таблицы112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2">
    <w:name w:val="Сетка таблицы212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2">
    <w:name w:val="Сетка таблицы312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0">
    <w:name w:val="Нет списка2122"/>
    <w:next w:val="a3"/>
    <w:uiPriority w:val="99"/>
    <w:semiHidden/>
    <w:unhideWhenUsed/>
    <w:rsid w:val="002F6175"/>
  </w:style>
  <w:style w:type="table" w:customStyle="1" w:styleId="5122">
    <w:name w:val="Сетка таблицы51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
    <w:name w:val="Сетка таблицы121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Сетка таблицы221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2">
    <w:name w:val="Сетка таблицы321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20">
    <w:name w:val="Нет списка11122"/>
    <w:next w:val="a3"/>
    <w:uiPriority w:val="99"/>
    <w:semiHidden/>
    <w:unhideWhenUsed/>
    <w:rsid w:val="002F6175"/>
  </w:style>
  <w:style w:type="table" w:customStyle="1" w:styleId="41122">
    <w:name w:val="Сетка таблицы411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20">
    <w:name w:val="Сетка таблицы1111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2">
    <w:name w:val="Сетка таблицы2111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2">
    <w:name w:val="Сетка таблицы3111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5">
    <w:name w:val="Подзаголовок1"/>
    <w:basedOn w:val="a0"/>
    <w:next w:val="a0"/>
    <w:qFormat/>
    <w:rsid w:val="002F6175"/>
    <w:pPr>
      <w:spacing w:after="60"/>
      <w:jc w:val="center"/>
      <w:outlineLvl w:val="1"/>
    </w:pPr>
    <w:rPr>
      <w:rFonts w:ascii="Cambria" w:eastAsia="Times New Roman" w:hAnsi="Cambria"/>
      <w:lang w:eastAsia="en-US"/>
    </w:rPr>
  </w:style>
  <w:style w:type="table" w:customStyle="1" w:styleId="920">
    <w:name w:val="Сетка таблицы92"/>
    <w:basedOn w:val="a2"/>
    <w:next w:val="a8"/>
    <w:uiPriority w:val="5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
    <w:name w:val="Нет списка62"/>
    <w:next w:val="a3"/>
    <w:uiPriority w:val="99"/>
    <w:semiHidden/>
    <w:unhideWhenUsed/>
    <w:rsid w:val="002F6175"/>
  </w:style>
  <w:style w:type="table" w:customStyle="1" w:styleId="1020">
    <w:name w:val="Сетка таблицы10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
    <w:name w:val="Сетка таблицы1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0">
    <w:name w:val="Сетка таблицы2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
    <w:name w:val="Сетка таблицы3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Нет списка152"/>
    <w:next w:val="a3"/>
    <w:uiPriority w:val="99"/>
    <w:semiHidden/>
    <w:unhideWhenUsed/>
    <w:rsid w:val="002F6175"/>
  </w:style>
  <w:style w:type="table" w:customStyle="1" w:styleId="452">
    <w:name w:val="Сетка таблицы4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2">
    <w:name w:val="Сетка таблицы11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2">
    <w:name w:val="Сетка таблицы21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2">
    <w:name w:val="Сетка таблицы31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Нет списка242"/>
    <w:next w:val="a3"/>
    <w:uiPriority w:val="99"/>
    <w:semiHidden/>
    <w:unhideWhenUsed/>
    <w:rsid w:val="002F6175"/>
  </w:style>
  <w:style w:type="table" w:customStyle="1" w:styleId="542">
    <w:name w:val="Сетка таблицы5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Сетка таблицы12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Сетка таблицы22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2">
    <w:name w:val="Сетка таблицы32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20">
    <w:name w:val="Нет списка1142"/>
    <w:next w:val="a3"/>
    <w:uiPriority w:val="99"/>
    <w:semiHidden/>
    <w:unhideWhenUsed/>
    <w:rsid w:val="002F6175"/>
  </w:style>
  <w:style w:type="table" w:customStyle="1" w:styleId="4142">
    <w:name w:val="Сетка таблицы41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2">
    <w:name w:val="Сетка таблицы111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2">
    <w:name w:val="Сетка таблицы211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2">
    <w:name w:val="Сетка таблицы311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20">
    <w:name w:val="Нет списка332"/>
    <w:next w:val="a3"/>
    <w:uiPriority w:val="99"/>
    <w:semiHidden/>
    <w:unhideWhenUsed/>
    <w:rsid w:val="002F6175"/>
  </w:style>
  <w:style w:type="table" w:customStyle="1" w:styleId="632">
    <w:name w:val="Сетка таблицы6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
    <w:name w:val="Сетка таблицы13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2">
    <w:name w:val="Сетка таблицы23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2">
    <w:name w:val="Сетка таблицы33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0">
    <w:name w:val="Нет списка1232"/>
    <w:next w:val="a3"/>
    <w:uiPriority w:val="99"/>
    <w:semiHidden/>
    <w:unhideWhenUsed/>
    <w:rsid w:val="002F6175"/>
  </w:style>
  <w:style w:type="table" w:customStyle="1" w:styleId="4232">
    <w:name w:val="Сетка таблицы42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2">
    <w:name w:val="Сетка таблицы112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2">
    <w:name w:val="Сетка таблицы212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2">
    <w:name w:val="Сетка таблицы312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0">
    <w:name w:val="Нет списка2132"/>
    <w:next w:val="a3"/>
    <w:uiPriority w:val="99"/>
    <w:semiHidden/>
    <w:unhideWhenUsed/>
    <w:rsid w:val="002F6175"/>
  </w:style>
  <w:style w:type="table" w:customStyle="1" w:styleId="5132">
    <w:name w:val="Сетка таблицы51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2">
    <w:name w:val="Сетка таблицы121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2">
    <w:name w:val="Сетка таблицы221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2">
    <w:name w:val="Сетка таблицы321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20">
    <w:name w:val="Нет списка11132"/>
    <w:next w:val="a3"/>
    <w:uiPriority w:val="99"/>
    <w:semiHidden/>
    <w:unhideWhenUsed/>
    <w:rsid w:val="002F6175"/>
  </w:style>
  <w:style w:type="table" w:customStyle="1" w:styleId="41132">
    <w:name w:val="Сетка таблицы411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2">
    <w:name w:val="Сетка таблицы1111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32">
    <w:name w:val="Сетка таблицы2111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32">
    <w:name w:val="Сетка таблицы3111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
    <w:name w:val="Сетка таблицы17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2">
    <w:name w:val="Сетка таблицы3162"/>
    <w:basedOn w:val="a2"/>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0">
    <w:name w:val="Сетка таблицы182"/>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
    <w:name w:val="Нет списка72"/>
    <w:next w:val="a3"/>
    <w:uiPriority w:val="99"/>
    <w:semiHidden/>
    <w:unhideWhenUsed/>
    <w:rsid w:val="002F6175"/>
  </w:style>
  <w:style w:type="numbering" w:customStyle="1" w:styleId="821">
    <w:name w:val="Нет списка82"/>
    <w:next w:val="a3"/>
    <w:uiPriority w:val="99"/>
    <w:semiHidden/>
    <w:unhideWhenUsed/>
    <w:rsid w:val="002F6175"/>
  </w:style>
  <w:style w:type="numbering" w:customStyle="1" w:styleId="921">
    <w:name w:val="Нет списка92"/>
    <w:next w:val="a3"/>
    <w:semiHidden/>
    <w:rsid w:val="002F6175"/>
  </w:style>
  <w:style w:type="table" w:customStyle="1" w:styleId="1920">
    <w:name w:val="Сетка таблицы19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
    <w:name w:val="Сетка таблицы202"/>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9">
    <w:name w:val="Заголовок 1 Знак1"/>
    <w:uiPriority w:val="9"/>
    <w:rsid w:val="002F6175"/>
    <w:rPr>
      <w:rFonts w:ascii="Calibri Light" w:eastAsia="Times New Roman" w:hAnsi="Calibri Light" w:cs="Times New Roman"/>
      <w:color w:val="2E74B5"/>
      <w:sz w:val="32"/>
      <w:szCs w:val="32"/>
    </w:rPr>
  </w:style>
  <w:style w:type="character" w:customStyle="1" w:styleId="517">
    <w:name w:val="Заголовок 5 Знак1"/>
    <w:uiPriority w:val="9"/>
    <w:semiHidden/>
    <w:rsid w:val="002F6175"/>
    <w:rPr>
      <w:rFonts w:ascii="Calibri Light" w:eastAsia="Times New Roman" w:hAnsi="Calibri Light" w:cs="Times New Roman"/>
      <w:color w:val="2E74B5"/>
    </w:rPr>
  </w:style>
  <w:style w:type="character" w:customStyle="1" w:styleId="1f6">
    <w:name w:val="Подзаголовок Знак1"/>
    <w:uiPriority w:val="11"/>
    <w:rsid w:val="002F6175"/>
    <w:rPr>
      <w:rFonts w:eastAsia="Times New Roman"/>
      <w:color w:val="5A5A5A"/>
      <w:spacing w:val="15"/>
    </w:rPr>
  </w:style>
  <w:style w:type="numbering" w:customStyle="1" w:styleId="203">
    <w:name w:val="Нет списка20"/>
    <w:next w:val="a3"/>
    <w:uiPriority w:val="99"/>
    <w:semiHidden/>
    <w:unhideWhenUsed/>
    <w:rsid w:val="002F6175"/>
  </w:style>
  <w:style w:type="numbering" w:customStyle="1" w:styleId="1101">
    <w:name w:val="Нет списка110"/>
    <w:next w:val="a3"/>
    <w:uiPriority w:val="99"/>
    <w:semiHidden/>
    <w:unhideWhenUsed/>
    <w:rsid w:val="002F6175"/>
  </w:style>
  <w:style w:type="table" w:customStyle="1" w:styleId="300">
    <w:name w:val="Сетка таблицы30"/>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Сетка таблицы11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80">
    <w:name w:val="Сетка таблицы21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Сетка таблицы39"/>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71">
    <w:name w:val="Нет списка117"/>
    <w:next w:val="a3"/>
    <w:uiPriority w:val="99"/>
    <w:semiHidden/>
    <w:unhideWhenUsed/>
    <w:rsid w:val="002F6175"/>
  </w:style>
  <w:style w:type="table" w:customStyle="1" w:styleId="48">
    <w:name w:val="Сетка таблицы4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0">
    <w:name w:val="Сетка таблицы11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9">
    <w:name w:val="Сетка таблицы21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9">
    <w:name w:val="Сетка таблицы319"/>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1">
    <w:name w:val="Нет списка27"/>
    <w:next w:val="a3"/>
    <w:uiPriority w:val="99"/>
    <w:semiHidden/>
    <w:unhideWhenUsed/>
    <w:rsid w:val="002F6175"/>
  </w:style>
  <w:style w:type="table" w:customStyle="1" w:styleId="57">
    <w:name w:val="Сетка таблицы5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
    <w:name w:val="Сетка таблицы12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7">
    <w:name w:val="Сетка таблицы22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7">
    <w:name w:val="Сетка таблицы32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60">
    <w:name w:val="Нет списка1116"/>
    <w:next w:val="a3"/>
    <w:uiPriority w:val="99"/>
    <w:semiHidden/>
    <w:unhideWhenUsed/>
    <w:rsid w:val="002F6175"/>
  </w:style>
  <w:style w:type="table" w:customStyle="1" w:styleId="417">
    <w:name w:val="Сетка таблицы41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
    <w:name w:val="Сетка таблицы111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7">
    <w:name w:val="Сетка таблицы211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7">
    <w:name w:val="Сетка таблицы311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63">
    <w:name w:val="Нет списка36"/>
    <w:next w:val="a3"/>
    <w:uiPriority w:val="99"/>
    <w:semiHidden/>
    <w:unhideWhenUsed/>
    <w:rsid w:val="002F6175"/>
  </w:style>
  <w:style w:type="table" w:customStyle="1" w:styleId="66">
    <w:name w:val="Сетка таблицы6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
    <w:name w:val="Сетка таблицы13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6">
    <w:name w:val="Сетка таблицы23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6">
    <w:name w:val="Сетка таблицы33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60">
    <w:name w:val="Нет списка126"/>
    <w:next w:val="a3"/>
    <w:uiPriority w:val="99"/>
    <w:semiHidden/>
    <w:unhideWhenUsed/>
    <w:rsid w:val="002F6175"/>
  </w:style>
  <w:style w:type="table" w:customStyle="1" w:styleId="4260">
    <w:name w:val="Сетка таблицы42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6">
    <w:name w:val="Сетка таблицы112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6">
    <w:name w:val="Сетка таблицы212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60">
    <w:name w:val="Сетка таблицы312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Нет списка216"/>
    <w:next w:val="a3"/>
    <w:uiPriority w:val="99"/>
    <w:semiHidden/>
    <w:unhideWhenUsed/>
    <w:rsid w:val="002F6175"/>
  </w:style>
  <w:style w:type="table" w:customStyle="1" w:styleId="5160">
    <w:name w:val="Сетка таблицы51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
    <w:name w:val="Сетка таблицы121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6">
    <w:name w:val="Сетка таблицы221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6">
    <w:name w:val="Сетка таблицы321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30">
    <w:name w:val="Нет списка11113"/>
    <w:next w:val="a3"/>
    <w:uiPriority w:val="99"/>
    <w:semiHidden/>
    <w:unhideWhenUsed/>
    <w:rsid w:val="002F6175"/>
  </w:style>
  <w:style w:type="table" w:customStyle="1" w:styleId="4116">
    <w:name w:val="Сетка таблицы411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6">
    <w:name w:val="Сетка таблицы1111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6">
    <w:name w:val="Сетка таблицы2111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6">
    <w:name w:val="Сетка таблицы3111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33">
    <w:name w:val="Нет списка43"/>
    <w:next w:val="a3"/>
    <w:uiPriority w:val="99"/>
    <w:semiHidden/>
    <w:unhideWhenUsed/>
    <w:rsid w:val="002F6175"/>
  </w:style>
  <w:style w:type="table" w:customStyle="1" w:styleId="730">
    <w:name w:val="Сетка таблицы7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
    <w:name w:val="Сетка таблицы14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
    <w:name w:val="Сетка таблицы24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Сетка таблицы34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0">
    <w:name w:val="Нет списка133"/>
    <w:next w:val="a3"/>
    <w:uiPriority w:val="99"/>
    <w:semiHidden/>
    <w:unhideWhenUsed/>
    <w:rsid w:val="002F6175"/>
  </w:style>
  <w:style w:type="table" w:customStyle="1" w:styleId="4330">
    <w:name w:val="Сетка таблицы43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Сетка таблицы113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3">
    <w:name w:val="Сетка таблицы213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
    <w:name w:val="Сетка таблицы313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Нет списка223"/>
    <w:next w:val="a3"/>
    <w:uiPriority w:val="99"/>
    <w:semiHidden/>
    <w:unhideWhenUsed/>
    <w:rsid w:val="002F6175"/>
  </w:style>
  <w:style w:type="table" w:customStyle="1" w:styleId="5230">
    <w:name w:val="Сетка таблицы52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3">
    <w:name w:val="Сетка таблицы122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3">
    <w:name w:val="Сетка таблицы222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Сетка таблицы322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0">
    <w:name w:val="Нет списка1123"/>
    <w:next w:val="a3"/>
    <w:uiPriority w:val="99"/>
    <w:semiHidden/>
    <w:unhideWhenUsed/>
    <w:rsid w:val="002F6175"/>
  </w:style>
  <w:style w:type="table" w:customStyle="1" w:styleId="4123">
    <w:name w:val="Сетка таблицы412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3">
    <w:name w:val="Сетка таблицы1112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3">
    <w:name w:val="Сетка таблицы2112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3">
    <w:name w:val="Сетка таблицы3112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30">
    <w:name w:val="Нет списка313"/>
    <w:next w:val="a3"/>
    <w:uiPriority w:val="99"/>
    <w:semiHidden/>
    <w:unhideWhenUsed/>
    <w:rsid w:val="002F6175"/>
  </w:style>
  <w:style w:type="table" w:customStyle="1" w:styleId="6130">
    <w:name w:val="Сетка таблицы61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3">
    <w:name w:val="Сетка таблицы131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3">
    <w:name w:val="Сетка таблицы231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3">
    <w:name w:val="Сетка таблицы331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30">
    <w:name w:val="Нет списка1213"/>
    <w:next w:val="a3"/>
    <w:uiPriority w:val="99"/>
    <w:semiHidden/>
    <w:unhideWhenUsed/>
    <w:rsid w:val="002F6175"/>
  </w:style>
  <w:style w:type="table" w:customStyle="1" w:styleId="4213">
    <w:name w:val="Сетка таблицы421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3">
    <w:name w:val="Сетка таблицы1121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3">
    <w:name w:val="Сетка таблицы2121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3">
    <w:name w:val="Сетка таблицы3121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0">
    <w:name w:val="Нет списка2113"/>
    <w:next w:val="a3"/>
    <w:uiPriority w:val="99"/>
    <w:semiHidden/>
    <w:unhideWhenUsed/>
    <w:rsid w:val="002F6175"/>
  </w:style>
  <w:style w:type="table" w:customStyle="1" w:styleId="5113">
    <w:name w:val="Сетка таблицы511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3">
    <w:name w:val="Сетка таблицы1211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3">
    <w:name w:val="Сетка таблицы2211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3">
    <w:name w:val="Сетка таблицы3211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0">
    <w:name w:val="Нет списка111112"/>
    <w:next w:val="a3"/>
    <w:uiPriority w:val="99"/>
    <w:semiHidden/>
    <w:unhideWhenUsed/>
    <w:rsid w:val="002F6175"/>
  </w:style>
  <w:style w:type="table" w:customStyle="1" w:styleId="41113">
    <w:name w:val="Сетка таблицы4111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3">
    <w:name w:val="Сетка таблицы11111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3">
    <w:name w:val="Сетка таблицы21111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3">
    <w:name w:val="Сетка таблицы31111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3">
    <w:name w:val="Нет списка53"/>
    <w:next w:val="a3"/>
    <w:uiPriority w:val="99"/>
    <w:semiHidden/>
    <w:unhideWhenUsed/>
    <w:rsid w:val="002F6175"/>
  </w:style>
  <w:style w:type="table" w:customStyle="1" w:styleId="830">
    <w:name w:val="Сетка таблицы8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Сетка таблицы15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3">
    <w:name w:val="Сетка таблицы25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Сетка таблицы35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30">
    <w:name w:val="Нет списка143"/>
    <w:next w:val="a3"/>
    <w:uiPriority w:val="99"/>
    <w:semiHidden/>
    <w:unhideWhenUsed/>
    <w:rsid w:val="002F6175"/>
  </w:style>
  <w:style w:type="table" w:customStyle="1" w:styleId="443">
    <w:name w:val="Сетка таблицы44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Сетка таблицы114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3">
    <w:name w:val="Сетка таблицы214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3">
    <w:name w:val="Сетка таблицы314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Нет списка233"/>
    <w:next w:val="a3"/>
    <w:uiPriority w:val="99"/>
    <w:semiHidden/>
    <w:unhideWhenUsed/>
    <w:rsid w:val="002F6175"/>
  </w:style>
  <w:style w:type="table" w:customStyle="1" w:styleId="5330">
    <w:name w:val="Сетка таблицы53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3">
    <w:name w:val="Сетка таблицы123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3">
    <w:name w:val="Сетка таблицы223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3">
    <w:name w:val="Сетка таблицы323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30">
    <w:name w:val="Нет списка1133"/>
    <w:next w:val="a3"/>
    <w:uiPriority w:val="99"/>
    <w:semiHidden/>
    <w:unhideWhenUsed/>
    <w:rsid w:val="002F6175"/>
  </w:style>
  <w:style w:type="table" w:customStyle="1" w:styleId="4133">
    <w:name w:val="Сетка таблицы413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Сетка таблицы1113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3">
    <w:name w:val="Сетка таблицы2113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3">
    <w:name w:val="Сетка таблицы3113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30">
    <w:name w:val="Нет списка323"/>
    <w:next w:val="a3"/>
    <w:uiPriority w:val="99"/>
    <w:semiHidden/>
    <w:unhideWhenUsed/>
    <w:rsid w:val="002F6175"/>
  </w:style>
  <w:style w:type="table" w:customStyle="1" w:styleId="6230">
    <w:name w:val="Сетка таблицы62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3">
    <w:name w:val="Сетка таблицы132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3">
    <w:name w:val="Сетка таблицы232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3">
    <w:name w:val="Сетка таблицы332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0">
    <w:name w:val="Нет списка1223"/>
    <w:next w:val="a3"/>
    <w:uiPriority w:val="99"/>
    <w:semiHidden/>
    <w:unhideWhenUsed/>
    <w:rsid w:val="002F6175"/>
  </w:style>
  <w:style w:type="table" w:customStyle="1" w:styleId="4223">
    <w:name w:val="Сетка таблицы422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
    <w:name w:val="Сетка таблицы1122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3">
    <w:name w:val="Сетка таблицы2122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3">
    <w:name w:val="Сетка таблицы3122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0">
    <w:name w:val="Нет списка2123"/>
    <w:next w:val="a3"/>
    <w:uiPriority w:val="99"/>
    <w:semiHidden/>
    <w:unhideWhenUsed/>
    <w:rsid w:val="002F6175"/>
  </w:style>
  <w:style w:type="table" w:customStyle="1" w:styleId="5123">
    <w:name w:val="Сетка таблицы512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3">
    <w:name w:val="Сетка таблицы1212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3">
    <w:name w:val="Сетка таблицы2212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3">
    <w:name w:val="Сетка таблицы3212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30">
    <w:name w:val="Нет списка11123"/>
    <w:next w:val="a3"/>
    <w:uiPriority w:val="99"/>
    <w:semiHidden/>
    <w:unhideWhenUsed/>
    <w:rsid w:val="002F6175"/>
  </w:style>
  <w:style w:type="table" w:customStyle="1" w:styleId="41123">
    <w:name w:val="Сетка таблицы4112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3">
    <w:name w:val="Сетка таблицы11112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3">
    <w:name w:val="Сетка таблицы21112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3">
    <w:name w:val="Сетка таблицы31112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0">
    <w:name w:val="Сетка таблицы93"/>
    <w:basedOn w:val="a2"/>
    <w:next w:val="a8"/>
    <w:uiPriority w:val="5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3">
    <w:name w:val="Нет списка63"/>
    <w:next w:val="a3"/>
    <w:uiPriority w:val="99"/>
    <w:semiHidden/>
    <w:unhideWhenUsed/>
    <w:rsid w:val="002F6175"/>
  </w:style>
  <w:style w:type="table" w:customStyle="1" w:styleId="1030">
    <w:name w:val="Сетка таблицы10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Сетка таблицы16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3">
    <w:name w:val="Сетка таблицы26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30">
    <w:name w:val="Сетка таблицы36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0">
    <w:name w:val="Нет списка153"/>
    <w:next w:val="a3"/>
    <w:uiPriority w:val="99"/>
    <w:semiHidden/>
    <w:unhideWhenUsed/>
    <w:rsid w:val="002F6175"/>
  </w:style>
  <w:style w:type="table" w:customStyle="1" w:styleId="453">
    <w:name w:val="Сетка таблицы45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Сетка таблицы115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3">
    <w:name w:val="Сетка таблицы215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3">
    <w:name w:val="Сетка таблицы315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Нет списка243"/>
    <w:next w:val="a3"/>
    <w:uiPriority w:val="99"/>
    <w:semiHidden/>
    <w:unhideWhenUsed/>
    <w:rsid w:val="002F6175"/>
  </w:style>
  <w:style w:type="table" w:customStyle="1" w:styleId="543">
    <w:name w:val="Сетка таблицы54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3">
    <w:name w:val="Сетка таблицы124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3">
    <w:name w:val="Сетка таблицы224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3">
    <w:name w:val="Сетка таблицы324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30">
    <w:name w:val="Нет списка1143"/>
    <w:next w:val="a3"/>
    <w:uiPriority w:val="99"/>
    <w:semiHidden/>
    <w:unhideWhenUsed/>
    <w:rsid w:val="002F6175"/>
  </w:style>
  <w:style w:type="table" w:customStyle="1" w:styleId="4143">
    <w:name w:val="Сетка таблицы414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3">
    <w:name w:val="Сетка таблицы1114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3">
    <w:name w:val="Сетка таблицы2114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3">
    <w:name w:val="Сетка таблицы3114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3">
    <w:name w:val="Нет списка333"/>
    <w:next w:val="a3"/>
    <w:uiPriority w:val="99"/>
    <w:semiHidden/>
    <w:unhideWhenUsed/>
    <w:rsid w:val="002F6175"/>
  </w:style>
  <w:style w:type="table" w:customStyle="1" w:styleId="6330">
    <w:name w:val="Сетка таблицы63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
    <w:name w:val="Сетка таблицы133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3">
    <w:name w:val="Сетка таблицы233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30">
    <w:name w:val="Сетка таблицы333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30">
    <w:name w:val="Нет списка1233"/>
    <w:next w:val="a3"/>
    <w:uiPriority w:val="99"/>
    <w:semiHidden/>
    <w:unhideWhenUsed/>
    <w:rsid w:val="002F6175"/>
  </w:style>
  <w:style w:type="table" w:customStyle="1" w:styleId="4233">
    <w:name w:val="Сетка таблицы423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3">
    <w:name w:val="Сетка таблицы1123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3">
    <w:name w:val="Сетка таблицы2123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3">
    <w:name w:val="Сетка таблицы3123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30">
    <w:name w:val="Нет списка2133"/>
    <w:next w:val="a3"/>
    <w:uiPriority w:val="99"/>
    <w:semiHidden/>
    <w:unhideWhenUsed/>
    <w:rsid w:val="002F6175"/>
  </w:style>
  <w:style w:type="table" w:customStyle="1" w:styleId="5133">
    <w:name w:val="Сетка таблицы513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Сетка таблицы1213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3">
    <w:name w:val="Сетка таблицы2213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3">
    <w:name w:val="Сетка таблицы3213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30">
    <w:name w:val="Нет списка11133"/>
    <w:next w:val="a3"/>
    <w:uiPriority w:val="99"/>
    <w:semiHidden/>
    <w:unhideWhenUsed/>
    <w:rsid w:val="002F6175"/>
  </w:style>
  <w:style w:type="table" w:customStyle="1" w:styleId="41133">
    <w:name w:val="Сетка таблицы4113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3">
    <w:name w:val="Сетка таблицы11113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33">
    <w:name w:val="Сетка таблицы21113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33">
    <w:name w:val="Сетка таблицы31113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
    <w:name w:val="Сетка таблицы173"/>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3">
    <w:name w:val="Сетка таблицы3163"/>
    <w:basedOn w:val="a2"/>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
    <w:name w:val="Сетка таблицы183"/>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1">
    <w:name w:val="Нет списка73"/>
    <w:next w:val="a3"/>
    <w:uiPriority w:val="99"/>
    <w:semiHidden/>
    <w:unhideWhenUsed/>
    <w:rsid w:val="002F6175"/>
  </w:style>
  <w:style w:type="numbering" w:customStyle="1" w:styleId="831">
    <w:name w:val="Нет списка83"/>
    <w:next w:val="a3"/>
    <w:uiPriority w:val="99"/>
    <w:semiHidden/>
    <w:unhideWhenUsed/>
    <w:rsid w:val="002F6175"/>
  </w:style>
  <w:style w:type="numbering" w:customStyle="1" w:styleId="931">
    <w:name w:val="Нет списка93"/>
    <w:next w:val="a3"/>
    <w:semiHidden/>
    <w:rsid w:val="002F6175"/>
  </w:style>
  <w:style w:type="table" w:customStyle="1" w:styleId="193">
    <w:name w:val="Сетка таблицы193"/>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0">
    <w:name w:val="Сетка таблицы203"/>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1">
    <w:name w:val="Нет списка28"/>
    <w:next w:val="a3"/>
    <w:uiPriority w:val="99"/>
    <w:semiHidden/>
    <w:unhideWhenUsed/>
    <w:rsid w:val="002F6175"/>
  </w:style>
  <w:style w:type="numbering" w:customStyle="1" w:styleId="1180">
    <w:name w:val="Нет списка118"/>
    <w:next w:val="a3"/>
    <w:uiPriority w:val="99"/>
    <w:semiHidden/>
    <w:unhideWhenUsed/>
    <w:rsid w:val="002F6175"/>
  </w:style>
  <w:style w:type="table" w:customStyle="1" w:styleId="400">
    <w:name w:val="Сетка таблицы40"/>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
    <w:name w:val="Сетка таблицы12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0">
    <w:name w:val="Сетка таблицы22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0">
    <w:name w:val="Сетка таблицы310"/>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91">
    <w:name w:val="Нет списка119"/>
    <w:next w:val="a3"/>
    <w:uiPriority w:val="99"/>
    <w:semiHidden/>
    <w:unhideWhenUsed/>
    <w:rsid w:val="002F6175"/>
  </w:style>
  <w:style w:type="table" w:customStyle="1" w:styleId="49">
    <w:name w:val="Сетка таблицы49"/>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
    <w:name w:val="Сетка таблицы111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00">
    <w:name w:val="Сетка таблицы21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0">
    <w:name w:val="Сетка таблицы3110"/>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91">
    <w:name w:val="Нет списка29"/>
    <w:next w:val="a3"/>
    <w:uiPriority w:val="99"/>
    <w:semiHidden/>
    <w:unhideWhenUsed/>
    <w:rsid w:val="002F6175"/>
  </w:style>
  <w:style w:type="table" w:customStyle="1" w:styleId="58">
    <w:name w:val="Сетка таблицы5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
    <w:name w:val="Сетка таблицы12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8">
    <w:name w:val="Сетка таблицы22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8">
    <w:name w:val="Сетка таблицы32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70">
    <w:name w:val="Нет списка1117"/>
    <w:next w:val="a3"/>
    <w:uiPriority w:val="99"/>
    <w:semiHidden/>
    <w:unhideWhenUsed/>
    <w:rsid w:val="002F6175"/>
  </w:style>
  <w:style w:type="table" w:customStyle="1" w:styleId="418">
    <w:name w:val="Сетка таблицы41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
    <w:name w:val="Сетка таблицы111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8">
    <w:name w:val="Сетка таблицы211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8">
    <w:name w:val="Сетка таблицы311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71">
    <w:name w:val="Нет списка37"/>
    <w:next w:val="a3"/>
    <w:uiPriority w:val="99"/>
    <w:semiHidden/>
    <w:unhideWhenUsed/>
    <w:rsid w:val="002F6175"/>
  </w:style>
  <w:style w:type="table" w:customStyle="1" w:styleId="67">
    <w:name w:val="Сетка таблицы6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
    <w:name w:val="Сетка таблицы13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7">
    <w:name w:val="Сетка таблицы23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7">
    <w:name w:val="Сетка таблицы33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70">
    <w:name w:val="Нет списка127"/>
    <w:next w:val="a3"/>
    <w:uiPriority w:val="99"/>
    <w:semiHidden/>
    <w:unhideWhenUsed/>
    <w:rsid w:val="002F6175"/>
  </w:style>
  <w:style w:type="table" w:customStyle="1" w:styleId="427">
    <w:name w:val="Сетка таблицы42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7">
    <w:name w:val="Сетка таблицы112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7">
    <w:name w:val="Сетка таблицы212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7">
    <w:name w:val="Сетка таблицы312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71">
    <w:name w:val="Нет списка217"/>
    <w:next w:val="a3"/>
    <w:uiPriority w:val="99"/>
    <w:semiHidden/>
    <w:unhideWhenUsed/>
    <w:rsid w:val="002F6175"/>
  </w:style>
  <w:style w:type="table" w:customStyle="1" w:styleId="5170">
    <w:name w:val="Сетка таблицы51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7">
    <w:name w:val="Сетка таблицы121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7">
    <w:name w:val="Сетка таблицы221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7">
    <w:name w:val="Сетка таблицы321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40">
    <w:name w:val="Нет списка11114"/>
    <w:next w:val="a3"/>
    <w:uiPriority w:val="99"/>
    <w:semiHidden/>
    <w:unhideWhenUsed/>
    <w:rsid w:val="002F6175"/>
  </w:style>
  <w:style w:type="table" w:customStyle="1" w:styleId="4117">
    <w:name w:val="Сетка таблицы411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7">
    <w:name w:val="Сетка таблицы1111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7">
    <w:name w:val="Сетка таблицы2111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7">
    <w:name w:val="Сетка таблицы3111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40">
    <w:name w:val="Нет списка44"/>
    <w:next w:val="a3"/>
    <w:uiPriority w:val="99"/>
    <w:semiHidden/>
    <w:unhideWhenUsed/>
    <w:rsid w:val="002F6175"/>
  </w:style>
  <w:style w:type="table" w:customStyle="1" w:styleId="74">
    <w:name w:val="Сетка таблицы7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
    <w:name w:val="Сетка таблицы14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
    <w:name w:val="Сетка таблицы24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4">
    <w:name w:val="Сетка таблицы34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40">
    <w:name w:val="Нет списка134"/>
    <w:next w:val="a3"/>
    <w:uiPriority w:val="99"/>
    <w:semiHidden/>
    <w:unhideWhenUsed/>
    <w:rsid w:val="002F6175"/>
  </w:style>
  <w:style w:type="table" w:customStyle="1" w:styleId="434">
    <w:name w:val="Сетка таблицы43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4">
    <w:name w:val="Сетка таблицы113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4">
    <w:name w:val="Сетка таблицы213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4">
    <w:name w:val="Сетка таблицы313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Нет списка224"/>
    <w:next w:val="a3"/>
    <w:uiPriority w:val="99"/>
    <w:semiHidden/>
    <w:unhideWhenUsed/>
    <w:rsid w:val="002F6175"/>
  </w:style>
  <w:style w:type="table" w:customStyle="1" w:styleId="524">
    <w:name w:val="Сетка таблицы52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4">
    <w:name w:val="Сетка таблицы122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4">
    <w:name w:val="Сетка таблицы222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4">
    <w:name w:val="Сетка таблицы322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40">
    <w:name w:val="Нет списка1124"/>
    <w:next w:val="a3"/>
    <w:uiPriority w:val="99"/>
    <w:semiHidden/>
    <w:unhideWhenUsed/>
    <w:rsid w:val="002F6175"/>
  </w:style>
  <w:style w:type="table" w:customStyle="1" w:styleId="4124">
    <w:name w:val="Сетка таблицы412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4">
    <w:name w:val="Сетка таблицы1112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4">
    <w:name w:val="Сетка таблицы2112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4">
    <w:name w:val="Сетка таблицы3112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44">
    <w:name w:val="Нет списка314"/>
    <w:next w:val="a3"/>
    <w:uiPriority w:val="99"/>
    <w:semiHidden/>
    <w:unhideWhenUsed/>
    <w:rsid w:val="002F6175"/>
  </w:style>
  <w:style w:type="table" w:customStyle="1" w:styleId="614">
    <w:name w:val="Сетка таблицы61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4">
    <w:name w:val="Сетка таблицы131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4">
    <w:name w:val="Сетка таблицы231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4">
    <w:name w:val="Сетка таблицы331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40">
    <w:name w:val="Нет списка1214"/>
    <w:next w:val="a3"/>
    <w:uiPriority w:val="99"/>
    <w:semiHidden/>
    <w:unhideWhenUsed/>
    <w:rsid w:val="002F6175"/>
  </w:style>
  <w:style w:type="table" w:customStyle="1" w:styleId="4214">
    <w:name w:val="Сетка таблицы421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4">
    <w:name w:val="Сетка таблицы1121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4">
    <w:name w:val="Сетка таблицы2121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4">
    <w:name w:val="Сетка таблицы3121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0">
    <w:name w:val="Нет списка2114"/>
    <w:next w:val="a3"/>
    <w:uiPriority w:val="99"/>
    <w:semiHidden/>
    <w:unhideWhenUsed/>
    <w:rsid w:val="002F6175"/>
  </w:style>
  <w:style w:type="table" w:customStyle="1" w:styleId="5114">
    <w:name w:val="Сетка таблицы511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4">
    <w:name w:val="Сетка таблицы1211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4">
    <w:name w:val="Сетка таблицы2211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4">
    <w:name w:val="Сетка таблицы3211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30">
    <w:name w:val="Нет списка111113"/>
    <w:next w:val="a3"/>
    <w:uiPriority w:val="99"/>
    <w:semiHidden/>
    <w:unhideWhenUsed/>
    <w:rsid w:val="002F6175"/>
  </w:style>
  <w:style w:type="table" w:customStyle="1" w:styleId="41114">
    <w:name w:val="Сетка таблицы4111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4">
    <w:name w:val="Сетка таблицы11111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4">
    <w:name w:val="Сетка таблицы21111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4">
    <w:name w:val="Сетка таблицы31111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0">
    <w:name w:val="Нет списка54"/>
    <w:next w:val="a3"/>
    <w:uiPriority w:val="99"/>
    <w:semiHidden/>
    <w:unhideWhenUsed/>
    <w:rsid w:val="002F6175"/>
  </w:style>
  <w:style w:type="table" w:customStyle="1" w:styleId="840">
    <w:name w:val="Сетка таблицы8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
    <w:name w:val="Сетка таблицы15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4">
    <w:name w:val="Сетка таблицы25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4">
    <w:name w:val="Сетка таблицы35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40">
    <w:name w:val="Нет списка144"/>
    <w:next w:val="a3"/>
    <w:uiPriority w:val="99"/>
    <w:semiHidden/>
    <w:unhideWhenUsed/>
    <w:rsid w:val="002F6175"/>
  </w:style>
  <w:style w:type="table" w:customStyle="1" w:styleId="444">
    <w:name w:val="Сетка таблицы44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4">
    <w:name w:val="Сетка таблицы114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4">
    <w:name w:val="Сетка таблицы214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40">
    <w:name w:val="Сетка таблицы314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0">
    <w:name w:val="Нет списка234"/>
    <w:next w:val="a3"/>
    <w:uiPriority w:val="99"/>
    <w:semiHidden/>
    <w:unhideWhenUsed/>
    <w:rsid w:val="002F6175"/>
  </w:style>
  <w:style w:type="table" w:customStyle="1" w:styleId="534">
    <w:name w:val="Сетка таблицы53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4">
    <w:name w:val="Сетка таблицы123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4">
    <w:name w:val="Сетка таблицы223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4">
    <w:name w:val="Сетка таблицы323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40">
    <w:name w:val="Нет списка1134"/>
    <w:next w:val="a3"/>
    <w:uiPriority w:val="99"/>
    <w:semiHidden/>
    <w:unhideWhenUsed/>
    <w:rsid w:val="002F6175"/>
  </w:style>
  <w:style w:type="table" w:customStyle="1" w:styleId="4134">
    <w:name w:val="Сетка таблицы413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4">
    <w:name w:val="Сетка таблицы1113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4">
    <w:name w:val="Сетка таблицы2113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4">
    <w:name w:val="Сетка таблицы3113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44">
    <w:name w:val="Нет списка324"/>
    <w:next w:val="a3"/>
    <w:uiPriority w:val="99"/>
    <w:semiHidden/>
    <w:unhideWhenUsed/>
    <w:rsid w:val="002F6175"/>
  </w:style>
  <w:style w:type="table" w:customStyle="1" w:styleId="624">
    <w:name w:val="Сетка таблицы62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4">
    <w:name w:val="Сетка таблицы132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4">
    <w:name w:val="Сетка таблицы232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4">
    <w:name w:val="Сетка таблицы332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40">
    <w:name w:val="Нет списка1224"/>
    <w:next w:val="a3"/>
    <w:uiPriority w:val="99"/>
    <w:semiHidden/>
    <w:unhideWhenUsed/>
    <w:rsid w:val="002F6175"/>
  </w:style>
  <w:style w:type="table" w:customStyle="1" w:styleId="4224">
    <w:name w:val="Сетка таблицы422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4">
    <w:name w:val="Сетка таблицы1122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4">
    <w:name w:val="Сетка таблицы2122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4">
    <w:name w:val="Сетка таблицы3122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40">
    <w:name w:val="Нет списка2124"/>
    <w:next w:val="a3"/>
    <w:uiPriority w:val="99"/>
    <w:semiHidden/>
    <w:unhideWhenUsed/>
    <w:rsid w:val="002F6175"/>
  </w:style>
  <w:style w:type="table" w:customStyle="1" w:styleId="5124">
    <w:name w:val="Сетка таблицы512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4">
    <w:name w:val="Сетка таблицы1212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4">
    <w:name w:val="Сетка таблицы2212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4">
    <w:name w:val="Сетка таблицы3212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40">
    <w:name w:val="Нет списка11124"/>
    <w:next w:val="a3"/>
    <w:uiPriority w:val="99"/>
    <w:semiHidden/>
    <w:unhideWhenUsed/>
    <w:rsid w:val="002F6175"/>
  </w:style>
  <w:style w:type="table" w:customStyle="1" w:styleId="41124">
    <w:name w:val="Сетка таблицы4112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
    <w:name w:val="Сетка таблицы11112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4">
    <w:name w:val="Сетка таблицы21112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4">
    <w:name w:val="Сетка таблицы31112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Сетка таблицы94"/>
    <w:basedOn w:val="a2"/>
    <w:next w:val="a8"/>
    <w:uiPriority w:val="5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0">
    <w:name w:val="Нет списка64"/>
    <w:next w:val="a3"/>
    <w:uiPriority w:val="99"/>
    <w:semiHidden/>
    <w:unhideWhenUsed/>
    <w:rsid w:val="002F6175"/>
  </w:style>
  <w:style w:type="table" w:customStyle="1" w:styleId="104">
    <w:name w:val="Сетка таблицы10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
    <w:name w:val="Сетка таблицы16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4">
    <w:name w:val="Сетка таблицы26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4">
    <w:name w:val="Сетка таблицы36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40">
    <w:name w:val="Нет списка154"/>
    <w:next w:val="a3"/>
    <w:uiPriority w:val="99"/>
    <w:semiHidden/>
    <w:unhideWhenUsed/>
    <w:rsid w:val="002F6175"/>
  </w:style>
  <w:style w:type="table" w:customStyle="1" w:styleId="454">
    <w:name w:val="Сетка таблицы45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4">
    <w:name w:val="Сетка таблицы115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4">
    <w:name w:val="Сетка таблицы215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4">
    <w:name w:val="Сетка таблицы315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40">
    <w:name w:val="Нет списка244"/>
    <w:next w:val="a3"/>
    <w:uiPriority w:val="99"/>
    <w:semiHidden/>
    <w:unhideWhenUsed/>
    <w:rsid w:val="002F6175"/>
  </w:style>
  <w:style w:type="table" w:customStyle="1" w:styleId="544">
    <w:name w:val="Сетка таблицы54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4">
    <w:name w:val="Сетка таблицы124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4">
    <w:name w:val="Сетка таблицы224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40">
    <w:name w:val="Сетка таблицы324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40">
    <w:name w:val="Нет списка1144"/>
    <w:next w:val="a3"/>
    <w:uiPriority w:val="99"/>
    <w:semiHidden/>
    <w:unhideWhenUsed/>
    <w:rsid w:val="002F6175"/>
  </w:style>
  <w:style w:type="table" w:customStyle="1" w:styleId="4144">
    <w:name w:val="Сетка таблицы414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4">
    <w:name w:val="Сетка таблицы1114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4">
    <w:name w:val="Сетка таблицы2114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4">
    <w:name w:val="Сетка таблицы3114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40">
    <w:name w:val="Нет списка334"/>
    <w:next w:val="a3"/>
    <w:uiPriority w:val="99"/>
    <w:semiHidden/>
    <w:unhideWhenUsed/>
    <w:rsid w:val="002F6175"/>
  </w:style>
  <w:style w:type="table" w:customStyle="1" w:styleId="634">
    <w:name w:val="Сетка таблицы63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4">
    <w:name w:val="Сетка таблицы133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4">
    <w:name w:val="Сетка таблицы233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4">
    <w:name w:val="Сетка таблицы333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40">
    <w:name w:val="Нет списка1234"/>
    <w:next w:val="a3"/>
    <w:uiPriority w:val="99"/>
    <w:semiHidden/>
    <w:unhideWhenUsed/>
    <w:rsid w:val="002F6175"/>
  </w:style>
  <w:style w:type="table" w:customStyle="1" w:styleId="4234">
    <w:name w:val="Сетка таблицы423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4">
    <w:name w:val="Сетка таблицы1123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4">
    <w:name w:val="Сетка таблицы2123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4">
    <w:name w:val="Сетка таблицы3123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40">
    <w:name w:val="Нет списка2134"/>
    <w:next w:val="a3"/>
    <w:uiPriority w:val="99"/>
    <w:semiHidden/>
    <w:unhideWhenUsed/>
    <w:rsid w:val="002F6175"/>
  </w:style>
  <w:style w:type="table" w:customStyle="1" w:styleId="5134">
    <w:name w:val="Сетка таблицы513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4">
    <w:name w:val="Сетка таблицы1213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4">
    <w:name w:val="Сетка таблицы2213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4">
    <w:name w:val="Сетка таблицы3213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40">
    <w:name w:val="Нет списка11134"/>
    <w:next w:val="a3"/>
    <w:uiPriority w:val="99"/>
    <w:semiHidden/>
    <w:unhideWhenUsed/>
    <w:rsid w:val="002F6175"/>
  </w:style>
  <w:style w:type="table" w:customStyle="1" w:styleId="41134">
    <w:name w:val="Сетка таблицы4113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4">
    <w:name w:val="Сетка таблицы11113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34">
    <w:name w:val="Сетка таблицы211134"/>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34">
    <w:name w:val="Сетка таблицы31113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
    <w:name w:val="Сетка таблицы174"/>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4">
    <w:name w:val="Сетка таблицы3164"/>
    <w:basedOn w:val="a2"/>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
    <w:name w:val="Сетка таблицы184"/>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0">
    <w:name w:val="Нет списка74"/>
    <w:next w:val="a3"/>
    <w:uiPriority w:val="99"/>
    <w:semiHidden/>
    <w:unhideWhenUsed/>
    <w:rsid w:val="002F6175"/>
  </w:style>
  <w:style w:type="numbering" w:customStyle="1" w:styleId="841">
    <w:name w:val="Нет списка84"/>
    <w:next w:val="a3"/>
    <w:uiPriority w:val="99"/>
    <w:semiHidden/>
    <w:unhideWhenUsed/>
    <w:rsid w:val="002F6175"/>
  </w:style>
  <w:style w:type="numbering" w:customStyle="1" w:styleId="940">
    <w:name w:val="Нет списка94"/>
    <w:next w:val="a3"/>
    <w:semiHidden/>
    <w:rsid w:val="002F6175"/>
  </w:style>
  <w:style w:type="table" w:customStyle="1" w:styleId="194">
    <w:name w:val="Сетка таблицы194"/>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
    <w:name w:val="Сетка таблицы204"/>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01">
    <w:name w:val="Нет списка30"/>
    <w:next w:val="a3"/>
    <w:uiPriority w:val="99"/>
    <w:semiHidden/>
    <w:unhideWhenUsed/>
    <w:rsid w:val="002F6175"/>
  </w:style>
  <w:style w:type="table" w:customStyle="1" w:styleId="500">
    <w:name w:val="Сетка таблицы50"/>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81">
    <w:name w:val="Нет списка38"/>
    <w:next w:val="a3"/>
    <w:uiPriority w:val="99"/>
    <w:semiHidden/>
    <w:unhideWhenUsed/>
    <w:rsid w:val="002F6175"/>
  </w:style>
  <w:style w:type="numbering" w:customStyle="1" w:styleId="1202">
    <w:name w:val="Нет списка120"/>
    <w:next w:val="a3"/>
    <w:uiPriority w:val="99"/>
    <w:semiHidden/>
    <w:unhideWhenUsed/>
    <w:rsid w:val="002F6175"/>
  </w:style>
  <w:style w:type="numbering" w:customStyle="1" w:styleId="11101">
    <w:name w:val="Нет списка1110"/>
    <w:next w:val="a3"/>
    <w:uiPriority w:val="99"/>
    <w:semiHidden/>
    <w:unhideWhenUsed/>
    <w:rsid w:val="002F6175"/>
  </w:style>
  <w:style w:type="numbering" w:customStyle="1" w:styleId="2101">
    <w:name w:val="Нет списка210"/>
    <w:next w:val="a3"/>
    <w:uiPriority w:val="99"/>
    <w:semiHidden/>
    <w:unhideWhenUsed/>
    <w:rsid w:val="002F6175"/>
  </w:style>
  <w:style w:type="numbering" w:customStyle="1" w:styleId="11180">
    <w:name w:val="Нет списка1118"/>
    <w:next w:val="a3"/>
    <w:uiPriority w:val="99"/>
    <w:semiHidden/>
    <w:unhideWhenUsed/>
    <w:rsid w:val="002F6175"/>
  </w:style>
  <w:style w:type="numbering" w:customStyle="1" w:styleId="391">
    <w:name w:val="Нет списка39"/>
    <w:next w:val="a3"/>
    <w:uiPriority w:val="99"/>
    <w:semiHidden/>
    <w:unhideWhenUsed/>
    <w:rsid w:val="002F6175"/>
  </w:style>
  <w:style w:type="numbering" w:customStyle="1" w:styleId="1280">
    <w:name w:val="Нет списка128"/>
    <w:next w:val="a3"/>
    <w:uiPriority w:val="99"/>
    <w:semiHidden/>
    <w:unhideWhenUsed/>
    <w:rsid w:val="002F6175"/>
  </w:style>
  <w:style w:type="numbering" w:customStyle="1" w:styleId="2181">
    <w:name w:val="Нет списка218"/>
    <w:next w:val="a3"/>
    <w:uiPriority w:val="99"/>
    <w:semiHidden/>
    <w:unhideWhenUsed/>
    <w:rsid w:val="002F6175"/>
  </w:style>
  <w:style w:type="numbering" w:customStyle="1" w:styleId="111150">
    <w:name w:val="Нет списка11115"/>
    <w:next w:val="a3"/>
    <w:uiPriority w:val="99"/>
    <w:semiHidden/>
    <w:unhideWhenUsed/>
    <w:rsid w:val="002F6175"/>
  </w:style>
  <w:style w:type="numbering" w:customStyle="1" w:styleId="450">
    <w:name w:val="Нет списка45"/>
    <w:next w:val="a3"/>
    <w:uiPriority w:val="99"/>
    <w:semiHidden/>
    <w:unhideWhenUsed/>
    <w:rsid w:val="002F6175"/>
  </w:style>
  <w:style w:type="numbering" w:customStyle="1" w:styleId="1350">
    <w:name w:val="Нет списка135"/>
    <w:next w:val="a3"/>
    <w:uiPriority w:val="99"/>
    <w:semiHidden/>
    <w:unhideWhenUsed/>
    <w:rsid w:val="002F6175"/>
  </w:style>
  <w:style w:type="numbering" w:customStyle="1" w:styleId="2251">
    <w:name w:val="Нет списка225"/>
    <w:next w:val="a3"/>
    <w:uiPriority w:val="99"/>
    <w:semiHidden/>
    <w:unhideWhenUsed/>
    <w:rsid w:val="002F6175"/>
  </w:style>
  <w:style w:type="numbering" w:customStyle="1" w:styleId="11250">
    <w:name w:val="Нет списка1125"/>
    <w:next w:val="a3"/>
    <w:uiPriority w:val="99"/>
    <w:semiHidden/>
    <w:unhideWhenUsed/>
    <w:rsid w:val="002F6175"/>
  </w:style>
  <w:style w:type="numbering" w:customStyle="1" w:styleId="3150">
    <w:name w:val="Нет списка315"/>
    <w:next w:val="a3"/>
    <w:uiPriority w:val="99"/>
    <w:semiHidden/>
    <w:unhideWhenUsed/>
    <w:rsid w:val="002F6175"/>
  </w:style>
  <w:style w:type="numbering" w:customStyle="1" w:styleId="12150">
    <w:name w:val="Нет списка1215"/>
    <w:next w:val="a3"/>
    <w:uiPriority w:val="99"/>
    <w:semiHidden/>
    <w:unhideWhenUsed/>
    <w:rsid w:val="002F6175"/>
  </w:style>
  <w:style w:type="numbering" w:customStyle="1" w:styleId="21150">
    <w:name w:val="Нет списка2115"/>
    <w:next w:val="a3"/>
    <w:uiPriority w:val="99"/>
    <w:semiHidden/>
    <w:unhideWhenUsed/>
    <w:rsid w:val="002F6175"/>
  </w:style>
  <w:style w:type="numbering" w:customStyle="1" w:styleId="1111140">
    <w:name w:val="Нет списка111114"/>
    <w:next w:val="a3"/>
    <w:uiPriority w:val="99"/>
    <w:semiHidden/>
    <w:unhideWhenUsed/>
    <w:rsid w:val="002F6175"/>
  </w:style>
  <w:style w:type="numbering" w:customStyle="1" w:styleId="550">
    <w:name w:val="Нет списка55"/>
    <w:next w:val="a3"/>
    <w:uiPriority w:val="99"/>
    <w:semiHidden/>
    <w:unhideWhenUsed/>
    <w:rsid w:val="002F6175"/>
  </w:style>
  <w:style w:type="numbering" w:customStyle="1" w:styleId="145">
    <w:name w:val="Нет списка145"/>
    <w:next w:val="a3"/>
    <w:uiPriority w:val="99"/>
    <w:semiHidden/>
    <w:unhideWhenUsed/>
    <w:rsid w:val="002F6175"/>
  </w:style>
  <w:style w:type="numbering" w:customStyle="1" w:styleId="2350">
    <w:name w:val="Нет списка235"/>
    <w:next w:val="a3"/>
    <w:uiPriority w:val="99"/>
    <w:semiHidden/>
    <w:unhideWhenUsed/>
    <w:rsid w:val="002F6175"/>
  </w:style>
  <w:style w:type="numbering" w:customStyle="1" w:styleId="1135">
    <w:name w:val="Нет списка1135"/>
    <w:next w:val="a3"/>
    <w:uiPriority w:val="99"/>
    <w:semiHidden/>
    <w:unhideWhenUsed/>
    <w:rsid w:val="002F6175"/>
  </w:style>
  <w:style w:type="numbering" w:customStyle="1" w:styleId="3250">
    <w:name w:val="Нет списка325"/>
    <w:next w:val="a3"/>
    <w:uiPriority w:val="99"/>
    <w:semiHidden/>
    <w:unhideWhenUsed/>
    <w:rsid w:val="002F6175"/>
  </w:style>
  <w:style w:type="numbering" w:customStyle="1" w:styleId="1225">
    <w:name w:val="Нет списка1225"/>
    <w:next w:val="a3"/>
    <w:uiPriority w:val="99"/>
    <w:semiHidden/>
    <w:unhideWhenUsed/>
    <w:rsid w:val="002F6175"/>
  </w:style>
  <w:style w:type="numbering" w:customStyle="1" w:styleId="21250">
    <w:name w:val="Нет списка2125"/>
    <w:next w:val="a3"/>
    <w:uiPriority w:val="99"/>
    <w:semiHidden/>
    <w:unhideWhenUsed/>
    <w:rsid w:val="002F6175"/>
  </w:style>
  <w:style w:type="numbering" w:customStyle="1" w:styleId="11125">
    <w:name w:val="Нет списка11125"/>
    <w:next w:val="a3"/>
    <w:uiPriority w:val="99"/>
    <w:semiHidden/>
    <w:unhideWhenUsed/>
    <w:rsid w:val="002F6175"/>
  </w:style>
  <w:style w:type="numbering" w:customStyle="1" w:styleId="650">
    <w:name w:val="Нет списка65"/>
    <w:next w:val="a3"/>
    <w:uiPriority w:val="99"/>
    <w:semiHidden/>
    <w:unhideWhenUsed/>
    <w:rsid w:val="002F6175"/>
  </w:style>
  <w:style w:type="numbering" w:customStyle="1" w:styleId="155">
    <w:name w:val="Нет списка155"/>
    <w:next w:val="a3"/>
    <w:uiPriority w:val="99"/>
    <w:semiHidden/>
    <w:unhideWhenUsed/>
    <w:rsid w:val="002F6175"/>
  </w:style>
  <w:style w:type="numbering" w:customStyle="1" w:styleId="245">
    <w:name w:val="Нет списка245"/>
    <w:next w:val="a3"/>
    <w:uiPriority w:val="99"/>
    <w:semiHidden/>
    <w:unhideWhenUsed/>
    <w:rsid w:val="002F6175"/>
  </w:style>
  <w:style w:type="numbering" w:customStyle="1" w:styleId="1145">
    <w:name w:val="Нет списка1145"/>
    <w:next w:val="a3"/>
    <w:uiPriority w:val="99"/>
    <w:semiHidden/>
    <w:unhideWhenUsed/>
    <w:rsid w:val="002F6175"/>
  </w:style>
  <w:style w:type="numbering" w:customStyle="1" w:styleId="3350">
    <w:name w:val="Нет списка335"/>
    <w:next w:val="a3"/>
    <w:uiPriority w:val="99"/>
    <w:semiHidden/>
    <w:unhideWhenUsed/>
    <w:rsid w:val="002F6175"/>
  </w:style>
  <w:style w:type="numbering" w:customStyle="1" w:styleId="1235">
    <w:name w:val="Нет списка1235"/>
    <w:next w:val="a3"/>
    <w:uiPriority w:val="99"/>
    <w:semiHidden/>
    <w:unhideWhenUsed/>
    <w:rsid w:val="002F6175"/>
  </w:style>
  <w:style w:type="numbering" w:customStyle="1" w:styleId="2135">
    <w:name w:val="Нет списка2135"/>
    <w:next w:val="a3"/>
    <w:uiPriority w:val="99"/>
    <w:semiHidden/>
    <w:unhideWhenUsed/>
    <w:rsid w:val="002F6175"/>
  </w:style>
  <w:style w:type="numbering" w:customStyle="1" w:styleId="11135">
    <w:name w:val="Нет списка11135"/>
    <w:next w:val="a3"/>
    <w:uiPriority w:val="99"/>
    <w:semiHidden/>
    <w:unhideWhenUsed/>
    <w:rsid w:val="002F6175"/>
  </w:style>
  <w:style w:type="numbering" w:customStyle="1" w:styleId="75">
    <w:name w:val="Нет списка75"/>
    <w:next w:val="a3"/>
    <w:uiPriority w:val="99"/>
    <w:semiHidden/>
    <w:unhideWhenUsed/>
    <w:rsid w:val="002F6175"/>
  </w:style>
  <w:style w:type="numbering" w:customStyle="1" w:styleId="850">
    <w:name w:val="Нет списка85"/>
    <w:next w:val="a3"/>
    <w:uiPriority w:val="99"/>
    <w:semiHidden/>
    <w:unhideWhenUsed/>
    <w:rsid w:val="002F6175"/>
  </w:style>
  <w:style w:type="numbering" w:customStyle="1" w:styleId="95">
    <w:name w:val="Нет списка95"/>
    <w:next w:val="a3"/>
    <w:semiHidden/>
    <w:rsid w:val="002F6175"/>
  </w:style>
  <w:style w:type="numbering" w:customStyle="1" w:styleId="401">
    <w:name w:val="Нет списка40"/>
    <w:next w:val="a3"/>
    <w:uiPriority w:val="99"/>
    <w:semiHidden/>
    <w:unhideWhenUsed/>
    <w:rsid w:val="002F6175"/>
  </w:style>
  <w:style w:type="numbering" w:customStyle="1" w:styleId="129">
    <w:name w:val="Нет списка129"/>
    <w:next w:val="a3"/>
    <w:uiPriority w:val="99"/>
    <w:semiHidden/>
    <w:unhideWhenUsed/>
    <w:rsid w:val="002F6175"/>
  </w:style>
  <w:style w:type="table" w:customStyle="1" w:styleId="59">
    <w:name w:val="Сетка таблицы59"/>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0">
    <w:name w:val="Сетка таблицы12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9">
    <w:name w:val="Сетка таблицы22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0">
    <w:name w:val="Сетка таблицы320"/>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90">
    <w:name w:val="Нет списка1119"/>
    <w:next w:val="a3"/>
    <w:uiPriority w:val="99"/>
    <w:semiHidden/>
    <w:unhideWhenUsed/>
    <w:rsid w:val="002F6175"/>
  </w:style>
  <w:style w:type="table" w:customStyle="1" w:styleId="4100">
    <w:name w:val="Сетка таблицы410"/>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0">
    <w:name w:val="Сетка таблицы112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9">
    <w:name w:val="Сетка таблицы211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9">
    <w:name w:val="Сетка таблицы3119"/>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90">
    <w:name w:val="Нет списка219"/>
    <w:next w:val="a3"/>
    <w:uiPriority w:val="99"/>
    <w:semiHidden/>
    <w:unhideWhenUsed/>
    <w:rsid w:val="002F6175"/>
  </w:style>
  <w:style w:type="table" w:customStyle="1" w:styleId="5100">
    <w:name w:val="Сетка таблицы510"/>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0">
    <w:name w:val="Сетка таблицы12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00">
    <w:name w:val="Сетка таблицы22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9">
    <w:name w:val="Сетка таблицы329"/>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00">
    <w:name w:val="Нет списка11110"/>
    <w:next w:val="a3"/>
    <w:uiPriority w:val="99"/>
    <w:semiHidden/>
    <w:unhideWhenUsed/>
    <w:rsid w:val="002F6175"/>
  </w:style>
  <w:style w:type="table" w:customStyle="1" w:styleId="419">
    <w:name w:val="Сетка таблицы419"/>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1">
    <w:name w:val="Сетка таблицы111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0">
    <w:name w:val="Сетка таблицы211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Сетка таблицы31110"/>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01">
    <w:name w:val="Нет списка310"/>
    <w:next w:val="a3"/>
    <w:uiPriority w:val="99"/>
    <w:semiHidden/>
    <w:unhideWhenUsed/>
    <w:rsid w:val="002F6175"/>
  </w:style>
  <w:style w:type="table" w:customStyle="1" w:styleId="68">
    <w:name w:val="Сетка таблицы6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
    <w:name w:val="Сетка таблицы13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8">
    <w:name w:val="Сетка таблицы23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8">
    <w:name w:val="Сетка таблицы33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01">
    <w:name w:val="Нет списка1210"/>
    <w:next w:val="a3"/>
    <w:uiPriority w:val="99"/>
    <w:semiHidden/>
    <w:unhideWhenUsed/>
    <w:rsid w:val="002F6175"/>
  </w:style>
  <w:style w:type="table" w:customStyle="1" w:styleId="428">
    <w:name w:val="Сетка таблицы42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8">
    <w:name w:val="Сетка таблицы112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8">
    <w:name w:val="Сетка таблицы212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8">
    <w:name w:val="Сетка таблицы312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01">
    <w:name w:val="Нет списка2110"/>
    <w:next w:val="a3"/>
    <w:uiPriority w:val="99"/>
    <w:semiHidden/>
    <w:unhideWhenUsed/>
    <w:rsid w:val="002F6175"/>
  </w:style>
  <w:style w:type="table" w:customStyle="1" w:styleId="518">
    <w:name w:val="Сетка таблицы51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8">
    <w:name w:val="Сетка таблицы121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8">
    <w:name w:val="Сетка таблицы221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8">
    <w:name w:val="Сетка таблицы321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60">
    <w:name w:val="Нет списка11116"/>
    <w:next w:val="a3"/>
    <w:uiPriority w:val="99"/>
    <w:semiHidden/>
    <w:unhideWhenUsed/>
    <w:rsid w:val="002F6175"/>
  </w:style>
  <w:style w:type="table" w:customStyle="1" w:styleId="4118">
    <w:name w:val="Сетка таблицы411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8">
    <w:name w:val="Сетка таблицы1111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8">
    <w:name w:val="Сетка таблицы2111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8">
    <w:name w:val="Сетка таблицы3111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60">
    <w:name w:val="Нет списка46"/>
    <w:next w:val="a3"/>
    <w:uiPriority w:val="99"/>
    <w:semiHidden/>
    <w:unhideWhenUsed/>
    <w:rsid w:val="002F6175"/>
  </w:style>
  <w:style w:type="table" w:customStyle="1" w:styleId="750">
    <w:name w:val="Сетка таблицы7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0">
    <w:name w:val="Сетка таблицы14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0">
    <w:name w:val="Сетка таблицы24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5">
    <w:name w:val="Сетка таблицы34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60">
    <w:name w:val="Нет списка136"/>
    <w:next w:val="a3"/>
    <w:uiPriority w:val="99"/>
    <w:semiHidden/>
    <w:unhideWhenUsed/>
    <w:rsid w:val="002F6175"/>
  </w:style>
  <w:style w:type="table" w:customStyle="1" w:styleId="435">
    <w:name w:val="Сетка таблицы43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50">
    <w:name w:val="Сетка таблицы113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50">
    <w:name w:val="Сетка таблицы213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5">
    <w:name w:val="Сетка таблицы313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60">
    <w:name w:val="Нет списка226"/>
    <w:next w:val="a3"/>
    <w:uiPriority w:val="99"/>
    <w:semiHidden/>
    <w:unhideWhenUsed/>
    <w:rsid w:val="002F6175"/>
  </w:style>
  <w:style w:type="table" w:customStyle="1" w:styleId="525">
    <w:name w:val="Сетка таблицы52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50">
    <w:name w:val="Сетка таблицы122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5">
    <w:name w:val="Сетка таблицы222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5">
    <w:name w:val="Сетка таблицы322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60">
    <w:name w:val="Нет списка1126"/>
    <w:next w:val="a3"/>
    <w:uiPriority w:val="99"/>
    <w:semiHidden/>
    <w:unhideWhenUsed/>
    <w:rsid w:val="002F6175"/>
  </w:style>
  <w:style w:type="table" w:customStyle="1" w:styleId="4125">
    <w:name w:val="Сетка таблицы412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50">
    <w:name w:val="Сетка таблицы1112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5">
    <w:name w:val="Сетка таблицы2112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5">
    <w:name w:val="Сетка таблицы3112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60">
    <w:name w:val="Нет списка316"/>
    <w:next w:val="a3"/>
    <w:uiPriority w:val="99"/>
    <w:semiHidden/>
    <w:unhideWhenUsed/>
    <w:rsid w:val="002F6175"/>
  </w:style>
  <w:style w:type="table" w:customStyle="1" w:styleId="615">
    <w:name w:val="Сетка таблицы61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5">
    <w:name w:val="Сетка таблицы131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5">
    <w:name w:val="Сетка таблицы231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5">
    <w:name w:val="Сетка таблицы331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60">
    <w:name w:val="Нет списка1216"/>
    <w:next w:val="a3"/>
    <w:uiPriority w:val="99"/>
    <w:semiHidden/>
    <w:unhideWhenUsed/>
    <w:rsid w:val="002F6175"/>
  </w:style>
  <w:style w:type="table" w:customStyle="1" w:styleId="4215">
    <w:name w:val="Сетка таблицы421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5">
    <w:name w:val="Сетка таблицы1121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5">
    <w:name w:val="Сетка таблицы2121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5">
    <w:name w:val="Сетка таблицы3121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60">
    <w:name w:val="Нет списка2116"/>
    <w:next w:val="a3"/>
    <w:uiPriority w:val="99"/>
    <w:semiHidden/>
    <w:unhideWhenUsed/>
    <w:rsid w:val="002F6175"/>
  </w:style>
  <w:style w:type="table" w:customStyle="1" w:styleId="5115">
    <w:name w:val="Сетка таблицы511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5">
    <w:name w:val="Сетка таблицы1211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5">
    <w:name w:val="Сетка таблицы2211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5">
    <w:name w:val="Сетка таблицы3211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5">
    <w:name w:val="Нет списка111115"/>
    <w:next w:val="a3"/>
    <w:uiPriority w:val="99"/>
    <w:semiHidden/>
    <w:unhideWhenUsed/>
    <w:rsid w:val="002F6175"/>
  </w:style>
  <w:style w:type="table" w:customStyle="1" w:styleId="41115">
    <w:name w:val="Сетка таблицы4111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50">
    <w:name w:val="Сетка таблицы11111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5">
    <w:name w:val="Сетка таблицы21111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5">
    <w:name w:val="Сетка таблицы31111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0">
    <w:name w:val="Нет списка56"/>
    <w:next w:val="a3"/>
    <w:uiPriority w:val="99"/>
    <w:semiHidden/>
    <w:unhideWhenUsed/>
    <w:rsid w:val="002F6175"/>
  </w:style>
  <w:style w:type="table" w:customStyle="1" w:styleId="851">
    <w:name w:val="Сетка таблицы8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0">
    <w:name w:val="Сетка таблицы15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5">
    <w:name w:val="Сетка таблицы25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5">
    <w:name w:val="Сетка таблицы35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6">
    <w:name w:val="Нет списка146"/>
    <w:next w:val="a3"/>
    <w:uiPriority w:val="99"/>
    <w:semiHidden/>
    <w:unhideWhenUsed/>
    <w:rsid w:val="002F6175"/>
  </w:style>
  <w:style w:type="table" w:customStyle="1" w:styleId="445">
    <w:name w:val="Сетка таблицы44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50">
    <w:name w:val="Сетка таблицы114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5">
    <w:name w:val="Сетка таблицы214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5">
    <w:name w:val="Сетка таблицы314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60">
    <w:name w:val="Нет списка236"/>
    <w:next w:val="a3"/>
    <w:uiPriority w:val="99"/>
    <w:semiHidden/>
    <w:unhideWhenUsed/>
    <w:rsid w:val="002F6175"/>
  </w:style>
  <w:style w:type="table" w:customStyle="1" w:styleId="535">
    <w:name w:val="Сетка таблицы53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50">
    <w:name w:val="Сетка таблицы123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5">
    <w:name w:val="Сетка таблицы223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5">
    <w:name w:val="Сетка таблицы323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6">
    <w:name w:val="Нет списка1136"/>
    <w:next w:val="a3"/>
    <w:uiPriority w:val="99"/>
    <w:semiHidden/>
    <w:unhideWhenUsed/>
    <w:rsid w:val="002F6175"/>
  </w:style>
  <w:style w:type="table" w:customStyle="1" w:styleId="4135">
    <w:name w:val="Сетка таблицы413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50">
    <w:name w:val="Сетка таблицы1113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5">
    <w:name w:val="Сетка таблицы2113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5">
    <w:name w:val="Сетка таблицы3113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60">
    <w:name w:val="Нет списка326"/>
    <w:next w:val="a3"/>
    <w:uiPriority w:val="99"/>
    <w:semiHidden/>
    <w:unhideWhenUsed/>
    <w:rsid w:val="002F6175"/>
  </w:style>
  <w:style w:type="table" w:customStyle="1" w:styleId="625">
    <w:name w:val="Сетка таблицы62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5">
    <w:name w:val="Сетка таблицы132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5">
    <w:name w:val="Сетка таблицы232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5">
    <w:name w:val="Сетка таблицы332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6">
    <w:name w:val="Нет списка1226"/>
    <w:next w:val="a3"/>
    <w:uiPriority w:val="99"/>
    <w:semiHidden/>
    <w:unhideWhenUsed/>
    <w:rsid w:val="002F6175"/>
  </w:style>
  <w:style w:type="table" w:customStyle="1" w:styleId="4225">
    <w:name w:val="Сетка таблицы422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5">
    <w:name w:val="Сетка таблицы1122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5">
    <w:name w:val="Сетка таблицы2122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5">
    <w:name w:val="Сетка таблицы3122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60">
    <w:name w:val="Нет списка2126"/>
    <w:next w:val="a3"/>
    <w:uiPriority w:val="99"/>
    <w:semiHidden/>
    <w:unhideWhenUsed/>
    <w:rsid w:val="002F6175"/>
  </w:style>
  <w:style w:type="table" w:customStyle="1" w:styleId="5125">
    <w:name w:val="Сетка таблицы512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5">
    <w:name w:val="Сетка таблицы1212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5">
    <w:name w:val="Сетка таблицы2212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5">
    <w:name w:val="Сетка таблицы3212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6">
    <w:name w:val="Нет списка11126"/>
    <w:next w:val="a3"/>
    <w:uiPriority w:val="99"/>
    <w:semiHidden/>
    <w:unhideWhenUsed/>
    <w:rsid w:val="002F6175"/>
  </w:style>
  <w:style w:type="table" w:customStyle="1" w:styleId="41125">
    <w:name w:val="Сетка таблицы4112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5">
    <w:name w:val="Сетка таблицы11112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5">
    <w:name w:val="Сетка таблицы21112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5">
    <w:name w:val="Сетка таблицы31112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0">
    <w:name w:val="Сетка таблицы95"/>
    <w:basedOn w:val="a2"/>
    <w:next w:val="a8"/>
    <w:uiPriority w:val="5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0">
    <w:name w:val="Нет списка66"/>
    <w:next w:val="a3"/>
    <w:uiPriority w:val="99"/>
    <w:semiHidden/>
    <w:unhideWhenUsed/>
    <w:rsid w:val="002F6175"/>
  </w:style>
  <w:style w:type="table" w:customStyle="1" w:styleId="105">
    <w:name w:val="Сетка таблицы10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
    <w:name w:val="Сетка таблицы16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5">
    <w:name w:val="Сетка таблицы26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5">
    <w:name w:val="Сетка таблицы36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6">
    <w:name w:val="Нет списка156"/>
    <w:next w:val="a3"/>
    <w:uiPriority w:val="99"/>
    <w:semiHidden/>
    <w:unhideWhenUsed/>
    <w:rsid w:val="002F6175"/>
  </w:style>
  <w:style w:type="table" w:customStyle="1" w:styleId="455">
    <w:name w:val="Сетка таблицы45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5">
    <w:name w:val="Сетка таблицы115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5">
    <w:name w:val="Сетка таблицы215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5">
    <w:name w:val="Сетка таблицы315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6">
    <w:name w:val="Нет списка246"/>
    <w:next w:val="a3"/>
    <w:uiPriority w:val="99"/>
    <w:semiHidden/>
    <w:unhideWhenUsed/>
    <w:rsid w:val="002F6175"/>
  </w:style>
  <w:style w:type="table" w:customStyle="1" w:styleId="545">
    <w:name w:val="Сетка таблицы54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5">
    <w:name w:val="Сетка таблицы124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5">
    <w:name w:val="Сетка таблицы224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5">
    <w:name w:val="Сетка таблицы324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6">
    <w:name w:val="Нет списка1146"/>
    <w:next w:val="a3"/>
    <w:uiPriority w:val="99"/>
    <w:semiHidden/>
    <w:unhideWhenUsed/>
    <w:rsid w:val="002F6175"/>
  </w:style>
  <w:style w:type="table" w:customStyle="1" w:styleId="4145">
    <w:name w:val="Сетка таблицы414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5">
    <w:name w:val="Сетка таблицы1114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5">
    <w:name w:val="Сетка таблицы2114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5">
    <w:name w:val="Сетка таблицы3114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60">
    <w:name w:val="Нет списка336"/>
    <w:next w:val="a3"/>
    <w:uiPriority w:val="99"/>
    <w:semiHidden/>
    <w:unhideWhenUsed/>
    <w:rsid w:val="002F6175"/>
  </w:style>
  <w:style w:type="table" w:customStyle="1" w:styleId="635">
    <w:name w:val="Сетка таблицы63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5">
    <w:name w:val="Сетка таблицы133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5">
    <w:name w:val="Сетка таблицы233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5">
    <w:name w:val="Сетка таблицы333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6">
    <w:name w:val="Нет списка1236"/>
    <w:next w:val="a3"/>
    <w:uiPriority w:val="99"/>
    <w:semiHidden/>
    <w:unhideWhenUsed/>
    <w:rsid w:val="002F6175"/>
  </w:style>
  <w:style w:type="table" w:customStyle="1" w:styleId="4235">
    <w:name w:val="Сетка таблицы423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5">
    <w:name w:val="Сетка таблицы1123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5">
    <w:name w:val="Сетка таблицы2123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5">
    <w:name w:val="Сетка таблицы3123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6">
    <w:name w:val="Нет списка2136"/>
    <w:next w:val="a3"/>
    <w:uiPriority w:val="99"/>
    <w:semiHidden/>
    <w:unhideWhenUsed/>
    <w:rsid w:val="002F6175"/>
  </w:style>
  <w:style w:type="table" w:customStyle="1" w:styleId="5135">
    <w:name w:val="Сетка таблицы513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5">
    <w:name w:val="Сетка таблицы1213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5">
    <w:name w:val="Сетка таблицы2213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5">
    <w:name w:val="Сетка таблицы3213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6">
    <w:name w:val="Нет списка11136"/>
    <w:next w:val="a3"/>
    <w:uiPriority w:val="99"/>
    <w:semiHidden/>
    <w:unhideWhenUsed/>
    <w:rsid w:val="002F6175"/>
  </w:style>
  <w:style w:type="table" w:customStyle="1" w:styleId="41135">
    <w:name w:val="Сетка таблицы4113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5">
    <w:name w:val="Сетка таблицы11113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35">
    <w:name w:val="Сетка таблицы211135"/>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35">
    <w:name w:val="Сетка таблицы31113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
    <w:name w:val="Сетка таблицы175"/>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5">
    <w:name w:val="Сетка таблицы3165"/>
    <w:basedOn w:val="a2"/>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
    <w:name w:val="Сетка таблицы185"/>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6">
    <w:name w:val="Нет списка76"/>
    <w:next w:val="a3"/>
    <w:uiPriority w:val="99"/>
    <w:semiHidden/>
    <w:unhideWhenUsed/>
    <w:rsid w:val="002F6175"/>
  </w:style>
  <w:style w:type="numbering" w:customStyle="1" w:styleId="86">
    <w:name w:val="Нет списка86"/>
    <w:next w:val="a3"/>
    <w:uiPriority w:val="99"/>
    <w:semiHidden/>
    <w:unhideWhenUsed/>
    <w:rsid w:val="002F6175"/>
  </w:style>
  <w:style w:type="numbering" w:customStyle="1" w:styleId="96">
    <w:name w:val="Нет списка96"/>
    <w:next w:val="a3"/>
    <w:semiHidden/>
    <w:rsid w:val="002F6175"/>
  </w:style>
  <w:style w:type="table" w:customStyle="1" w:styleId="195">
    <w:name w:val="Сетка таблицы195"/>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
    <w:name w:val="Сетка таблицы205"/>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70">
    <w:name w:val="Нет списка47"/>
    <w:next w:val="a3"/>
    <w:uiPriority w:val="99"/>
    <w:semiHidden/>
    <w:unhideWhenUsed/>
    <w:rsid w:val="002F6175"/>
  </w:style>
  <w:style w:type="numbering" w:customStyle="1" w:styleId="1300">
    <w:name w:val="Нет списка130"/>
    <w:next w:val="a3"/>
    <w:uiPriority w:val="99"/>
    <w:semiHidden/>
    <w:unhideWhenUsed/>
    <w:rsid w:val="002F6175"/>
  </w:style>
  <w:style w:type="table" w:customStyle="1" w:styleId="600">
    <w:name w:val="Сетка таблицы60"/>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1">
    <w:name w:val="Сетка таблицы13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0">
    <w:name w:val="Сетка таблицы23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0">
    <w:name w:val="Сетка таблицы330"/>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01">
    <w:name w:val="Нет списка1120"/>
    <w:next w:val="a3"/>
    <w:uiPriority w:val="99"/>
    <w:semiHidden/>
    <w:unhideWhenUsed/>
    <w:rsid w:val="002F6175"/>
  </w:style>
  <w:style w:type="table" w:customStyle="1" w:styleId="4200">
    <w:name w:val="Сетка таблицы420"/>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9">
    <w:name w:val="Сетка таблицы112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0">
    <w:name w:val="Сетка таблицы212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0">
    <w:name w:val="Сетка таблицы3120"/>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01">
    <w:name w:val="Нет списка220"/>
    <w:next w:val="a3"/>
    <w:uiPriority w:val="99"/>
    <w:semiHidden/>
    <w:unhideWhenUsed/>
    <w:rsid w:val="002F6175"/>
  </w:style>
  <w:style w:type="table" w:customStyle="1" w:styleId="519">
    <w:name w:val="Сетка таблицы519"/>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9">
    <w:name w:val="Сетка таблицы121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9">
    <w:name w:val="Сетка таблицы221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0">
    <w:name w:val="Сетка таблицы3210"/>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70">
    <w:name w:val="Нет списка11117"/>
    <w:next w:val="a3"/>
    <w:uiPriority w:val="99"/>
    <w:semiHidden/>
    <w:unhideWhenUsed/>
    <w:rsid w:val="002F6175"/>
  </w:style>
  <w:style w:type="table" w:customStyle="1" w:styleId="4110">
    <w:name w:val="Сетка таблицы4110"/>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9">
    <w:name w:val="Сетка таблицы1111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9">
    <w:name w:val="Сетка таблицы2111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9">
    <w:name w:val="Сетка таблицы31119"/>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71">
    <w:name w:val="Нет списка317"/>
    <w:next w:val="a3"/>
    <w:uiPriority w:val="99"/>
    <w:semiHidden/>
    <w:unhideWhenUsed/>
    <w:rsid w:val="002F6175"/>
  </w:style>
  <w:style w:type="table" w:customStyle="1" w:styleId="69">
    <w:name w:val="Сетка таблицы69"/>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
    <w:name w:val="Сетка таблицы13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9">
    <w:name w:val="Сетка таблицы23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9">
    <w:name w:val="Сетка таблицы339"/>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70">
    <w:name w:val="Нет списка1217"/>
    <w:next w:val="a3"/>
    <w:uiPriority w:val="99"/>
    <w:semiHidden/>
    <w:unhideWhenUsed/>
    <w:rsid w:val="002F6175"/>
  </w:style>
  <w:style w:type="table" w:customStyle="1" w:styleId="429">
    <w:name w:val="Сетка таблицы429"/>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0">
    <w:name w:val="Сетка таблицы112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9">
    <w:name w:val="Сетка таблицы212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9">
    <w:name w:val="Сетка таблицы3129"/>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70">
    <w:name w:val="Нет списка2117"/>
    <w:next w:val="a3"/>
    <w:uiPriority w:val="99"/>
    <w:semiHidden/>
    <w:unhideWhenUsed/>
    <w:rsid w:val="002F6175"/>
  </w:style>
  <w:style w:type="table" w:customStyle="1" w:styleId="5110">
    <w:name w:val="Сетка таблицы5110"/>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00">
    <w:name w:val="Сетка таблицы121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0">
    <w:name w:val="Сетка таблицы221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9">
    <w:name w:val="Сетка таблицы3219"/>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80">
    <w:name w:val="Нет списка11118"/>
    <w:next w:val="a3"/>
    <w:uiPriority w:val="99"/>
    <w:semiHidden/>
    <w:unhideWhenUsed/>
    <w:rsid w:val="002F6175"/>
  </w:style>
  <w:style w:type="table" w:customStyle="1" w:styleId="4119">
    <w:name w:val="Сетка таблицы4119"/>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0">
    <w:name w:val="Сетка таблицы1111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Сетка таблицы2111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Сетка таблицы311110"/>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80">
    <w:name w:val="Нет списка48"/>
    <w:next w:val="a3"/>
    <w:uiPriority w:val="99"/>
    <w:semiHidden/>
    <w:unhideWhenUsed/>
    <w:rsid w:val="002F6175"/>
  </w:style>
  <w:style w:type="table" w:customStyle="1" w:styleId="760">
    <w:name w:val="Сетка таблицы7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0">
    <w:name w:val="Сетка таблицы14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0">
    <w:name w:val="Сетка таблицы24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6">
    <w:name w:val="Сетка таблицы34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70">
    <w:name w:val="Нет списка137"/>
    <w:next w:val="a3"/>
    <w:uiPriority w:val="99"/>
    <w:semiHidden/>
    <w:unhideWhenUsed/>
    <w:rsid w:val="002F6175"/>
  </w:style>
  <w:style w:type="table" w:customStyle="1" w:styleId="436">
    <w:name w:val="Сетка таблицы43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60">
    <w:name w:val="Сетка таблицы113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60">
    <w:name w:val="Сетка таблицы213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6">
    <w:name w:val="Сетка таблицы313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70">
    <w:name w:val="Нет списка227"/>
    <w:next w:val="a3"/>
    <w:uiPriority w:val="99"/>
    <w:semiHidden/>
    <w:unhideWhenUsed/>
    <w:rsid w:val="002F6175"/>
  </w:style>
  <w:style w:type="table" w:customStyle="1" w:styleId="526">
    <w:name w:val="Сетка таблицы52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60">
    <w:name w:val="Сетка таблицы122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6">
    <w:name w:val="Сетка таблицы222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6">
    <w:name w:val="Сетка таблицы322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70">
    <w:name w:val="Нет списка1127"/>
    <w:next w:val="a3"/>
    <w:uiPriority w:val="99"/>
    <w:semiHidden/>
    <w:unhideWhenUsed/>
    <w:rsid w:val="002F6175"/>
  </w:style>
  <w:style w:type="table" w:customStyle="1" w:styleId="4126">
    <w:name w:val="Сетка таблицы412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0">
    <w:name w:val="Сетка таблицы1112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6">
    <w:name w:val="Сетка таблицы2112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6">
    <w:name w:val="Сетка таблицы3112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81">
    <w:name w:val="Нет списка318"/>
    <w:next w:val="a3"/>
    <w:uiPriority w:val="99"/>
    <w:semiHidden/>
    <w:unhideWhenUsed/>
    <w:rsid w:val="002F6175"/>
  </w:style>
  <w:style w:type="table" w:customStyle="1" w:styleId="616">
    <w:name w:val="Сетка таблицы61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6">
    <w:name w:val="Сетка таблицы131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6">
    <w:name w:val="Сетка таблицы231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6">
    <w:name w:val="Сетка таблицы331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80">
    <w:name w:val="Нет списка1218"/>
    <w:next w:val="a3"/>
    <w:uiPriority w:val="99"/>
    <w:semiHidden/>
    <w:unhideWhenUsed/>
    <w:rsid w:val="002F6175"/>
  </w:style>
  <w:style w:type="table" w:customStyle="1" w:styleId="4216">
    <w:name w:val="Сетка таблицы421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Сетка таблицы1121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6">
    <w:name w:val="Сетка таблицы2121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6">
    <w:name w:val="Сетка таблицы3121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80">
    <w:name w:val="Нет списка2118"/>
    <w:next w:val="a3"/>
    <w:uiPriority w:val="99"/>
    <w:semiHidden/>
    <w:unhideWhenUsed/>
    <w:rsid w:val="002F6175"/>
  </w:style>
  <w:style w:type="table" w:customStyle="1" w:styleId="5116">
    <w:name w:val="Сетка таблицы511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6">
    <w:name w:val="Сетка таблицы1211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6">
    <w:name w:val="Сетка таблицы2211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6">
    <w:name w:val="Сетка таблицы3211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6">
    <w:name w:val="Нет списка111116"/>
    <w:next w:val="a3"/>
    <w:uiPriority w:val="99"/>
    <w:semiHidden/>
    <w:unhideWhenUsed/>
    <w:rsid w:val="002F6175"/>
  </w:style>
  <w:style w:type="table" w:customStyle="1" w:styleId="41116">
    <w:name w:val="Сетка таблицы4111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0">
    <w:name w:val="Сетка таблицы11111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6">
    <w:name w:val="Сетка таблицы21111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6">
    <w:name w:val="Сетка таблицы31111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70">
    <w:name w:val="Нет списка57"/>
    <w:next w:val="a3"/>
    <w:uiPriority w:val="99"/>
    <w:semiHidden/>
    <w:unhideWhenUsed/>
    <w:rsid w:val="002F6175"/>
  </w:style>
  <w:style w:type="table" w:customStyle="1" w:styleId="860">
    <w:name w:val="Сетка таблицы8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0">
    <w:name w:val="Сетка таблицы15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6">
    <w:name w:val="Сетка таблицы25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6">
    <w:name w:val="Сетка таблицы35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7">
    <w:name w:val="Нет списка147"/>
    <w:next w:val="a3"/>
    <w:uiPriority w:val="99"/>
    <w:semiHidden/>
    <w:unhideWhenUsed/>
    <w:rsid w:val="002F6175"/>
  </w:style>
  <w:style w:type="table" w:customStyle="1" w:styleId="446">
    <w:name w:val="Сетка таблицы44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60">
    <w:name w:val="Сетка таблицы114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6">
    <w:name w:val="Сетка таблицы214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6">
    <w:name w:val="Сетка таблицы314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70">
    <w:name w:val="Нет списка237"/>
    <w:next w:val="a3"/>
    <w:uiPriority w:val="99"/>
    <w:semiHidden/>
    <w:unhideWhenUsed/>
    <w:rsid w:val="002F6175"/>
  </w:style>
  <w:style w:type="table" w:customStyle="1" w:styleId="536">
    <w:name w:val="Сетка таблицы53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60">
    <w:name w:val="Сетка таблицы123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6">
    <w:name w:val="Сетка таблицы223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6">
    <w:name w:val="Сетка таблицы323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7">
    <w:name w:val="Нет списка1137"/>
    <w:next w:val="a3"/>
    <w:uiPriority w:val="99"/>
    <w:semiHidden/>
    <w:unhideWhenUsed/>
    <w:rsid w:val="002F6175"/>
  </w:style>
  <w:style w:type="table" w:customStyle="1" w:styleId="4136">
    <w:name w:val="Сетка таблицы413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60">
    <w:name w:val="Сетка таблицы1113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6">
    <w:name w:val="Сетка таблицы2113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6">
    <w:name w:val="Сетка таблицы3113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70">
    <w:name w:val="Нет списка327"/>
    <w:next w:val="a3"/>
    <w:uiPriority w:val="99"/>
    <w:semiHidden/>
    <w:unhideWhenUsed/>
    <w:rsid w:val="002F6175"/>
  </w:style>
  <w:style w:type="table" w:customStyle="1" w:styleId="626">
    <w:name w:val="Сетка таблицы62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6">
    <w:name w:val="Сетка таблицы132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6">
    <w:name w:val="Сетка таблицы232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6">
    <w:name w:val="Сетка таблицы332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7">
    <w:name w:val="Нет списка1227"/>
    <w:next w:val="a3"/>
    <w:uiPriority w:val="99"/>
    <w:semiHidden/>
    <w:unhideWhenUsed/>
    <w:rsid w:val="002F6175"/>
  </w:style>
  <w:style w:type="table" w:customStyle="1" w:styleId="4226">
    <w:name w:val="Сетка таблицы422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6">
    <w:name w:val="Сетка таблицы1122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6">
    <w:name w:val="Сетка таблицы2122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6">
    <w:name w:val="Сетка таблицы3122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70">
    <w:name w:val="Нет списка2127"/>
    <w:next w:val="a3"/>
    <w:uiPriority w:val="99"/>
    <w:semiHidden/>
    <w:unhideWhenUsed/>
    <w:rsid w:val="002F6175"/>
  </w:style>
  <w:style w:type="table" w:customStyle="1" w:styleId="5126">
    <w:name w:val="Сетка таблицы512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6">
    <w:name w:val="Сетка таблицы1212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6">
    <w:name w:val="Сетка таблицы2212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6">
    <w:name w:val="Сетка таблицы3212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7">
    <w:name w:val="Нет списка11127"/>
    <w:next w:val="a3"/>
    <w:uiPriority w:val="99"/>
    <w:semiHidden/>
    <w:unhideWhenUsed/>
    <w:rsid w:val="002F6175"/>
  </w:style>
  <w:style w:type="table" w:customStyle="1" w:styleId="41126">
    <w:name w:val="Сетка таблицы4112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6">
    <w:name w:val="Сетка таблицы11112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6">
    <w:name w:val="Сетка таблицы21112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6">
    <w:name w:val="Сетка таблицы31112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0">
    <w:name w:val="Сетка таблицы96"/>
    <w:basedOn w:val="a2"/>
    <w:next w:val="a8"/>
    <w:uiPriority w:val="5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70">
    <w:name w:val="Нет списка67"/>
    <w:next w:val="a3"/>
    <w:uiPriority w:val="99"/>
    <w:semiHidden/>
    <w:unhideWhenUsed/>
    <w:rsid w:val="002F6175"/>
  </w:style>
  <w:style w:type="table" w:customStyle="1" w:styleId="106">
    <w:name w:val="Сетка таблицы10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
    <w:name w:val="Сетка таблицы16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6">
    <w:name w:val="Сетка таблицы26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6">
    <w:name w:val="Сетка таблицы36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7">
    <w:name w:val="Нет списка157"/>
    <w:next w:val="a3"/>
    <w:uiPriority w:val="99"/>
    <w:semiHidden/>
    <w:unhideWhenUsed/>
    <w:rsid w:val="002F6175"/>
  </w:style>
  <w:style w:type="table" w:customStyle="1" w:styleId="456">
    <w:name w:val="Сетка таблицы45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6">
    <w:name w:val="Сетка таблицы115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6">
    <w:name w:val="Сетка таблицы215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6">
    <w:name w:val="Сетка таблицы315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7">
    <w:name w:val="Нет списка247"/>
    <w:next w:val="a3"/>
    <w:uiPriority w:val="99"/>
    <w:semiHidden/>
    <w:unhideWhenUsed/>
    <w:rsid w:val="002F6175"/>
  </w:style>
  <w:style w:type="table" w:customStyle="1" w:styleId="546">
    <w:name w:val="Сетка таблицы54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6">
    <w:name w:val="Сетка таблицы124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6">
    <w:name w:val="Сетка таблицы224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6">
    <w:name w:val="Сетка таблицы324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7">
    <w:name w:val="Нет списка1147"/>
    <w:next w:val="a3"/>
    <w:uiPriority w:val="99"/>
    <w:semiHidden/>
    <w:unhideWhenUsed/>
    <w:rsid w:val="002F6175"/>
  </w:style>
  <w:style w:type="table" w:customStyle="1" w:styleId="4146">
    <w:name w:val="Сетка таблицы414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6">
    <w:name w:val="Сетка таблицы1114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6">
    <w:name w:val="Сетка таблицы2114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6">
    <w:name w:val="Сетка таблицы3114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70">
    <w:name w:val="Нет списка337"/>
    <w:next w:val="a3"/>
    <w:uiPriority w:val="99"/>
    <w:semiHidden/>
    <w:unhideWhenUsed/>
    <w:rsid w:val="002F6175"/>
  </w:style>
  <w:style w:type="table" w:customStyle="1" w:styleId="636">
    <w:name w:val="Сетка таблицы63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6">
    <w:name w:val="Сетка таблицы133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6">
    <w:name w:val="Сетка таблицы233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6">
    <w:name w:val="Сетка таблицы333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7">
    <w:name w:val="Нет списка1237"/>
    <w:next w:val="a3"/>
    <w:uiPriority w:val="99"/>
    <w:semiHidden/>
    <w:unhideWhenUsed/>
    <w:rsid w:val="002F6175"/>
  </w:style>
  <w:style w:type="table" w:customStyle="1" w:styleId="4236">
    <w:name w:val="Сетка таблицы423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6">
    <w:name w:val="Сетка таблицы1123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6">
    <w:name w:val="Сетка таблицы2123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6">
    <w:name w:val="Сетка таблицы3123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7">
    <w:name w:val="Нет списка2137"/>
    <w:next w:val="a3"/>
    <w:uiPriority w:val="99"/>
    <w:semiHidden/>
    <w:unhideWhenUsed/>
    <w:rsid w:val="002F6175"/>
  </w:style>
  <w:style w:type="table" w:customStyle="1" w:styleId="5136">
    <w:name w:val="Сетка таблицы513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6">
    <w:name w:val="Сетка таблицы1213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6">
    <w:name w:val="Сетка таблицы2213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6">
    <w:name w:val="Сетка таблицы3213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7">
    <w:name w:val="Нет списка11137"/>
    <w:next w:val="a3"/>
    <w:uiPriority w:val="99"/>
    <w:semiHidden/>
    <w:unhideWhenUsed/>
    <w:rsid w:val="002F6175"/>
  </w:style>
  <w:style w:type="table" w:customStyle="1" w:styleId="41136">
    <w:name w:val="Сетка таблицы4113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6">
    <w:name w:val="Сетка таблицы11113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36">
    <w:name w:val="Сетка таблицы211136"/>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36">
    <w:name w:val="Сетка таблицы31113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
    <w:name w:val="Сетка таблицы176"/>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6">
    <w:name w:val="Сетка таблицы3166"/>
    <w:basedOn w:val="a2"/>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
    <w:name w:val="Сетка таблицы186"/>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7">
    <w:name w:val="Нет списка77"/>
    <w:next w:val="a3"/>
    <w:uiPriority w:val="99"/>
    <w:semiHidden/>
    <w:unhideWhenUsed/>
    <w:rsid w:val="002F6175"/>
  </w:style>
  <w:style w:type="numbering" w:customStyle="1" w:styleId="87">
    <w:name w:val="Нет списка87"/>
    <w:next w:val="a3"/>
    <w:uiPriority w:val="99"/>
    <w:semiHidden/>
    <w:unhideWhenUsed/>
    <w:rsid w:val="002F6175"/>
  </w:style>
  <w:style w:type="numbering" w:customStyle="1" w:styleId="97">
    <w:name w:val="Нет списка97"/>
    <w:next w:val="a3"/>
    <w:semiHidden/>
    <w:rsid w:val="002F6175"/>
  </w:style>
  <w:style w:type="table" w:customStyle="1" w:styleId="196">
    <w:name w:val="Сетка таблицы196"/>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
    <w:name w:val="Сетка таблицы206"/>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90">
    <w:name w:val="Нет списка49"/>
    <w:next w:val="a3"/>
    <w:uiPriority w:val="99"/>
    <w:semiHidden/>
    <w:unhideWhenUsed/>
    <w:rsid w:val="002F6175"/>
  </w:style>
  <w:style w:type="table" w:customStyle="1" w:styleId="13100">
    <w:name w:val="Сетка таблицы1310"/>
    <w:basedOn w:val="a2"/>
    <w:next w:val="a8"/>
    <w:uiPriority w:val="3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0">
    <w:name w:val="Сетка таблицы1130"/>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00">
    <w:name w:val="Сетка таблицы70"/>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
    <w:name w:val="Сетка таблицы107"/>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01">
    <w:name w:val="Нет списка50"/>
    <w:next w:val="a3"/>
    <w:uiPriority w:val="99"/>
    <w:semiHidden/>
    <w:unhideWhenUsed/>
    <w:rsid w:val="002F6175"/>
  </w:style>
  <w:style w:type="numbering" w:customStyle="1" w:styleId="580">
    <w:name w:val="Нет списка58"/>
    <w:next w:val="a3"/>
    <w:uiPriority w:val="99"/>
    <w:semiHidden/>
    <w:unhideWhenUsed/>
    <w:rsid w:val="002F6175"/>
  </w:style>
  <w:style w:type="numbering" w:customStyle="1" w:styleId="590">
    <w:name w:val="Нет списка59"/>
    <w:next w:val="a3"/>
    <w:uiPriority w:val="99"/>
    <w:semiHidden/>
    <w:unhideWhenUsed/>
    <w:rsid w:val="002F6175"/>
  </w:style>
  <w:style w:type="character" w:customStyle="1" w:styleId="148">
    <w:name w:val="Основной текст (14)"/>
    <w:link w:val="1412"/>
    <w:locked/>
    <w:rsid w:val="002F6175"/>
    <w:rPr>
      <w:rFonts w:ascii="Arial Unicode MS" w:eastAsia="Arial Unicode MS" w:hAnsi="Arial Unicode MS" w:cs="Arial Unicode MS"/>
      <w:sz w:val="26"/>
      <w:szCs w:val="26"/>
      <w:shd w:val="clear" w:color="auto" w:fill="FFFFFF"/>
    </w:rPr>
  </w:style>
  <w:style w:type="paragraph" w:customStyle="1" w:styleId="1412">
    <w:name w:val="Основной текст (14)1"/>
    <w:basedOn w:val="a0"/>
    <w:link w:val="148"/>
    <w:rsid w:val="002F6175"/>
    <w:pPr>
      <w:shd w:val="clear" w:color="auto" w:fill="FFFFFF"/>
      <w:spacing w:after="120" w:line="299" w:lineRule="exact"/>
    </w:pPr>
    <w:rPr>
      <w:rFonts w:ascii="Arial Unicode MS" w:eastAsia="Arial Unicode MS" w:hAnsi="Arial Unicode MS" w:cs="Arial Unicode MS"/>
      <w:sz w:val="26"/>
      <w:szCs w:val="26"/>
      <w:lang w:eastAsia="en-US"/>
    </w:rPr>
  </w:style>
  <w:style w:type="table" w:customStyle="1" w:styleId="770">
    <w:name w:val="Сетка таблицы7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8">
    <w:name w:val="Сетка таблицы7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10">
    <w:name w:val="Нет списка1111111"/>
    <w:next w:val="a3"/>
    <w:uiPriority w:val="99"/>
    <w:semiHidden/>
    <w:unhideWhenUsed/>
    <w:rsid w:val="002F6175"/>
  </w:style>
  <w:style w:type="numbering" w:customStyle="1" w:styleId="11111111">
    <w:name w:val="Нет списка11111111"/>
    <w:next w:val="a3"/>
    <w:uiPriority w:val="99"/>
    <w:semiHidden/>
    <w:unhideWhenUsed/>
    <w:rsid w:val="002F6175"/>
  </w:style>
  <w:style w:type="character" w:customStyle="1" w:styleId="12a">
    <w:name w:val="Заголовок 1 Знак2"/>
    <w:uiPriority w:val="9"/>
    <w:rsid w:val="002F6175"/>
    <w:rPr>
      <w:rFonts w:ascii="Cambria" w:eastAsia="Times New Roman" w:hAnsi="Cambria" w:cs="Times New Roman"/>
      <w:color w:val="365F91"/>
      <w:sz w:val="32"/>
      <w:szCs w:val="32"/>
    </w:rPr>
  </w:style>
  <w:style w:type="character" w:customStyle="1" w:styleId="527">
    <w:name w:val="Заголовок 5 Знак2"/>
    <w:uiPriority w:val="9"/>
    <w:semiHidden/>
    <w:rsid w:val="002F6175"/>
    <w:rPr>
      <w:rFonts w:ascii="Cambria" w:eastAsia="Times New Roman" w:hAnsi="Cambria" w:cs="Times New Roman"/>
      <w:color w:val="365F91"/>
    </w:rPr>
  </w:style>
  <w:style w:type="character" w:customStyle="1" w:styleId="2e">
    <w:name w:val="Подзаголовок Знак2"/>
    <w:uiPriority w:val="11"/>
    <w:rsid w:val="002F6175"/>
    <w:rPr>
      <w:rFonts w:eastAsia="Times New Roman"/>
      <w:color w:val="5A5A5A"/>
      <w:spacing w:val="15"/>
      <w:lang w:eastAsia="ru-RU"/>
    </w:rPr>
  </w:style>
  <w:style w:type="numbering" w:customStyle="1" w:styleId="601">
    <w:name w:val="Нет списка60"/>
    <w:next w:val="a3"/>
    <w:uiPriority w:val="99"/>
    <w:semiHidden/>
    <w:unhideWhenUsed/>
    <w:rsid w:val="002F6175"/>
  </w:style>
  <w:style w:type="table" w:customStyle="1" w:styleId="79">
    <w:name w:val="Сетка таблицы79"/>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0">
    <w:name w:val="Сетка таблицы14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00">
    <w:name w:val="Сетка таблицы24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627">
    <w:name w:val="Оглавление 62"/>
    <w:basedOn w:val="a0"/>
    <w:next w:val="a0"/>
    <w:autoRedefine/>
    <w:uiPriority w:val="39"/>
    <w:unhideWhenUsed/>
    <w:rsid w:val="002F6175"/>
    <w:pPr>
      <w:spacing w:after="100"/>
      <w:ind w:left="1100"/>
    </w:pPr>
    <w:rPr>
      <w:rFonts w:ascii="Calibri" w:eastAsia="Times New Roman" w:hAnsi="Calibri"/>
      <w:sz w:val="22"/>
      <w:szCs w:val="22"/>
      <w:lang w:eastAsia="ru-RU"/>
    </w:rPr>
  </w:style>
  <w:style w:type="paragraph" w:customStyle="1" w:styleId="722">
    <w:name w:val="Оглавление 72"/>
    <w:basedOn w:val="a0"/>
    <w:next w:val="a0"/>
    <w:autoRedefine/>
    <w:uiPriority w:val="39"/>
    <w:unhideWhenUsed/>
    <w:rsid w:val="002F6175"/>
    <w:pPr>
      <w:spacing w:after="100"/>
      <w:ind w:left="1320"/>
    </w:pPr>
    <w:rPr>
      <w:rFonts w:ascii="Calibri" w:eastAsia="Times New Roman" w:hAnsi="Calibri"/>
      <w:sz w:val="22"/>
      <w:szCs w:val="22"/>
      <w:lang w:eastAsia="ru-RU"/>
    </w:rPr>
  </w:style>
  <w:style w:type="paragraph" w:customStyle="1" w:styleId="822">
    <w:name w:val="Оглавление 82"/>
    <w:basedOn w:val="a0"/>
    <w:next w:val="a0"/>
    <w:autoRedefine/>
    <w:uiPriority w:val="39"/>
    <w:unhideWhenUsed/>
    <w:rsid w:val="002F6175"/>
    <w:pPr>
      <w:spacing w:after="100"/>
      <w:ind w:left="1540"/>
    </w:pPr>
    <w:rPr>
      <w:rFonts w:ascii="Calibri" w:eastAsia="Times New Roman" w:hAnsi="Calibri"/>
      <w:sz w:val="22"/>
      <w:szCs w:val="22"/>
      <w:lang w:eastAsia="ru-RU"/>
    </w:rPr>
  </w:style>
  <w:style w:type="paragraph" w:customStyle="1" w:styleId="922">
    <w:name w:val="Оглавление 92"/>
    <w:basedOn w:val="a0"/>
    <w:next w:val="a0"/>
    <w:autoRedefine/>
    <w:uiPriority w:val="39"/>
    <w:unhideWhenUsed/>
    <w:rsid w:val="002F6175"/>
    <w:pPr>
      <w:spacing w:after="100"/>
      <w:ind w:left="1760"/>
    </w:pPr>
    <w:rPr>
      <w:rFonts w:ascii="Calibri" w:eastAsia="Times New Roman" w:hAnsi="Calibri"/>
      <w:sz w:val="22"/>
      <w:szCs w:val="22"/>
      <w:lang w:eastAsia="ru-RU"/>
    </w:rPr>
  </w:style>
  <w:style w:type="table" w:customStyle="1" w:styleId="3400">
    <w:name w:val="Сетка таблицы340"/>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80">
    <w:name w:val="Нет списка138"/>
    <w:next w:val="a3"/>
    <w:uiPriority w:val="99"/>
    <w:semiHidden/>
    <w:unhideWhenUsed/>
    <w:rsid w:val="002F6175"/>
  </w:style>
  <w:style w:type="table" w:customStyle="1" w:styleId="4300">
    <w:name w:val="Сетка таблицы430"/>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70">
    <w:name w:val="Сетка таблицы113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0">
    <w:name w:val="Сетка таблицы213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0">
    <w:name w:val="Сетка таблицы3130"/>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80">
    <w:name w:val="Нет списка228"/>
    <w:next w:val="a3"/>
    <w:uiPriority w:val="99"/>
    <w:semiHidden/>
    <w:unhideWhenUsed/>
    <w:rsid w:val="002F6175"/>
  </w:style>
  <w:style w:type="table" w:customStyle="1" w:styleId="5200">
    <w:name w:val="Сетка таблицы520"/>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00">
    <w:name w:val="Сетка таблицы122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00">
    <w:name w:val="Сетка таблицы222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0">
    <w:name w:val="Сетка таблицы3220"/>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80">
    <w:name w:val="Нет списка1128"/>
    <w:next w:val="a3"/>
    <w:uiPriority w:val="99"/>
    <w:semiHidden/>
    <w:unhideWhenUsed/>
    <w:rsid w:val="002F6175"/>
  </w:style>
  <w:style w:type="table" w:customStyle="1" w:styleId="4120">
    <w:name w:val="Сетка таблицы4120"/>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0">
    <w:name w:val="Сетка таблицы1112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0">
    <w:name w:val="Сетка таблицы2112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Сетка таблицы31120"/>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0">
    <w:name w:val="Нет списка319"/>
    <w:next w:val="a3"/>
    <w:uiPriority w:val="99"/>
    <w:semiHidden/>
    <w:unhideWhenUsed/>
    <w:rsid w:val="002F6175"/>
  </w:style>
  <w:style w:type="table" w:customStyle="1" w:styleId="6100">
    <w:name w:val="Сетка таблицы610"/>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7">
    <w:name w:val="Сетка таблицы131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00">
    <w:name w:val="Сетка таблицы23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0">
    <w:name w:val="Сетка таблицы3310"/>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90">
    <w:name w:val="Нет списка1219"/>
    <w:next w:val="a3"/>
    <w:uiPriority w:val="99"/>
    <w:semiHidden/>
    <w:unhideWhenUsed/>
    <w:rsid w:val="002F6175"/>
  </w:style>
  <w:style w:type="table" w:customStyle="1" w:styleId="4210">
    <w:name w:val="Сетка таблицы4210"/>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7">
    <w:name w:val="Сетка таблицы1121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0">
    <w:name w:val="Сетка таблицы212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0">
    <w:name w:val="Сетка таблицы31210"/>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90">
    <w:name w:val="Нет списка2119"/>
    <w:next w:val="a3"/>
    <w:uiPriority w:val="99"/>
    <w:semiHidden/>
    <w:unhideWhenUsed/>
    <w:rsid w:val="002F6175"/>
  </w:style>
  <w:style w:type="table" w:customStyle="1" w:styleId="5117">
    <w:name w:val="Сетка таблицы511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7">
    <w:name w:val="Сетка таблицы1211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7">
    <w:name w:val="Сетка таблицы2211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0">
    <w:name w:val="Сетка таблицы32110"/>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90">
    <w:name w:val="Нет списка11119"/>
    <w:next w:val="a3"/>
    <w:uiPriority w:val="99"/>
    <w:semiHidden/>
    <w:unhideWhenUsed/>
    <w:rsid w:val="002F6175"/>
  </w:style>
  <w:style w:type="table" w:customStyle="1" w:styleId="41110">
    <w:name w:val="Сетка таблицы41110"/>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7">
    <w:name w:val="Сетка таблицы11111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7">
    <w:name w:val="Сетка таблицы21111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7">
    <w:name w:val="Сетка таблицы31111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101">
    <w:name w:val="Нет списка410"/>
    <w:next w:val="a3"/>
    <w:uiPriority w:val="99"/>
    <w:semiHidden/>
    <w:unhideWhenUsed/>
    <w:rsid w:val="002F6175"/>
  </w:style>
  <w:style w:type="table" w:customStyle="1" w:styleId="7100">
    <w:name w:val="Сетка таблицы7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0">
    <w:name w:val="Сетка таблицы14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70">
    <w:name w:val="Сетка таблицы24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7">
    <w:name w:val="Сетка таблицы34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90">
    <w:name w:val="Нет списка139"/>
    <w:next w:val="a3"/>
    <w:uiPriority w:val="99"/>
    <w:semiHidden/>
    <w:unhideWhenUsed/>
    <w:rsid w:val="002F6175"/>
  </w:style>
  <w:style w:type="table" w:customStyle="1" w:styleId="437">
    <w:name w:val="Сетка таблицы43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8">
    <w:name w:val="Сетка таблицы113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70">
    <w:name w:val="Сетка таблицы213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7">
    <w:name w:val="Сетка таблицы313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90">
    <w:name w:val="Нет списка229"/>
    <w:next w:val="a3"/>
    <w:uiPriority w:val="99"/>
    <w:semiHidden/>
    <w:unhideWhenUsed/>
    <w:rsid w:val="002F6175"/>
  </w:style>
  <w:style w:type="table" w:customStyle="1" w:styleId="5270">
    <w:name w:val="Сетка таблицы52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70">
    <w:name w:val="Сетка таблицы122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7">
    <w:name w:val="Сетка таблицы222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7">
    <w:name w:val="Сетка таблицы322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90">
    <w:name w:val="Нет списка1129"/>
    <w:next w:val="a3"/>
    <w:uiPriority w:val="99"/>
    <w:semiHidden/>
    <w:unhideWhenUsed/>
    <w:rsid w:val="002F6175"/>
  </w:style>
  <w:style w:type="table" w:customStyle="1" w:styleId="4127">
    <w:name w:val="Сетка таблицы412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70">
    <w:name w:val="Сетка таблицы1112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7">
    <w:name w:val="Сетка таблицы2112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7">
    <w:name w:val="Сетка таблицы3112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01">
    <w:name w:val="Нет списка3110"/>
    <w:next w:val="a3"/>
    <w:uiPriority w:val="99"/>
    <w:semiHidden/>
    <w:unhideWhenUsed/>
    <w:rsid w:val="002F6175"/>
  </w:style>
  <w:style w:type="table" w:customStyle="1" w:styleId="617">
    <w:name w:val="Сетка таблицы61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8">
    <w:name w:val="Сетка таблицы131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7">
    <w:name w:val="Сетка таблицы231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7">
    <w:name w:val="Сетка таблицы331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01">
    <w:name w:val="Нет списка12110"/>
    <w:next w:val="a3"/>
    <w:uiPriority w:val="99"/>
    <w:semiHidden/>
    <w:unhideWhenUsed/>
    <w:rsid w:val="002F6175"/>
  </w:style>
  <w:style w:type="table" w:customStyle="1" w:styleId="4217">
    <w:name w:val="Сетка таблицы421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8">
    <w:name w:val="Сетка таблицы1121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7">
    <w:name w:val="Сетка таблицы2121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7">
    <w:name w:val="Сетка таблицы3121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01">
    <w:name w:val="Нет списка21110"/>
    <w:next w:val="a3"/>
    <w:uiPriority w:val="99"/>
    <w:semiHidden/>
    <w:unhideWhenUsed/>
    <w:rsid w:val="002F6175"/>
  </w:style>
  <w:style w:type="table" w:customStyle="1" w:styleId="5118">
    <w:name w:val="Сетка таблицы511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8">
    <w:name w:val="Сетка таблицы1211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8">
    <w:name w:val="Сетка таблицы2211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7">
    <w:name w:val="Сетка таблицы3211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01">
    <w:name w:val="Нет списка111110"/>
    <w:next w:val="a3"/>
    <w:uiPriority w:val="99"/>
    <w:semiHidden/>
    <w:unhideWhenUsed/>
    <w:rsid w:val="002F6175"/>
  </w:style>
  <w:style w:type="table" w:customStyle="1" w:styleId="41117">
    <w:name w:val="Сетка таблицы4111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8">
    <w:name w:val="Сетка таблицы11111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8">
    <w:name w:val="Сетка таблицы21111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8">
    <w:name w:val="Сетка таблицы31111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01">
    <w:name w:val="Нет списка510"/>
    <w:next w:val="a3"/>
    <w:uiPriority w:val="99"/>
    <w:semiHidden/>
    <w:unhideWhenUsed/>
    <w:rsid w:val="002F6175"/>
  </w:style>
  <w:style w:type="table" w:customStyle="1" w:styleId="870">
    <w:name w:val="Сетка таблицы8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0">
    <w:name w:val="Сетка таблицы15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7">
    <w:name w:val="Сетка таблицы25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7">
    <w:name w:val="Сетка таблицы35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80">
    <w:name w:val="Нет списка148"/>
    <w:next w:val="a3"/>
    <w:uiPriority w:val="99"/>
    <w:semiHidden/>
    <w:unhideWhenUsed/>
    <w:rsid w:val="002F6175"/>
  </w:style>
  <w:style w:type="table" w:customStyle="1" w:styleId="447">
    <w:name w:val="Сетка таблицы44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70">
    <w:name w:val="Сетка таблицы114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7">
    <w:name w:val="Сетка таблицы214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7">
    <w:name w:val="Сетка таблицы314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80">
    <w:name w:val="Нет списка238"/>
    <w:next w:val="a3"/>
    <w:uiPriority w:val="99"/>
    <w:semiHidden/>
    <w:unhideWhenUsed/>
    <w:rsid w:val="002F6175"/>
  </w:style>
  <w:style w:type="table" w:customStyle="1" w:styleId="537">
    <w:name w:val="Сетка таблицы53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70">
    <w:name w:val="Сетка таблицы123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7">
    <w:name w:val="Сетка таблицы223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7">
    <w:name w:val="Сетка таблицы323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80">
    <w:name w:val="Нет списка1138"/>
    <w:next w:val="a3"/>
    <w:uiPriority w:val="99"/>
    <w:semiHidden/>
    <w:unhideWhenUsed/>
    <w:rsid w:val="002F6175"/>
  </w:style>
  <w:style w:type="table" w:customStyle="1" w:styleId="4137">
    <w:name w:val="Сетка таблицы413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70">
    <w:name w:val="Сетка таблицы1113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7">
    <w:name w:val="Сетка таблицы2113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7">
    <w:name w:val="Сетка таблицы3113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80">
    <w:name w:val="Нет списка328"/>
    <w:next w:val="a3"/>
    <w:uiPriority w:val="99"/>
    <w:semiHidden/>
    <w:unhideWhenUsed/>
    <w:rsid w:val="002F6175"/>
  </w:style>
  <w:style w:type="table" w:customStyle="1" w:styleId="6270">
    <w:name w:val="Сетка таблицы62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7">
    <w:name w:val="Сетка таблицы132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7">
    <w:name w:val="Сетка таблицы232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7">
    <w:name w:val="Сетка таблицы332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8">
    <w:name w:val="Нет списка1228"/>
    <w:next w:val="a3"/>
    <w:uiPriority w:val="99"/>
    <w:semiHidden/>
    <w:unhideWhenUsed/>
    <w:rsid w:val="002F6175"/>
  </w:style>
  <w:style w:type="table" w:customStyle="1" w:styleId="4227">
    <w:name w:val="Сетка таблицы422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7">
    <w:name w:val="Сетка таблицы1122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7">
    <w:name w:val="Сетка таблицы2122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7">
    <w:name w:val="Сетка таблицы3122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80">
    <w:name w:val="Нет списка2128"/>
    <w:next w:val="a3"/>
    <w:uiPriority w:val="99"/>
    <w:semiHidden/>
    <w:unhideWhenUsed/>
    <w:rsid w:val="002F6175"/>
  </w:style>
  <w:style w:type="table" w:customStyle="1" w:styleId="5127">
    <w:name w:val="Сетка таблицы512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7">
    <w:name w:val="Сетка таблицы1212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7">
    <w:name w:val="Сетка таблицы2212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7">
    <w:name w:val="Сетка таблицы3212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8">
    <w:name w:val="Нет списка11128"/>
    <w:next w:val="a3"/>
    <w:uiPriority w:val="99"/>
    <w:semiHidden/>
    <w:unhideWhenUsed/>
    <w:rsid w:val="002F6175"/>
  </w:style>
  <w:style w:type="table" w:customStyle="1" w:styleId="41127">
    <w:name w:val="Сетка таблицы4112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7">
    <w:name w:val="Сетка таблицы11112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7">
    <w:name w:val="Сетка таблицы21112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7">
    <w:name w:val="Сетка таблицы31112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0">
    <w:name w:val="Сетка таблицы97"/>
    <w:basedOn w:val="a2"/>
    <w:next w:val="a8"/>
    <w:uiPriority w:val="5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80">
    <w:name w:val="Нет списка68"/>
    <w:next w:val="a3"/>
    <w:uiPriority w:val="99"/>
    <w:semiHidden/>
    <w:unhideWhenUsed/>
    <w:rsid w:val="002F6175"/>
  </w:style>
  <w:style w:type="table" w:customStyle="1" w:styleId="108">
    <w:name w:val="Сетка таблицы10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7">
    <w:name w:val="Сетка таблицы16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7">
    <w:name w:val="Сетка таблицы26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7">
    <w:name w:val="Сетка таблицы36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8">
    <w:name w:val="Нет списка158"/>
    <w:next w:val="a3"/>
    <w:uiPriority w:val="99"/>
    <w:semiHidden/>
    <w:unhideWhenUsed/>
    <w:rsid w:val="002F6175"/>
  </w:style>
  <w:style w:type="table" w:customStyle="1" w:styleId="457">
    <w:name w:val="Сетка таблицы45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7">
    <w:name w:val="Сетка таблицы115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7">
    <w:name w:val="Сетка таблицы215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7">
    <w:name w:val="Сетка таблицы315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8">
    <w:name w:val="Нет списка248"/>
    <w:next w:val="a3"/>
    <w:uiPriority w:val="99"/>
    <w:semiHidden/>
    <w:unhideWhenUsed/>
    <w:rsid w:val="002F6175"/>
  </w:style>
  <w:style w:type="table" w:customStyle="1" w:styleId="547">
    <w:name w:val="Сетка таблицы54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7">
    <w:name w:val="Сетка таблицы124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7">
    <w:name w:val="Сетка таблицы224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7">
    <w:name w:val="Сетка таблицы324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8">
    <w:name w:val="Нет списка1148"/>
    <w:next w:val="a3"/>
    <w:uiPriority w:val="99"/>
    <w:semiHidden/>
    <w:unhideWhenUsed/>
    <w:rsid w:val="002F6175"/>
  </w:style>
  <w:style w:type="table" w:customStyle="1" w:styleId="4147">
    <w:name w:val="Сетка таблицы414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7">
    <w:name w:val="Сетка таблицы1114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7">
    <w:name w:val="Сетка таблицы2114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7">
    <w:name w:val="Сетка таблицы3114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80">
    <w:name w:val="Нет списка338"/>
    <w:next w:val="a3"/>
    <w:uiPriority w:val="99"/>
    <w:semiHidden/>
    <w:unhideWhenUsed/>
    <w:rsid w:val="002F6175"/>
  </w:style>
  <w:style w:type="table" w:customStyle="1" w:styleId="637">
    <w:name w:val="Сетка таблицы63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7">
    <w:name w:val="Сетка таблицы133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7">
    <w:name w:val="Сетка таблицы233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7">
    <w:name w:val="Сетка таблицы333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8">
    <w:name w:val="Нет списка1238"/>
    <w:next w:val="a3"/>
    <w:uiPriority w:val="99"/>
    <w:semiHidden/>
    <w:unhideWhenUsed/>
    <w:rsid w:val="002F6175"/>
  </w:style>
  <w:style w:type="table" w:customStyle="1" w:styleId="4237">
    <w:name w:val="Сетка таблицы423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7">
    <w:name w:val="Сетка таблицы1123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7">
    <w:name w:val="Сетка таблицы2123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7">
    <w:name w:val="Сетка таблицы3123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8">
    <w:name w:val="Нет списка2138"/>
    <w:next w:val="a3"/>
    <w:uiPriority w:val="99"/>
    <w:semiHidden/>
    <w:unhideWhenUsed/>
    <w:rsid w:val="002F6175"/>
  </w:style>
  <w:style w:type="table" w:customStyle="1" w:styleId="5137">
    <w:name w:val="Сетка таблицы513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7">
    <w:name w:val="Сетка таблицы1213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7">
    <w:name w:val="Сетка таблицы2213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7">
    <w:name w:val="Сетка таблицы3213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8">
    <w:name w:val="Нет списка11138"/>
    <w:next w:val="a3"/>
    <w:uiPriority w:val="99"/>
    <w:semiHidden/>
    <w:unhideWhenUsed/>
    <w:rsid w:val="002F6175"/>
  </w:style>
  <w:style w:type="table" w:customStyle="1" w:styleId="41137">
    <w:name w:val="Сетка таблицы4113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7">
    <w:name w:val="Сетка таблицы11113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37">
    <w:name w:val="Сетка таблицы211137"/>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37">
    <w:name w:val="Сетка таблицы31113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7">
    <w:name w:val="Сетка таблицы177"/>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7">
    <w:name w:val="Сетка таблицы3167"/>
    <w:basedOn w:val="a2"/>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
    <w:name w:val="Сетка таблицы187"/>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80">
    <w:name w:val="Нет списка78"/>
    <w:next w:val="a3"/>
    <w:uiPriority w:val="99"/>
    <w:semiHidden/>
    <w:unhideWhenUsed/>
    <w:rsid w:val="002F6175"/>
  </w:style>
  <w:style w:type="numbering" w:customStyle="1" w:styleId="88">
    <w:name w:val="Нет списка88"/>
    <w:next w:val="a3"/>
    <w:uiPriority w:val="99"/>
    <w:semiHidden/>
    <w:unhideWhenUsed/>
    <w:rsid w:val="002F6175"/>
  </w:style>
  <w:style w:type="numbering" w:customStyle="1" w:styleId="98">
    <w:name w:val="Нет списка98"/>
    <w:next w:val="a3"/>
    <w:semiHidden/>
    <w:rsid w:val="002F6175"/>
  </w:style>
  <w:style w:type="table" w:customStyle="1" w:styleId="197">
    <w:name w:val="Сетка таблицы197"/>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7">
    <w:name w:val="Сетка таблицы207"/>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
    <w:name w:val="Нет списка101"/>
    <w:next w:val="a3"/>
    <w:uiPriority w:val="99"/>
    <w:semiHidden/>
    <w:unhideWhenUsed/>
    <w:rsid w:val="002F6175"/>
  </w:style>
  <w:style w:type="numbering" w:customStyle="1" w:styleId="1611">
    <w:name w:val="Нет списка161"/>
    <w:next w:val="a3"/>
    <w:uiPriority w:val="99"/>
    <w:semiHidden/>
    <w:unhideWhenUsed/>
    <w:rsid w:val="002F6175"/>
  </w:style>
  <w:style w:type="table" w:customStyle="1" w:styleId="2710">
    <w:name w:val="Сетка таблицы27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0">
    <w:name w:val="Сетка таблицы110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0">
    <w:name w:val="Сетка таблицы28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0">
    <w:name w:val="Сетка таблицы37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Нет списка171"/>
    <w:next w:val="a3"/>
    <w:uiPriority w:val="99"/>
    <w:semiHidden/>
    <w:unhideWhenUsed/>
    <w:rsid w:val="002F6175"/>
  </w:style>
  <w:style w:type="table" w:customStyle="1" w:styleId="461">
    <w:name w:val="Сетка таблицы4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
    <w:name w:val="Сетка таблицы11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10">
    <w:name w:val="Сетка таблицы21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10">
    <w:name w:val="Сетка таблицы317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Нет списка251"/>
    <w:next w:val="a3"/>
    <w:uiPriority w:val="99"/>
    <w:semiHidden/>
    <w:unhideWhenUsed/>
    <w:rsid w:val="002F6175"/>
  </w:style>
  <w:style w:type="table" w:customStyle="1" w:styleId="551">
    <w:name w:val="Сетка таблицы5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
    <w:name w:val="Сетка таблицы12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10">
    <w:name w:val="Сетка таблицы22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1">
    <w:name w:val="Сетка таблицы32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0">
    <w:name w:val="Нет списка1151"/>
    <w:next w:val="a3"/>
    <w:uiPriority w:val="99"/>
    <w:semiHidden/>
    <w:unhideWhenUsed/>
    <w:rsid w:val="002F6175"/>
  </w:style>
  <w:style w:type="table" w:customStyle="1" w:styleId="4151">
    <w:name w:val="Сетка таблицы41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
    <w:name w:val="Сетка таблицы111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51">
    <w:name w:val="Сетка таблицы211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51">
    <w:name w:val="Сетка таблицы311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411">
    <w:name w:val="Нет списка341"/>
    <w:next w:val="a3"/>
    <w:uiPriority w:val="99"/>
    <w:semiHidden/>
    <w:unhideWhenUsed/>
    <w:rsid w:val="002F6175"/>
  </w:style>
  <w:style w:type="table" w:customStyle="1" w:styleId="641">
    <w:name w:val="Сетка таблицы6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
    <w:name w:val="Сетка таблицы13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41">
    <w:name w:val="Сетка таблицы23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41">
    <w:name w:val="Сетка таблицы33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410">
    <w:name w:val="Нет списка1241"/>
    <w:next w:val="a3"/>
    <w:uiPriority w:val="99"/>
    <w:semiHidden/>
    <w:unhideWhenUsed/>
    <w:rsid w:val="002F6175"/>
  </w:style>
  <w:style w:type="table" w:customStyle="1" w:styleId="4241">
    <w:name w:val="Сетка таблицы42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41">
    <w:name w:val="Сетка таблицы112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41">
    <w:name w:val="Сетка таблицы212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41">
    <w:name w:val="Сетка таблицы312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0">
    <w:name w:val="Нет списка2141"/>
    <w:next w:val="a3"/>
    <w:uiPriority w:val="99"/>
    <w:semiHidden/>
    <w:unhideWhenUsed/>
    <w:rsid w:val="002F6175"/>
  </w:style>
  <w:style w:type="table" w:customStyle="1" w:styleId="5141">
    <w:name w:val="Сетка таблицы51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1">
    <w:name w:val="Сетка таблицы121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41">
    <w:name w:val="Сетка таблицы221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41">
    <w:name w:val="Сетка таблицы321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410">
    <w:name w:val="Нет списка11141"/>
    <w:next w:val="a3"/>
    <w:uiPriority w:val="99"/>
    <w:semiHidden/>
    <w:unhideWhenUsed/>
    <w:rsid w:val="002F6175"/>
  </w:style>
  <w:style w:type="table" w:customStyle="1" w:styleId="41141">
    <w:name w:val="Сетка таблицы411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41">
    <w:name w:val="Сетка таблицы1111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41">
    <w:name w:val="Сетка таблицы2111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41">
    <w:name w:val="Сетка таблицы3111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11a">
    <w:name w:val="Нет списка411"/>
    <w:next w:val="a3"/>
    <w:uiPriority w:val="99"/>
    <w:semiHidden/>
    <w:unhideWhenUsed/>
    <w:rsid w:val="002F6175"/>
  </w:style>
  <w:style w:type="table" w:customStyle="1" w:styleId="7110">
    <w:name w:val="Сетка таблицы7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0">
    <w:name w:val="Сетка таблицы14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0">
    <w:name w:val="Сетка таблицы24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0">
    <w:name w:val="Сетка таблицы34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Нет списка1311"/>
    <w:next w:val="a3"/>
    <w:uiPriority w:val="99"/>
    <w:semiHidden/>
    <w:unhideWhenUsed/>
    <w:rsid w:val="002F6175"/>
  </w:style>
  <w:style w:type="table" w:customStyle="1" w:styleId="4311">
    <w:name w:val="Сетка таблицы43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
    <w:name w:val="Сетка таблицы113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0">
    <w:name w:val="Сетка таблицы213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1">
    <w:name w:val="Сетка таблицы313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9">
    <w:name w:val="Нет списка2211"/>
    <w:next w:val="a3"/>
    <w:uiPriority w:val="99"/>
    <w:semiHidden/>
    <w:unhideWhenUsed/>
    <w:rsid w:val="002F6175"/>
  </w:style>
  <w:style w:type="table" w:customStyle="1" w:styleId="5211">
    <w:name w:val="Сетка таблицы52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0">
    <w:name w:val="Сетка таблицы122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1">
    <w:name w:val="Сетка таблицы222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Сетка таблицы322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Нет списка11211"/>
    <w:next w:val="a3"/>
    <w:uiPriority w:val="99"/>
    <w:semiHidden/>
    <w:unhideWhenUsed/>
    <w:rsid w:val="002F6175"/>
  </w:style>
  <w:style w:type="table" w:customStyle="1" w:styleId="41211">
    <w:name w:val="Сетка таблицы412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0">
    <w:name w:val="Сетка таблицы1112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1">
    <w:name w:val="Сетка таблицы2112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1">
    <w:name w:val="Сетка таблицы3112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1a">
    <w:name w:val="Нет списка3111"/>
    <w:next w:val="a3"/>
    <w:uiPriority w:val="99"/>
    <w:semiHidden/>
    <w:unhideWhenUsed/>
    <w:rsid w:val="002F6175"/>
  </w:style>
  <w:style w:type="table" w:customStyle="1" w:styleId="6111">
    <w:name w:val="Сетка таблицы61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0">
    <w:name w:val="Сетка таблицы131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Сетка таблицы231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1">
    <w:name w:val="Сетка таблицы331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Нет списка12111"/>
    <w:next w:val="a3"/>
    <w:uiPriority w:val="99"/>
    <w:semiHidden/>
    <w:unhideWhenUsed/>
    <w:rsid w:val="002F6175"/>
  </w:style>
  <w:style w:type="table" w:customStyle="1" w:styleId="42111">
    <w:name w:val="Сетка таблицы421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10">
    <w:name w:val="Сетка таблицы1121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1">
    <w:name w:val="Сетка таблицы2121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1">
    <w:name w:val="Сетка таблицы3121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9">
    <w:name w:val="Нет списка21111"/>
    <w:next w:val="a3"/>
    <w:uiPriority w:val="99"/>
    <w:semiHidden/>
    <w:unhideWhenUsed/>
    <w:rsid w:val="002F6175"/>
  </w:style>
  <w:style w:type="table" w:customStyle="1" w:styleId="51111">
    <w:name w:val="Сетка таблицы511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10">
    <w:name w:val="Сетка таблицы1211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1">
    <w:name w:val="Сетка таблицы2211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1">
    <w:name w:val="Сетка таблицы3211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70">
    <w:name w:val="Нет списка111117"/>
    <w:next w:val="a3"/>
    <w:uiPriority w:val="99"/>
    <w:semiHidden/>
    <w:unhideWhenUsed/>
    <w:rsid w:val="002F6175"/>
  </w:style>
  <w:style w:type="table" w:customStyle="1" w:styleId="411111">
    <w:name w:val="Сетка таблицы4111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112">
    <w:name w:val="Сетка таблицы11111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1">
    <w:name w:val="Сетка таблицы21111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11">
    <w:name w:val="Сетка таблицы31111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9">
    <w:name w:val="Нет списка511"/>
    <w:next w:val="a3"/>
    <w:uiPriority w:val="99"/>
    <w:semiHidden/>
    <w:unhideWhenUsed/>
    <w:rsid w:val="002F6175"/>
  </w:style>
  <w:style w:type="table" w:customStyle="1" w:styleId="8110">
    <w:name w:val="Сетка таблицы8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10">
    <w:name w:val="Сетка таблицы15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0">
    <w:name w:val="Сетка таблицы25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Сетка таблицы35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Нет списка1411"/>
    <w:next w:val="a3"/>
    <w:uiPriority w:val="99"/>
    <w:semiHidden/>
    <w:unhideWhenUsed/>
    <w:rsid w:val="002F6175"/>
  </w:style>
  <w:style w:type="table" w:customStyle="1" w:styleId="4411">
    <w:name w:val="Сетка таблицы44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
    <w:name w:val="Сетка таблицы114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Сетка таблицы214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1">
    <w:name w:val="Сетка таблицы314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Нет списка2311"/>
    <w:next w:val="a3"/>
    <w:uiPriority w:val="99"/>
    <w:semiHidden/>
    <w:unhideWhenUsed/>
    <w:rsid w:val="002F6175"/>
  </w:style>
  <w:style w:type="table" w:customStyle="1" w:styleId="5311">
    <w:name w:val="Сетка таблицы53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
    <w:name w:val="Сетка таблицы123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1">
    <w:name w:val="Сетка таблицы223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1">
    <w:name w:val="Сетка таблицы323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0">
    <w:name w:val="Нет списка11311"/>
    <w:next w:val="a3"/>
    <w:uiPriority w:val="99"/>
    <w:semiHidden/>
    <w:unhideWhenUsed/>
    <w:rsid w:val="002F6175"/>
  </w:style>
  <w:style w:type="table" w:customStyle="1" w:styleId="41311">
    <w:name w:val="Сетка таблицы413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1">
    <w:name w:val="Сетка таблицы1113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1">
    <w:name w:val="Сетка таблицы2113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11">
    <w:name w:val="Сетка таблицы3113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118">
    <w:name w:val="Нет списка3211"/>
    <w:next w:val="a3"/>
    <w:uiPriority w:val="99"/>
    <w:semiHidden/>
    <w:unhideWhenUsed/>
    <w:rsid w:val="002F6175"/>
  </w:style>
  <w:style w:type="table" w:customStyle="1" w:styleId="6211">
    <w:name w:val="Сетка таблицы62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
    <w:name w:val="Сетка таблицы132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1">
    <w:name w:val="Сетка таблицы232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1">
    <w:name w:val="Сетка таблицы332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Нет списка12211"/>
    <w:next w:val="a3"/>
    <w:uiPriority w:val="99"/>
    <w:semiHidden/>
    <w:unhideWhenUsed/>
    <w:rsid w:val="002F6175"/>
  </w:style>
  <w:style w:type="table" w:customStyle="1" w:styleId="42211">
    <w:name w:val="Сетка таблицы422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11">
    <w:name w:val="Сетка таблицы1122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1">
    <w:name w:val="Сетка таблицы2122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11">
    <w:name w:val="Сетка таблицы3122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0">
    <w:name w:val="Нет списка21211"/>
    <w:next w:val="a3"/>
    <w:uiPriority w:val="99"/>
    <w:semiHidden/>
    <w:unhideWhenUsed/>
    <w:rsid w:val="002F6175"/>
  </w:style>
  <w:style w:type="table" w:customStyle="1" w:styleId="51211">
    <w:name w:val="Сетка таблицы512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1">
    <w:name w:val="Сетка таблицы1212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1">
    <w:name w:val="Сетка таблицы2212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11">
    <w:name w:val="Сетка таблицы3212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111">
    <w:name w:val="Нет списка111211"/>
    <w:next w:val="a3"/>
    <w:uiPriority w:val="99"/>
    <w:semiHidden/>
    <w:unhideWhenUsed/>
    <w:rsid w:val="002F6175"/>
  </w:style>
  <w:style w:type="table" w:customStyle="1" w:styleId="411211">
    <w:name w:val="Сетка таблицы4112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11">
    <w:name w:val="Сетка таблицы11112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1">
    <w:name w:val="Сетка таблицы21112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11">
    <w:name w:val="Сетка таблицы31112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0">
    <w:name w:val="Сетка таблицы911"/>
    <w:basedOn w:val="a2"/>
    <w:next w:val="a8"/>
    <w:uiPriority w:val="5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0">
    <w:name w:val="Нет списка611"/>
    <w:next w:val="a3"/>
    <w:uiPriority w:val="99"/>
    <w:semiHidden/>
    <w:unhideWhenUsed/>
    <w:rsid w:val="002F6175"/>
  </w:style>
  <w:style w:type="table" w:customStyle="1" w:styleId="10110">
    <w:name w:val="Сетка таблицы10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0">
    <w:name w:val="Сетка таблицы16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Сетка таблицы26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
    <w:name w:val="Сетка таблицы36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Нет списка1511"/>
    <w:next w:val="a3"/>
    <w:uiPriority w:val="99"/>
    <w:semiHidden/>
    <w:unhideWhenUsed/>
    <w:rsid w:val="002F6175"/>
  </w:style>
  <w:style w:type="table" w:customStyle="1" w:styleId="4511">
    <w:name w:val="Сетка таблицы45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
    <w:name w:val="Сетка таблицы115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1">
    <w:name w:val="Сетка таблицы215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11">
    <w:name w:val="Сетка таблицы315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1">
    <w:name w:val="Нет списка2411"/>
    <w:next w:val="a3"/>
    <w:uiPriority w:val="99"/>
    <w:semiHidden/>
    <w:unhideWhenUsed/>
    <w:rsid w:val="002F6175"/>
  </w:style>
  <w:style w:type="table" w:customStyle="1" w:styleId="5411">
    <w:name w:val="Сетка таблицы54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
    <w:name w:val="Сетка таблицы124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1">
    <w:name w:val="Сетка таблицы224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11">
    <w:name w:val="Сетка таблицы324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110">
    <w:name w:val="Нет списка11411"/>
    <w:next w:val="a3"/>
    <w:uiPriority w:val="99"/>
    <w:semiHidden/>
    <w:unhideWhenUsed/>
    <w:rsid w:val="002F6175"/>
  </w:style>
  <w:style w:type="table" w:customStyle="1" w:styleId="41411">
    <w:name w:val="Сетка таблицы414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1">
    <w:name w:val="Сетка таблицы1114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11">
    <w:name w:val="Сетка таблицы2114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11">
    <w:name w:val="Сетка таблицы3114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110">
    <w:name w:val="Нет списка3311"/>
    <w:next w:val="a3"/>
    <w:uiPriority w:val="99"/>
    <w:semiHidden/>
    <w:unhideWhenUsed/>
    <w:rsid w:val="002F6175"/>
  </w:style>
  <w:style w:type="table" w:customStyle="1" w:styleId="6311">
    <w:name w:val="Сетка таблицы63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1">
    <w:name w:val="Сетка таблицы133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1">
    <w:name w:val="Сетка таблицы233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11">
    <w:name w:val="Сетка таблицы333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0">
    <w:name w:val="Нет списка12311"/>
    <w:next w:val="a3"/>
    <w:uiPriority w:val="99"/>
    <w:semiHidden/>
    <w:unhideWhenUsed/>
    <w:rsid w:val="002F6175"/>
  </w:style>
  <w:style w:type="table" w:customStyle="1" w:styleId="42311">
    <w:name w:val="Сетка таблицы423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11">
    <w:name w:val="Сетка таблицы1123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11">
    <w:name w:val="Сетка таблицы2123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11">
    <w:name w:val="Сетка таблицы3123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1">
    <w:name w:val="Нет списка21311"/>
    <w:next w:val="a3"/>
    <w:uiPriority w:val="99"/>
    <w:semiHidden/>
    <w:unhideWhenUsed/>
    <w:rsid w:val="002F6175"/>
  </w:style>
  <w:style w:type="table" w:customStyle="1" w:styleId="51311">
    <w:name w:val="Сетка таблицы513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1">
    <w:name w:val="Сетка таблицы1213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1">
    <w:name w:val="Сетка таблицы2213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11">
    <w:name w:val="Сетка таблицы3213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110">
    <w:name w:val="Нет списка111311"/>
    <w:next w:val="a3"/>
    <w:uiPriority w:val="99"/>
    <w:semiHidden/>
    <w:unhideWhenUsed/>
    <w:rsid w:val="002F6175"/>
  </w:style>
  <w:style w:type="table" w:customStyle="1" w:styleId="411311">
    <w:name w:val="Сетка таблицы4113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11">
    <w:name w:val="Сетка таблицы11113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311">
    <w:name w:val="Сетка таблицы211131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311">
    <w:name w:val="Сетка таблицы31113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0">
    <w:name w:val="Сетка таблицы171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11">
    <w:name w:val="Сетка таблицы31611"/>
    <w:basedOn w:val="a2"/>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
    <w:name w:val="Сетка таблицы1811"/>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Нет списка711"/>
    <w:next w:val="a3"/>
    <w:uiPriority w:val="99"/>
    <w:semiHidden/>
    <w:unhideWhenUsed/>
    <w:rsid w:val="002F6175"/>
  </w:style>
  <w:style w:type="numbering" w:customStyle="1" w:styleId="8111">
    <w:name w:val="Нет списка811"/>
    <w:next w:val="a3"/>
    <w:uiPriority w:val="99"/>
    <w:semiHidden/>
    <w:unhideWhenUsed/>
    <w:rsid w:val="002F6175"/>
  </w:style>
  <w:style w:type="numbering" w:customStyle="1" w:styleId="9111">
    <w:name w:val="Нет списка911"/>
    <w:next w:val="a3"/>
    <w:semiHidden/>
    <w:rsid w:val="002F6175"/>
  </w:style>
  <w:style w:type="table" w:customStyle="1" w:styleId="1911">
    <w:name w:val="Сетка таблицы191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
    <w:name w:val="Сетка таблицы2011"/>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0">
    <w:name w:val="Нет списка181"/>
    <w:next w:val="a3"/>
    <w:uiPriority w:val="99"/>
    <w:semiHidden/>
    <w:unhideWhenUsed/>
    <w:rsid w:val="002F6175"/>
  </w:style>
  <w:style w:type="numbering" w:customStyle="1" w:styleId="1910">
    <w:name w:val="Нет списка191"/>
    <w:next w:val="a3"/>
    <w:uiPriority w:val="99"/>
    <w:semiHidden/>
    <w:unhideWhenUsed/>
    <w:rsid w:val="002F6175"/>
  </w:style>
  <w:style w:type="table" w:customStyle="1" w:styleId="2910">
    <w:name w:val="Сетка таблицы29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0">
    <w:name w:val="Сетка таблицы117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0">
    <w:name w:val="Сетка таблицы210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0">
    <w:name w:val="Сетка таблицы38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0">
    <w:name w:val="Нет списка1161"/>
    <w:next w:val="a3"/>
    <w:uiPriority w:val="99"/>
    <w:semiHidden/>
    <w:unhideWhenUsed/>
    <w:rsid w:val="002F6175"/>
  </w:style>
  <w:style w:type="table" w:customStyle="1" w:styleId="471">
    <w:name w:val="Сетка таблицы47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
    <w:name w:val="Сетка таблицы118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710">
    <w:name w:val="Сетка таблицы217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810">
    <w:name w:val="Сетка таблицы318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Нет списка261"/>
    <w:next w:val="a3"/>
    <w:uiPriority w:val="99"/>
    <w:semiHidden/>
    <w:unhideWhenUsed/>
    <w:rsid w:val="002F6175"/>
  </w:style>
  <w:style w:type="table" w:customStyle="1" w:styleId="561">
    <w:name w:val="Сетка таблицы5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
    <w:name w:val="Сетка таблицы12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61">
    <w:name w:val="Сетка таблицы22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61">
    <w:name w:val="Сетка таблицы32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510">
    <w:name w:val="Нет списка11151"/>
    <w:next w:val="a3"/>
    <w:uiPriority w:val="99"/>
    <w:semiHidden/>
    <w:unhideWhenUsed/>
    <w:rsid w:val="002F6175"/>
  </w:style>
  <w:style w:type="table" w:customStyle="1" w:styleId="4161">
    <w:name w:val="Сетка таблицы41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
    <w:name w:val="Сетка таблицы111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61">
    <w:name w:val="Сетка таблицы211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61">
    <w:name w:val="Сетка таблицы311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510">
    <w:name w:val="Нет списка351"/>
    <w:next w:val="a3"/>
    <w:uiPriority w:val="99"/>
    <w:semiHidden/>
    <w:unhideWhenUsed/>
    <w:rsid w:val="002F6175"/>
  </w:style>
  <w:style w:type="table" w:customStyle="1" w:styleId="651">
    <w:name w:val="Сетка таблицы6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
    <w:name w:val="Сетка таблицы13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51">
    <w:name w:val="Сетка таблицы23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51">
    <w:name w:val="Сетка таблицы33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510">
    <w:name w:val="Нет списка1251"/>
    <w:next w:val="a3"/>
    <w:uiPriority w:val="99"/>
    <w:semiHidden/>
    <w:unhideWhenUsed/>
    <w:rsid w:val="002F6175"/>
  </w:style>
  <w:style w:type="table" w:customStyle="1" w:styleId="4251">
    <w:name w:val="Сетка таблицы42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51">
    <w:name w:val="Сетка таблицы112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51">
    <w:name w:val="Сетка таблицы212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51">
    <w:name w:val="Сетка таблицы312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0">
    <w:name w:val="Нет списка2151"/>
    <w:next w:val="a3"/>
    <w:uiPriority w:val="99"/>
    <w:semiHidden/>
    <w:unhideWhenUsed/>
    <w:rsid w:val="002F6175"/>
  </w:style>
  <w:style w:type="table" w:customStyle="1" w:styleId="5151">
    <w:name w:val="Сетка таблицы51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1">
    <w:name w:val="Сетка таблицы121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51">
    <w:name w:val="Сетка таблицы221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51">
    <w:name w:val="Сетка таблицы321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0">
    <w:name w:val="Нет списка111121"/>
    <w:next w:val="a3"/>
    <w:uiPriority w:val="99"/>
    <w:semiHidden/>
    <w:unhideWhenUsed/>
    <w:rsid w:val="002F6175"/>
  </w:style>
  <w:style w:type="table" w:customStyle="1" w:styleId="41151">
    <w:name w:val="Сетка таблицы411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1">
    <w:name w:val="Сетка таблицы1111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51">
    <w:name w:val="Сетка таблицы2111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51">
    <w:name w:val="Сетка таблицы3111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218">
    <w:name w:val="Нет списка421"/>
    <w:next w:val="a3"/>
    <w:uiPriority w:val="99"/>
    <w:semiHidden/>
    <w:unhideWhenUsed/>
    <w:rsid w:val="002F6175"/>
  </w:style>
  <w:style w:type="table" w:customStyle="1" w:styleId="7210">
    <w:name w:val="Сетка таблицы7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
    <w:name w:val="Сетка таблицы14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Сетка таблицы24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1">
    <w:name w:val="Сетка таблицы34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10">
    <w:name w:val="Нет списка1321"/>
    <w:next w:val="a3"/>
    <w:uiPriority w:val="99"/>
    <w:semiHidden/>
    <w:unhideWhenUsed/>
    <w:rsid w:val="002F6175"/>
  </w:style>
  <w:style w:type="table" w:customStyle="1" w:styleId="4321">
    <w:name w:val="Сетка таблицы43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1">
    <w:name w:val="Сетка таблицы113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1">
    <w:name w:val="Сетка таблицы213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1">
    <w:name w:val="Сетка таблицы313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0">
    <w:name w:val="Нет списка2221"/>
    <w:next w:val="a3"/>
    <w:uiPriority w:val="99"/>
    <w:semiHidden/>
    <w:unhideWhenUsed/>
    <w:rsid w:val="002F6175"/>
  </w:style>
  <w:style w:type="table" w:customStyle="1" w:styleId="5221">
    <w:name w:val="Сетка таблицы52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1">
    <w:name w:val="Сетка таблицы122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1">
    <w:name w:val="Сетка таблицы222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1">
    <w:name w:val="Сетка таблицы322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0">
    <w:name w:val="Нет списка11221"/>
    <w:next w:val="a3"/>
    <w:uiPriority w:val="99"/>
    <w:semiHidden/>
    <w:unhideWhenUsed/>
    <w:rsid w:val="002F6175"/>
  </w:style>
  <w:style w:type="table" w:customStyle="1" w:styleId="41221">
    <w:name w:val="Сетка таблицы412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21">
    <w:name w:val="Сетка таблицы1112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21">
    <w:name w:val="Сетка таблицы2112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21">
    <w:name w:val="Сетка таблицы3112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18">
    <w:name w:val="Нет списка3121"/>
    <w:next w:val="a3"/>
    <w:uiPriority w:val="99"/>
    <w:semiHidden/>
    <w:unhideWhenUsed/>
    <w:rsid w:val="002F6175"/>
  </w:style>
  <w:style w:type="table" w:customStyle="1" w:styleId="6121">
    <w:name w:val="Сетка таблицы61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1">
    <w:name w:val="Сетка таблицы131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Сетка таблицы231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1">
    <w:name w:val="Сетка таблицы331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210">
    <w:name w:val="Нет списка12121"/>
    <w:next w:val="a3"/>
    <w:uiPriority w:val="99"/>
    <w:semiHidden/>
    <w:unhideWhenUsed/>
    <w:rsid w:val="002F6175"/>
  </w:style>
  <w:style w:type="table" w:customStyle="1" w:styleId="42121">
    <w:name w:val="Сетка таблицы421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1">
    <w:name w:val="Сетка таблицы1121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1">
    <w:name w:val="Сетка таблицы2121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1">
    <w:name w:val="Сетка таблицы3121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0">
    <w:name w:val="Нет списка21121"/>
    <w:next w:val="a3"/>
    <w:uiPriority w:val="99"/>
    <w:semiHidden/>
    <w:unhideWhenUsed/>
    <w:rsid w:val="002F6175"/>
  </w:style>
  <w:style w:type="table" w:customStyle="1" w:styleId="51121">
    <w:name w:val="Сетка таблицы511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1">
    <w:name w:val="Сетка таблицы1211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1">
    <w:name w:val="Сетка таблицы2211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1">
    <w:name w:val="Сетка таблицы3211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2">
    <w:name w:val="Нет списка1111112"/>
    <w:next w:val="a3"/>
    <w:uiPriority w:val="99"/>
    <w:semiHidden/>
    <w:unhideWhenUsed/>
    <w:rsid w:val="002F6175"/>
  </w:style>
  <w:style w:type="table" w:customStyle="1" w:styleId="411121">
    <w:name w:val="Сетка таблицы4111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21">
    <w:name w:val="Сетка таблицы11111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21">
    <w:name w:val="Сетка таблицы21111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21">
    <w:name w:val="Сетка таблицы31111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0">
    <w:name w:val="Нет списка521"/>
    <w:next w:val="a3"/>
    <w:uiPriority w:val="99"/>
    <w:semiHidden/>
    <w:unhideWhenUsed/>
    <w:rsid w:val="002F6175"/>
  </w:style>
  <w:style w:type="table" w:customStyle="1" w:styleId="8210">
    <w:name w:val="Сетка таблицы8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
    <w:name w:val="Сетка таблицы15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1">
    <w:name w:val="Сетка таблицы25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1">
    <w:name w:val="Сетка таблицы35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210">
    <w:name w:val="Нет списка1421"/>
    <w:next w:val="a3"/>
    <w:uiPriority w:val="99"/>
    <w:semiHidden/>
    <w:unhideWhenUsed/>
    <w:rsid w:val="002F6175"/>
  </w:style>
  <w:style w:type="table" w:customStyle="1" w:styleId="4421">
    <w:name w:val="Сетка таблицы44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1">
    <w:name w:val="Сетка таблицы114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21">
    <w:name w:val="Сетка таблицы214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21">
    <w:name w:val="Сетка таблицы314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10">
    <w:name w:val="Нет списка2321"/>
    <w:next w:val="a3"/>
    <w:uiPriority w:val="99"/>
    <w:semiHidden/>
    <w:unhideWhenUsed/>
    <w:rsid w:val="002F6175"/>
  </w:style>
  <w:style w:type="table" w:customStyle="1" w:styleId="5321">
    <w:name w:val="Сетка таблицы53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1">
    <w:name w:val="Сетка таблицы123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1">
    <w:name w:val="Сетка таблицы223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1">
    <w:name w:val="Сетка таблицы323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0">
    <w:name w:val="Нет списка11321"/>
    <w:next w:val="a3"/>
    <w:uiPriority w:val="99"/>
    <w:semiHidden/>
    <w:unhideWhenUsed/>
    <w:rsid w:val="002F6175"/>
  </w:style>
  <w:style w:type="table" w:customStyle="1" w:styleId="41321">
    <w:name w:val="Сетка таблицы413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21">
    <w:name w:val="Сетка таблицы1113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21">
    <w:name w:val="Сетка таблицы2113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21">
    <w:name w:val="Сетка таблицы3113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210">
    <w:name w:val="Нет списка3221"/>
    <w:next w:val="a3"/>
    <w:uiPriority w:val="99"/>
    <w:semiHidden/>
    <w:unhideWhenUsed/>
    <w:rsid w:val="002F6175"/>
  </w:style>
  <w:style w:type="table" w:customStyle="1" w:styleId="6221">
    <w:name w:val="Сетка таблицы62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1">
    <w:name w:val="Сетка таблицы132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21">
    <w:name w:val="Сетка таблицы232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21">
    <w:name w:val="Сетка таблицы332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10">
    <w:name w:val="Нет списка12221"/>
    <w:next w:val="a3"/>
    <w:uiPriority w:val="99"/>
    <w:semiHidden/>
    <w:unhideWhenUsed/>
    <w:rsid w:val="002F6175"/>
  </w:style>
  <w:style w:type="table" w:customStyle="1" w:styleId="42221">
    <w:name w:val="Сетка таблицы422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21">
    <w:name w:val="Сетка таблицы1122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21">
    <w:name w:val="Сетка таблицы2122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21">
    <w:name w:val="Сетка таблицы3122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0">
    <w:name w:val="Нет списка21221"/>
    <w:next w:val="a3"/>
    <w:uiPriority w:val="99"/>
    <w:semiHidden/>
    <w:unhideWhenUsed/>
    <w:rsid w:val="002F6175"/>
  </w:style>
  <w:style w:type="table" w:customStyle="1" w:styleId="51221">
    <w:name w:val="Сетка таблицы512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1">
    <w:name w:val="Сетка таблицы1212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1">
    <w:name w:val="Сетка таблицы2212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21">
    <w:name w:val="Сетка таблицы3212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210">
    <w:name w:val="Нет списка111221"/>
    <w:next w:val="a3"/>
    <w:uiPriority w:val="99"/>
    <w:semiHidden/>
    <w:unhideWhenUsed/>
    <w:rsid w:val="002F6175"/>
  </w:style>
  <w:style w:type="table" w:customStyle="1" w:styleId="411221">
    <w:name w:val="Сетка таблицы4112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21">
    <w:name w:val="Сетка таблицы11112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21">
    <w:name w:val="Сетка таблицы21112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21">
    <w:name w:val="Сетка таблицы31112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0">
    <w:name w:val="Сетка таблицы921"/>
    <w:basedOn w:val="a2"/>
    <w:next w:val="a8"/>
    <w:uiPriority w:val="5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0">
    <w:name w:val="Нет списка621"/>
    <w:next w:val="a3"/>
    <w:uiPriority w:val="99"/>
    <w:semiHidden/>
    <w:unhideWhenUsed/>
    <w:rsid w:val="002F6175"/>
  </w:style>
  <w:style w:type="table" w:customStyle="1" w:styleId="1021">
    <w:name w:val="Сетка таблицы10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
    <w:name w:val="Сетка таблицы16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1">
    <w:name w:val="Сетка таблицы26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1">
    <w:name w:val="Сетка таблицы36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10">
    <w:name w:val="Нет списка1521"/>
    <w:next w:val="a3"/>
    <w:uiPriority w:val="99"/>
    <w:semiHidden/>
    <w:unhideWhenUsed/>
    <w:rsid w:val="002F6175"/>
  </w:style>
  <w:style w:type="table" w:customStyle="1" w:styleId="4521">
    <w:name w:val="Сетка таблицы45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21">
    <w:name w:val="Сетка таблицы115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21">
    <w:name w:val="Сетка таблицы215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21">
    <w:name w:val="Сетка таблицы315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10">
    <w:name w:val="Нет списка2421"/>
    <w:next w:val="a3"/>
    <w:uiPriority w:val="99"/>
    <w:semiHidden/>
    <w:unhideWhenUsed/>
    <w:rsid w:val="002F6175"/>
  </w:style>
  <w:style w:type="table" w:customStyle="1" w:styleId="5421">
    <w:name w:val="Сетка таблицы54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1">
    <w:name w:val="Сетка таблицы124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1">
    <w:name w:val="Сетка таблицы224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21">
    <w:name w:val="Сетка таблицы324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210">
    <w:name w:val="Нет списка11421"/>
    <w:next w:val="a3"/>
    <w:uiPriority w:val="99"/>
    <w:semiHidden/>
    <w:unhideWhenUsed/>
    <w:rsid w:val="002F6175"/>
  </w:style>
  <w:style w:type="table" w:customStyle="1" w:styleId="41421">
    <w:name w:val="Сетка таблицы414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21">
    <w:name w:val="Сетка таблицы1114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21">
    <w:name w:val="Сетка таблицы2114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21">
    <w:name w:val="Сетка таблицы3114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210">
    <w:name w:val="Нет списка3321"/>
    <w:next w:val="a3"/>
    <w:uiPriority w:val="99"/>
    <w:semiHidden/>
    <w:unhideWhenUsed/>
    <w:rsid w:val="002F6175"/>
  </w:style>
  <w:style w:type="table" w:customStyle="1" w:styleId="6321">
    <w:name w:val="Сетка таблицы63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1">
    <w:name w:val="Сетка таблицы133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21">
    <w:name w:val="Сетка таблицы233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21">
    <w:name w:val="Сетка таблицы333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0">
    <w:name w:val="Нет списка12321"/>
    <w:next w:val="a3"/>
    <w:uiPriority w:val="99"/>
    <w:semiHidden/>
    <w:unhideWhenUsed/>
    <w:rsid w:val="002F6175"/>
  </w:style>
  <w:style w:type="table" w:customStyle="1" w:styleId="42321">
    <w:name w:val="Сетка таблицы423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21">
    <w:name w:val="Сетка таблицы1123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21">
    <w:name w:val="Сетка таблицы2123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21">
    <w:name w:val="Сетка таблицы3123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0">
    <w:name w:val="Нет списка21321"/>
    <w:next w:val="a3"/>
    <w:uiPriority w:val="99"/>
    <w:semiHidden/>
    <w:unhideWhenUsed/>
    <w:rsid w:val="002F6175"/>
  </w:style>
  <w:style w:type="table" w:customStyle="1" w:styleId="51321">
    <w:name w:val="Сетка таблицы513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21">
    <w:name w:val="Сетка таблицы1213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21">
    <w:name w:val="Сетка таблицы2213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21">
    <w:name w:val="Сетка таблицы3213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210">
    <w:name w:val="Нет списка111321"/>
    <w:next w:val="a3"/>
    <w:uiPriority w:val="99"/>
    <w:semiHidden/>
    <w:unhideWhenUsed/>
    <w:rsid w:val="002F6175"/>
  </w:style>
  <w:style w:type="table" w:customStyle="1" w:styleId="411321">
    <w:name w:val="Сетка таблицы4113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21">
    <w:name w:val="Сетка таблицы11113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321">
    <w:name w:val="Сетка таблицы211132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321">
    <w:name w:val="Сетка таблицы31113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
    <w:name w:val="Сетка таблицы172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21">
    <w:name w:val="Сетка таблицы31621"/>
    <w:basedOn w:val="a2"/>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
    <w:name w:val="Сетка таблицы1821"/>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11">
    <w:name w:val="Нет списка721"/>
    <w:next w:val="a3"/>
    <w:uiPriority w:val="99"/>
    <w:semiHidden/>
    <w:unhideWhenUsed/>
    <w:rsid w:val="002F6175"/>
  </w:style>
  <w:style w:type="numbering" w:customStyle="1" w:styleId="8211">
    <w:name w:val="Нет списка821"/>
    <w:next w:val="a3"/>
    <w:uiPriority w:val="99"/>
    <w:semiHidden/>
    <w:unhideWhenUsed/>
    <w:rsid w:val="002F6175"/>
  </w:style>
  <w:style w:type="numbering" w:customStyle="1" w:styleId="9211">
    <w:name w:val="Нет списка921"/>
    <w:next w:val="a3"/>
    <w:semiHidden/>
    <w:rsid w:val="002F6175"/>
  </w:style>
  <w:style w:type="table" w:customStyle="1" w:styleId="1921">
    <w:name w:val="Сетка таблицы192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
    <w:name w:val="Сетка таблицы2021"/>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10">
    <w:name w:val="Нет списка201"/>
    <w:next w:val="a3"/>
    <w:uiPriority w:val="99"/>
    <w:semiHidden/>
    <w:unhideWhenUsed/>
    <w:rsid w:val="002F6175"/>
  </w:style>
  <w:style w:type="numbering" w:customStyle="1" w:styleId="11011">
    <w:name w:val="Нет списка1101"/>
    <w:next w:val="a3"/>
    <w:uiPriority w:val="99"/>
    <w:semiHidden/>
    <w:unhideWhenUsed/>
    <w:rsid w:val="002F6175"/>
  </w:style>
  <w:style w:type="table" w:customStyle="1" w:styleId="3010">
    <w:name w:val="Сетка таблицы30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0">
    <w:name w:val="Сетка таблицы119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810">
    <w:name w:val="Сетка таблицы218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0">
    <w:name w:val="Сетка таблицы39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711">
    <w:name w:val="Нет списка1171"/>
    <w:next w:val="a3"/>
    <w:uiPriority w:val="99"/>
    <w:semiHidden/>
    <w:unhideWhenUsed/>
    <w:rsid w:val="002F6175"/>
  </w:style>
  <w:style w:type="table" w:customStyle="1" w:styleId="481">
    <w:name w:val="Сетка таблицы48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10">
    <w:name w:val="Сетка таблицы1110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91">
    <w:name w:val="Сетка таблицы219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91">
    <w:name w:val="Сетка таблицы319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11">
    <w:name w:val="Нет списка271"/>
    <w:next w:val="a3"/>
    <w:uiPriority w:val="99"/>
    <w:semiHidden/>
    <w:unhideWhenUsed/>
    <w:rsid w:val="002F6175"/>
  </w:style>
  <w:style w:type="table" w:customStyle="1" w:styleId="571">
    <w:name w:val="Сетка таблицы57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1">
    <w:name w:val="Сетка таблицы127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71">
    <w:name w:val="Сетка таблицы227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71">
    <w:name w:val="Сетка таблицы327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610">
    <w:name w:val="Нет списка11161"/>
    <w:next w:val="a3"/>
    <w:uiPriority w:val="99"/>
    <w:semiHidden/>
    <w:unhideWhenUsed/>
    <w:rsid w:val="002F6175"/>
  </w:style>
  <w:style w:type="table" w:customStyle="1" w:styleId="4171">
    <w:name w:val="Сетка таблицы417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
    <w:name w:val="Сетка таблицы1117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71">
    <w:name w:val="Сетка таблицы2117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71">
    <w:name w:val="Сетка таблицы3117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610">
    <w:name w:val="Нет списка361"/>
    <w:next w:val="a3"/>
    <w:uiPriority w:val="99"/>
    <w:semiHidden/>
    <w:unhideWhenUsed/>
    <w:rsid w:val="002F6175"/>
  </w:style>
  <w:style w:type="table" w:customStyle="1" w:styleId="661">
    <w:name w:val="Сетка таблицы6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1">
    <w:name w:val="Сетка таблицы13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61">
    <w:name w:val="Сетка таблицы23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61">
    <w:name w:val="Сетка таблицы33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610">
    <w:name w:val="Нет списка1261"/>
    <w:next w:val="a3"/>
    <w:uiPriority w:val="99"/>
    <w:semiHidden/>
    <w:unhideWhenUsed/>
    <w:rsid w:val="002F6175"/>
  </w:style>
  <w:style w:type="table" w:customStyle="1" w:styleId="4261">
    <w:name w:val="Сетка таблицы42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61">
    <w:name w:val="Сетка таблицы112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61">
    <w:name w:val="Сетка таблицы212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61">
    <w:name w:val="Сетка таблицы312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1">
    <w:name w:val="Нет списка2161"/>
    <w:next w:val="a3"/>
    <w:uiPriority w:val="99"/>
    <w:semiHidden/>
    <w:unhideWhenUsed/>
    <w:rsid w:val="002F6175"/>
  </w:style>
  <w:style w:type="table" w:customStyle="1" w:styleId="5161">
    <w:name w:val="Сетка таблицы51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1">
    <w:name w:val="Сетка таблицы121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61">
    <w:name w:val="Сетка таблицы221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61">
    <w:name w:val="Сетка таблицы321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310">
    <w:name w:val="Нет списка111131"/>
    <w:next w:val="a3"/>
    <w:uiPriority w:val="99"/>
    <w:semiHidden/>
    <w:unhideWhenUsed/>
    <w:rsid w:val="002F6175"/>
  </w:style>
  <w:style w:type="table" w:customStyle="1" w:styleId="41161">
    <w:name w:val="Сетка таблицы411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61">
    <w:name w:val="Сетка таблицы1111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61">
    <w:name w:val="Сетка таблицы2111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61">
    <w:name w:val="Сетка таблицы3111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310">
    <w:name w:val="Нет списка431"/>
    <w:next w:val="a3"/>
    <w:uiPriority w:val="99"/>
    <w:semiHidden/>
    <w:unhideWhenUsed/>
    <w:rsid w:val="002F6175"/>
  </w:style>
  <w:style w:type="table" w:customStyle="1" w:styleId="7310">
    <w:name w:val="Сетка таблицы7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1">
    <w:name w:val="Сетка таблицы14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
    <w:name w:val="Сетка таблицы24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1">
    <w:name w:val="Сетка таблицы34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10">
    <w:name w:val="Нет списка1331"/>
    <w:next w:val="a3"/>
    <w:uiPriority w:val="99"/>
    <w:semiHidden/>
    <w:unhideWhenUsed/>
    <w:rsid w:val="002F6175"/>
  </w:style>
  <w:style w:type="table" w:customStyle="1" w:styleId="4331">
    <w:name w:val="Сетка таблицы43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1">
    <w:name w:val="Сетка таблицы113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31">
    <w:name w:val="Сетка таблицы213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1">
    <w:name w:val="Сетка таблицы313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0">
    <w:name w:val="Нет списка2231"/>
    <w:next w:val="a3"/>
    <w:uiPriority w:val="99"/>
    <w:semiHidden/>
    <w:unhideWhenUsed/>
    <w:rsid w:val="002F6175"/>
  </w:style>
  <w:style w:type="table" w:customStyle="1" w:styleId="5231">
    <w:name w:val="Сетка таблицы52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31">
    <w:name w:val="Сетка таблицы122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31">
    <w:name w:val="Сетка таблицы222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1">
    <w:name w:val="Сетка таблицы322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0">
    <w:name w:val="Нет списка11231"/>
    <w:next w:val="a3"/>
    <w:uiPriority w:val="99"/>
    <w:semiHidden/>
    <w:unhideWhenUsed/>
    <w:rsid w:val="002F6175"/>
  </w:style>
  <w:style w:type="table" w:customStyle="1" w:styleId="41231">
    <w:name w:val="Сетка таблицы412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31">
    <w:name w:val="Сетка таблицы1112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31">
    <w:name w:val="Сетка таблицы2112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31">
    <w:name w:val="Сетка таблицы3112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310">
    <w:name w:val="Нет списка3131"/>
    <w:next w:val="a3"/>
    <w:uiPriority w:val="99"/>
    <w:semiHidden/>
    <w:unhideWhenUsed/>
    <w:rsid w:val="002F6175"/>
  </w:style>
  <w:style w:type="table" w:customStyle="1" w:styleId="6131">
    <w:name w:val="Сетка таблицы61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31">
    <w:name w:val="Сетка таблицы131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31">
    <w:name w:val="Сетка таблицы231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31">
    <w:name w:val="Сетка таблицы331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310">
    <w:name w:val="Нет списка12131"/>
    <w:next w:val="a3"/>
    <w:uiPriority w:val="99"/>
    <w:semiHidden/>
    <w:unhideWhenUsed/>
    <w:rsid w:val="002F6175"/>
  </w:style>
  <w:style w:type="table" w:customStyle="1" w:styleId="42131">
    <w:name w:val="Сетка таблицы421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31">
    <w:name w:val="Сетка таблицы1121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31">
    <w:name w:val="Сетка таблицы2121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31">
    <w:name w:val="Сетка таблицы3121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0">
    <w:name w:val="Нет списка21131"/>
    <w:next w:val="a3"/>
    <w:uiPriority w:val="99"/>
    <w:semiHidden/>
    <w:unhideWhenUsed/>
    <w:rsid w:val="002F6175"/>
  </w:style>
  <w:style w:type="table" w:customStyle="1" w:styleId="51131">
    <w:name w:val="Сетка таблицы511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31">
    <w:name w:val="Сетка таблицы1211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31">
    <w:name w:val="Сетка таблицы2211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31">
    <w:name w:val="Сетка таблицы3211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10">
    <w:name w:val="Нет списка1111121"/>
    <w:next w:val="a3"/>
    <w:uiPriority w:val="99"/>
    <w:semiHidden/>
    <w:unhideWhenUsed/>
    <w:rsid w:val="002F6175"/>
  </w:style>
  <w:style w:type="table" w:customStyle="1" w:styleId="411131">
    <w:name w:val="Сетка таблицы4111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31">
    <w:name w:val="Сетка таблицы11111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31">
    <w:name w:val="Сетка таблицы21111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31">
    <w:name w:val="Сетка таблицы31111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0">
    <w:name w:val="Нет списка531"/>
    <w:next w:val="a3"/>
    <w:uiPriority w:val="99"/>
    <w:semiHidden/>
    <w:unhideWhenUsed/>
    <w:rsid w:val="002F6175"/>
  </w:style>
  <w:style w:type="table" w:customStyle="1" w:styleId="8310">
    <w:name w:val="Сетка таблицы8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1">
    <w:name w:val="Сетка таблицы15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31">
    <w:name w:val="Сетка таблицы25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1">
    <w:name w:val="Сетка таблицы35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310">
    <w:name w:val="Нет списка1431"/>
    <w:next w:val="a3"/>
    <w:uiPriority w:val="99"/>
    <w:semiHidden/>
    <w:unhideWhenUsed/>
    <w:rsid w:val="002F6175"/>
  </w:style>
  <w:style w:type="table" w:customStyle="1" w:styleId="4431">
    <w:name w:val="Сетка таблицы44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1">
    <w:name w:val="Сетка таблицы114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31">
    <w:name w:val="Сетка таблицы214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31">
    <w:name w:val="Сетка таблицы314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10">
    <w:name w:val="Нет списка2331"/>
    <w:next w:val="a3"/>
    <w:uiPriority w:val="99"/>
    <w:semiHidden/>
    <w:unhideWhenUsed/>
    <w:rsid w:val="002F6175"/>
  </w:style>
  <w:style w:type="table" w:customStyle="1" w:styleId="5331">
    <w:name w:val="Сетка таблицы53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31">
    <w:name w:val="Сетка таблицы123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31">
    <w:name w:val="Сетка таблицы223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31">
    <w:name w:val="Сетка таблицы323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310">
    <w:name w:val="Нет списка11331"/>
    <w:next w:val="a3"/>
    <w:uiPriority w:val="99"/>
    <w:semiHidden/>
    <w:unhideWhenUsed/>
    <w:rsid w:val="002F6175"/>
  </w:style>
  <w:style w:type="table" w:customStyle="1" w:styleId="41331">
    <w:name w:val="Сетка таблицы413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1">
    <w:name w:val="Сетка таблицы1113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31">
    <w:name w:val="Сетка таблицы2113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31">
    <w:name w:val="Сетка таблицы3113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310">
    <w:name w:val="Нет списка3231"/>
    <w:next w:val="a3"/>
    <w:uiPriority w:val="99"/>
    <w:semiHidden/>
    <w:unhideWhenUsed/>
    <w:rsid w:val="002F6175"/>
  </w:style>
  <w:style w:type="table" w:customStyle="1" w:styleId="6231">
    <w:name w:val="Сетка таблицы62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31">
    <w:name w:val="Сетка таблицы132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31">
    <w:name w:val="Сетка таблицы232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31">
    <w:name w:val="Сетка таблицы332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0">
    <w:name w:val="Нет списка12231"/>
    <w:next w:val="a3"/>
    <w:uiPriority w:val="99"/>
    <w:semiHidden/>
    <w:unhideWhenUsed/>
    <w:rsid w:val="002F6175"/>
  </w:style>
  <w:style w:type="table" w:customStyle="1" w:styleId="42231">
    <w:name w:val="Сетка таблицы422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1">
    <w:name w:val="Сетка таблицы1122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31">
    <w:name w:val="Сетка таблицы2122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31">
    <w:name w:val="Сетка таблицы3122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0">
    <w:name w:val="Нет списка21231"/>
    <w:next w:val="a3"/>
    <w:uiPriority w:val="99"/>
    <w:semiHidden/>
    <w:unhideWhenUsed/>
    <w:rsid w:val="002F6175"/>
  </w:style>
  <w:style w:type="table" w:customStyle="1" w:styleId="51231">
    <w:name w:val="Сетка таблицы512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31">
    <w:name w:val="Сетка таблицы1212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31">
    <w:name w:val="Сетка таблицы2212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31">
    <w:name w:val="Сетка таблицы3212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310">
    <w:name w:val="Нет списка111231"/>
    <w:next w:val="a3"/>
    <w:uiPriority w:val="99"/>
    <w:semiHidden/>
    <w:unhideWhenUsed/>
    <w:rsid w:val="002F6175"/>
  </w:style>
  <w:style w:type="table" w:customStyle="1" w:styleId="411231">
    <w:name w:val="Сетка таблицы4112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31">
    <w:name w:val="Сетка таблицы11112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31">
    <w:name w:val="Сетка таблицы21112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31">
    <w:name w:val="Сетка таблицы31112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0">
    <w:name w:val="Сетка таблицы931"/>
    <w:basedOn w:val="a2"/>
    <w:next w:val="a8"/>
    <w:uiPriority w:val="5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0">
    <w:name w:val="Нет списка631"/>
    <w:next w:val="a3"/>
    <w:uiPriority w:val="99"/>
    <w:semiHidden/>
    <w:unhideWhenUsed/>
    <w:rsid w:val="002F6175"/>
  </w:style>
  <w:style w:type="table" w:customStyle="1" w:styleId="1031">
    <w:name w:val="Сетка таблицы10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
    <w:name w:val="Сетка таблицы16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31">
    <w:name w:val="Сетка таблицы26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31">
    <w:name w:val="Сетка таблицы36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0">
    <w:name w:val="Нет списка1531"/>
    <w:next w:val="a3"/>
    <w:uiPriority w:val="99"/>
    <w:semiHidden/>
    <w:unhideWhenUsed/>
    <w:rsid w:val="002F6175"/>
  </w:style>
  <w:style w:type="table" w:customStyle="1" w:styleId="4531">
    <w:name w:val="Сетка таблицы45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1">
    <w:name w:val="Сетка таблицы115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31">
    <w:name w:val="Сетка таблицы215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31">
    <w:name w:val="Сетка таблицы315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10">
    <w:name w:val="Нет списка2431"/>
    <w:next w:val="a3"/>
    <w:uiPriority w:val="99"/>
    <w:semiHidden/>
    <w:unhideWhenUsed/>
    <w:rsid w:val="002F6175"/>
  </w:style>
  <w:style w:type="table" w:customStyle="1" w:styleId="5431">
    <w:name w:val="Сетка таблицы54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31">
    <w:name w:val="Сетка таблицы124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31">
    <w:name w:val="Сетка таблицы224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31">
    <w:name w:val="Сетка таблицы324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310">
    <w:name w:val="Нет списка11431"/>
    <w:next w:val="a3"/>
    <w:uiPriority w:val="99"/>
    <w:semiHidden/>
    <w:unhideWhenUsed/>
    <w:rsid w:val="002F6175"/>
  </w:style>
  <w:style w:type="table" w:customStyle="1" w:styleId="41431">
    <w:name w:val="Сетка таблицы414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31">
    <w:name w:val="Сетка таблицы1114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31">
    <w:name w:val="Сетка таблицы2114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31">
    <w:name w:val="Сетка таблицы3114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10">
    <w:name w:val="Нет списка3331"/>
    <w:next w:val="a3"/>
    <w:uiPriority w:val="99"/>
    <w:semiHidden/>
    <w:unhideWhenUsed/>
    <w:rsid w:val="002F6175"/>
  </w:style>
  <w:style w:type="table" w:customStyle="1" w:styleId="6331">
    <w:name w:val="Сетка таблицы63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1">
    <w:name w:val="Сетка таблицы133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31">
    <w:name w:val="Сетка таблицы233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31">
    <w:name w:val="Сетка таблицы333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310">
    <w:name w:val="Нет списка12331"/>
    <w:next w:val="a3"/>
    <w:uiPriority w:val="99"/>
    <w:semiHidden/>
    <w:unhideWhenUsed/>
    <w:rsid w:val="002F6175"/>
  </w:style>
  <w:style w:type="table" w:customStyle="1" w:styleId="42331">
    <w:name w:val="Сетка таблицы423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31">
    <w:name w:val="Сетка таблицы1123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31">
    <w:name w:val="Сетка таблицы2123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31">
    <w:name w:val="Сетка таблицы3123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310">
    <w:name w:val="Нет списка21331"/>
    <w:next w:val="a3"/>
    <w:uiPriority w:val="99"/>
    <w:semiHidden/>
    <w:unhideWhenUsed/>
    <w:rsid w:val="002F6175"/>
  </w:style>
  <w:style w:type="table" w:customStyle="1" w:styleId="51331">
    <w:name w:val="Сетка таблицы513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1">
    <w:name w:val="Сетка таблицы1213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31">
    <w:name w:val="Сетка таблицы2213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31">
    <w:name w:val="Сетка таблицы3213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310">
    <w:name w:val="Нет списка111331"/>
    <w:next w:val="a3"/>
    <w:uiPriority w:val="99"/>
    <w:semiHidden/>
    <w:unhideWhenUsed/>
    <w:rsid w:val="002F6175"/>
  </w:style>
  <w:style w:type="table" w:customStyle="1" w:styleId="411331">
    <w:name w:val="Сетка таблицы4113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31">
    <w:name w:val="Сетка таблицы11113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331">
    <w:name w:val="Сетка таблицы211133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331">
    <w:name w:val="Сетка таблицы31113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1">
    <w:name w:val="Сетка таблицы173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31">
    <w:name w:val="Сетка таблицы31631"/>
    <w:basedOn w:val="a2"/>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1">
    <w:name w:val="Сетка таблицы1831"/>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11">
    <w:name w:val="Нет списка731"/>
    <w:next w:val="a3"/>
    <w:uiPriority w:val="99"/>
    <w:semiHidden/>
    <w:unhideWhenUsed/>
    <w:rsid w:val="002F6175"/>
  </w:style>
  <w:style w:type="numbering" w:customStyle="1" w:styleId="8311">
    <w:name w:val="Нет списка831"/>
    <w:next w:val="a3"/>
    <w:uiPriority w:val="99"/>
    <w:semiHidden/>
    <w:unhideWhenUsed/>
    <w:rsid w:val="002F6175"/>
  </w:style>
  <w:style w:type="numbering" w:customStyle="1" w:styleId="9311">
    <w:name w:val="Нет списка931"/>
    <w:next w:val="a3"/>
    <w:semiHidden/>
    <w:rsid w:val="002F6175"/>
  </w:style>
  <w:style w:type="table" w:customStyle="1" w:styleId="1931">
    <w:name w:val="Сетка таблицы193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1">
    <w:name w:val="Сетка таблицы2031"/>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11">
    <w:name w:val="Нет списка281"/>
    <w:next w:val="a3"/>
    <w:uiPriority w:val="99"/>
    <w:semiHidden/>
    <w:unhideWhenUsed/>
    <w:rsid w:val="002F6175"/>
  </w:style>
  <w:style w:type="numbering" w:customStyle="1" w:styleId="11810">
    <w:name w:val="Нет списка1181"/>
    <w:next w:val="a3"/>
    <w:uiPriority w:val="99"/>
    <w:semiHidden/>
    <w:unhideWhenUsed/>
    <w:rsid w:val="002F6175"/>
  </w:style>
  <w:style w:type="table" w:customStyle="1" w:styleId="4010">
    <w:name w:val="Сетка таблицы40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0">
    <w:name w:val="Сетка таблицы120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10">
    <w:name w:val="Сетка таблицы220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10">
    <w:name w:val="Сетка таблицы310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911">
    <w:name w:val="Нет списка1191"/>
    <w:next w:val="a3"/>
    <w:uiPriority w:val="99"/>
    <w:semiHidden/>
    <w:unhideWhenUsed/>
    <w:rsid w:val="002F6175"/>
  </w:style>
  <w:style w:type="table" w:customStyle="1" w:styleId="491">
    <w:name w:val="Сетка таблицы49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1">
    <w:name w:val="Сетка таблицы1118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010">
    <w:name w:val="Сетка таблицы2110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10">
    <w:name w:val="Сетка таблицы3110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911">
    <w:name w:val="Нет списка291"/>
    <w:next w:val="a3"/>
    <w:uiPriority w:val="99"/>
    <w:semiHidden/>
    <w:unhideWhenUsed/>
    <w:rsid w:val="002F6175"/>
  </w:style>
  <w:style w:type="table" w:customStyle="1" w:styleId="581">
    <w:name w:val="Сетка таблицы58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1">
    <w:name w:val="Сетка таблицы128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81">
    <w:name w:val="Сетка таблицы228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81">
    <w:name w:val="Сетка таблицы328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710">
    <w:name w:val="Нет списка11171"/>
    <w:next w:val="a3"/>
    <w:uiPriority w:val="99"/>
    <w:semiHidden/>
    <w:unhideWhenUsed/>
    <w:rsid w:val="002F6175"/>
  </w:style>
  <w:style w:type="table" w:customStyle="1" w:styleId="4181">
    <w:name w:val="Сетка таблицы418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1">
    <w:name w:val="Сетка таблицы1119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81">
    <w:name w:val="Сетка таблицы2118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81">
    <w:name w:val="Сетка таблицы3118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711">
    <w:name w:val="Нет списка371"/>
    <w:next w:val="a3"/>
    <w:uiPriority w:val="99"/>
    <w:semiHidden/>
    <w:unhideWhenUsed/>
    <w:rsid w:val="002F6175"/>
  </w:style>
  <w:style w:type="table" w:customStyle="1" w:styleId="671">
    <w:name w:val="Сетка таблицы67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1">
    <w:name w:val="Сетка таблицы137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71">
    <w:name w:val="Сетка таблицы237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71">
    <w:name w:val="Сетка таблицы337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710">
    <w:name w:val="Нет списка1271"/>
    <w:next w:val="a3"/>
    <w:uiPriority w:val="99"/>
    <w:semiHidden/>
    <w:unhideWhenUsed/>
    <w:rsid w:val="002F6175"/>
  </w:style>
  <w:style w:type="table" w:customStyle="1" w:styleId="4271">
    <w:name w:val="Сетка таблицы427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71">
    <w:name w:val="Сетка таблицы1127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71">
    <w:name w:val="Сетка таблицы2127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71">
    <w:name w:val="Сетка таблицы3127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711">
    <w:name w:val="Нет списка2171"/>
    <w:next w:val="a3"/>
    <w:uiPriority w:val="99"/>
    <w:semiHidden/>
    <w:unhideWhenUsed/>
    <w:rsid w:val="002F6175"/>
  </w:style>
  <w:style w:type="table" w:customStyle="1" w:styleId="5171">
    <w:name w:val="Сетка таблицы517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71">
    <w:name w:val="Сетка таблицы1217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71">
    <w:name w:val="Сетка таблицы2217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71">
    <w:name w:val="Сетка таблицы3217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410">
    <w:name w:val="Нет списка111141"/>
    <w:next w:val="a3"/>
    <w:uiPriority w:val="99"/>
    <w:semiHidden/>
    <w:unhideWhenUsed/>
    <w:rsid w:val="002F6175"/>
  </w:style>
  <w:style w:type="table" w:customStyle="1" w:styleId="41171">
    <w:name w:val="Сетка таблицы4117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71">
    <w:name w:val="Сетка таблицы11117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71">
    <w:name w:val="Сетка таблицы21117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71">
    <w:name w:val="Сетка таблицы31117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410">
    <w:name w:val="Нет списка441"/>
    <w:next w:val="a3"/>
    <w:uiPriority w:val="99"/>
    <w:semiHidden/>
    <w:unhideWhenUsed/>
    <w:rsid w:val="002F6175"/>
  </w:style>
  <w:style w:type="table" w:customStyle="1" w:styleId="741">
    <w:name w:val="Сетка таблицы7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1">
    <w:name w:val="Сетка таблицы14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1">
    <w:name w:val="Сетка таблицы24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41">
    <w:name w:val="Сетка таблицы34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410">
    <w:name w:val="Нет списка1341"/>
    <w:next w:val="a3"/>
    <w:uiPriority w:val="99"/>
    <w:semiHidden/>
    <w:unhideWhenUsed/>
    <w:rsid w:val="002F6175"/>
  </w:style>
  <w:style w:type="table" w:customStyle="1" w:styleId="4341">
    <w:name w:val="Сетка таблицы43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41">
    <w:name w:val="Сетка таблицы113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41">
    <w:name w:val="Сетка таблицы213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41">
    <w:name w:val="Сетка таблицы313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10">
    <w:name w:val="Нет списка2241"/>
    <w:next w:val="a3"/>
    <w:uiPriority w:val="99"/>
    <w:semiHidden/>
    <w:unhideWhenUsed/>
    <w:rsid w:val="002F6175"/>
  </w:style>
  <w:style w:type="table" w:customStyle="1" w:styleId="5241">
    <w:name w:val="Сетка таблицы52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41">
    <w:name w:val="Сетка таблицы122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41">
    <w:name w:val="Сетка таблицы222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41">
    <w:name w:val="Сетка таблицы322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410">
    <w:name w:val="Нет списка11241"/>
    <w:next w:val="a3"/>
    <w:uiPriority w:val="99"/>
    <w:semiHidden/>
    <w:unhideWhenUsed/>
    <w:rsid w:val="002F6175"/>
  </w:style>
  <w:style w:type="table" w:customStyle="1" w:styleId="41241">
    <w:name w:val="Сетка таблицы412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41">
    <w:name w:val="Сетка таблицы1112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41">
    <w:name w:val="Сетка таблицы2112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41">
    <w:name w:val="Сетка таблицы3112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410">
    <w:name w:val="Нет списка3141"/>
    <w:next w:val="a3"/>
    <w:uiPriority w:val="99"/>
    <w:semiHidden/>
    <w:unhideWhenUsed/>
    <w:rsid w:val="002F6175"/>
  </w:style>
  <w:style w:type="table" w:customStyle="1" w:styleId="6141">
    <w:name w:val="Сетка таблицы61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41">
    <w:name w:val="Сетка таблицы131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41">
    <w:name w:val="Сетка таблицы231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41">
    <w:name w:val="Сетка таблицы331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410">
    <w:name w:val="Нет списка12141"/>
    <w:next w:val="a3"/>
    <w:uiPriority w:val="99"/>
    <w:semiHidden/>
    <w:unhideWhenUsed/>
    <w:rsid w:val="002F6175"/>
  </w:style>
  <w:style w:type="table" w:customStyle="1" w:styleId="42141">
    <w:name w:val="Сетка таблицы421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41">
    <w:name w:val="Сетка таблицы1121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41">
    <w:name w:val="Сетка таблицы2121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41">
    <w:name w:val="Сетка таблицы3121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10">
    <w:name w:val="Нет списка21141"/>
    <w:next w:val="a3"/>
    <w:uiPriority w:val="99"/>
    <w:semiHidden/>
    <w:unhideWhenUsed/>
    <w:rsid w:val="002F6175"/>
  </w:style>
  <w:style w:type="table" w:customStyle="1" w:styleId="51141">
    <w:name w:val="Сетка таблицы511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41">
    <w:name w:val="Сетка таблицы1211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41">
    <w:name w:val="Сетка таблицы2211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41">
    <w:name w:val="Сетка таблицы3211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310">
    <w:name w:val="Нет списка1111131"/>
    <w:next w:val="a3"/>
    <w:uiPriority w:val="99"/>
    <w:semiHidden/>
    <w:unhideWhenUsed/>
    <w:rsid w:val="002F6175"/>
  </w:style>
  <w:style w:type="table" w:customStyle="1" w:styleId="411141">
    <w:name w:val="Сетка таблицы4111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41">
    <w:name w:val="Сетка таблицы11111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41">
    <w:name w:val="Сетка таблицы21111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41">
    <w:name w:val="Сетка таблицы31111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0">
    <w:name w:val="Нет списка541"/>
    <w:next w:val="a3"/>
    <w:uiPriority w:val="99"/>
    <w:semiHidden/>
    <w:unhideWhenUsed/>
    <w:rsid w:val="002F6175"/>
  </w:style>
  <w:style w:type="table" w:customStyle="1" w:styleId="8410">
    <w:name w:val="Сетка таблицы8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1">
    <w:name w:val="Сетка таблицы15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41">
    <w:name w:val="Сетка таблицы25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41">
    <w:name w:val="Сетка таблицы35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410">
    <w:name w:val="Нет списка1441"/>
    <w:next w:val="a3"/>
    <w:uiPriority w:val="99"/>
    <w:semiHidden/>
    <w:unhideWhenUsed/>
    <w:rsid w:val="002F6175"/>
  </w:style>
  <w:style w:type="table" w:customStyle="1" w:styleId="4441">
    <w:name w:val="Сетка таблицы44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41">
    <w:name w:val="Сетка таблицы114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41">
    <w:name w:val="Сетка таблицы214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41">
    <w:name w:val="Сетка таблицы314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10">
    <w:name w:val="Нет списка2341"/>
    <w:next w:val="a3"/>
    <w:uiPriority w:val="99"/>
    <w:semiHidden/>
    <w:unhideWhenUsed/>
    <w:rsid w:val="002F6175"/>
  </w:style>
  <w:style w:type="table" w:customStyle="1" w:styleId="5341">
    <w:name w:val="Сетка таблицы53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41">
    <w:name w:val="Сетка таблицы123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41">
    <w:name w:val="Сетка таблицы223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41">
    <w:name w:val="Сетка таблицы323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410">
    <w:name w:val="Нет списка11341"/>
    <w:next w:val="a3"/>
    <w:uiPriority w:val="99"/>
    <w:semiHidden/>
    <w:unhideWhenUsed/>
    <w:rsid w:val="002F6175"/>
  </w:style>
  <w:style w:type="table" w:customStyle="1" w:styleId="41341">
    <w:name w:val="Сетка таблицы413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41">
    <w:name w:val="Сетка таблицы1113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41">
    <w:name w:val="Сетка таблицы2113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41">
    <w:name w:val="Сетка таблицы3113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410">
    <w:name w:val="Нет списка3241"/>
    <w:next w:val="a3"/>
    <w:uiPriority w:val="99"/>
    <w:semiHidden/>
    <w:unhideWhenUsed/>
    <w:rsid w:val="002F6175"/>
  </w:style>
  <w:style w:type="table" w:customStyle="1" w:styleId="6241">
    <w:name w:val="Сетка таблицы62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41">
    <w:name w:val="Сетка таблицы132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41">
    <w:name w:val="Сетка таблицы232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41">
    <w:name w:val="Сетка таблицы332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410">
    <w:name w:val="Нет списка12241"/>
    <w:next w:val="a3"/>
    <w:uiPriority w:val="99"/>
    <w:semiHidden/>
    <w:unhideWhenUsed/>
    <w:rsid w:val="002F6175"/>
  </w:style>
  <w:style w:type="table" w:customStyle="1" w:styleId="42241">
    <w:name w:val="Сетка таблицы422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41">
    <w:name w:val="Сетка таблицы1122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41">
    <w:name w:val="Сетка таблицы2122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41">
    <w:name w:val="Сетка таблицы3122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410">
    <w:name w:val="Нет списка21241"/>
    <w:next w:val="a3"/>
    <w:uiPriority w:val="99"/>
    <w:semiHidden/>
    <w:unhideWhenUsed/>
    <w:rsid w:val="002F6175"/>
  </w:style>
  <w:style w:type="table" w:customStyle="1" w:styleId="51241">
    <w:name w:val="Сетка таблицы512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41">
    <w:name w:val="Сетка таблицы1212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41">
    <w:name w:val="Сетка таблицы2212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41">
    <w:name w:val="Сетка таблицы3212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410">
    <w:name w:val="Нет списка111241"/>
    <w:next w:val="a3"/>
    <w:uiPriority w:val="99"/>
    <w:semiHidden/>
    <w:unhideWhenUsed/>
    <w:rsid w:val="002F6175"/>
  </w:style>
  <w:style w:type="table" w:customStyle="1" w:styleId="411241">
    <w:name w:val="Сетка таблицы4112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1">
    <w:name w:val="Сетка таблицы11112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41">
    <w:name w:val="Сетка таблицы21112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41">
    <w:name w:val="Сетка таблицы31112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
    <w:name w:val="Сетка таблицы941"/>
    <w:basedOn w:val="a2"/>
    <w:next w:val="a8"/>
    <w:uiPriority w:val="5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Нет списка641"/>
    <w:next w:val="a3"/>
    <w:uiPriority w:val="99"/>
    <w:semiHidden/>
    <w:unhideWhenUsed/>
    <w:rsid w:val="002F6175"/>
  </w:style>
  <w:style w:type="table" w:customStyle="1" w:styleId="1041">
    <w:name w:val="Сетка таблицы10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1">
    <w:name w:val="Сетка таблицы16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41">
    <w:name w:val="Сетка таблицы26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41">
    <w:name w:val="Сетка таблицы36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410">
    <w:name w:val="Нет списка1541"/>
    <w:next w:val="a3"/>
    <w:uiPriority w:val="99"/>
    <w:semiHidden/>
    <w:unhideWhenUsed/>
    <w:rsid w:val="002F6175"/>
  </w:style>
  <w:style w:type="table" w:customStyle="1" w:styleId="4541">
    <w:name w:val="Сетка таблицы45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41">
    <w:name w:val="Сетка таблицы115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41">
    <w:name w:val="Сетка таблицы215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41">
    <w:name w:val="Сетка таблицы315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410">
    <w:name w:val="Нет списка2441"/>
    <w:next w:val="a3"/>
    <w:uiPriority w:val="99"/>
    <w:semiHidden/>
    <w:unhideWhenUsed/>
    <w:rsid w:val="002F6175"/>
  </w:style>
  <w:style w:type="table" w:customStyle="1" w:styleId="5441">
    <w:name w:val="Сетка таблицы54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41">
    <w:name w:val="Сетка таблицы124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41">
    <w:name w:val="Сетка таблицы224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41">
    <w:name w:val="Сетка таблицы324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410">
    <w:name w:val="Нет списка11441"/>
    <w:next w:val="a3"/>
    <w:uiPriority w:val="99"/>
    <w:semiHidden/>
    <w:unhideWhenUsed/>
    <w:rsid w:val="002F6175"/>
  </w:style>
  <w:style w:type="table" w:customStyle="1" w:styleId="41441">
    <w:name w:val="Сетка таблицы414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41">
    <w:name w:val="Сетка таблицы1114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41">
    <w:name w:val="Сетка таблицы2114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41">
    <w:name w:val="Сетка таблицы3114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410">
    <w:name w:val="Нет списка3341"/>
    <w:next w:val="a3"/>
    <w:uiPriority w:val="99"/>
    <w:semiHidden/>
    <w:unhideWhenUsed/>
    <w:rsid w:val="002F6175"/>
  </w:style>
  <w:style w:type="table" w:customStyle="1" w:styleId="6341">
    <w:name w:val="Сетка таблицы63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41">
    <w:name w:val="Сетка таблицы133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41">
    <w:name w:val="Сетка таблицы233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41">
    <w:name w:val="Сетка таблицы333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410">
    <w:name w:val="Нет списка12341"/>
    <w:next w:val="a3"/>
    <w:uiPriority w:val="99"/>
    <w:semiHidden/>
    <w:unhideWhenUsed/>
    <w:rsid w:val="002F6175"/>
  </w:style>
  <w:style w:type="table" w:customStyle="1" w:styleId="42341">
    <w:name w:val="Сетка таблицы423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41">
    <w:name w:val="Сетка таблицы1123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41">
    <w:name w:val="Сетка таблицы2123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41">
    <w:name w:val="Сетка таблицы3123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410">
    <w:name w:val="Нет списка21341"/>
    <w:next w:val="a3"/>
    <w:uiPriority w:val="99"/>
    <w:semiHidden/>
    <w:unhideWhenUsed/>
    <w:rsid w:val="002F6175"/>
  </w:style>
  <w:style w:type="table" w:customStyle="1" w:styleId="51341">
    <w:name w:val="Сетка таблицы513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41">
    <w:name w:val="Сетка таблицы1213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41">
    <w:name w:val="Сетка таблицы2213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41">
    <w:name w:val="Сетка таблицы3213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410">
    <w:name w:val="Нет списка111341"/>
    <w:next w:val="a3"/>
    <w:uiPriority w:val="99"/>
    <w:semiHidden/>
    <w:unhideWhenUsed/>
    <w:rsid w:val="002F6175"/>
  </w:style>
  <w:style w:type="table" w:customStyle="1" w:styleId="411341">
    <w:name w:val="Сетка таблицы4113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41">
    <w:name w:val="Сетка таблицы11113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341">
    <w:name w:val="Сетка таблицы211134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341">
    <w:name w:val="Сетка таблицы31113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
    <w:name w:val="Сетка таблицы174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41">
    <w:name w:val="Сетка таблицы31641"/>
    <w:basedOn w:val="a2"/>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1">
    <w:name w:val="Сетка таблицы1841"/>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0">
    <w:name w:val="Нет списка741"/>
    <w:next w:val="a3"/>
    <w:uiPriority w:val="99"/>
    <w:semiHidden/>
    <w:unhideWhenUsed/>
    <w:rsid w:val="002F6175"/>
  </w:style>
  <w:style w:type="numbering" w:customStyle="1" w:styleId="8411">
    <w:name w:val="Нет списка841"/>
    <w:next w:val="a3"/>
    <w:uiPriority w:val="99"/>
    <w:semiHidden/>
    <w:unhideWhenUsed/>
    <w:rsid w:val="002F6175"/>
  </w:style>
  <w:style w:type="numbering" w:customStyle="1" w:styleId="9410">
    <w:name w:val="Нет списка941"/>
    <w:next w:val="a3"/>
    <w:semiHidden/>
    <w:rsid w:val="002F6175"/>
  </w:style>
  <w:style w:type="table" w:customStyle="1" w:styleId="1941">
    <w:name w:val="Сетка таблицы194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1">
    <w:name w:val="Сетка таблицы2041"/>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011">
    <w:name w:val="Нет списка301"/>
    <w:next w:val="a3"/>
    <w:uiPriority w:val="99"/>
    <w:semiHidden/>
    <w:unhideWhenUsed/>
    <w:rsid w:val="002F6175"/>
  </w:style>
  <w:style w:type="table" w:customStyle="1" w:styleId="5010">
    <w:name w:val="Сетка таблицы501"/>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811">
    <w:name w:val="Нет списка381"/>
    <w:next w:val="a3"/>
    <w:uiPriority w:val="99"/>
    <w:semiHidden/>
    <w:unhideWhenUsed/>
    <w:rsid w:val="002F6175"/>
  </w:style>
  <w:style w:type="numbering" w:customStyle="1" w:styleId="12011">
    <w:name w:val="Нет списка1201"/>
    <w:next w:val="a3"/>
    <w:uiPriority w:val="99"/>
    <w:semiHidden/>
    <w:unhideWhenUsed/>
    <w:rsid w:val="002F6175"/>
  </w:style>
  <w:style w:type="numbering" w:customStyle="1" w:styleId="111011">
    <w:name w:val="Нет списка11101"/>
    <w:next w:val="a3"/>
    <w:uiPriority w:val="99"/>
    <w:semiHidden/>
    <w:unhideWhenUsed/>
    <w:rsid w:val="002F6175"/>
  </w:style>
  <w:style w:type="numbering" w:customStyle="1" w:styleId="21011">
    <w:name w:val="Нет списка2101"/>
    <w:next w:val="a3"/>
    <w:uiPriority w:val="99"/>
    <w:semiHidden/>
    <w:unhideWhenUsed/>
    <w:rsid w:val="002F6175"/>
  </w:style>
  <w:style w:type="numbering" w:customStyle="1" w:styleId="111810">
    <w:name w:val="Нет списка11181"/>
    <w:next w:val="a3"/>
    <w:uiPriority w:val="99"/>
    <w:semiHidden/>
    <w:unhideWhenUsed/>
    <w:rsid w:val="002F6175"/>
  </w:style>
  <w:style w:type="numbering" w:customStyle="1" w:styleId="3911">
    <w:name w:val="Нет списка391"/>
    <w:next w:val="a3"/>
    <w:uiPriority w:val="99"/>
    <w:semiHidden/>
    <w:unhideWhenUsed/>
    <w:rsid w:val="002F6175"/>
  </w:style>
  <w:style w:type="numbering" w:customStyle="1" w:styleId="12810">
    <w:name w:val="Нет списка1281"/>
    <w:next w:val="a3"/>
    <w:uiPriority w:val="99"/>
    <w:semiHidden/>
    <w:unhideWhenUsed/>
    <w:rsid w:val="002F6175"/>
  </w:style>
  <w:style w:type="numbering" w:customStyle="1" w:styleId="21811">
    <w:name w:val="Нет списка2181"/>
    <w:next w:val="a3"/>
    <w:uiPriority w:val="99"/>
    <w:semiHidden/>
    <w:unhideWhenUsed/>
    <w:rsid w:val="002F6175"/>
  </w:style>
  <w:style w:type="numbering" w:customStyle="1" w:styleId="1111510">
    <w:name w:val="Нет списка111151"/>
    <w:next w:val="a3"/>
    <w:uiPriority w:val="99"/>
    <w:semiHidden/>
    <w:unhideWhenUsed/>
    <w:rsid w:val="002F6175"/>
  </w:style>
  <w:style w:type="numbering" w:customStyle="1" w:styleId="4510">
    <w:name w:val="Нет списка451"/>
    <w:next w:val="a3"/>
    <w:uiPriority w:val="99"/>
    <w:semiHidden/>
    <w:unhideWhenUsed/>
    <w:rsid w:val="002F6175"/>
  </w:style>
  <w:style w:type="numbering" w:customStyle="1" w:styleId="13510">
    <w:name w:val="Нет списка1351"/>
    <w:next w:val="a3"/>
    <w:uiPriority w:val="99"/>
    <w:semiHidden/>
    <w:unhideWhenUsed/>
    <w:rsid w:val="002F6175"/>
  </w:style>
  <w:style w:type="numbering" w:customStyle="1" w:styleId="22511">
    <w:name w:val="Нет списка2251"/>
    <w:next w:val="a3"/>
    <w:uiPriority w:val="99"/>
    <w:semiHidden/>
    <w:unhideWhenUsed/>
    <w:rsid w:val="002F6175"/>
  </w:style>
  <w:style w:type="numbering" w:customStyle="1" w:styleId="112510">
    <w:name w:val="Нет списка11251"/>
    <w:next w:val="a3"/>
    <w:uiPriority w:val="99"/>
    <w:semiHidden/>
    <w:unhideWhenUsed/>
    <w:rsid w:val="002F6175"/>
  </w:style>
  <w:style w:type="numbering" w:customStyle="1" w:styleId="31510">
    <w:name w:val="Нет списка3151"/>
    <w:next w:val="a3"/>
    <w:uiPriority w:val="99"/>
    <w:semiHidden/>
    <w:unhideWhenUsed/>
    <w:rsid w:val="002F6175"/>
  </w:style>
  <w:style w:type="numbering" w:customStyle="1" w:styleId="121510">
    <w:name w:val="Нет списка12151"/>
    <w:next w:val="a3"/>
    <w:uiPriority w:val="99"/>
    <w:semiHidden/>
    <w:unhideWhenUsed/>
    <w:rsid w:val="002F6175"/>
  </w:style>
  <w:style w:type="numbering" w:customStyle="1" w:styleId="211510">
    <w:name w:val="Нет списка21151"/>
    <w:next w:val="a3"/>
    <w:uiPriority w:val="99"/>
    <w:semiHidden/>
    <w:unhideWhenUsed/>
    <w:rsid w:val="002F6175"/>
  </w:style>
  <w:style w:type="numbering" w:customStyle="1" w:styleId="11111410">
    <w:name w:val="Нет списка1111141"/>
    <w:next w:val="a3"/>
    <w:uiPriority w:val="99"/>
    <w:semiHidden/>
    <w:unhideWhenUsed/>
    <w:rsid w:val="002F6175"/>
  </w:style>
  <w:style w:type="numbering" w:customStyle="1" w:styleId="5510">
    <w:name w:val="Нет списка551"/>
    <w:next w:val="a3"/>
    <w:uiPriority w:val="99"/>
    <w:semiHidden/>
    <w:unhideWhenUsed/>
    <w:rsid w:val="002F6175"/>
  </w:style>
  <w:style w:type="numbering" w:customStyle="1" w:styleId="1451">
    <w:name w:val="Нет списка1451"/>
    <w:next w:val="a3"/>
    <w:uiPriority w:val="99"/>
    <w:semiHidden/>
    <w:unhideWhenUsed/>
    <w:rsid w:val="002F6175"/>
  </w:style>
  <w:style w:type="numbering" w:customStyle="1" w:styleId="23510">
    <w:name w:val="Нет списка2351"/>
    <w:next w:val="a3"/>
    <w:uiPriority w:val="99"/>
    <w:semiHidden/>
    <w:unhideWhenUsed/>
    <w:rsid w:val="002F6175"/>
  </w:style>
  <w:style w:type="numbering" w:customStyle="1" w:styleId="11351">
    <w:name w:val="Нет списка11351"/>
    <w:next w:val="a3"/>
    <w:uiPriority w:val="99"/>
    <w:semiHidden/>
    <w:unhideWhenUsed/>
    <w:rsid w:val="002F6175"/>
  </w:style>
  <w:style w:type="numbering" w:customStyle="1" w:styleId="32510">
    <w:name w:val="Нет списка3251"/>
    <w:next w:val="a3"/>
    <w:uiPriority w:val="99"/>
    <w:semiHidden/>
    <w:unhideWhenUsed/>
    <w:rsid w:val="002F6175"/>
  </w:style>
  <w:style w:type="numbering" w:customStyle="1" w:styleId="12251">
    <w:name w:val="Нет списка12251"/>
    <w:next w:val="a3"/>
    <w:uiPriority w:val="99"/>
    <w:semiHidden/>
    <w:unhideWhenUsed/>
    <w:rsid w:val="002F6175"/>
  </w:style>
  <w:style w:type="numbering" w:customStyle="1" w:styleId="212510">
    <w:name w:val="Нет списка21251"/>
    <w:next w:val="a3"/>
    <w:uiPriority w:val="99"/>
    <w:semiHidden/>
    <w:unhideWhenUsed/>
    <w:rsid w:val="002F6175"/>
  </w:style>
  <w:style w:type="numbering" w:customStyle="1" w:styleId="111251">
    <w:name w:val="Нет списка111251"/>
    <w:next w:val="a3"/>
    <w:uiPriority w:val="99"/>
    <w:semiHidden/>
    <w:unhideWhenUsed/>
    <w:rsid w:val="002F6175"/>
  </w:style>
  <w:style w:type="numbering" w:customStyle="1" w:styleId="6510">
    <w:name w:val="Нет списка651"/>
    <w:next w:val="a3"/>
    <w:uiPriority w:val="99"/>
    <w:semiHidden/>
    <w:unhideWhenUsed/>
    <w:rsid w:val="002F6175"/>
  </w:style>
  <w:style w:type="numbering" w:customStyle="1" w:styleId="1551">
    <w:name w:val="Нет списка1551"/>
    <w:next w:val="a3"/>
    <w:uiPriority w:val="99"/>
    <w:semiHidden/>
    <w:unhideWhenUsed/>
    <w:rsid w:val="002F6175"/>
  </w:style>
  <w:style w:type="numbering" w:customStyle="1" w:styleId="2451">
    <w:name w:val="Нет списка2451"/>
    <w:next w:val="a3"/>
    <w:uiPriority w:val="99"/>
    <w:semiHidden/>
    <w:unhideWhenUsed/>
    <w:rsid w:val="002F6175"/>
  </w:style>
  <w:style w:type="numbering" w:customStyle="1" w:styleId="11451">
    <w:name w:val="Нет списка11451"/>
    <w:next w:val="a3"/>
    <w:uiPriority w:val="99"/>
    <w:semiHidden/>
    <w:unhideWhenUsed/>
    <w:rsid w:val="002F6175"/>
  </w:style>
  <w:style w:type="numbering" w:customStyle="1" w:styleId="33510">
    <w:name w:val="Нет списка3351"/>
    <w:next w:val="a3"/>
    <w:uiPriority w:val="99"/>
    <w:semiHidden/>
    <w:unhideWhenUsed/>
    <w:rsid w:val="002F6175"/>
  </w:style>
  <w:style w:type="numbering" w:customStyle="1" w:styleId="12351">
    <w:name w:val="Нет списка12351"/>
    <w:next w:val="a3"/>
    <w:uiPriority w:val="99"/>
    <w:semiHidden/>
    <w:unhideWhenUsed/>
    <w:rsid w:val="002F6175"/>
  </w:style>
  <w:style w:type="numbering" w:customStyle="1" w:styleId="21351">
    <w:name w:val="Нет списка21351"/>
    <w:next w:val="a3"/>
    <w:uiPriority w:val="99"/>
    <w:semiHidden/>
    <w:unhideWhenUsed/>
    <w:rsid w:val="002F6175"/>
  </w:style>
  <w:style w:type="numbering" w:customStyle="1" w:styleId="111351">
    <w:name w:val="Нет списка111351"/>
    <w:next w:val="a3"/>
    <w:uiPriority w:val="99"/>
    <w:semiHidden/>
    <w:unhideWhenUsed/>
    <w:rsid w:val="002F6175"/>
  </w:style>
  <w:style w:type="numbering" w:customStyle="1" w:styleId="751">
    <w:name w:val="Нет списка751"/>
    <w:next w:val="a3"/>
    <w:uiPriority w:val="99"/>
    <w:semiHidden/>
    <w:unhideWhenUsed/>
    <w:rsid w:val="002F6175"/>
  </w:style>
  <w:style w:type="numbering" w:customStyle="1" w:styleId="8510">
    <w:name w:val="Нет списка851"/>
    <w:next w:val="a3"/>
    <w:uiPriority w:val="99"/>
    <w:semiHidden/>
    <w:unhideWhenUsed/>
    <w:rsid w:val="002F6175"/>
  </w:style>
  <w:style w:type="numbering" w:customStyle="1" w:styleId="951">
    <w:name w:val="Нет списка951"/>
    <w:next w:val="a3"/>
    <w:semiHidden/>
    <w:rsid w:val="002F6175"/>
  </w:style>
  <w:style w:type="numbering" w:customStyle="1" w:styleId="4011">
    <w:name w:val="Нет списка401"/>
    <w:next w:val="a3"/>
    <w:uiPriority w:val="99"/>
    <w:semiHidden/>
    <w:unhideWhenUsed/>
    <w:rsid w:val="002F6175"/>
  </w:style>
  <w:style w:type="numbering" w:customStyle="1" w:styleId="1291">
    <w:name w:val="Нет списка1291"/>
    <w:next w:val="a3"/>
    <w:uiPriority w:val="99"/>
    <w:semiHidden/>
    <w:unhideWhenUsed/>
    <w:rsid w:val="002F6175"/>
  </w:style>
  <w:style w:type="table" w:customStyle="1" w:styleId="591">
    <w:name w:val="Сетка таблицы59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10">
    <w:name w:val="Сетка таблицы129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91">
    <w:name w:val="Сетка таблицы229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1">
    <w:name w:val="Сетка таблицы320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910">
    <w:name w:val="Нет списка11191"/>
    <w:next w:val="a3"/>
    <w:uiPriority w:val="99"/>
    <w:semiHidden/>
    <w:unhideWhenUsed/>
    <w:rsid w:val="002F6175"/>
  </w:style>
  <w:style w:type="table" w:customStyle="1" w:styleId="41010">
    <w:name w:val="Сетка таблицы410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10">
    <w:name w:val="Сетка таблицы1120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91">
    <w:name w:val="Сетка таблицы2119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91">
    <w:name w:val="Сетка таблицы3119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910">
    <w:name w:val="Нет списка2191"/>
    <w:next w:val="a3"/>
    <w:uiPriority w:val="99"/>
    <w:semiHidden/>
    <w:unhideWhenUsed/>
    <w:rsid w:val="002F6175"/>
  </w:style>
  <w:style w:type="table" w:customStyle="1" w:styleId="51010">
    <w:name w:val="Сетка таблицы510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10">
    <w:name w:val="Сетка таблицы1210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01">
    <w:name w:val="Сетка таблицы2210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91">
    <w:name w:val="Сетка таблицы329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010">
    <w:name w:val="Нет списка111101"/>
    <w:next w:val="a3"/>
    <w:uiPriority w:val="99"/>
    <w:semiHidden/>
    <w:unhideWhenUsed/>
    <w:rsid w:val="002F6175"/>
  </w:style>
  <w:style w:type="table" w:customStyle="1" w:styleId="4191">
    <w:name w:val="Сетка таблицы419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11">
    <w:name w:val="Сетка таблицы11110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10">
    <w:name w:val="Сетка таблицы21110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1">
    <w:name w:val="Сетка таблицы31110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011">
    <w:name w:val="Нет списка3101"/>
    <w:next w:val="a3"/>
    <w:uiPriority w:val="99"/>
    <w:semiHidden/>
    <w:unhideWhenUsed/>
    <w:rsid w:val="002F6175"/>
  </w:style>
  <w:style w:type="table" w:customStyle="1" w:styleId="681">
    <w:name w:val="Сетка таблицы68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1">
    <w:name w:val="Сетка таблицы138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81">
    <w:name w:val="Сетка таблицы238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81">
    <w:name w:val="Сетка таблицы338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011">
    <w:name w:val="Нет списка12101"/>
    <w:next w:val="a3"/>
    <w:uiPriority w:val="99"/>
    <w:semiHidden/>
    <w:unhideWhenUsed/>
    <w:rsid w:val="002F6175"/>
  </w:style>
  <w:style w:type="table" w:customStyle="1" w:styleId="4281">
    <w:name w:val="Сетка таблицы428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81">
    <w:name w:val="Сетка таблицы1128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81">
    <w:name w:val="Сетка таблицы2128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81">
    <w:name w:val="Сетка таблицы3128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011">
    <w:name w:val="Нет списка21101"/>
    <w:next w:val="a3"/>
    <w:uiPriority w:val="99"/>
    <w:semiHidden/>
    <w:unhideWhenUsed/>
    <w:rsid w:val="002F6175"/>
  </w:style>
  <w:style w:type="table" w:customStyle="1" w:styleId="5181">
    <w:name w:val="Сетка таблицы518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81">
    <w:name w:val="Сетка таблицы1218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81">
    <w:name w:val="Сетка таблицы2218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81">
    <w:name w:val="Сетка таблицы3218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610">
    <w:name w:val="Нет списка111161"/>
    <w:next w:val="a3"/>
    <w:uiPriority w:val="99"/>
    <w:semiHidden/>
    <w:unhideWhenUsed/>
    <w:rsid w:val="002F6175"/>
  </w:style>
  <w:style w:type="table" w:customStyle="1" w:styleId="41181">
    <w:name w:val="Сетка таблицы4118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81">
    <w:name w:val="Сетка таблицы11118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81">
    <w:name w:val="Сетка таблицы21118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81">
    <w:name w:val="Сетка таблицы31118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610">
    <w:name w:val="Нет списка461"/>
    <w:next w:val="a3"/>
    <w:uiPriority w:val="99"/>
    <w:semiHidden/>
    <w:unhideWhenUsed/>
    <w:rsid w:val="002F6175"/>
  </w:style>
  <w:style w:type="table" w:customStyle="1" w:styleId="7510">
    <w:name w:val="Сетка таблицы7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10">
    <w:name w:val="Сетка таблицы14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10">
    <w:name w:val="Сетка таблицы24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51">
    <w:name w:val="Сетка таблицы34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610">
    <w:name w:val="Нет списка1361"/>
    <w:next w:val="a3"/>
    <w:uiPriority w:val="99"/>
    <w:semiHidden/>
    <w:unhideWhenUsed/>
    <w:rsid w:val="002F6175"/>
  </w:style>
  <w:style w:type="table" w:customStyle="1" w:styleId="4351">
    <w:name w:val="Сетка таблицы43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510">
    <w:name w:val="Сетка таблицы113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510">
    <w:name w:val="Сетка таблицы213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51">
    <w:name w:val="Сетка таблицы313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610">
    <w:name w:val="Нет списка2261"/>
    <w:next w:val="a3"/>
    <w:uiPriority w:val="99"/>
    <w:semiHidden/>
    <w:unhideWhenUsed/>
    <w:rsid w:val="002F6175"/>
  </w:style>
  <w:style w:type="table" w:customStyle="1" w:styleId="5251">
    <w:name w:val="Сетка таблицы52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510">
    <w:name w:val="Сетка таблицы122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51">
    <w:name w:val="Сетка таблицы222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51">
    <w:name w:val="Сетка таблицы322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610">
    <w:name w:val="Нет списка11261"/>
    <w:next w:val="a3"/>
    <w:uiPriority w:val="99"/>
    <w:semiHidden/>
    <w:unhideWhenUsed/>
    <w:rsid w:val="002F6175"/>
  </w:style>
  <w:style w:type="table" w:customStyle="1" w:styleId="41251">
    <w:name w:val="Сетка таблицы412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510">
    <w:name w:val="Сетка таблицы1112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51">
    <w:name w:val="Сетка таблицы2112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51">
    <w:name w:val="Сетка таблицы3112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610">
    <w:name w:val="Нет списка3161"/>
    <w:next w:val="a3"/>
    <w:uiPriority w:val="99"/>
    <w:semiHidden/>
    <w:unhideWhenUsed/>
    <w:rsid w:val="002F6175"/>
  </w:style>
  <w:style w:type="table" w:customStyle="1" w:styleId="6151">
    <w:name w:val="Сетка таблицы61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51">
    <w:name w:val="Сетка таблицы131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51">
    <w:name w:val="Сетка таблицы231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51">
    <w:name w:val="Сетка таблицы331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610">
    <w:name w:val="Нет списка12161"/>
    <w:next w:val="a3"/>
    <w:uiPriority w:val="99"/>
    <w:semiHidden/>
    <w:unhideWhenUsed/>
    <w:rsid w:val="002F6175"/>
  </w:style>
  <w:style w:type="table" w:customStyle="1" w:styleId="42151">
    <w:name w:val="Сетка таблицы421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51">
    <w:name w:val="Сетка таблицы1121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51">
    <w:name w:val="Сетка таблицы2121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51">
    <w:name w:val="Сетка таблицы3121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610">
    <w:name w:val="Нет списка21161"/>
    <w:next w:val="a3"/>
    <w:uiPriority w:val="99"/>
    <w:semiHidden/>
    <w:unhideWhenUsed/>
    <w:rsid w:val="002F6175"/>
  </w:style>
  <w:style w:type="table" w:customStyle="1" w:styleId="51151">
    <w:name w:val="Сетка таблицы511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51">
    <w:name w:val="Сетка таблицы1211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51">
    <w:name w:val="Сетка таблицы2211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51">
    <w:name w:val="Сетка таблицы3211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51">
    <w:name w:val="Нет списка1111151"/>
    <w:next w:val="a3"/>
    <w:uiPriority w:val="99"/>
    <w:semiHidden/>
    <w:unhideWhenUsed/>
    <w:rsid w:val="002F6175"/>
  </w:style>
  <w:style w:type="table" w:customStyle="1" w:styleId="411151">
    <w:name w:val="Сетка таблицы4111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510">
    <w:name w:val="Сетка таблицы11111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51">
    <w:name w:val="Сетка таблицы21111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51">
    <w:name w:val="Сетка таблицы31111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0">
    <w:name w:val="Нет списка561"/>
    <w:next w:val="a3"/>
    <w:uiPriority w:val="99"/>
    <w:semiHidden/>
    <w:unhideWhenUsed/>
    <w:rsid w:val="002F6175"/>
  </w:style>
  <w:style w:type="table" w:customStyle="1" w:styleId="8511">
    <w:name w:val="Сетка таблицы8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10">
    <w:name w:val="Сетка таблицы15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51">
    <w:name w:val="Сетка таблицы25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51">
    <w:name w:val="Сетка таблицы35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61">
    <w:name w:val="Нет списка1461"/>
    <w:next w:val="a3"/>
    <w:uiPriority w:val="99"/>
    <w:semiHidden/>
    <w:unhideWhenUsed/>
    <w:rsid w:val="002F6175"/>
  </w:style>
  <w:style w:type="table" w:customStyle="1" w:styleId="4451">
    <w:name w:val="Сетка таблицы44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510">
    <w:name w:val="Сетка таблицы114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51">
    <w:name w:val="Сетка таблицы214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51">
    <w:name w:val="Сетка таблицы314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610">
    <w:name w:val="Нет списка2361"/>
    <w:next w:val="a3"/>
    <w:uiPriority w:val="99"/>
    <w:semiHidden/>
    <w:unhideWhenUsed/>
    <w:rsid w:val="002F6175"/>
  </w:style>
  <w:style w:type="table" w:customStyle="1" w:styleId="5351">
    <w:name w:val="Сетка таблицы53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510">
    <w:name w:val="Сетка таблицы123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51">
    <w:name w:val="Сетка таблицы223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51">
    <w:name w:val="Сетка таблицы323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61">
    <w:name w:val="Нет списка11361"/>
    <w:next w:val="a3"/>
    <w:uiPriority w:val="99"/>
    <w:semiHidden/>
    <w:unhideWhenUsed/>
    <w:rsid w:val="002F6175"/>
  </w:style>
  <w:style w:type="table" w:customStyle="1" w:styleId="41351">
    <w:name w:val="Сетка таблицы413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510">
    <w:name w:val="Сетка таблицы1113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51">
    <w:name w:val="Сетка таблицы2113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51">
    <w:name w:val="Сетка таблицы3113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610">
    <w:name w:val="Нет списка3261"/>
    <w:next w:val="a3"/>
    <w:uiPriority w:val="99"/>
    <w:semiHidden/>
    <w:unhideWhenUsed/>
    <w:rsid w:val="002F6175"/>
  </w:style>
  <w:style w:type="table" w:customStyle="1" w:styleId="6251">
    <w:name w:val="Сетка таблицы62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51">
    <w:name w:val="Сетка таблицы132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51">
    <w:name w:val="Сетка таблицы232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51">
    <w:name w:val="Сетка таблицы332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61">
    <w:name w:val="Нет списка12261"/>
    <w:next w:val="a3"/>
    <w:uiPriority w:val="99"/>
    <w:semiHidden/>
    <w:unhideWhenUsed/>
    <w:rsid w:val="002F6175"/>
  </w:style>
  <w:style w:type="table" w:customStyle="1" w:styleId="42251">
    <w:name w:val="Сетка таблицы422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51">
    <w:name w:val="Сетка таблицы1122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51">
    <w:name w:val="Сетка таблицы2122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51">
    <w:name w:val="Сетка таблицы3122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610">
    <w:name w:val="Нет списка21261"/>
    <w:next w:val="a3"/>
    <w:uiPriority w:val="99"/>
    <w:semiHidden/>
    <w:unhideWhenUsed/>
    <w:rsid w:val="002F6175"/>
  </w:style>
  <w:style w:type="table" w:customStyle="1" w:styleId="51251">
    <w:name w:val="Сетка таблицы512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51">
    <w:name w:val="Сетка таблицы1212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51">
    <w:name w:val="Сетка таблицы2212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51">
    <w:name w:val="Сетка таблицы3212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61">
    <w:name w:val="Нет списка111261"/>
    <w:next w:val="a3"/>
    <w:uiPriority w:val="99"/>
    <w:semiHidden/>
    <w:unhideWhenUsed/>
    <w:rsid w:val="002F6175"/>
  </w:style>
  <w:style w:type="table" w:customStyle="1" w:styleId="411251">
    <w:name w:val="Сетка таблицы4112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51">
    <w:name w:val="Сетка таблицы11112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51">
    <w:name w:val="Сетка таблицы21112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51">
    <w:name w:val="Сетка таблицы31112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0">
    <w:name w:val="Сетка таблицы951"/>
    <w:basedOn w:val="a2"/>
    <w:next w:val="a8"/>
    <w:uiPriority w:val="5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0">
    <w:name w:val="Нет списка661"/>
    <w:next w:val="a3"/>
    <w:uiPriority w:val="99"/>
    <w:semiHidden/>
    <w:unhideWhenUsed/>
    <w:rsid w:val="002F6175"/>
  </w:style>
  <w:style w:type="table" w:customStyle="1" w:styleId="1051">
    <w:name w:val="Сетка таблицы10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1">
    <w:name w:val="Сетка таблицы16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51">
    <w:name w:val="Сетка таблицы26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51">
    <w:name w:val="Сетка таблицы36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61">
    <w:name w:val="Нет списка1561"/>
    <w:next w:val="a3"/>
    <w:uiPriority w:val="99"/>
    <w:semiHidden/>
    <w:unhideWhenUsed/>
    <w:rsid w:val="002F6175"/>
  </w:style>
  <w:style w:type="table" w:customStyle="1" w:styleId="4551">
    <w:name w:val="Сетка таблицы45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51">
    <w:name w:val="Сетка таблицы115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51">
    <w:name w:val="Сетка таблицы215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51">
    <w:name w:val="Сетка таблицы315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61">
    <w:name w:val="Нет списка2461"/>
    <w:next w:val="a3"/>
    <w:uiPriority w:val="99"/>
    <w:semiHidden/>
    <w:unhideWhenUsed/>
    <w:rsid w:val="002F6175"/>
  </w:style>
  <w:style w:type="table" w:customStyle="1" w:styleId="5451">
    <w:name w:val="Сетка таблицы54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51">
    <w:name w:val="Сетка таблицы124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51">
    <w:name w:val="Сетка таблицы224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51">
    <w:name w:val="Сетка таблицы324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61">
    <w:name w:val="Нет списка11461"/>
    <w:next w:val="a3"/>
    <w:uiPriority w:val="99"/>
    <w:semiHidden/>
    <w:unhideWhenUsed/>
    <w:rsid w:val="002F6175"/>
  </w:style>
  <w:style w:type="table" w:customStyle="1" w:styleId="41451">
    <w:name w:val="Сетка таблицы414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51">
    <w:name w:val="Сетка таблицы1114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51">
    <w:name w:val="Сетка таблицы2114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51">
    <w:name w:val="Сетка таблицы3114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610">
    <w:name w:val="Нет списка3361"/>
    <w:next w:val="a3"/>
    <w:uiPriority w:val="99"/>
    <w:semiHidden/>
    <w:unhideWhenUsed/>
    <w:rsid w:val="002F6175"/>
  </w:style>
  <w:style w:type="table" w:customStyle="1" w:styleId="6351">
    <w:name w:val="Сетка таблицы63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51">
    <w:name w:val="Сетка таблицы133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51">
    <w:name w:val="Сетка таблицы233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51">
    <w:name w:val="Сетка таблицы333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61">
    <w:name w:val="Нет списка12361"/>
    <w:next w:val="a3"/>
    <w:uiPriority w:val="99"/>
    <w:semiHidden/>
    <w:unhideWhenUsed/>
    <w:rsid w:val="002F6175"/>
  </w:style>
  <w:style w:type="table" w:customStyle="1" w:styleId="42351">
    <w:name w:val="Сетка таблицы423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51">
    <w:name w:val="Сетка таблицы1123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51">
    <w:name w:val="Сетка таблицы2123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51">
    <w:name w:val="Сетка таблицы3123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61">
    <w:name w:val="Нет списка21361"/>
    <w:next w:val="a3"/>
    <w:uiPriority w:val="99"/>
    <w:semiHidden/>
    <w:unhideWhenUsed/>
    <w:rsid w:val="002F6175"/>
  </w:style>
  <w:style w:type="table" w:customStyle="1" w:styleId="51351">
    <w:name w:val="Сетка таблицы513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51">
    <w:name w:val="Сетка таблицы1213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51">
    <w:name w:val="Сетка таблицы2213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51">
    <w:name w:val="Сетка таблицы3213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61">
    <w:name w:val="Нет списка111361"/>
    <w:next w:val="a3"/>
    <w:uiPriority w:val="99"/>
    <w:semiHidden/>
    <w:unhideWhenUsed/>
    <w:rsid w:val="002F6175"/>
  </w:style>
  <w:style w:type="table" w:customStyle="1" w:styleId="411351">
    <w:name w:val="Сетка таблицы4113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51">
    <w:name w:val="Сетка таблицы11113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351">
    <w:name w:val="Сетка таблицы211135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351">
    <w:name w:val="Сетка таблицы31113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1">
    <w:name w:val="Сетка таблицы175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51">
    <w:name w:val="Сетка таблицы31651"/>
    <w:basedOn w:val="a2"/>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1">
    <w:name w:val="Сетка таблицы1851"/>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61">
    <w:name w:val="Нет списка761"/>
    <w:next w:val="a3"/>
    <w:uiPriority w:val="99"/>
    <w:semiHidden/>
    <w:unhideWhenUsed/>
    <w:rsid w:val="002F6175"/>
  </w:style>
  <w:style w:type="numbering" w:customStyle="1" w:styleId="861">
    <w:name w:val="Нет списка861"/>
    <w:next w:val="a3"/>
    <w:uiPriority w:val="99"/>
    <w:semiHidden/>
    <w:unhideWhenUsed/>
    <w:rsid w:val="002F6175"/>
  </w:style>
  <w:style w:type="numbering" w:customStyle="1" w:styleId="961">
    <w:name w:val="Нет списка961"/>
    <w:next w:val="a3"/>
    <w:semiHidden/>
    <w:rsid w:val="002F6175"/>
  </w:style>
  <w:style w:type="table" w:customStyle="1" w:styleId="1951">
    <w:name w:val="Сетка таблицы195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1">
    <w:name w:val="Сетка таблицы2051"/>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710">
    <w:name w:val="Нет списка471"/>
    <w:next w:val="a3"/>
    <w:uiPriority w:val="99"/>
    <w:semiHidden/>
    <w:unhideWhenUsed/>
    <w:rsid w:val="002F6175"/>
  </w:style>
  <w:style w:type="numbering" w:customStyle="1" w:styleId="13010">
    <w:name w:val="Нет списка1301"/>
    <w:next w:val="a3"/>
    <w:uiPriority w:val="99"/>
    <w:semiHidden/>
    <w:unhideWhenUsed/>
    <w:rsid w:val="002F6175"/>
  </w:style>
  <w:style w:type="table" w:customStyle="1" w:styleId="6010">
    <w:name w:val="Сетка таблицы60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11">
    <w:name w:val="Сетка таблицы130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1">
    <w:name w:val="Сетка таблицы230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1">
    <w:name w:val="Сетка таблицы330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011">
    <w:name w:val="Нет списка11201"/>
    <w:next w:val="a3"/>
    <w:uiPriority w:val="99"/>
    <w:semiHidden/>
    <w:unhideWhenUsed/>
    <w:rsid w:val="002F6175"/>
  </w:style>
  <w:style w:type="table" w:customStyle="1" w:styleId="4201">
    <w:name w:val="Сетка таблицы420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91">
    <w:name w:val="Сетка таблицы1129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1">
    <w:name w:val="Сетка таблицы2120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1">
    <w:name w:val="Сетка таблицы3120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011">
    <w:name w:val="Нет списка2201"/>
    <w:next w:val="a3"/>
    <w:uiPriority w:val="99"/>
    <w:semiHidden/>
    <w:unhideWhenUsed/>
    <w:rsid w:val="002F6175"/>
  </w:style>
  <w:style w:type="table" w:customStyle="1" w:styleId="5191">
    <w:name w:val="Сетка таблицы519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91">
    <w:name w:val="Сетка таблицы1219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91">
    <w:name w:val="Сетка таблицы2219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1">
    <w:name w:val="Сетка таблицы3210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710">
    <w:name w:val="Нет списка111171"/>
    <w:next w:val="a3"/>
    <w:uiPriority w:val="99"/>
    <w:semiHidden/>
    <w:unhideWhenUsed/>
    <w:rsid w:val="002F6175"/>
  </w:style>
  <w:style w:type="table" w:customStyle="1" w:styleId="41101">
    <w:name w:val="Сетка таблицы4110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91">
    <w:name w:val="Сетка таблицы11119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91">
    <w:name w:val="Сетка таблицы21119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91">
    <w:name w:val="Сетка таблицы31119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711">
    <w:name w:val="Нет списка3171"/>
    <w:next w:val="a3"/>
    <w:uiPriority w:val="99"/>
    <w:semiHidden/>
    <w:unhideWhenUsed/>
    <w:rsid w:val="002F6175"/>
  </w:style>
  <w:style w:type="table" w:customStyle="1" w:styleId="691">
    <w:name w:val="Сетка таблицы69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1">
    <w:name w:val="Сетка таблицы139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91">
    <w:name w:val="Сетка таблицы239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91">
    <w:name w:val="Сетка таблицы339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710">
    <w:name w:val="Нет списка12171"/>
    <w:next w:val="a3"/>
    <w:uiPriority w:val="99"/>
    <w:semiHidden/>
    <w:unhideWhenUsed/>
    <w:rsid w:val="002F6175"/>
  </w:style>
  <w:style w:type="table" w:customStyle="1" w:styleId="4291">
    <w:name w:val="Сетка таблицы429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1">
    <w:name w:val="Сетка таблицы11210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91">
    <w:name w:val="Сетка таблицы2129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91">
    <w:name w:val="Сетка таблицы3129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710">
    <w:name w:val="Нет списка21171"/>
    <w:next w:val="a3"/>
    <w:uiPriority w:val="99"/>
    <w:semiHidden/>
    <w:unhideWhenUsed/>
    <w:rsid w:val="002F6175"/>
  </w:style>
  <w:style w:type="table" w:customStyle="1" w:styleId="51101">
    <w:name w:val="Сетка таблицы5110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010">
    <w:name w:val="Сетка таблицы12110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01">
    <w:name w:val="Сетка таблицы22110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91">
    <w:name w:val="Сетка таблицы3219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810">
    <w:name w:val="Нет списка111181"/>
    <w:next w:val="a3"/>
    <w:uiPriority w:val="99"/>
    <w:semiHidden/>
    <w:unhideWhenUsed/>
    <w:rsid w:val="002F6175"/>
  </w:style>
  <w:style w:type="table" w:customStyle="1" w:styleId="41191">
    <w:name w:val="Сетка таблицы4119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10">
    <w:name w:val="Сетка таблицы111110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1">
    <w:name w:val="Сетка таблицы211110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1">
    <w:name w:val="Сетка таблицы311110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810">
    <w:name w:val="Нет списка481"/>
    <w:next w:val="a3"/>
    <w:uiPriority w:val="99"/>
    <w:semiHidden/>
    <w:unhideWhenUsed/>
    <w:rsid w:val="002F6175"/>
  </w:style>
  <w:style w:type="table" w:customStyle="1" w:styleId="7610">
    <w:name w:val="Сетка таблицы7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10">
    <w:name w:val="Сетка таблицы14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10">
    <w:name w:val="Сетка таблицы24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61">
    <w:name w:val="Сетка таблицы34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710">
    <w:name w:val="Нет списка1371"/>
    <w:next w:val="a3"/>
    <w:uiPriority w:val="99"/>
    <w:semiHidden/>
    <w:unhideWhenUsed/>
    <w:rsid w:val="002F6175"/>
  </w:style>
  <w:style w:type="table" w:customStyle="1" w:styleId="4361">
    <w:name w:val="Сетка таблицы43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610">
    <w:name w:val="Сетка таблицы113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610">
    <w:name w:val="Сетка таблицы213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61">
    <w:name w:val="Сетка таблицы313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710">
    <w:name w:val="Нет списка2271"/>
    <w:next w:val="a3"/>
    <w:uiPriority w:val="99"/>
    <w:semiHidden/>
    <w:unhideWhenUsed/>
    <w:rsid w:val="002F6175"/>
  </w:style>
  <w:style w:type="table" w:customStyle="1" w:styleId="5261">
    <w:name w:val="Сетка таблицы52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610">
    <w:name w:val="Сетка таблицы122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61">
    <w:name w:val="Сетка таблицы222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61">
    <w:name w:val="Сетка таблицы322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710">
    <w:name w:val="Нет списка11271"/>
    <w:next w:val="a3"/>
    <w:uiPriority w:val="99"/>
    <w:semiHidden/>
    <w:unhideWhenUsed/>
    <w:rsid w:val="002F6175"/>
  </w:style>
  <w:style w:type="table" w:customStyle="1" w:styleId="41261">
    <w:name w:val="Сетка таблицы412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10">
    <w:name w:val="Сетка таблицы1112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61">
    <w:name w:val="Сетка таблицы2112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61">
    <w:name w:val="Сетка таблицы3112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811">
    <w:name w:val="Нет списка3181"/>
    <w:next w:val="a3"/>
    <w:uiPriority w:val="99"/>
    <w:semiHidden/>
    <w:unhideWhenUsed/>
    <w:rsid w:val="002F6175"/>
  </w:style>
  <w:style w:type="table" w:customStyle="1" w:styleId="6161">
    <w:name w:val="Сетка таблицы61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61">
    <w:name w:val="Сетка таблицы131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61">
    <w:name w:val="Сетка таблицы231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61">
    <w:name w:val="Сетка таблицы331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810">
    <w:name w:val="Нет списка12181"/>
    <w:next w:val="a3"/>
    <w:uiPriority w:val="99"/>
    <w:semiHidden/>
    <w:unhideWhenUsed/>
    <w:rsid w:val="002F6175"/>
  </w:style>
  <w:style w:type="table" w:customStyle="1" w:styleId="42161">
    <w:name w:val="Сетка таблицы421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1">
    <w:name w:val="Сетка таблицы1121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61">
    <w:name w:val="Сетка таблицы2121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61">
    <w:name w:val="Сетка таблицы3121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810">
    <w:name w:val="Нет списка21181"/>
    <w:next w:val="a3"/>
    <w:uiPriority w:val="99"/>
    <w:semiHidden/>
    <w:unhideWhenUsed/>
    <w:rsid w:val="002F6175"/>
  </w:style>
  <w:style w:type="table" w:customStyle="1" w:styleId="51161">
    <w:name w:val="Сетка таблицы511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61">
    <w:name w:val="Сетка таблицы1211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61">
    <w:name w:val="Сетка таблицы2211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61">
    <w:name w:val="Сетка таблицы3211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61">
    <w:name w:val="Нет списка1111161"/>
    <w:next w:val="a3"/>
    <w:uiPriority w:val="99"/>
    <w:semiHidden/>
    <w:unhideWhenUsed/>
    <w:rsid w:val="002F6175"/>
  </w:style>
  <w:style w:type="table" w:customStyle="1" w:styleId="411161">
    <w:name w:val="Сетка таблицы4111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10">
    <w:name w:val="Сетка таблицы11111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61">
    <w:name w:val="Сетка таблицы21111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61">
    <w:name w:val="Сетка таблицы31111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710">
    <w:name w:val="Нет списка571"/>
    <w:next w:val="a3"/>
    <w:uiPriority w:val="99"/>
    <w:semiHidden/>
    <w:unhideWhenUsed/>
    <w:rsid w:val="002F6175"/>
  </w:style>
  <w:style w:type="table" w:customStyle="1" w:styleId="8610">
    <w:name w:val="Сетка таблицы8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10">
    <w:name w:val="Сетка таблицы15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61">
    <w:name w:val="Сетка таблицы25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61">
    <w:name w:val="Сетка таблицы35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71">
    <w:name w:val="Нет списка1471"/>
    <w:next w:val="a3"/>
    <w:uiPriority w:val="99"/>
    <w:semiHidden/>
    <w:unhideWhenUsed/>
    <w:rsid w:val="002F6175"/>
  </w:style>
  <w:style w:type="table" w:customStyle="1" w:styleId="4461">
    <w:name w:val="Сетка таблицы44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610">
    <w:name w:val="Сетка таблицы114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61">
    <w:name w:val="Сетка таблицы214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61">
    <w:name w:val="Сетка таблицы314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710">
    <w:name w:val="Нет списка2371"/>
    <w:next w:val="a3"/>
    <w:uiPriority w:val="99"/>
    <w:semiHidden/>
    <w:unhideWhenUsed/>
    <w:rsid w:val="002F6175"/>
  </w:style>
  <w:style w:type="table" w:customStyle="1" w:styleId="5361">
    <w:name w:val="Сетка таблицы53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610">
    <w:name w:val="Сетка таблицы123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61">
    <w:name w:val="Сетка таблицы223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61">
    <w:name w:val="Сетка таблицы323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71">
    <w:name w:val="Нет списка11371"/>
    <w:next w:val="a3"/>
    <w:uiPriority w:val="99"/>
    <w:semiHidden/>
    <w:unhideWhenUsed/>
    <w:rsid w:val="002F6175"/>
  </w:style>
  <w:style w:type="table" w:customStyle="1" w:styleId="41361">
    <w:name w:val="Сетка таблицы413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610">
    <w:name w:val="Сетка таблицы1113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61">
    <w:name w:val="Сетка таблицы2113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61">
    <w:name w:val="Сетка таблицы3113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710">
    <w:name w:val="Нет списка3271"/>
    <w:next w:val="a3"/>
    <w:uiPriority w:val="99"/>
    <w:semiHidden/>
    <w:unhideWhenUsed/>
    <w:rsid w:val="002F6175"/>
  </w:style>
  <w:style w:type="table" w:customStyle="1" w:styleId="6261">
    <w:name w:val="Сетка таблицы62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61">
    <w:name w:val="Сетка таблицы132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61">
    <w:name w:val="Сетка таблицы232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61">
    <w:name w:val="Сетка таблицы332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71">
    <w:name w:val="Нет списка12271"/>
    <w:next w:val="a3"/>
    <w:uiPriority w:val="99"/>
    <w:semiHidden/>
    <w:unhideWhenUsed/>
    <w:rsid w:val="002F6175"/>
  </w:style>
  <w:style w:type="table" w:customStyle="1" w:styleId="42261">
    <w:name w:val="Сетка таблицы422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61">
    <w:name w:val="Сетка таблицы1122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61">
    <w:name w:val="Сетка таблицы2122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61">
    <w:name w:val="Сетка таблицы3122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710">
    <w:name w:val="Нет списка21271"/>
    <w:next w:val="a3"/>
    <w:uiPriority w:val="99"/>
    <w:semiHidden/>
    <w:unhideWhenUsed/>
    <w:rsid w:val="002F6175"/>
  </w:style>
  <w:style w:type="table" w:customStyle="1" w:styleId="51261">
    <w:name w:val="Сетка таблицы512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61">
    <w:name w:val="Сетка таблицы1212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61">
    <w:name w:val="Сетка таблицы2212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61">
    <w:name w:val="Сетка таблицы3212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71">
    <w:name w:val="Нет списка111271"/>
    <w:next w:val="a3"/>
    <w:uiPriority w:val="99"/>
    <w:semiHidden/>
    <w:unhideWhenUsed/>
    <w:rsid w:val="002F6175"/>
  </w:style>
  <w:style w:type="table" w:customStyle="1" w:styleId="411261">
    <w:name w:val="Сетка таблицы4112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61">
    <w:name w:val="Сетка таблицы11112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61">
    <w:name w:val="Сетка таблицы21112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61">
    <w:name w:val="Сетка таблицы31112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0">
    <w:name w:val="Сетка таблицы961"/>
    <w:basedOn w:val="a2"/>
    <w:next w:val="a8"/>
    <w:uiPriority w:val="5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710">
    <w:name w:val="Нет списка671"/>
    <w:next w:val="a3"/>
    <w:uiPriority w:val="99"/>
    <w:semiHidden/>
    <w:unhideWhenUsed/>
    <w:rsid w:val="002F6175"/>
  </w:style>
  <w:style w:type="table" w:customStyle="1" w:styleId="1061">
    <w:name w:val="Сетка таблицы10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1">
    <w:name w:val="Сетка таблицы16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61">
    <w:name w:val="Сетка таблицы26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61">
    <w:name w:val="Сетка таблицы36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71">
    <w:name w:val="Нет списка1571"/>
    <w:next w:val="a3"/>
    <w:uiPriority w:val="99"/>
    <w:semiHidden/>
    <w:unhideWhenUsed/>
    <w:rsid w:val="002F6175"/>
  </w:style>
  <w:style w:type="table" w:customStyle="1" w:styleId="4561">
    <w:name w:val="Сетка таблицы45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61">
    <w:name w:val="Сетка таблицы115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61">
    <w:name w:val="Сетка таблицы215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61">
    <w:name w:val="Сетка таблицы315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71">
    <w:name w:val="Нет списка2471"/>
    <w:next w:val="a3"/>
    <w:uiPriority w:val="99"/>
    <w:semiHidden/>
    <w:unhideWhenUsed/>
    <w:rsid w:val="002F6175"/>
  </w:style>
  <w:style w:type="table" w:customStyle="1" w:styleId="5461">
    <w:name w:val="Сетка таблицы54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61">
    <w:name w:val="Сетка таблицы124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61">
    <w:name w:val="Сетка таблицы224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61">
    <w:name w:val="Сетка таблицы324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71">
    <w:name w:val="Нет списка11471"/>
    <w:next w:val="a3"/>
    <w:uiPriority w:val="99"/>
    <w:semiHidden/>
    <w:unhideWhenUsed/>
    <w:rsid w:val="002F6175"/>
  </w:style>
  <w:style w:type="table" w:customStyle="1" w:styleId="41461">
    <w:name w:val="Сетка таблицы414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61">
    <w:name w:val="Сетка таблицы1114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61">
    <w:name w:val="Сетка таблицы2114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61">
    <w:name w:val="Сетка таблицы3114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710">
    <w:name w:val="Нет списка3371"/>
    <w:next w:val="a3"/>
    <w:uiPriority w:val="99"/>
    <w:semiHidden/>
    <w:unhideWhenUsed/>
    <w:rsid w:val="002F6175"/>
  </w:style>
  <w:style w:type="table" w:customStyle="1" w:styleId="6361">
    <w:name w:val="Сетка таблицы63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61">
    <w:name w:val="Сетка таблицы133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61">
    <w:name w:val="Сетка таблицы233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61">
    <w:name w:val="Сетка таблицы333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71">
    <w:name w:val="Нет списка12371"/>
    <w:next w:val="a3"/>
    <w:uiPriority w:val="99"/>
    <w:semiHidden/>
    <w:unhideWhenUsed/>
    <w:rsid w:val="002F6175"/>
  </w:style>
  <w:style w:type="table" w:customStyle="1" w:styleId="42361">
    <w:name w:val="Сетка таблицы423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61">
    <w:name w:val="Сетка таблицы1123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61">
    <w:name w:val="Сетка таблицы2123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61">
    <w:name w:val="Сетка таблицы3123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71">
    <w:name w:val="Нет списка21371"/>
    <w:next w:val="a3"/>
    <w:uiPriority w:val="99"/>
    <w:semiHidden/>
    <w:unhideWhenUsed/>
    <w:rsid w:val="002F6175"/>
  </w:style>
  <w:style w:type="table" w:customStyle="1" w:styleId="51361">
    <w:name w:val="Сетка таблицы513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61">
    <w:name w:val="Сетка таблицы1213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61">
    <w:name w:val="Сетка таблицы2213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61">
    <w:name w:val="Сетка таблицы3213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71">
    <w:name w:val="Нет списка111371"/>
    <w:next w:val="a3"/>
    <w:uiPriority w:val="99"/>
    <w:semiHidden/>
    <w:unhideWhenUsed/>
    <w:rsid w:val="002F6175"/>
  </w:style>
  <w:style w:type="table" w:customStyle="1" w:styleId="411361">
    <w:name w:val="Сетка таблицы4113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61">
    <w:name w:val="Сетка таблицы11113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361">
    <w:name w:val="Сетка таблицы2111361"/>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361">
    <w:name w:val="Сетка таблицы31113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1">
    <w:name w:val="Сетка таблицы176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61">
    <w:name w:val="Сетка таблицы31661"/>
    <w:basedOn w:val="a2"/>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1">
    <w:name w:val="Сетка таблицы1861"/>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71">
    <w:name w:val="Нет списка771"/>
    <w:next w:val="a3"/>
    <w:uiPriority w:val="99"/>
    <w:semiHidden/>
    <w:unhideWhenUsed/>
    <w:rsid w:val="002F6175"/>
  </w:style>
  <w:style w:type="numbering" w:customStyle="1" w:styleId="871">
    <w:name w:val="Нет списка871"/>
    <w:next w:val="a3"/>
    <w:uiPriority w:val="99"/>
    <w:semiHidden/>
    <w:unhideWhenUsed/>
    <w:rsid w:val="002F6175"/>
  </w:style>
  <w:style w:type="numbering" w:customStyle="1" w:styleId="971">
    <w:name w:val="Нет списка971"/>
    <w:next w:val="a3"/>
    <w:semiHidden/>
    <w:rsid w:val="002F6175"/>
  </w:style>
  <w:style w:type="table" w:customStyle="1" w:styleId="1961">
    <w:name w:val="Сетка таблицы1961"/>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1">
    <w:name w:val="Сетка таблицы2061"/>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910">
    <w:name w:val="Нет списка491"/>
    <w:next w:val="a3"/>
    <w:uiPriority w:val="99"/>
    <w:semiHidden/>
    <w:unhideWhenUsed/>
    <w:rsid w:val="002F6175"/>
  </w:style>
  <w:style w:type="table" w:customStyle="1" w:styleId="13101">
    <w:name w:val="Сетка таблицы13101"/>
    <w:basedOn w:val="a2"/>
    <w:next w:val="a8"/>
    <w:uiPriority w:val="3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1">
    <w:name w:val="Сетка таблицы11301"/>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01">
    <w:name w:val="Сетка таблицы70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1">
    <w:name w:val="Сетка таблицы1071"/>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011">
    <w:name w:val="Нет списка501"/>
    <w:next w:val="a3"/>
    <w:uiPriority w:val="99"/>
    <w:semiHidden/>
    <w:unhideWhenUsed/>
    <w:rsid w:val="002F6175"/>
  </w:style>
  <w:style w:type="numbering" w:customStyle="1" w:styleId="5810">
    <w:name w:val="Нет списка581"/>
    <w:next w:val="a3"/>
    <w:uiPriority w:val="99"/>
    <w:semiHidden/>
    <w:unhideWhenUsed/>
    <w:rsid w:val="002F6175"/>
  </w:style>
  <w:style w:type="numbering" w:customStyle="1" w:styleId="5910">
    <w:name w:val="Нет списка591"/>
    <w:next w:val="a3"/>
    <w:uiPriority w:val="99"/>
    <w:semiHidden/>
    <w:unhideWhenUsed/>
    <w:rsid w:val="002F6175"/>
  </w:style>
  <w:style w:type="table" w:customStyle="1" w:styleId="7710">
    <w:name w:val="Сетка таблицы77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81">
    <w:name w:val="Сетка таблицы781"/>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90">
    <w:name w:val="Нет списка69"/>
    <w:next w:val="a3"/>
    <w:uiPriority w:val="99"/>
    <w:semiHidden/>
    <w:unhideWhenUsed/>
    <w:rsid w:val="002F6175"/>
  </w:style>
  <w:style w:type="table" w:customStyle="1" w:styleId="800">
    <w:name w:val="Сетка таблицы80"/>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1">
    <w:name w:val="Сетка таблицы14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80">
    <w:name w:val="Сетка таблицы24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638">
    <w:name w:val="Оглавление 63"/>
    <w:basedOn w:val="a0"/>
    <w:next w:val="a0"/>
    <w:autoRedefine/>
    <w:uiPriority w:val="39"/>
    <w:unhideWhenUsed/>
    <w:rsid w:val="002F6175"/>
    <w:pPr>
      <w:spacing w:after="100"/>
      <w:ind w:left="1100"/>
    </w:pPr>
    <w:rPr>
      <w:rFonts w:ascii="Calibri" w:eastAsia="Times New Roman" w:hAnsi="Calibri"/>
      <w:sz w:val="22"/>
      <w:szCs w:val="22"/>
      <w:lang w:eastAsia="ru-RU"/>
    </w:rPr>
  </w:style>
  <w:style w:type="paragraph" w:customStyle="1" w:styleId="732">
    <w:name w:val="Оглавление 73"/>
    <w:basedOn w:val="a0"/>
    <w:next w:val="a0"/>
    <w:autoRedefine/>
    <w:uiPriority w:val="39"/>
    <w:unhideWhenUsed/>
    <w:rsid w:val="002F6175"/>
    <w:pPr>
      <w:spacing w:after="100"/>
      <w:ind w:left="1320"/>
    </w:pPr>
    <w:rPr>
      <w:rFonts w:ascii="Calibri" w:eastAsia="Times New Roman" w:hAnsi="Calibri"/>
      <w:sz w:val="22"/>
      <w:szCs w:val="22"/>
      <w:lang w:eastAsia="ru-RU"/>
    </w:rPr>
  </w:style>
  <w:style w:type="paragraph" w:customStyle="1" w:styleId="832">
    <w:name w:val="Оглавление 83"/>
    <w:basedOn w:val="a0"/>
    <w:next w:val="a0"/>
    <w:autoRedefine/>
    <w:uiPriority w:val="39"/>
    <w:unhideWhenUsed/>
    <w:rsid w:val="002F6175"/>
    <w:pPr>
      <w:spacing w:after="100"/>
      <w:ind w:left="1540"/>
    </w:pPr>
    <w:rPr>
      <w:rFonts w:ascii="Calibri" w:eastAsia="Times New Roman" w:hAnsi="Calibri"/>
      <w:sz w:val="22"/>
      <w:szCs w:val="22"/>
      <w:lang w:eastAsia="ru-RU"/>
    </w:rPr>
  </w:style>
  <w:style w:type="paragraph" w:customStyle="1" w:styleId="932">
    <w:name w:val="Оглавление 93"/>
    <w:basedOn w:val="a0"/>
    <w:next w:val="a0"/>
    <w:autoRedefine/>
    <w:uiPriority w:val="39"/>
    <w:unhideWhenUsed/>
    <w:rsid w:val="002F6175"/>
    <w:pPr>
      <w:spacing w:after="100"/>
      <w:ind w:left="1760"/>
    </w:pPr>
    <w:rPr>
      <w:rFonts w:ascii="Calibri" w:eastAsia="Times New Roman" w:hAnsi="Calibri"/>
      <w:sz w:val="22"/>
      <w:szCs w:val="22"/>
      <w:lang w:eastAsia="ru-RU"/>
    </w:rPr>
  </w:style>
  <w:style w:type="table" w:customStyle="1" w:styleId="348">
    <w:name w:val="Сетка таблицы34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01">
    <w:name w:val="Нет списка140"/>
    <w:next w:val="a3"/>
    <w:uiPriority w:val="99"/>
    <w:semiHidden/>
    <w:unhideWhenUsed/>
    <w:rsid w:val="002F6175"/>
  </w:style>
  <w:style w:type="table" w:customStyle="1" w:styleId="438">
    <w:name w:val="Сетка таблицы43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9">
    <w:name w:val="Сетка таблицы113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80">
    <w:name w:val="Сетка таблицы213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8">
    <w:name w:val="Сетка таблицы313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2">
    <w:name w:val="Нет списка230"/>
    <w:next w:val="a3"/>
    <w:uiPriority w:val="99"/>
    <w:semiHidden/>
    <w:unhideWhenUsed/>
    <w:rsid w:val="002F6175"/>
  </w:style>
  <w:style w:type="table" w:customStyle="1" w:styleId="528">
    <w:name w:val="Сетка таблицы52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80">
    <w:name w:val="Сетка таблицы122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8">
    <w:name w:val="Сетка таблицы222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8">
    <w:name w:val="Сетка таблицы322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02">
    <w:name w:val="Нет списка1130"/>
    <w:next w:val="a3"/>
    <w:uiPriority w:val="99"/>
    <w:semiHidden/>
    <w:unhideWhenUsed/>
    <w:rsid w:val="002F6175"/>
  </w:style>
  <w:style w:type="table" w:customStyle="1" w:styleId="4128">
    <w:name w:val="Сетка таблицы412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80">
    <w:name w:val="Сетка таблицы1112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8">
    <w:name w:val="Сетка таблицы2112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8">
    <w:name w:val="Сетка таблицы3112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02">
    <w:name w:val="Нет списка320"/>
    <w:next w:val="a3"/>
    <w:uiPriority w:val="99"/>
    <w:semiHidden/>
    <w:unhideWhenUsed/>
    <w:rsid w:val="002F6175"/>
  </w:style>
  <w:style w:type="table" w:customStyle="1" w:styleId="618">
    <w:name w:val="Сетка таблицы61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9">
    <w:name w:val="Сетка таблицы131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8">
    <w:name w:val="Сетка таблицы231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8">
    <w:name w:val="Сетка таблицы331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01">
    <w:name w:val="Нет списка1220"/>
    <w:next w:val="a3"/>
    <w:uiPriority w:val="99"/>
    <w:semiHidden/>
    <w:unhideWhenUsed/>
    <w:rsid w:val="002F6175"/>
  </w:style>
  <w:style w:type="table" w:customStyle="1" w:styleId="42180">
    <w:name w:val="Сетка таблицы421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9">
    <w:name w:val="Сетка таблицы1121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8">
    <w:name w:val="Сетка таблицы2121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80">
    <w:name w:val="Сетка таблицы3121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02">
    <w:name w:val="Нет списка2120"/>
    <w:next w:val="a3"/>
    <w:uiPriority w:val="99"/>
    <w:semiHidden/>
    <w:unhideWhenUsed/>
    <w:rsid w:val="002F6175"/>
  </w:style>
  <w:style w:type="table" w:customStyle="1" w:styleId="51190">
    <w:name w:val="Сетка таблицы5119"/>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9">
    <w:name w:val="Сетка таблицы1211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90">
    <w:name w:val="Сетка таблицы2211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80">
    <w:name w:val="Сетка таблицы3211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01">
    <w:name w:val="Нет списка11120"/>
    <w:next w:val="a3"/>
    <w:uiPriority w:val="99"/>
    <w:semiHidden/>
    <w:unhideWhenUsed/>
    <w:rsid w:val="002F6175"/>
  </w:style>
  <w:style w:type="table" w:customStyle="1" w:styleId="41118">
    <w:name w:val="Сетка таблицы4111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9">
    <w:name w:val="Сетка таблицы11111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90">
    <w:name w:val="Сетка таблицы21111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9">
    <w:name w:val="Сетка таблицы311119"/>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129">
    <w:name w:val="Нет списка412"/>
    <w:next w:val="a3"/>
    <w:uiPriority w:val="99"/>
    <w:semiHidden/>
    <w:unhideWhenUsed/>
    <w:rsid w:val="002F6175"/>
  </w:style>
  <w:style w:type="table" w:customStyle="1" w:styleId="7120">
    <w:name w:val="Сетка таблицы7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9">
    <w:name w:val="Сетка таблицы14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9">
    <w:name w:val="Сетка таблицы24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9">
    <w:name w:val="Сетка таблицы349"/>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02">
    <w:name w:val="Нет списка1310"/>
    <w:next w:val="a3"/>
    <w:uiPriority w:val="99"/>
    <w:semiHidden/>
    <w:unhideWhenUsed/>
    <w:rsid w:val="002F6175"/>
  </w:style>
  <w:style w:type="table" w:customStyle="1" w:styleId="439">
    <w:name w:val="Сетка таблицы439"/>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0">
    <w:name w:val="Сетка таблицы113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9">
    <w:name w:val="Сетка таблицы213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9">
    <w:name w:val="Сетка таблицы3139"/>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2">
    <w:name w:val="Нет списка2210"/>
    <w:next w:val="a3"/>
    <w:uiPriority w:val="99"/>
    <w:semiHidden/>
    <w:unhideWhenUsed/>
    <w:rsid w:val="002F6175"/>
  </w:style>
  <w:style w:type="table" w:customStyle="1" w:styleId="529">
    <w:name w:val="Сетка таблицы529"/>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9">
    <w:name w:val="Сетка таблицы122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9">
    <w:name w:val="Сетка таблицы222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9">
    <w:name w:val="Сетка таблицы3229"/>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02">
    <w:name w:val="Нет списка11210"/>
    <w:next w:val="a3"/>
    <w:uiPriority w:val="99"/>
    <w:semiHidden/>
    <w:unhideWhenUsed/>
    <w:rsid w:val="002F6175"/>
  </w:style>
  <w:style w:type="table" w:customStyle="1" w:styleId="41290">
    <w:name w:val="Сетка таблицы4129"/>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9">
    <w:name w:val="Сетка таблицы1112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9">
    <w:name w:val="Сетка таблицы2112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9">
    <w:name w:val="Сетка таблицы31129"/>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2a">
    <w:name w:val="Нет списка3112"/>
    <w:next w:val="a3"/>
    <w:uiPriority w:val="99"/>
    <w:semiHidden/>
    <w:unhideWhenUsed/>
    <w:rsid w:val="002F6175"/>
  </w:style>
  <w:style w:type="table" w:customStyle="1" w:styleId="619">
    <w:name w:val="Сетка таблицы619"/>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00">
    <w:name w:val="Сетка таблицы131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9">
    <w:name w:val="Сетка таблицы231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9">
    <w:name w:val="Сетка таблицы3319"/>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0">
    <w:name w:val="Нет списка12112"/>
    <w:next w:val="a3"/>
    <w:uiPriority w:val="99"/>
    <w:semiHidden/>
    <w:unhideWhenUsed/>
    <w:rsid w:val="002F6175"/>
  </w:style>
  <w:style w:type="table" w:customStyle="1" w:styleId="4219">
    <w:name w:val="Сетка таблицы4219"/>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0">
    <w:name w:val="Сетка таблицы1121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9">
    <w:name w:val="Сетка таблицы2121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9">
    <w:name w:val="Сетка таблицы31219"/>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0">
    <w:name w:val="Нет списка21112"/>
    <w:next w:val="a3"/>
    <w:uiPriority w:val="99"/>
    <w:semiHidden/>
    <w:unhideWhenUsed/>
    <w:rsid w:val="002F6175"/>
  </w:style>
  <w:style w:type="table" w:customStyle="1" w:styleId="51110">
    <w:name w:val="Сетка таблицы51110"/>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00">
    <w:name w:val="Сетка таблицы1211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0">
    <w:name w:val="Сетка таблицы2211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9">
    <w:name w:val="Сетка таблицы32119"/>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80">
    <w:name w:val="Нет списка111118"/>
    <w:next w:val="a3"/>
    <w:uiPriority w:val="99"/>
    <w:semiHidden/>
    <w:unhideWhenUsed/>
    <w:rsid w:val="002F6175"/>
  </w:style>
  <w:style w:type="table" w:customStyle="1" w:styleId="41119">
    <w:name w:val="Сетка таблицы41119"/>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100">
    <w:name w:val="Сетка таблицы11111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0">
    <w:name w:val="Сетка таблицы2111110"/>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10">
    <w:name w:val="Сетка таблицы3111110"/>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0">
    <w:name w:val="Нет списка512"/>
    <w:next w:val="a3"/>
    <w:uiPriority w:val="99"/>
    <w:semiHidden/>
    <w:unhideWhenUsed/>
    <w:rsid w:val="002F6175"/>
  </w:style>
  <w:style w:type="table" w:customStyle="1" w:styleId="880">
    <w:name w:val="Сетка таблицы8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0">
    <w:name w:val="Сетка таблицы15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8">
    <w:name w:val="Сетка таблицы25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8">
    <w:name w:val="Сетка таблицы35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90">
    <w:name w:val="Нет списка149"/>
    <w:next w:val="a3"/>
    <w:uiPriority w:val="99"/>
    <w:semiHidden/>
    <w:unhideWhenUsed/>
    <w:rsid w:val="002F6175"/>
  </w:style>
  <w:style w:type="table" w:customStyle="1" w:styleId="448">
    <w:name w:val="Сетка таблицы44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80">
    <w:name w:val="Сетка таблицы114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8">
    <w:name w:val="Сетка таблицы214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8">
    <w:name w:val="Сетка таблицы314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90">
    <w:name w:val="Нет списка239"/>
    <w:next w:val="a3"/>
    <w:uiPriority w:val="99"/>
    <w:semiHidden/>
    <w:unhideWhenUsed/>
    <w:rsid w:val="002F6175"/>
  </w:style>
  <w:style w:type="table" w:customStyle="1" w:styleId="538">
    <w:name w:val="Сетка таблицы53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80">
    <w:name w:val="Сетка таблицы123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8">
    <w:name w:val="Сетка таблицы223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8">
    <w:name w:val="Сетка таблицы323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90">
    <w:name w:val="Нет списка1139"/>
    <w:next w:val="a3"/>
    <w:uiPriority w:val="99"/>
    <w:semiHidden/>
    <w:unhideWhenUsed/>
    <w:rsid w:val="002F6175"/>
  </w:style>
  <w:style w:type="table" w:customStyle="1" w:styleId="4138">
    <w:name w:val="Сетка таблицы413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80">
    <w:name w:val="Сетка таблицы1113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8">
    <w:name w:val="Сетка таблицы2113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8">
    <w:name w:val="Сетка таблицы3113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90">
    <w:name w:val="Нет списка329"/>
    <w:next w:val="a3"/>
    <w:uiPriority w:val="99"/>
    <w:semiHidden/>
    <w:unhideWhenUsed/>
    <w:rsid w:val="002F6175"/>
  </w:style>
  <w:style w:type="table" w:customStyle="1" w:styleId="628">
    <w:name w:val="Сетка таблицы62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8">
    <w:name w:val="Сетка таблицы132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8">
    <w:name w:val="Сетка таблицы232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8">
    <w:name w:val="Сетка таблицы332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90">
    <w:name w:val="Нет списка1229"/>
    <w:next w:val="a3"/>
    <w:uiPriority w:val="99"/>
    <w:semiHidden/>
    <w:unhideWhenUsed/>
    <w:rsid w:val="002F6175"/>
  </w:style>
  <w:style w:type="table" w:customStyle="1" w:styleId="4228">
    <w:name w:val="Сетка таблицы422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8">
    <w:name w:val="Сетка таблицы1122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8">
    <w:name w:val="Сетка таблицы2122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8">
    <w:name w:val="Сетка таблицы3122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90">
    <w:name w:val="Нет списка2129"/>
    <w:next w:val="a3"/>
    <w:uiPriority w:val="99"/>
    <w:semiHidden/>
    <w:unhideWhenUsed/>
    <w:rsid w:val="002F6175"/>
  </w:style>
  <w:style w:type="table" w:customStyle="1" w:styleId="5128">
    <w:name w:val="Сетка таблицы512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8">
    <w:name w:val="Сетка таблицы1212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8">
    <w:name w:val="Сетка таблицы2212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8">
    <w:name w:val="Сетка таблицы3212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90">
    <w:name w:val="Нет списка11129"/>
    <w:next w:val="a3"/>
    <w:uiPriority w:val="99"/>
    <w:semiHidden/>
    <w:unhideWhenUsed/>
    <w:rsid w:val="002F6175"/>
  </w:style>
  <w:style w:type="table" w:customStyle="1" w:styleId="41128">
    <w:name w:val="Сетка таблицы4112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8">
    <w:name w:val="Сетка таблицы11112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8">
    <w:name w:val="Сетка таблицы21112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8">
    <w:name w:val="Сетка таблицы31112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80">
    <w:name w:val="Сетка таблицы98"/>
    <w:basedOn w:val="a2"/>
    <w:next w:val="a8"/>
    <w:uiPriority w:val="5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01">
    <w:name w:val="Нет списка610"/>
    <w:next w:val="a3"/>
    <w:uiPriority w:val="99"/>
    <w:semiHidden/>
    <w:unhideWhenUsed/>
    <w:rsid w:val="002F6175"/>
  </w:style>
  <w:style w:type="table" w:customStyle="1" w:styleId="109">
    <w:name w:val="Сетка таблицы109"/>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8">
    <w:name w:val="Сетка таблицы16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8">
    <w:name w:val="Сетка таблицы26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8">
    <w:name w:val="Сетка таблицы36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9">
    <w:name w:val="Нет списка159"/>
    <w:next w:val="a3"/>
    <w:uiPriority w:val="99"/>
    <w:semiHidden/>
    <w:unhideWhenUsed/>
    <w:rsid w:val="002F6175"/>
  </w:style>
  <w:style w:type="table" w:customStyle="1" w:styleId="458">
    <w:name w:val="Сетка таблицы45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8">
    <w:name w:val="Сетка таблицы115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8">
    <w:name w:val="Сетка таблицы215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8">
    <w:name w:val="Сетка таблицы315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90">
    <w:name w:val="Нет списка249"/>
    <w:next w:val="a3"/>
    <w:uiPriority w:val="99"/>
    <w:semiHidden/>
    <w:unhideWhenUsed/>
    <w:rsid w:val="002F6175"/>
  </w:style>
  <w:style w:type="table" w:customStyle="1" w:styleId="548">
    <w:name w:val="Сетка таблицы54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8">
    <w:name w:val="Сетка таблицы124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8">
    <w:name w:val="Сетка таблицы224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8">
    <w:name w:val="Сетка таблицы324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9">
    <w:name w:val="Нет списка1149"/>
    <w:next w:val="a3"/>
    <w:uiPriority w:val="99"/>
    <w:semiHidden/>
    <w:unhideWhenUsed/>
    <w:rsid w:val="002F6175"/>
  </w:style>
  <w:style w:type="table" w:customStyle="1" w:styleId="4148">
    <w:name w:val="Сетка таблицы414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8">
    <w:name w:val="Сетка таблицы1114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8">
    <w:name w:val="Сетка таблицы2114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8">
    <w:name w:val="Сетка таблицы3114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90">
    <w:name w:val="Нет списка339"/>
    <w:next w:val="a3"/>
    <w:uiPriority w:val="99"/>
    <w:semiHidden/>
    <w:unhideWhenUsed/>
    <w:rsid w:val="002F6175"/>
  </w:style>
  <w:style w:type="table" w:customStyle="1" w:styleId="6380">
    <w:name w:val="Сетка таблицы63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8">
    <w:name w:val="Сетка таблицы133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8">
    <w:name w:val="Сетка таблицы233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8">
    <w:name w:val="Сетка таблицы333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9">
    <w:name w:val="Нет списка1239"/>
    <w:next w:val="a3"/>
    <w:uiPriority w:val="99"/>
    <w:semiHidden/>
    <w:unhideWhenUsed/>
    <w:rsid w:val="002F6175"/>
  </w:style>
  <w:style w:type="table" w:customStyle="1" w:styleId="4238">
    <w:name w:val="Сетка таблицы423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8">
    <w:name w:val="Сетка таблицы1123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8">
    <w:name w:val="Сетка таблицы2123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8">
    <w:name w:val="Сетка таблицы3123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90">
    <w:name w:val="Нет списка2139"/>
    <w:next w:val="a3"/>
    <w:uiPriority w:val="99"/>
    <w:semiHidden/>
    <w:unhideWhenUsed/>
    <w:rsid w:val="002F6175"/>
  </w:style>
  <w:style w:type="table" w:customStyle="1" w:styleId="5138">
    <w:name w:val="Сетка таблицы513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8">
    <w:name w:val="Сетка таблицы1213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8">
    <w:name w:val="Сетка таблицы2213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8">
    <w:name w:val="Сетка таблицы3213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9">
    <w:name w:val="Нет списка11139"/>
    <w:next w:val="a3"/>
    <w:uiPriority w:val="99"/>
    <w:semiHidden/>
    <w:unhideWhenUsed/>
    <w:rsid w:val="002F6175"/>
  </w:style>
  <w:style w:type="table" w:customStyle="1" w:styleId="41138">
    <w:name w:val="Сетка таблицы4113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8">
    <w:name w:val="Сетка таблицы11113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38">
    <w:name w:val="Сетка таблицы211138"/>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38">
    <w:name w:val="Сетка таблицы31113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8">
    <w:name w:val="Сетка таблицы178"/>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8">
    <w:name w:val="Сетка таблицы3168"/>
    <w:basedOn w:val="a2"/>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8">
    <w:name w:val="Сетка таблицы188"/>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90">
    <w:name w:val="Нет списка79"/>
    <w:next w:val="a3"/>
    <w:uiPriority w:val="99"/>
    <w:semiHidden/>
    <w:unhideWhenUsed/>
    <w:rsid w:val="002F6175"/>
  </w:style>
  <w:style w:type="numbering" w:customStyle="1" w:styleId="89">
    <w:name w:val="Нет списка89"/>
    <w:next w:val="a3"/>
    <w:uiPriority w:val="99"/>
    <w:semiHidden/>
    <w:unhideWhenUsed/>
    <w:rsid w:val="002F6175"/>
  </w:style>
  <w:style w:type="numbering" w:customStyle="1" w:styleId="99">
    <w:name w:val="Нет списка99"/>
    <w:next w:val="a3"/>
    <w:semiHidden/>
    <w:rsid w:val="002F6175"/>
  </w:style>
  <w:style w:type="table" w:customStyle="1" w:styleId="198">
    <w:name w:val="Сетка таблицы198"/>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8">
    <w:name w:val="Сетка таблицы208"/>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2">
    <w:name w:val="Нет списка102"/>
    <w:next w:val="a3"/>
    <w:uiPriority w:val="99"/>
    <w:semiHidden/>
    <w:unhideWhenUsed/>
    <w:rsid w:val="002F6175"/>
  </w:style>
  <w:style w:type="numbering" w:customStyle="1" w:styleId="1620">
    <w:name w:val="Нет списка162"/>
    <w:next w:val="a3"/>
    <w:uiPriority w:val="99"/>
    <w:semiHidden/>
    <w:unhideWhenUsed/>
    <w:rsid w:val="002F6175"/>
  </w:style>
  <w:style w:type="table" w:customStyle="1" w:styleId="272">
    <w:name w:val="Сетка таблицы27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
    <w:name w:val="Сетка таблицы110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
    <w:name w:val="Сетка таблицы28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
    <w:name w:val="Сетка таблицы37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Нет списка172"/>
    <w:next w:val="a3"/>
    <w:uiPriority w:val="99"/>
    <w:semiHidden/>
    <w:unhideWhenUsed/>
    <w:rsid w:val="002F6175"/>
  </w:style>
  <w:style w:type="table" w:customStyle="1" w:styleId="462">
    <w:name w:val="Сетка таблицы4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
    <w:name w:val="Сетка таблицы11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2">
    <w:name w:val="Сетка таблицы21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2">
    <w:name w:val="Сетка таблицы317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Нет списка252"/>
    <w:next w:val="a3"/>
    <w:uiPriority w:val="99"/>
    <w:semiHidden/>
    <w:unhideWhenUsed/>
    <w:rsid w:val="002F6175"/>
  </w:style>
  <w:style w:type="table" w:customStyle="1" w:styleId="552">
    <w:name w:val="Сетка таблицы5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Сетка таблицы12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2">
    <w:name w:val="Сетка таблицы22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2">
    <w:name w:val="Сетка таблицы32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20">
    <w:name w:val="Нет списка1152"/>
    <w:next w:val="a3"/>
    <w:uiPriority w:val="99"/>
    <w:semiHidden/>
    <w:unhideWhenUsed/>
    <w:rsid w:val="002F6175"/>
  </w:style>
  <w:style w:type="table" w:customStyle="1" w:styleId="4152">
    <w:name w:val="Сетка таблицы41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2">
    <w:name w:val="Сетка таблицы111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52">
    <w:name w:val="Сетка таблицы211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52">
    <w:name w:val="Сетка таблицы311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420">
    <w:name w:val="Нет списка342"/>
    <w:next w:val="a3"/>
    <w:uiPriority w:val="99"/>
    <w:semiHidden/>
    <w:unhideWhenUsed/>
    <w:rsid w:val="002F6175"/>
  </w:style>
  <w:style w:type="table" w:customStyle="1" w:styleId="642">
    <w:name w:val="Сетка таблицы6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2">
    <w:name w:val="Сетка таблицы13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42">
    <w:name w:val="Сетка таблицы23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42">
    <w:name w:val="Сетка таблицы33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420">
    <w:name w:val="Нет списка1242"/>
    <w:next w:val="a3"/>
    <w:uiPriority w:val="99"/>
    <w:semiHidden/>
    <w:unhideWhenUsed/>
    <w:rsid w:val="002F6175"/>
  </w:style>
  <w:style w:type="table" w:customStyle="1" w:styleId="4242">
    <w:name w:val="Сетка таблицы42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42">
    <w:name w:val="Сетка таблицы112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42">
    <w:name w:val="Сетка таблицы212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42">
    <w:name w:val="Сетка таблицы312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20">
    <w:name w:val="Нет списка2142"/>
    <w:next w:val="a3"/>
    <w:uiPriority w:val="99"/>
    <w:semiHidden/>
    <w:unhideWhenUsed/>
    <w:rsid w:val="002F6175"/>
  </w:style>
  <w:style w:type="table" w:customStyle="1" w:styleId="5142">
    <w:name w:val="Сетка таблицы51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2">
    <w:name w:val="Сетка таблицы121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42">
    <w:name w:val="Сетка таблицы221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42">
    <w:name w:val="Сетка таблицы321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420">
    <w:name w:val="Нет списка11142"/>
    <w:next w:val="a3"/>
    <w:uiPriority w:val="99"/>
    <w:semiHidden/>
    <w:unhideWhenUsed/>
    <w:rsid w:val="002F6175"/>
  </w:style>
  <w:style w:type="table" w:customStyle="1" w:styleId="41142">
    <w:name w:val="Сетка таблицы411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42">
    <w:name w:val="Сетка таблицы1111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42">
    <w:name w:val="Сетка таблицы2111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42">
    <w:name w:val="Сетка таблицы3111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130">
    <w:name w:val="Нет списка413"/>
    <w:next w:val="a3"/>
    <w:uiPriority w:val="99"/>
    <w:semiHidden/>
    <w:unhideWhenUsed/>
    <w:rsid w:val="002F6175"/>
  </w:style>
  <w:style w:type="table" w:customStyle="1" w:styleId="713">
    <w:name w:val="Сетка таблицы713"/>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0">
    <w:name w:val="Сетка таблицы14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2">
    <w:name w:val="Сетка таблицы24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
    <w:name w:val="Сетка таблицы34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Нет списка1312"/>
    <w:next w:val="a3"/>
    <w:uiPriority w:val="99"/>
    <w:semiHidden/>
    <w:unhideWhenUsed/>
    <w:rsid w:val="002F6175"/>
  </w:style>
  <w:style w:type="table" w:customStyle="1" w:styleId="4312">
    <w:name w:val="Сетка таблицы43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2">
    <w:name w:val="Сетка таблицы113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2">
    <w:name w:val="Сетка таблицы213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2">
    <w:name w:val="Сетка таблицы313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Нет списка2212"/>
    <w:next w:val="a3"/>
    <w:uiPriority w:val="99"/>
    <w:semiHidden/>
    <w:unhideWhenUsed/>
    <w:rsid w:val="002F6175"/>
  </w:style>
  <w:style w:type="table" w:customStyle="1" w:styleId="5212">
    <w:name w:val="Сетка таблицы52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
    <w:name w:val="Сетка таблицы122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2">
    <w:name w:val="Сетка таблицы222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Сетка таблицы322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Нет списка11212"/>
    <w:next w:val="a3"/>
    <w:uiPriority w:val="99"/>
    <w:semiHidden/>
    <w:unhideWhenUsed/>
    <w:rsid w:val="002F6175"/>
  </w:style>
  <w:style w:type="table" w:customStyle="1" w:styleId="41212">
    <w:name w:val="Сетка таблицы412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2">
    <w:name w:val="Сетка таблицы1112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2">
    <w:name w:val="Сетка таблицы2112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2">
    <w:name w:val="Сетка таблицы3112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0">
    <w:name w:val="Нет списка3113"/>
    <w:next w:val="a3"/>
    <w:uiPriority w:val="99"/>
    <w:semiHidden/>
    <w:unhideWhenUsed/>
    <w:rsid w:val="002F6175"/>
  </w:style>
  <w:style w:type="table" w:customStyle="1" w:styleId="6112">
    <w:name w:val="Сетка таблицы61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
    <w:name w:val="Сетка таблицы131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2">
    <w:name w:val="Сетка таблицы231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2">
    <w:name w:val="Сетка таблицы331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30">
    <w:name w:val="Нет списка12113"/>
    <w:next w:val="a3"/>
    <w:uiPriority w:val="99"/>
    <w:semiHidden/>
    <w:unhideWhenUsed/>
    <w:rsid w:val="002F6175"/>
  </w:style>
  <w:style w:type="table" w:customStyle="1" w:styleId="42112">
    <w:name w:val="Сетка таблицы421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2">
    <w:name w:val="Сетка таблицы1121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2">
    <w:name w:val="Сетка таблицы2121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2">
    <w:name w:val="Сетка таблицы3121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30">
    <w:name w:val="Нет списка21113"/>
    <w:next w:val="a3"/>
    <w:uiPriority w:val="99"/>
    <w:semiHidden/>
    <w:unhideWhenUsed/>
    <w:rsid w:val="002F6175"/>
  </w:style>
  <w:style w:type="table" w:customStyle="1" w:styleId="51112">
    <w:name w:val="Сетка таблицы511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
    <w:name w:val="Сетка таблицы1211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2">
    <w:name w:val="Сетка таблицы2211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2">
    <w:name w:val="Сетка таблицы3211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90">
    <w:name w:val="Нет списка111119"/>
    <w:next w:val="a3"/>
    <w:uiPriority w:val="99"/>
    <w:semiHidden/>
    <w:unhideWhenUsed/>
    <w:rsid w:val="002F6175"/>
  </w:style>
  <w:style w:type="table" w:customStyle="1" w:styleId="411112">
    <w:name w:val="Сетка таблицы4111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120">
    <w:name w:val="Сетка таблицы11111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12">
    <w:name w:val="Сетка таблицы21111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12">
    <w:name w:val="Сетка таблицы31111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0">
    <w:name w:val="Нет списка513"/>
    <w:next w:val="a3"/>
    <w:uiPriority w:val="99"/>
    <w:semiHidden/>
    <w:unhideWhenUsed/>
    <w:rsid w:val="002F6175"/>
  </w:style>
  <w:style w:type="table" w:customStyle="1" w:styleId="8120">
    <w:name w:val="Сетка таблицы8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
    <w:name w:val="Сетка таблицы15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2">
    <w:name w:val="Сетка таблицы25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Сетка таблицы35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Нет списка1412"/>
    <w:next w:val="a3"/>
    <w:uiPriority w:val="99"/>
    <w:semiHidden/>
    <w:unhideWhenUsed/>
    <w:rsid w:val="002F6175"/>
  </w:style>
  <w:style w:type="table" w:customStyle="1" w:styleId="4412">
    <w:name w:val="Сетка таблицы44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2">
    <w:name w:val="Сетка таблицы114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2">
    <w:name w:val="Сетка таблицы214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2">
    <w:name w:val="Сетка таблицы314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Нет списка2312"/>
    <w:next w:val="a3"/>
    <w:uiPriority w:val="99"/>
    <w:semiHidden/>
    <w:unhideWhenUsed/>
    <w:rsid w:val="002F6175"/>
  </w:style>
  <w:style w:type="table" w:customStyle="1" w:styleId="5312">
    <w:name w:val="Сетка таблицы53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
    <w:name w:val="Сетка таблицы123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12">
    <w:name w:val="Сетка таблицы223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2">
    <w:name w:val="Сетка таблицы323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20">
    <w:name w:val="Нет списка11312"/>
    <w:next w:val="a3"/>
    <w:uiPriority w:val="99"/>
    <w:semiHidden/>
    <w:unhideWhenUsed/>
    <w:rsid w:val="002F6175"/>
  </w:style>
  <w:style w:type="table" w:customStyle="1" w:styleId="41312">
    <w:name w:val="Сетка таблицы413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2">
    <w:name w:val="Сетка таблицы1113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12">
    <w:name w:val="Сетка таблицы2113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12">
    <w:name w:val="Сетка таблицы3113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120">
    <w:name w:val="Нет списка3212"/>
    <w:next w:val="a3"/>
    <w:uiPriority w:val="99"/>
    <w:semiHidden/>
    <w:unhideWhenUsed/>
    <w:rsid w:val="002F6175"/>
  </w:style>
  <w:style w:type="table" w:customStyle="1" w:styleId="6212">
    <w:name w:val="Сетка таблицы62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2">
    <w:name w:val="Сетка таблицы132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2">
    <w:name w:val="Сетка таблицы232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2">
    <w:name w:val="Сетка таблицы332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Нет списка12212"/>
    <w:next w:val="a3"/>
    <w:uiPriority w:val="99"/>
    <w:semiHidden/>
    <w:unhideWhenUsed/>
    <w:rsid w:val="002F6175"/>
  </w:style>
  <w:style w:type="table" w:customStyle="1" w:styleId="42212">
    <w:name w:val="Сетка таблицы422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12">
    <w:name w:val="Сетка таблицы1122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12">
    <w:name w:val="Сетка таблицы2122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12">
    <w:name w:val="Сетка таблицы3122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Нет списка21212"/>
    <w:next w:val="a3"/>
    <w:uiPriority w:val="99"/>
    <w:semiHidden/>
    <w:unhideWhenUsed/>
    <w:rsid w:val="002F6175"/>
  </w:style>
  <w:style w:type="table" w:customStyle="1" w:styleId="51212">
    <w:name w:val="Сетка таблицы512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2">
    <w:name w:val="Сетка таблицы1212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12">
    <w:name w:val="Сетка таблицы2212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12">
    <w:name w:val="Сетка таблицы3212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120">
    <w:name w:val="Нет списка111212"/>
    <w:next w:val="a3"/>
    <w:uiPriority w:val="99"/>
    <w:semiHidden/>
    <w:unhideWhenUsed/>
    <w:rsid w:val="002F6175"/>
  </w:style>
  <w:style w:type="table" w:customStyle="1" w:styleId="411212">
    <w:name w:val="Сетка таблицы4112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12">
    <w:name w:val="Сетка таблицы11112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12">
    <w:name w:val="Сетка таблицы21112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12">
    <w:name w:val="Сетка таблицы31112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0">
    <w:name w:val="Сетка таблицы912"/>
    <w:basedOn w:val="a2"/>
    <w:next w:val="a8"/>
    <w:uiPriority w:val="5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2">
    <w:name w:val="Нет списка612"/>
    <w:next w:val="a3"/>
    <w:uiPriority w:val="99"/>
    <w:semiHidden/>
    <w:unhideWhenUsed/>
    <w:rsid w:val="002F6175"/>
  </w:style>
  <w:style w:type="table" w:customStyle="1" w:styleId="1012">
    <w:name w:val="Сетка таблицы10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2">
    <w:name w:val="Сетка таблицы16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2">
    <w:name w:val="Сетка таблицы26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2">
    <w:name w:val="Сетка таблицы36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Нет списка1512"/>
    <w:next w:val="a3"/>
    <w:uiPriority w:val="99"/>
    <w:semiHidden/>
    <w:unhideWhenUsed/>
    <w:rsid w:val="002F6175"/>
  </w:style>
  <w:style w:type="table" w:customStyle="1" w:styleId="4512">
    <w:name w:val="Сетка таблицы45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2">
    <w:name w:val="Сетка таблицы115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2">
    <w:name w:val="Сетка таблицы215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12">
    <w:name w:val="Сетка таблицы315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0">
    <w:name w:val="Нет списка2412"/>
    <w:next w:val="a3"/>
    <w:uiPriority w:val="99"/>
    <w:semiHidden/>
    <w:unhideWhenUsed/>
    <w:rsid w:val="002F6175"/>
  </w:style>
  <w:style w:type="table" w:customStyle="1" w:styleId="5412">
    <w:name w:val="Сетка таблицы54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2">
    <w:name w:val="Сетка таблицы124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12">
    <w:name w:val="Сетка таблицы224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12">
    <w:name w:val="Сетка таблицы324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120">
    <w:name w:val="Нет списка11412"/>
    <w:next w:val="a3"/>
    <w:uiPriority w:val="99"/>
    <w:semiHidden/>
    <w:unhideWhenUsed/>
    <w:rsid w:val="002F6175"/>
  </w:style>
  <w:style w:type="table" w:customStyle="1" w:styleId="41412">
    <w:name w:val="Сетка таблицы414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2">
    <w:name w:val="Сетка таблицы1114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12">
    <w:name w:val="Сетка таблицы2114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12">
    <w:name w:val="Сетка таблицы3114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120">
    <w:name w:val="Нет списка3312"/>
    <w:next w:val="a3"/>
    <w:uiPriority w:val="99"/>
    <w:semiHidden/>
    <w:unhideWhenUsed/>
    <w:rsid w:val="002F6175"/>
  </w:style>
  <w:style w:type="table" w:customStyle="1" w:styleId="6312">
    <w:name w:val="Сетка таблицы63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2">
    <w:name w:val="Сетка таблицы133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2">
    <w:name w:val="Сетка таблицы233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12">
    <w:name w:val="Сетка таблицы333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20">
    <w:name w:val="Нет списка12312"/>
    <w:next w:val="a3"/>
    <w:uiPriority w:val="99"/>
    <w:semiHidden/>
    <w:unhideWhenUsed/>
    <w:rsid w:val="002F6175"/>
  </w:style>
  <w:style w:type="table" w:customStyle="1" w:styleId="42312">
    <w:name w:val="Сетка таблицы423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12">
    <w:name w:val="Сетка таблицы1123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12">
    <w:name w:val="Сетка таблицы2123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12">
    <w:name w:val="Сетка таблицы3123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20">
    <w:name w:val="Нет списка21312"/>
    <w:next w:val="a3"/>
    <w:uiPriority w:val="99"/>
    <w:semiHidden/>
    <w:unhideWhenUsed/>
    <w:rsid w:val="002F6175"/>
  </w:style>
  <w:style w:type="table" w:customStyle="1" w:styleId="51312">
    <w:name w:val="Сетка таблицы513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2">
    <w:name w:val="Сетка таблицы1213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12">
    <w:name w:val="Сетка таблицы2213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12">
    <w:name w:val="Сетка таблицы3213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120">
    <w:name w:val="Нет списка111312"/>
    <w:next w:val="a3"/>
    <w:uiPriority w:val="99"/>
    <w:semiHidden/>
    <w:unhideWhenUsed/>
    <w:rsid w:val="002F6175"/>
  </w:style>
  <w:style w:type="table" w:customStyle="1" w:styleId="411312">
    <w:name w:val="Сетка таблицы4113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12">
    <w:name w:val="Сетка таблицы11113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312">
    <w:name w:val="Сетка таблицы211131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312">
    <w:name w:val="Сетка таблицы31113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2">
    <w:name w:val="Сетка таблицы171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12">
    <w:name w:val="Сетка таблицы31612"/>
    <w:basedOn w:val="a2"/>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
    <w:name w:val="Сетка таблицы1812"/>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Нет списка712"/>
    <w:next w:val="a3"/>
    <w:uiPriority w:val="99"/>
    <w:semiHidden/>
    <w:unhideWhenUsed/>
    <w:rsid w:val="002F6175"/>
  </w:style>
  <w:style w:type="numbering" w:customStyle="1" w:styleId="8121">
    <w:name w:val="Нет списка812"/>
    <w:next w:val="a3"/>
    <w:uiPriority w:val="99"/>
    <w:semiHidden/>
    <w:unhideWhenUsed/>
    <w:rsid w:val="002F6175"/>
  </w:style>
  <w:style w:type="numbering" w:customStyle="1" w:styleId="9121">
    <w:name w:val="Нет списка912"/>
    <w:next w:val="a3"/>
    <w:semiHidden/>
    <w:rsid w:val="002F6175"/>
  </w:style>
  <w:style w:type="table" w:customStyle="1" w:styleId="1912">
    <w:name w:val="Сетка таблицы191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
    <w:name w:val="Сетка таблицы2012"/>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22">
    <w:name w:val="Нет списка182"/>
    <w:next w:val="a3"/>
    <w:uiPriority w:val="99"/>
    <w:semiHidden/>
    <w:unhideWhenUsed/>
    <w:rsid w:val="002F6175"/>
  </w:style>
  <w:style w:type="numbering" w:customStyle="1" w:styleId="1922">
    <w:name w:val="Нет списка192"/>
    <w:next w:val="a3"/>
    <w:uiPriority w:val="99"/>
    <w:semiHidden/>
    <w:unhideWhenUsed/>
    <w:rsid w:val="002F6175"/>
  </w:style>
  <w:style w:type="table" w:customStyle="1" w:styleId="292">
    <w:name w:val="Сетка таблицы29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2">
    <w:name w:val="Сетка таблицы117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2">
    <w:name w:val="Сетка таблицы210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
    <w:name w:val="Сетка таблицы38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20">
    <w:name w:val="Нет списка1162"/>
    <w:next w:val="a3"/>
    <w:uiPriority w:val="99"/>
    <w:semiHidden/>
    <w:unhideWhenUsed/>
    <w:rsid w:val="002F6175"/>
  </w:style>
  <w:style w:type="table" w:customStyle="1" w:styleId="472">
    <w:name w:val="Сетка таблицы47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2">
    <w:name w:val="Сетка таблицы118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72">
    <w:name w:val="Сетка таблицы217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82">
    <w:name w:val="Сетка таблицы318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2">
    <w:name w:val="Нет списка262"/>
    <w:next w:val="a3"/>
    <w:uiPriority w:val="99"/>
    <w:semiHidden/>
    <w:unhideWhenUsed/>
    <w:rsid w:val="002F6175"/>
  </w:style>
  <w:style w:type="table" w:customStyle="1" w:styleId="562">
    <w:name w:val="Сетка таблицы5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2">
    <w:name w:val="Сетка таблицы12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62">
    <w:name w:val="Сетка таблицы22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62">
    <w:name w:val="Сетка таблицы32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520">
    <w:name w:val="Нет списка11152"/>
    <w:next w:val="a3"/>
    <w:uiPriority w:val="99"/>
    <w:semiHidden/>
    <w:unhideWhenUsed/>
    <w:rsid w:val="002F6175"/>
  </w:style>
  <w:style w:type="table" w:customStyle="1" w:styleId="4162">
    <w:name w:val="Сетка таблицы41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2">
    <w:name w:val="Сетка таблицы111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62">
    <w:name w:val="Сетка таблицы211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62">
    <w:name w:val="Сетка таблицы311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522">
    <w:name w:val="Нет списка352"/>
    <w:next w:val="a3"/>
    <w:uiPriority w:val="99"/>
    <w:semiHidden/>
    <w:unhideWhenUsed/>
    <w:rsid w:val="002F6175"/>
  </w:style>
  <w:style w:type="table" w:customStyle="1" w:styleId="652">
    <w:name w:val="Сетка таблицы6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2">
    <w:name w:val="Сетка таблицы13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52">
    <w:name w:val="Сетка таблицы23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52">
    <w:name w:val="Сетка таблицы33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520">
    <w:name w:val="Нет списка1252"/>
    <w:next w:val="a3"/>
    <w:uiPriority w:val="99"/>
    <w:semiHidden/>
    <w:unhideWhenUsed/>
    <w:rsid w:val="002F6175"/>
  </w:style>
  <w:style w:type="table" w:customStyle="1" w:styleId="4252">
    <w:name w:val="Сетка таблицы42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52">
    <w:name w:val="Сетка таблицы112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52">
    <w:name w:val="Сетка таблицы212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52">
    <w:name w:val="Сетка таблицы312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20">
    <w:name w:val="Нет списка2152"/>
    <w:next w:val="a3"/>
    <w:uiPriority w:val="99"/>
    <w:semiHidden/>
    <w:unhideWhenUsed/>
    <w:rsid w:val="002F6175"/>
  </w:style>
  <w:style w:type="table" w:customStyle="1" w:styleId="5152">
    <w:name w:val="Сетка таблицы51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2">
    <w:name w:val="Сетка таблицы121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52">
    <w:name w:val="Сетка таблицы221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52">
    <w:name w:val="Сетка таблицы321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22">
    <w:name w:val="Нет списка111122"/>
    <w:next w:val="a3"/>
    <w:uiPriority w:val="99"/>
    <w:semiHidden/>
    <w:unhideWhenUsed/>
    <w:rsid w:val="002F6175"/>
  </w:style>
  <w:style w:type="table" w:customStyle="1" w:styleId="41152">
    <w:name w:val="Сетка таблицы411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52">
    <w:name w:val="Сетка таблицы1111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52">
    <w:name w:val="Сетка таблицы2111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52">
    <w:name w:val="Сетка таблицы3111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220">
    <w:name w:val="Нет списка422"/>
    <w:next w:val="a3"/>
    <w:uiPriority w:val="99"/>
    <w:semiHidden/>
    <w:unhideWhenUsed/>
    <w:rsid w:val="002F6175"/>
  </w:style>
  <w:style w:type="table" w:customStyle="1" w:styleId="7220">
    <w:name w:val="Сетка таблицы7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
    <w:name w:val="Сетка таблицы14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Сетка таблицы24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2">
    <w:name w:val="Сетка таблицы34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20">
    <w:name w:val="Нет списка1322"/>
    <w:next w:val="a3"/>
    <w:uiPriority w:val="99"/>
    <w:semiHidden/>
    <w:unhideWhenUsed/>
    <w:rsid w:val="002F6175"/>
  </w:style>
  <w:style w:type="table" w:customStyle="1" w:styleId="4322">
    <w:name w:val="Сетка таблицы43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2">
    <w:name w:val="Сетка таблицы113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2">
    <w:name w:val="Сетка таблицы213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2">
    <w:name w:val="Сетка таблицы313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2">
    <w:name w:val="Нет списка2222"/>
    <w:next w:val="a3"/>
    <w:uiPriority w:val="99"/>
    <w:semiHidden/>
    <w:unhideWhenUsed/>
    <w:rsid w:val="002F6175"/>
  </w:style>
  <w:style w:type="table" w:customStyle="1" w:styleId="5222">
    <w:name w:val="Сетка таблицы52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2">
    <w:name w:val="Сетка таблицы122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20">
    <w:name w:val="Сетка таблицы222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2">
    <w:name w:val="Сетка таблицы322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20">
    <w:name w:val="Нет списка11222"/>
    <w:next w:val="a3"/>
    <w:uiPriority w:val="99"/>
    <w:semiHidden/>
    <w:unhideWhenUsed/>
    <w:rsid w:val="002F6175"/>
  </w:style>
  <w:style w:type="table" w:customStyle="1" w:styleId="41222">
    <w:name w:val="Сетка таблицы412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22">
    <w:name w:val="Сетка таблицы1112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22">
    <w:name w:val="Сетка таблицы2112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22">
    <w:name w:val="Сетка таблицы3112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20">
    <w:name w:val="Нет списка3122"/>
    <w:next w:val="a3"/>
    <w:uiPriority w:val="99"/>
    <w:semiHidden/>
    <w:unhideWhenUsed/>
    <w:rsid w:val="002F6175"/>
  </w:style>
  <w:style w:type="table" w:customStyle="1" w:styleId="61220">
    <w:name w:val="Сетка таблицы61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2">
    <w:name w:val="Сетка таблицы131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2">
    <w:name w:val="Сетка таблицы231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2">
    <w:name w:val="Сетка таблицы331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220">
    <w:name w:val="Нет списка12122"/>
    <w:next w:val="a3"/>
    <w:uiPriority w:val="99"/>
    <w:semiHidden/>
    <w:unhideWhenUsed/>
    <w:rsid w:val="002F6175"/>
  </w:style>
  <w:style w:type="table" w:customStyle="1" w:styleId="42122">
    <w:name w:val="Сетка таблицы421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2">
    <w:name w:val="Сетка таблицы1121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2">
    <w:name w:val="Сетка таблицы2121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2">
    <w:name w:val="Сетка таблицы3121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20">
    <w:name w:val="Нет списка21122"/>
    <w:next w:val="a3"/>
    <w:uiPriority w:val="99"/>
    <w:semiHidden/>
    <w:unhideWhenUsed/>
    <w:rsid w:val="002F6175"/>
  </w:style>
  <w:style w:type="table" w:customStyle="1" w:styleId="51122">
    <w:name w:val="Сетка таблицы511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2">
    <w:name w:val="Сетка таблицы1211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22">
    <w:name w:val="Сетка таблицы2211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2">
    <w:name w:val="Сетка таблицы3211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3">
    <w:name w:val="Нет списка1111113"/>
    <w:next w:val="a3"/>
    <w:uiPriority w:val="99"/>
    <w:semiHidden/>
    <w:unhideWhenUsed/>
    <w:rsid w:val="002F6175"/>
  </w:style>
  <w:style w:type="table" w:customStyle="1" w:styleId="411122">
    <w:name w:val="Сетка таблицы4111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22">
    <w:name w:val="Сетка таблицы11111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22">
    <w:name w:val="Сетка таблицы21111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22">
    <w:name w:val="Сетка таблицы31111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0">
    <w:name w:val="Нет списка522"/>
    <w:next w:val="a3"/>
    <w:uiPriority w:val="99"/>
    <w:semiHidden/>
    <w:unhideWhenUsed/>
    <w:rsid w:val="002F6175"/>
  </w:style>
  <w:style w:type="table" w:customStyle="1" w:styleId="8220">
    <w:name w:val="Сетка таблицы8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Сетка таблицы15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2">
    <w:name w:val="Сетка таблицы25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20">
    <w:name w:val="Сетка таблицы35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220">
    <w:name w:val="Нет списка1422"/>
    <w:next w:val="a3"/>
    <w:uiPriority w:val="99"/>
    <w:semiHidden/>
    <w:unhideWhenUsed/>
    <w:rsid w:val="002F6175"/>
  </w:style>
  <w:style w:type="table" w:customStyle="1" w:styleId="4422">
    <w:name w:val="Сетка таблицы44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2">
    <w:name w:val="Сетка таблицы114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22">
    <w:name w:val="Сетка таблицы214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22">
    <w:name w:val="Сетка таблицы314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22">
    <w:name w:val="Нет списка2322"/>
    <w:next w:val="a3"/>
    <w:uiPriority w:val="99"/>
    <w:semiHidden/>
    <w:unhideWhenUsed/>
    <w:rsid w:val="002F6175"/>
  </w:style>
  <w:style w:type="table" w:customStyle="1" w:styleId="5322">
    <w:name w:val="Сетка таблицы53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2">
    <w:name w:val="Сетка таблицы123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22">
    <w:name w:val="Сетка таблицы223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2">
    <w:name w:val="Сетка таблицы323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20">
    <w:name w:val="Нет списка11322"/>
    <w:next w:val="a3"/>
    <w:uiPriority w:val="99"/>
    <w:semiHidden/>
    <w:unhideWhenUsed/>
    <w:rsid w:val="002F6175"/>
  </w:style>
  <w:style w:type="table" w:customStyle="1" w:styleId="41322">
    <w:name w:val="Сетка таблицы413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22">
    <w:name w:val="Сетка таблицы1113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22">
    <w:name w:val="Сетка таблицы2113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22">
    <w:name w:val="Сетка таблицы3113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220">
    <w:name w:val="Нет списка3222"/>
    <w:next w:val="a3"/>
    <w:uiPriority w:val="99"/>
    <w:semiHidden/>
    <w:unhideWhenUsed/>
    <w:rsid w:val="002F6175"/>
  </w:style>
  <w:style w:type="table" w:customStyle="1" w:styleId="6222">
    <w:name w:val="Сетка таблицы62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2">
    <w:name w:val="Сетка таблицы132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220">
    <w:name w:val="Сетка таблицы232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22">
    <w:name w:val="Сетка таблицы332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20">
    <w:name w:val="Нет списка12222"/>
    <w:next w:val="a3"/>
    <w:uiPriority w:val="99"/>
    <w:semiHidden/>
    <w:unhideWhenUsed/>
    <w:rsid w:val="002F6175"/>
  </w:style>
  <w:style w:type="table" w:customStyle="1" w:styleId="42222">
    <w:name w:val="Сетка таблицы422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22">
    <w:name w:val="Сетка таблицы1122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22">
    <w:name w:val="Сетка таблицы2122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22">
    <w:name w:val="Сетка таблицы3122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20">
    <w:name w:val="Нет списка21222"/>
    <w:next w:val="a3"/>
    <w:uiPriority w:val="99"/>
    <w:semiHidden/>
    <w:unhideWhenUsed/>
    <w:rsid w:val="002F6175"/>
  </w:style>
  <w:style w:type="table" w:customStyle="1" w:styleId="51222">
    <w:name w:val="Сетка таблицы512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2">
    <w:name w:val="Сетка таблицы1212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2">
    <w:name w:val="Сетка таблицы2212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22">
    <w:name w:val="Сетка таблицы3212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220">
    <w:name w:val="Нет списка111222"/>
    <w:next w:val="a3"/>
    <w:uiPriority w:val="99"/>
    <w:semiHidden/>
    <w:unhideWhenUsed/>
    <w:rsid w:val="002F6175"/>
  </w:style>
  <w:style w:type="table" w:customStyle="1" w:styleId="411222">
    <w:name w:val="Сетка таблицы4112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220">
    <w:name w:val="Сетка таблицы11112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22">
    <w:name w:val="Сетка таблицы21112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22">
    <w:name w:val="Сетка таблицы31112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20">
    <w:name w:val="Сетка таблицы922"/>
    <w:basedOn w:val="a2"/>
    <w:next w:val="a8"/>
    <w:uiPriority w:val="5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Нет списка622"/>
    <w:next w:val="a3"/>
    <w:uiPriority w:val="99"/>
    <w:semiHidden/>
    <w:unhideWhenUsed/>
    <w:rsid w:val="002F6175"/>
  </w:style>
  <w:style w:type="table" w:customStyle="1" w:styleId="10220">
    <w:name w:val="Сетка таблицы10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2">
    <w:name w:val="Сетка таблицы16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20">
    <w:name w:val="Сетка таблицы26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2">
    <w:name w:val="Сетка таблицы36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20">
    <w:name w:val="Нет списка1522"/>
    <w:next w:val="a3"/>
    <w:uiPriority w:val="99"/>
    <w:semiHidden/>
    <w:unhideWhenUsed/>
    <w:rsid w:val="002F6175"/>
  </w:style>
  <w:style w:type="table" w:customStyle="1" w:styleId="4522">
    <w:name w:val="Сетка таблицы45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22">
    <w:name w:val="Сетка таблицы115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22">
    <w:name w:val="Сетка таблицы215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22">
    <w:name w:val="Сетка таблицы315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20">
    <w:name w:val="Нет списка2422"/>
    <w:next w:val="a3"/>
    <w:uiPriority w:val="99"/>
    <w:semiHidden/>
    <w:unhideWhenUsed/>
    <w:rsid w:val="002F6175"/>
  </w:style>
  <w:style w:type="table" w:customStyle="1" w:styleId="5422">
    <w:name w:val="Сетка таблицы54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2">
    <w:name w:val="Сетка таблицы124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2">
    <w:name w:val="Сетка таблицы224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22">
    <w:name w:val="Сетка таблицы324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220">
    <w:name w:val="Нет списка11422"/>
    <w:next w:val="a3"/>
    <w:uiPriority w:val="99"/>
    <w:semiHidden/>
    <w:unhideWhenUsed/>
    <w:rsid w:val="002F6175"/>
  </w:style>
  <w:style w:type="table" w:customStyle="1" w:styleId="41422">
    <w:name w:val="Сетка таблицы414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22">
    <w:name w:val="Сетка таблицы1114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22">
    <w:name w:val="Сетка таблицы2114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22">
    <w:name w:val="Сетка таблицы3114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220">
    <w:name w:val="Нет списка3322"/>
    <w:next w:val="a3"/>
    <w:uiPriority w:val="99"/>
    <w:semiHidden/>
    <w:unhideWhenUsed/>
    <w:rsid w:val="002F6175"/>
  </w:style>
  <w:style w:type="table" w:customStyle="1" w:styleId="6322">
    <w:name w:val="Сетка таблицы63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2">
    <w:name w:val="Сетка таблицы133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22">
    <w:name w:val="Сетка таблицы233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22">
    <w:name w:val="Сетка таблицы333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20">
    <w:name w:val="Нет списка12322"/>
    <w:next w:val="a3"/>
    <w:uiPriority w:val="99"/>
    <w:semiHidden/>
    <w:unhideWhenUsed/>
    <w:rsid w:val="002F6175"/>
  </w:style>
  <w:style w:type="table" w:customStyle="1" w:styleId="42322">
    <w:name w:val="Сетка таблицы423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22">
    <w:name w:val="Сетка таблицы1123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22">
    <w:name w:val="Сетка таблицы2123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22">
    <w:name w:val="Сетка таблицы3123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20">
    <w:name w:val="Нет списка21322"/>
    <w:next w:val="a3"/>
    <w:uiPriority w:val="99"/>
    <w:semiHidden/>
    <w:unhideWhenUsed/>
    <w:rsid w:val="002F6175"/>
  </w:style>
  <w:style w:type="table" w:customStyle="1" w:styleId="51322">
    <w:name w:val="Сетка таблицы513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22">
    <w:name w:val="Сетка таблицы1213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22">
    <w:name w:val="Сетка таблицы2213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22">
    <w:name w:val="Сетка таблицы3213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220">
    <w:name w:val="Нет списка111322"/>
    <w:next w:val="a3"/>
    <w:uiPriority w:val="99"/>
    <w:semiHidden/>
    <w:unhideWhenUsed/>
    <w:rsid w:val="002F6175"/>
  </w:style>
  <w:style w:type="table" w:customStyle="1" w:styleId="411322">
    <w:name w:val="Сетка таблицы4113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22">
    <w:name w:val="Сетка таблицы11113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322">
    <w:name w:val="Сетка таблицы211132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322">
    <w:name w:val="Сетка таблицы31113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2">
    <w:name w:val="Сетка таблицы172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22">
    <w:name w:val="Сетка таблицы31622"/>
    <w:basedOn w:val="a2"/>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0">
    <w:name w:val="Сетка таблицы1822"/>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1">
    <w:name w:val="Нет списка722"/>
    <w:next w:val="a3"/>
    <w:uiPriority w:val="99"/>
    <w:semiHidden/>
    <w:unhideWhenUsed/>
    <w:rsid w:val="002F6175"/>
  </w:style>
  <w:style w:type="numbering" w:customStyle="1" w:styleId="8221">
    <w:name w:val="Нет списка822"/>
    <w:next w:val="a3"/>
    <w:uiPriority w:val="99"/>
    <w:semiHidden/>
    <w:unhideWhenUsed/>
    <w:rsid w:val="002F6175"/>
  </w:style>
  <w:style w:type="numbering" w:customStyle="1" w:styleId="9221">
    <w:name w:val="Нет списка922"/>
    <w:next w:val="a3"/>
    <w:semiHidden/>
    <w:rsid w:val="002F6175"/>
  </w:style>
  <w:style w:type="table" w:customStyle="1" w:styleId="19220">
    <w:name w:val="Сетка таблицы192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2">
    <w:name w:val="Сетка таблицы2022"/>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0">
    <w:name w:val="Нет списка202"/>
    <w:next w:val="a3"/>
    <w:uiPriority w:val="99"/>
    <w:semiHidden/>
    <w:unhideWhenUsed/>
    <w:rsid w:val="002F6175"/>
  </w:style>
  <w:style w:type="numbering" w:customStyle="1" w:styleId="11020">
    <w:name w:val="Нет списка1102"/>
    <w:next w:val="a3"/>
    <w:uiPriority w:val="99"/>
    <w:semiHidden/>
    <w:unhideWhenUsed/>
    <w:rsid w:val="002F6175"/>
  </w:style>
  <w:style w:type="table" w:customStyle="1" w:styleId="302">
    <w:name w:val="Сетка таблицы30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2">
    <w:name w:val="Сетка таблицы119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82">
    <w:name w:val="Сетка таблицы218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
    <w:name w:val="Сетка таблицы39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720">
    <w:name w:val="Нет списка1172"/>
    <w:next w:val="a3"/>
    <w:uiPriority w:val="99"/>
    <w:semiHidden/>
    <w:unhideWhenUsed/>
    <w:rsid w:val="002F6175"/>
  </w:style>
  <w:style w:type="table" w:customStyle="1" w:styleId="482">
    <w:name w:val="Сетка таблицы48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2">
    <w:name w:val="Сетка таблицы1110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92">
    <w:name w:val="Сетка таблицы219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92">
    <w:name w:val="Сетка таблицы319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20">
    <w:name w:val="Нет списка272"/>
    <w:next w:val="a3"/>
    <w:uiPriority w:val="99"/>
    <w:semiHidden/>
    <w:unhideWhenUsed/>
    <w:rsid w:val="002F6175"/>
  </w:style>
  <w:style w:type="table" w:customStyle="1" w:styleId="572">
    <w:name w:val="Сетка таблицы57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2">
    <w:name w:val="Сетка таблицы127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72">
    <w:name w:val="Сетка таблицы227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72">
    <w:name w:val="Сетка таблицы327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620">
    <w:name w:val="Нет списка11162"/>
    <w:next w:val="a3"/>
    <w:uiPriority w:val="99"/>
    <w:semiHidden/>
    <w:unhideWhenUsed/>
    <w:rsid w:val="002F6175"/>
  </w:style>
  <w:style w:type="table" w:customStyle="1" w:styleId="4172">
    <w:name w:val="Сетка таблицы417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2">
    <w:name w:val="Сетка таблицы1117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72">
    <w:name w:val="Сетка таблицы2117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72">
    <w:name w:val="Сетка таблицы3117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620">
    <w:name w:val="Нет списка362"/>
    <w:next w:val="a3"/>
    <w:uiPriority w:val="99"/>
    <w:semiHidden/>
    <w:unhideWhenUsed/>
    <w:rsid w:val="002F6175"/>
  </w:style>
  <w:style w:type="table" w:customStyle="1" w:styleId="662">
    <w:name w:val="Сетка таблицы6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2">
    <w:name w:val="Сетка таблицы13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62">
    <w:name w:val="Сетка таблицы23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62">
    <w:name w:val="Сетка таблицы33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620">
    <w:name w:val="Нет списка1262"/>
    <w:next w:val="a3"/>
    <w:uiPriority w:val="99"/>
    <w:semiHidden/>
    <w:unhideWhenUsed/>
    <w:rsid w:val="002F6175"/>
  </w:style>
  <w:style w:type="table" w:customStyle="1" w:styleId="4262">
    <w:name w:val="Сетка таблицы42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62">
    <w:name w:val="Сетка таблицы112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62">
    <w:name w:val="Сетка таблицы212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62">
    <w:name w:val="Сетка таблицы312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20">
    <w:name w:val="Нет списка2162"/>
    <w:next w:val="a3"/>
    <w:uiPriority w:val="99"/>
    <w:semiHidden/>
    <w:unhideWhenUsed/>
    <w:rsid w:val="002F6175"/>
  </w:style>
  <w:style w:type="table" w:customStyle="1" w:styleId="5162">
    <w:name w:val="Сетка таблицы51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2">
    <w:name w:val="Сетка таблицы121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62">
    <w:name w:val="Сетка таблицы221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62">
    <w:name w:val="Сетка таблицы321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320">
    <w:name w:val="Нет списка111132"/>
    <w:next w:val="a3"/>
    <w:uiPriority w:val="99"/>
    <w:semiHidden/>
    <w:unhideWhenUsed/>
    <w:rsid w:val="002F6175"/>
  </w:style>
  <w:style w:type="table" w:customStyle="1" w:styleId="41162">
    <w:name w:val="Сетка таблицы411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62">
    <w:name w:val="Сетка таблицы1111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62">
    <w:name w:val="Сетка таблицы2111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62">
    <w:name w:val="Сетка таблицы3111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320">
    <w:name w:val="Нет списка432"/>
    <w:next w:val="a3"/>
    <w:uiPriority w:val="99"/>
    <w:semiHidden/>
    <w:unhideWhenUsed/>
    <w:rsid w:val="002F6175"/>
  </w:style>
  <w:style w:type="table" w:customStyle="1" w:styleId="7320">
    <w:name w:val="Сетка таблицы7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2">
    <w:name w:val="Сетка таблицы14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2">
    <w:name w:val="Сетка таблицы24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2">
    <w:name w:val="Сетка таблицы34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0">
    <w:name w:val="Нет списка1332"/>
    <w:next w:val="a3"/>
    <w:uiPriority w:val="99"/>
    <w:semiHidden/>
    <w:unhideWhenUsed/>
    <w:rsid w:val="002F6175"/>
  </w:style>
  <w:style w:type="table" w:customStyle="1" w:styleId="4332">
    <w:name w:val="Сетка таблицы43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2">
    <w:name w:val="Сетка таблицы113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32">
    <w:name w:val="Сетка таблицы213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32">
    <w:name w:val="Сетка таблицы313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Нет списка2232"/>
    <w:next w:val="a3"/>
    <w:uiPriority w:val="99"/>
    <w:semiHidden/>
    <w:unhideWhenUsed/>
    <w:rsid w:val="002F6175"/>
  </w:style>
  <w:style w:type="table" w:customStyle="1" w:styleId="5232">
    <w:name w:val="Сетка таблицы52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32">
    <w:name w:val="Сетка таблицы122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32">
    <w:name w:val="Сетка таблицы222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2">
    <w:name w:val="Сетка таблицы322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20">
    <w:name w:val="Нет списка11232"/>
    <w:next w:val="a3"/>
    <w:uiPriority w:val="99"/>
    <w:semiHidden/>
    <w:unhideWhenUsed/>
    <w:rsid w:val="002F6175"/>
  </w:style>
  <w:style w:type="table" w:customStyle="1" w:styleId="41232">
    <w:name w:val="Сетка таблицы412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32">
    <w:name w:val="Сетка таблицы1112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32">
    <w:name w:val="Сетка таблицы2112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32">
    <w:name w:val="Сетка таблицы3112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320">
    <w:name w:val="Нет списка3132"/>
    <w:next w:val="a3"/>
    <w:uiPriority w:val="99"/>
    <w:semiHidden/>
    <w:unhideWhenUsed/>
    <w:rsid w:val="002F6175"/>
  </w:style>
  <w:style w:type="table" w:customStyle="1" w:styleId="6132">
    <w:name w:val="Сетка таблицы61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32">
    <w:name w:val="Сетка таблицы131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32">
    <w:name w:val="Сетка таблицы231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32">
    <w:name w:val="Сетка таблицы331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320">
    <w:name w:val="Нет списка12132"/>
    <w:next w:val="a3"/>
    <w:uiPriority w:val="99"/>
    <w:semiHidden/>
    <w:unhideWhenUsed/>
    <w:rsid w:val="002F6175"/>
  </w:style>
  <w:style w:type="table" w:customStyle="1" w:styleId="42132">
    <w:name w:val="Сетка таблицы421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32">
    <w:name w:val="Сетка таблицы1121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32">
    <w:name w:val="Сетка таблицы2121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32">
    <w:name w:val="Сетка таблицы3121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20">
    <w:name w:val="Нет списка21132"/>
    <w:next w:val="a3"/>
    <w:uiPriority w:val="99"/>
    <w:semiHidden/>
    <w:unhideWhenUsed/>
    <w:rsid w:val="002F6175"/>
  </w:style>
  <w:style w:type="table" w:customStyle="1" w:styleId="51132">
    <w:name w:val="Сетка таблицы511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32">
    <w:name w:val="Сетка таблицы1211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32">
    <w:name w:val="Сетка таблицы2211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32">
    <w:name w:val="Сетка таблицы3211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20">
    <w:name w:val="Нет списка1111122"/>
    <w:next w:val="a3"/>
    <w:uiPriority w:val="99"/>
    <w:semiHidden/>
    <w:unhideWhenUsed/>
    <w:rsid w:val="002F6175"/>
  </w:style>
  <w:style w:type="table" w:customStyle="1" w:styleId="411132">
    <w:name w:val="Сетка таблицы4111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32">
    <w:name w:val="Сетка таблицы11111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32">
    <w:name w:val="Сетка таблицы21111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32">
    <w:name w:val="Сетка таблицы31111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0">
    <w:name w:val="Нет списка532"/>
    <w:next w:val="a3"/>
    <w:uiPriority w:val="99"/>
    <w:semiHidden/>
    <w:unhideWhenUsed/>
    <w:rsid w:val="002F6175"/>
  </w:style>
  <w:style w:type="table" w:customStyle="1" w:styleId="8320">
    <w:name w:val="Сетка таблицы8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2">
    <w:name w:val="Сетка таблицы15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32">
    <w:name w:val="Сетка таблицы25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2">
    <w:name w:val="Сетка таблицы35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320">
    <w:name w:val="Нет списка1432"/>
    <w:next w:val="a3"/>
    <w:uiPriority w:val="99"/>
    <w:semiHidden/>
    <w:unhideWhenUsed/>
    <w:rsid w:val="002F6175"/>
  </w:style>
  <w:style w:type="table" w:customStyle="1" w:styleId="4432">
    <w:name w:val="Сетка таблицы44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2">
    <w:name w:val="Сетка таблицы114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32">
    <w:name w:val="Сетка таблицы214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32">
    <w:name w:val="Сетка таблицы314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20">
    <w:name w:val="Нет списка2332"/>
    <w:next w:val="a3"/>
    <w:uiPriority w:val="99"/>
    <w:semiHidden/>
    <w:unhideWhenUsed/>
    <w:rsid w:val="002F6175"/>
  </w:style>
  <w:style w:type="table" w:customStyle="1" w:styleId="5332">
    <w:name w:val="Сетка таблицы53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32">
    <w:name w:val="Сетка таблицы123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32">
    <w:name w:val="Сетка таблицы223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32">
    <w:name w:val="Сетка таблицы323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320">
    <w:name w:val="Нет списка11332"/>
    <w:next w:val="a3"/>
    <w:uiPriority w:val="99"/>
    <w:semiHidden/>
    <w:unhideWhenUsed/>
    <w:rsid w:val="002F6175"/>
  </w:style>
  <w:style w:type="table" w:customStyle="1" w:styleId="41332">
    <w:name w:val="Сетка таблицы413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2">
    <w:name w:val="Сетка таблицы1113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32">
    <w:name w:val="Сетка таблицы2113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32">
    <w:name w:val="Сетка таблицы3113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320">
    <w:name w:val="Нет списка3232"/>
    <w:next w:val="a3"/>
    <w:uiPriority w:val="99"/>
    <w:semiHidden/>
    <w:unhideWhenUsed/>
    <w:rsid w:val="002F6175"/>
  </w:style>
  <w:style w:type="table" w:customStyle="1" w:styleId="6232">
    <w:name w:val="Сетка таблицы62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32">
    <w:name w:val="Сетка таблицы132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32">
    <w:name w:val="Сетка таблицы232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32">
    <w:name w:val="Сетка таблицы332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20">
    <w:name w:val="Нет списка12232"/>
    <w:next w:val="a3"/>
    <w:uiPriority w:val="99"/>
    <w:semiHidden/>
    <w:unhideWhenUsed/>
    <w:rsid w:val="002F6175"/>
  </w:style>
  <w:style w:type="table" w:customStyle="1" w:styleId="42232">
    <w:name w:val="Сетка таблицы422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32">
    <w:name w:val="Сетка таблицы1122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32">
    <w:name w:val="Сетка таблицы2122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32">
    <w:name w:val="Сетка таблицы3122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20">
    <w:name w:val="Нет списка21232"/>
    <w:next w:val="a3"/>
    <w:uiPriority w:val="99"/>
    <w:semiHidden/>
    <w:unhideWhenUsed/>
    <w:rsid w:val="002F6175"/>
  </w:style>
  <w:style w:type="table" w:customStyle="1" w:styleId="51232">
    <w:name w:val="Сетка таблицы512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32">
    <w:name w:val="Сетка таблицы1212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32">
    <w:name w:val="Сетка таблицы2212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32">
    <w:name w:val="Сетка таблицы3212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320">
    <w:name w:val="Нет списка111232"/>
    <w:next w:val="a3"/>
    <w:uiPriority w:val="99"/>
    <w:semiHidden/>
    <w:unhideWhenUsed/>
    <w:rsid w:val="002F6175"/>
  </w:style>
  <w:style w:type="table" w:customStyle="1" w:styleId="411232">
    <w:name w:val="Сетка таблицы4112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32">
    <w:name w:val="Сетка таблицы11112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32">
    <w:name w:val="Сетка таблицы21112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32">
    <w:name w:val="Сетка таблицы31112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20">
    <w:name w:val="Сетка таблицы932"/>
    <w:basedOn w:val="a2"/>
    <w:next w:val="a8"/>
    <w:uiPriority w:val="5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Нет списка632"/>
    <w:next w:val="a3"/>
    <w:uiPriority w:val="99"/>
    <w:semiHidden/>
    <w:unhideWhenUsed/>
    <w:rsid w:val="002F6175"/>
  </w:style>
  <w:style w:type="table" w:customStyle="1" w:styleId="1032">
    <w:name w:val="Сетка таблицы10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2">
    <w:name w:val="Сетка таблицы16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32">
    <w:name w:val="Сетка таблицы26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32">
    <w:name w:val="Сетка таблицы36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20">
    <w:name w:val="Нет списка1532"/>
    <w:next w:val="a3"/>
    <w:uiPriority w:val="99"/>
    <w:semiHidden/>
    <w:unhideWhenUsed/>
    <w:rsid w:val="002F6175"/>
  </w:style>
  <w:style w:type="table" w:customStyle="1" w:styleId="4532">
    <w:name w:val="Сетка таблицы45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2">
    <w:name w:val="Сетка таблицы115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32">
    <w:name w:val="Сетка таблицы215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32">
    <w:name w:val="Сетка таблицы315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20">
    <w:name w:val="Нет списка2432"/>
    <w:next w:val="a3"/>
    <w:uiPriority w:val="99"/>
    <w:semiHidden/>
    <w:unhideWhenUsed/>
    <w:rsid w:val="002F6175"/>
  </w:style>
  <w:style w:type="table" w:customStyle="1" w:styleId="5432">
    <w:name w:val="Сетка таблицы54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32">
    <w:name w:val="Сетка таблицы124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32">
    <w:name w:val="Сетка таблицы224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32">
    <w:name w:val="Сетка таблицы324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320">
    <w:name w:val="Нет списка11432"/>
    <w:next w:val="a3"/>
    <w:uiPriority w:val="99"/>
    <w:semiHidden/>
    <w:unhideWhenUsed/>
    <w:rsid w:val="002F6175"/>
  </w:style>
  <w:style w:type="table" w:customStyle="1" w:styleId="41432">
    <w:name w:val="Сетка таблицы414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32">
    <w:name w:val="Сетка таблицы1114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32">
    <w:name w:val="Сетка таблицы2114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32">
    <w:name w:val="Сетка таблицы3114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20">
    <w:name w:val="Нет списка3332"/>
    <w:next w:val="a3"/>
    <w:uiPriority w:val="99"/>
    <w:semiHidden/>
    <w:unhideWhenUsed/>
    <w:rsid w:val="002F6175"/>
  </w:style>
  <w:style w:type="table" w:customStyle="1" w:styleId="6332">
    <w:name w:val="Сетка таблицы63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2">
    <w:name w:val="Сетка таблицы133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32">
    <w:name w:val="Сетка таблицы233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32">
    <w:name w:val="Сетка таблицы333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320">
    <w:name w:val="Нет списка12332"/>
    <w:next w:val="a3"/>
    <w:uiPriority w:val="99"/>
    <w:semiHidden/>
    <w:unhideWhenUsed/>
    <w:rsid w:val="002F6175"/>
  </w:style>
  <w:style w:type="table" w:customStyle="1" w:styleId="42332">
    <w:name w:val="Сетка таблицы423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32">
    <w:name w:val="Сетка таблицы1123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32">
    <w:name w:val="Сетка таблицы2123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32">
    <w:name w:val="Сетка таблицы3123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320">
    <w:name w:val="Нет списка21332"/>
    <w:next w:val="a3"/>
    <w:uiPriority w:val="99"/>
    <w:semiHidden/>
    <w:unhideWhenUsed/>
    <w:rsid w:val="002F6175"/>
  </w:style>
  <w:style w:type="table" w:customStyle="1" w:styleId="51332">
    <w:name w:val="Сетка таблицы513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2">
    <w:name w:val="Сетка таблицы1213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32">
    <w:name w:val="Сетка таблицы2213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32">
    <w:name w:val="Сетка таблицы3213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320">
    <w:name w:val="Нет списка111332"/>
    <w:next w:val="a3"/>
    <w:uiPriority w:val="99"/>
    <w:semiHidden/>
    <w:unhideWhenUsed/>
    <w:rsid w:val="002F6175"/>
  </w:style>
  <w:style w:type="table" w:customStyle="1" w:styleId="411332">
    <w:name w:val="Сетка таблицы4113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32">
    <w:name w:val="Сетка таблицы11113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332">
    <w:name w:val="Сетка таблицы211133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332">
    <w:name w:val="Сетка таблицы31113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2">
    <w:name w:val="Сетка таблицы173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32">
    <w:name w:val="Сетка таблицы31632"/>
    <w:basedOn w:val="a2"/>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2">
    <w:name w:val="Сетка таблицы1832"/>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21">
    <w:name w:val="Нет списка732"/>
    <w:next w:val="a3"/>
    <w:uiPriority w:val="99"/>
    <w:semiHidden/>
    <w:unhideWhenUsed/>
    <w:rsid w:val="002F6175"/>
  </w:style>
  <w:style w:type="numbering" w:customStyle="1" w:styleId="8321">
    <w:name w:val="Нет списка832"/>
    <w:next w:val="a3"/>
    <w:uiPriority w:val="99"/>
    <w:semiHidden/>
    <w:unhideWhenUsed/>
    <w:rsid w:val="002F6175"/>
  </w:style>
  <w:style w:type="numbering" w:customStyle="1" w:styleId="9321">
    <w:name w:val="Нет списка932"/>
    <w:next w:val="a3"/>
    <w:semiHidden/>
    <w:rsid w:val="002F6175"/>
  </w:style>
  <w:style w:type="table" w:customStyle="1" w:styleId="1932">
    <w:name w:val="Сетка таблицы193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2">
    <w:name w:val="Сетка таблицы2032"/>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20">
    <w:name w:val="Нет списка282"/>
    <w:next w:val="a3"/>
    <w:uiPriority w:val="99"/>
    <w:semiHidden/>
    <w:unhideWhenUsed/>
    <w:rsid w:val="002F6175"/>
  </w:style>
  <w:style w:type="numbering" w:customStyle="1" w:styleId="11820">
    <w:name w:val="Нет списка1182"/>
    <w:next w:val="a3"/>
    <w:uiPriority w:val="99"/>
    <w:semiHidden/>
    <w:unhideWhenUsed/>
    <w:rsid w:val="002F6175"/>
  </w:style>
  <w:style w:type="table" w:customStyle="1" w:styleId="402">
    <w:name w:val="Сетка таблицы40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20">
    <w:name w:val="Сетка таблицы120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2">
    <w:name w:val="Сетка таблицы220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2">
    <w:name w:val="Сетка таблицы310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920">
    <w:name w:val="Нет списка1192"/>
    <w:next w:val="a3"/>
    <w:uiPriority w:val="99"/>
    <w:semiHidden/>
    <w:unhideWhenUsed/>
    <w:rsid w:val="002F6175"/>
  </w:style>
  <w:style w:type="table" w:customStyle="1" w:styleId="492">
    <w:name w:val="Сетка таблицы49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2">
    <w:name w:val="Сетка таблицы1118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02">
    <w:name w:val="Сетка таблицы2110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2">
    <w:name w:val="Сетка таблицы3110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920">
    <w:name w:val="Нет списка292"/>
    <w:next w:val="a3"/>
    <w:uiPriority w:val="99"/>
    <w:semiHidden/>
    <w:unhideWhenUsed/>
    <w:rsid w:val="002F6175"/>
  </w:style>
  <w:style w:type="table" w:customStyle="1" w:styleId="582">
    <w:name w:val="Сетка таблицы58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2">
    <w:name w:val="Сетка таблицы128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82">
    <w:name w:val="Сетка таблицы228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82">
    <w:name w:val="Сетка таблицы328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720">
    <w:name w:val="Нет списка11172"/>
    <w:next w:val="a3"/>
    <w:uiPriority w:val="99"/>
    <w:semiHidden/>
    <w:unhideWhenUsed/>
    <w:rsid w:val="002F6175"/>
  </w:style>
  <w:style w:type="table" w:customStyle="1" w:styleId="4182">
    <w:name w:val="Сетка таблицы418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2">
    <w:name w:val="Сетка таблицы1119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82">
    <w:name w:val="Сетка таблицы2118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82">
    <w:name w:val="Сетка таблицы3118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720">
    <w:name w:val="Нет списка372"/>
    <w:next w:val="a3"/>
    <w:uiPriority w:val="99"/>
    <w:semiHidden/>
    <w:unhideWhenUsed/>
    <w:rsid w:val="002F6175"/>
  </w:style>
  <w:style w:type="table" w:customStyle="1" w:styleId="672">
    <w:name w:val="Сетка таблицы67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2">
    <w:name w:val="Сетка таблицы137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72">
    <w:name w:val="Сетка таблицы237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72">
    <w:name w:val="Сетка таблицы337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720">
    <w:name w:val="Нет списка1272"/>
    <w:next w:val="a3"/>
    <w:uiPriority w:val="99"/>
    <w:semiHidden/>
    <w:unhideWhenUsed/>
    <w:rsid w:val="002F6175"/>
  </w:style>
  <w:style w:type="table" w:customStyle="1" w:styleId="4272">
    <w:name w:val="Сетка таблицы427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72">
    <w:name w:val="Сетка таблицы1127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72">
    <w:name w:val="Сетка таблицы2127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72">
    <w:name w:val="Сетка таблицы3127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720">
    <w:name w:val="Нет списка2172"/>
    <w:next w:val="a3"/>
    <w:uiPriority w:val="99"/>
    <w:semiHidden/>
    <w:unhideWhenUsed/>
    <w:rsid w:val="002F6175"/>
  </w:style>
  <w:style w:type="table" w:customStyle="1" w:styleId="5172">
    <w:name w:val="Сетка таблицы517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72">
    <w:name w:val="Сетка таблицы1217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72">
    <w:name w:val="Сетка таблицы2217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72">
    <w:name w:val="Сетка таблицы3217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420">
    <w:name w:val="Нет списка111142"/>
    <w:next w:val="a3"/>
    <w:uiPriority w:val="99"/>
    <w:semiHidden/>
    <w:unhideWhenUsed/>
    <w:rsid w:val="002F6175"/>
  </w:style>
  <w:style w:type="table" w:customStyle="1" w:styleId="41172">
    <w:name w:val="Сетка таблицы4117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72">
    <w:name w:val="Сетка таблицы11117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72">
    <w:name w:val="Сетка таблицы21117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72">
    <w:name w:val="Сетка таблицы31117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420">
    <w:name w:val="Нет списка442"/>
    <w:next w:val="a3"/>
    <w:uiPriority w:val="99"/>
    <w:semiHidden/>
    <w:unhideWhenUsed/>
    <w:rsid w:val="002F6175"/>
  </w:style>
  <w:style w:type="table" w:customStyle="1" w:styleId="742">
    <w:name w:val="Сетка таблицы7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2">
    <w:name w:val="Сетка таблицы14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2">
    <w:name w:val="Сетка таблицы24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42">
    <w:name w:val="Сетка таблицы34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420">
    <w:name w:val="Нет списка1342"/>
    <w:next w:val="a3"/>
    <w:uiPriority w:val="99"/>
    <w:semiHidden/>
    <w:unhideWhenUsed/>
    <w:rsid w:val="002F6175"/>
  </w:style>
  <w:style w:type="table" w:customStyle="1" w:styleId="4342">
    <w:name w:val="Сетка таблицы43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42">
    <w:name w:val="Сетка таблицы113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42">
    <w:name w:val="Сетка таблицы213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42">
    <w:name w:val="Сетка таблицы313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20">
    <w:name w:val="Нет списка2242"/>
    <w:next w:val="a3"/>
    <w:uiPriority w:val="99"/>
    <w:semiHidden/>
    <w:unhideWhenUsed/>
    <w:rsid w:val="002F6175"/>
  </w:style>
  <w:style w:type="table" w:customStyle="1" w:styleId="5242">
    <w:name w:val="Сетка таблицы52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42">
    <w:name w:val="Сетка таблицы122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42">
    <w:name w:val="Сетка таблицы222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42">
    <w:name w:val="Сетка таблицы322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420">
    <w:name w:val="Нет списка11242"/>
    <w:next w:val="a3"/>
    <w:uiPriority w:val="99"/>
    <w:semiHidden/>
    <w:unhideWhenUsed/>
    <w:rsid w:val="002F6175"/>
  </w:style>
  <w:style w:type="table" w:customStyle="1" w:styleId="41242">
    <w:name w:val="Сетка таблицы412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42">
    <w:name w:val="Сетка таблицы1112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42">
    <w:name w:val="Сетка таблицы2112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42">
    <w:name w:val="Сетка таблицы3112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420">
    <w:name w:val="Нет списка3142"/>
    <w:next w:val="a3"/>
    <w:uiPriority w:val="99"/>
    <w:semiHidden/>
    <w:unhideWhenUsed/>
    <w:rsid w:val="002F6175"/>
  </w:style>
  <w:style w:type="table" w:customStyle="1" w:styleId="6142">
    <w:name w:val="Сетка таблицы61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42">
    <w:name w:val="Сетка таблицы131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42">
    <w:name w:val="Сетка таблицы231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42">
    <w:name w:val="Сетка таблицы331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420">
    <w:name w:val="Нет списка12142"/>
    <w:next w:val="a3"/>
    <w:uiPriority w:val="99"/>
    <w:semiHidden/>
    <w:unhideWhenUsed/>
    <w:rsid w:val="002F6175"/>
  </w:style>
  <w:style w:type="table" w:customStyle="1" w:styleId="42142">
    <w:name w:val="Сетка таблицы421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42">
    <w:name w:val="Сетка таблицы1121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42">
    <w:name w:val="Сетка таблицы2121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42">
    <w:name w:val="Сетка таблицы3121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20">
    <w:name w:val="Нет списка21142"/>
    <w:next w:val="a3"/>
    <w:uiPriority w:val="99"/>
    <w:semiHidden/>
    <w:unhideWhenUsed/>
    <w:rsid w:val="002F6175"/>
  </w:style>
  <w:style w:type="table" w:customStyle="1" w:styleId="51142">
    <w:name w:val="Сетка таблицы511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42">
    <w:name w:val="Сетка таблицы1211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42">
    <w:name w:val="Сетка таблицы2211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42">
    <w:name w:val="Сетка таблицы3211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320">
    <w:name w:val="Нет списка1111132"/>
    <w:next w:val="a3"/>
    <w:uiPriority w:val="99"/>
    <w:semiHidden/>
    <w:unhideWhenUsed/>
    <w:rsid w:val="002F6175"/>
  </w:style>
  <w:style w:type="table" w:customStyle="1" w:styleId="411142">
    <w:name w:val="Сетка таблицы4111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42">
    <w:name w:val="Сетка таблицы11111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42">
    <w:name w:val="Сетка таблицы21111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42">
    <w:name w:val="Сетка таблицы31111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20">
    <w:name w:val="Нет списка542"/>
    <w:next w:val="a3"/>
    <w:uiPriority w:val="99"/>
    <w:semiHidden/>
    <w:unhideWhenUsed/>
    <w:rsid w:val="002F6175"/>
  </w:style>
  <w:style w:type="table" w:customStyle="1" w:styleId="842">
    <w:name w:val="Сетка таблицы8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2">
    <w:name w:val="Сетка таблицы15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42">
    <w:name w:val="Сетка таблицы25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42">
    <w:name w:val="Сетка таблицы35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420">
    <w:name w:val="Нет списка1442"/>
    <w:next w:val="a3"/>
    <w:uiPriority w:val="99"/>
    <w:semiHidden/>
    <w:unhideWhenUsed/>
    <w:rsid w:val="002F6175"/>
  </w:style>
  <w:style w:type="table" w:customStyle="1" w:styleId="4442">
    <w:name w:val="Сетка таблицы44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42">
    <w:name w:val="Сетка таблицы114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42">
    <w:name w:val="Сетка таблицы214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42">
    <w:name w:val="Сетка таблицы314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20">
    <w:name w:val="Нет списка2342"/>
    <w:next w:val="a3"/>
    <w:uiPriority w:val="99"/>
    <w:semiHidden/>
    <w:unhideWhenUsed/>
    <w:rsid w:val="002F6175"/>
  </w:style>
  <w:style w:type="table" w:customStyle="1" w:styleId="5342">
    <w:name w:val="Сетка таблицы53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42">
    <w:name w:val="Сетка таблицы123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42">
    <w:name w:val="Сетка таблицы223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42">
    <w:name w:val="Сетка таблицы323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420">
    <w:name w:val="Нет списка11342"/>
    <w:next w:val="a3"/>
    <w:uiPriority w:val="99"/>
    <w:semiHidden/>
    <w:unhideWhenUsed/>
    <w:rsid w:val="002F6175"/>
  </w:style>
  <w:style w:type="table" w:customStyle="1" w:styleId="41342">
    <w:name w:val="Сетка таблицы413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42">
    <w:name w:val="Сетка таблицы1113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42">
    <w:name w:val="Сетка таблицы2113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42">
    <w:name w:val="Сетка таблицы3113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420">
    <w:name w:val="Нет списка3242"/>
    <w:next w:val="a3"/>
    <w:uiPriority w:val="99"/>
    <w:semiHidden/>
    <w:unhideWhenUsed/>
    <w:rsid w:val="002F6175"/>
  </w:style>
  <w:style w:type="table" w:customStyle="1" w:styleId="6242">
    <w:name w:val="Сетка таблицы62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42">
    <w:name w:val="Сетка таблицы132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42">
    <w:name w:val="Сетка таблицы232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42">
    <w:name w:val="Сетка таблицы332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420">
    <w:name w:val="Нет списка12242"/>
    <w:next w:val="a3"/>
    <w:uiPriority w:val="99"/>
    <w:semiHidden/>
    <w:unhideWhenUsed/>
    <w:rsid w:val="002F6175"/>
  </w:style>
  <w:style w:type="table" w:customStyle="1" w:styleId="42242">
    <w:name w:val="Сетка таблицы422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42">
    <w:name w:val="Сетка таблицы1122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42">
    <w:name w:val="Сетка таблицы2122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42">
    <w:name w:val="Сетка таблицы3122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420">
    <w:name w:val="Нет списка21242"/>
    <w:next w:val="a3"/>
    <w:uiPriority w:val="99"/>
    <w:semiHidden/>
    <w:unhideWhenUsed/>
    <w:rsid w:val="002F6175"/>
  </w:style>
  <w:style w:type="table" w:customStyle="1" w:styleId="51242">
    <w:name w:val="Сетка таблицы512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42">
    <w:name w:val="Сетка таблицы1212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42">
    <w:name w:val="Сетка таблицы2212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42">
    <w:name w:val="Сетка таблицы3212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420">
    <w:name w:val="Нет списка111242"/>
    <w:next w:val="a3"/>
    <w:uiPriority w:val="99"/>
    <w:semiHidden/>
    <w:unhideWhenUsed/>
    <w:rsid w:val="002F6175"/>
  </w:style>
  <w:style w:type="table" w:customStyle="1" w:styleId="411242">
    <w:name w:val="Сетка таблицы4112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42">
    <w:name w:val="Сетка таблицы11112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42">
    <w:name w:val="Сетка таблицы21112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42">
    <w:name w:val="Сетка таблицы31112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2">
    <w:name w:val="Сетка таблицы942"/>
    <w:basedOn w:val="a2"/>
    <w:next w:val="a8"/>
    <w:uiPriority w:val="5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20">
    <w:name w:val="Нет списка642"/>
    <w:next w:val="a3"/>
    <w:uiPriority w:val="99"/>
    <w:semiHidden/>
    <w:unhideWhenUsed/>
    <w:rsid w:val="002F6175"/>
  </w:style>
  <w:style w:type="table" w:customStyle="1" w:styleId="1042">
    <w:name w:val="Сетка таблицы10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2">
    <w:name w:val="Сетка таблицы16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42">
    <w:name w:val="Сетка таблицы26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42">
    <w:name w:val="Сетка таблицы36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420">
    <w:name w:val="Нет списка1542"/>
    <w:next w:val="a3"/>
    <w:uiPriority w:val="99"/>
    <w:semiHidden/>
    <w:unhideWhenUsed/>
    <w:rsid w:val="002F6175"/>
  </w:style>
  <w:style w:type="table" w:customStyle="1" w:styleId="4542">
    <w:name w:val="Сетка таблицы45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42">
    <w:name w:val="Сетка таблицы115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42">
    <w:name w:val="Сетка таблицы215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42">
    <w:name w:val="Сетка таблицы315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420">
    <w:name w:val="Нет списка2442"/>
    <w:next w:val="a3"/>
    <w:uiPriority w:val="99"/>
    <w:semiHidden/>
    <w:unhideWhenUsed/>
    <w:rsid w:val="002F6175"/>
  </w:style>
  <w:style w:type="table" w:customStyle="1" w:styleId="5442">
    <w:name w:val="Сетка таблицы54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42">
    <w:name w:val="Сетка таблицы124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42">
    <w:name w:val="Сетка таблицы224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42">
    <w:name w:val="Сетка таблицы324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420">
    <w:name w:val="Нет списка11442"/>
    <w:next w:val="a3"/>
    <w:uiPriority w:val="99"/>
    <w:semiHidden/>
    <w:unhideWhenUsed/>
    <w:rsid w:val="002F6175"/>
  </w:style>
  <w:style w:type="table" w:customStyle="1" w:styleId="41442">
    <w:name w:val="Сетка таблицы414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42">
    <w:name w:val="Сетка таблицы1114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42">
    <w:name w:val="Сетка таблицы2114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42">
    <w:name w:val="Сетка таблицы3114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420">
    <w:name w:val="Нет списка3342"/>
    <w:next w:val="a3"/>
    <w:uiPriority w:val="99"/>
    <w:semiHidden/>
    <w:unhideWhenUsed/>
    <w:rsid w:val="002F6175"/>
  </w:style>
  <w:style w:type="table" w:customStyle="1" w:styleId="6342">
    <w:name w:val="Сетка таблицы63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42">
    <w:name w:val="Сетка таблицы133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42">
    <w:name w:val="Сетка таблицы233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42">
    <w:name w:val="Сетка таблицы333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420">
    <w:name w:val="Нет списка12342"/>
    <w:next w:val="a3"/>
    <w:uiPriority w:val="99"/>
    <w:semiHidden/>
    <w:unhideWhenUsed/>
    <w:rsid w:val="002F6175"/>
  </w:style>
  <w:style w:type="table" w:customStyle="1" w:styleId="42342">
    <w:name w:val="Сетка таблицы423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42">
    <w:name w:val="Сетка таблицы1123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42">
    <w:name w:val="Сетка таблицы2123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42">
    <w:name w:val="Сетка таблицы3123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420">
    <w:name w:val="Нет списка21342"/>
    <w:next w:val="a3"/>
    <w:uiPriority w:val="99"/>
    <w:semiHidden/>
    <w:unhideWhenUsed/>
    <w:rsid w:val="002F6175"/>
  </w:style>
  <w:style w:type="table" w:customStyle="1" w:styleId="51342">
    <w:name w:val="Сетка таблицы513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42">
    <w:name w:val="Сетка таблицы1213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42">
    <w:name w:val="Сетка таблицы2213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42">
    <w:name w:val="Сетка таблицы3213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420">
    <w:name w:val="Нет списка111342"/>
    <w:next w:val="a3"/>
    <w:uiPriority w:val="99"/>
    <w:semiHidden/>
    <w:unhideWhenUsed/>
    <w:rsid w:val="002F6175"/>
  </w:style>
  <w:style w:type="table" w:customStyle="1" w:styleId="411342">
    <w:name w:val="Сетка таблицы4113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42">
    <w:name w:val="Сетка таблицы11113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342">
    <w:name w:val="Сетка таблицы211134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342">
    <w:name w:val="Сетка таблицы31113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2">
    <w:name w:val="Сетка таблицы174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42">
    <w:name w:val="Сетка таблицы31642"/>
    <w:basedOn w:val="a2"/>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2">
    <w:name w:val="Сетка таблицы1842"/>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20">
    <w:name w:val="Нет списка742"/>
    <w:next w:val="a3"/>
    <w:uiPriority w:val="99"/>
    <w:semiHidden/>
    <w:unhideWhenUsed/>
    <w:rsid w:val="002F6175"/>
  </w:style>
  <w:style w:type="numbering" w:customStyle="1" w:styleId="8420">
    <w:name w:val="Нет списка842"/>
    <w:next w:val="a3"/>
    <w:uiPriority w:val="99"/>
    <w:semiHidden/>
    <w:unhideWhenUsed/>
    <w:rsid w:val="002F6175"/>
  </w:style>
  <w:style w:type="numbering" w:customStyle="1" w:styleId="9420">
    <w:name w:val="Нет списка942"/>
    <w:next w:val="a3"/>
    <w:semiHidden/>
    <w:rsid w:val="002F6175"/>
  </w:style>
  <w:style w:type="table" w:customStyle="1" w:styleId="1942">
    <w:name w:val="Сетка таблицы194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2">
    <w:name w:val="Сетка таблицы2042"/>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020">
    <w:name w:val="Нет списка302"/>
    <w:next w:val="a3"/>
    <w:uiPriority w:val="99"/>
    <w:semiHidden/>
    <w:unhideWhenUsed/>
    <w:rsid w:val="002F6175"/>
  </w:style>
  <w:style w:type="table" w:customStyle="1" w:styleId="502">
    <w:name w:val="Сетка таблицы502"/>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820">
    <w:name w:val="Нет списка382"/>
    <w:next w:val="a3"/>
    <w:uiPriority w:val="99"/>
    <w:semiHidden/>
    <w:unhideWhenUsed/>
    <w:rsid w:val="002F6175"/>
  </w:style>
  <w:style w:type="numbering" w:customStyle="1" w:styleId="12021">
    <w:name w:val="Нет списка1202"/>
    <w:next w:val="a3"/>
    <w:uiPriority w:val="99"/>
    <w:semiHidden/>
    <w:unhideWhenUsed/>
    <w:rsid w:val="002F6175"/>
  </w:style>
  <w:style w:type="numbering" w:customStyle="1" w:styleId="111020">
    <w:name w:val="Нет списка11102"/>
    <w:next w:val="a3"/>
    <w:uiPriority w:val="99"/>
    <w:semiHidden/>
    <w:unhideWhenUsed/>
    <w:rsid w:val="002F6175"/>
  </w:style>
  <w:style w:type="numbering" w:customStyle="1" w:styleId="21020">
    <w:name w:val="Нет списка2102"/>
    <w:next w:val="a3"/>
    <w:uiPriority w:val="99"/>
    <w:semiHidden/>
    <w:unhideWhenUsed/>
    <w:rsid w:val="002F6175"/>
  </w:style>
  <w:style w:type="numbering" w:customStyle="1" w:styleId="111820">
    <w:name w:val="Нет списка11182"/>
    <w:next w:val="a3"/>
    <w:uiPriority w:val="99"/>
    <w:semiHidden/>
    <w:unhideWhenUsed/>
    <w:rsid w:val="002F6175"/>
  </w:style>
  <w:style w:type="numbering" w:customStyle="1" w:styleId="3920">
    <w:name w:val="Нет списка392"/>
    <w:next w:val="a3"/>
    <w:uiPriority w:val="99"/>
    <w:semiHidden/>
    <w:unhideWhenUsed/>
    <w:rsid w:val="002F6175"/>
  </w:style>
  <w:style w:type="numbering" w:customStyle="1" w:styleId="12820">
    <w:name w:val="Нет списка1282"/>
    <w:next w:val="a3"/>
    <w:uiPriority w:val="99"/>
    <w:semiHidden/>
    <w:unhideWhenUsed/>
    <w:rsid w:val="002F6175"/>
  </w:style>
  <w:style w:type="numbering" w:customStyle="1" w:styleId="21820">
    <w:name w:val="Нет списка2182"/>
    <w:next w:val="a3"/>
    <w:uiPriority w:val="99"/>
    <w:semiHidden/>
    <w:unhideWhenUsed/>
    <w:rsid w:val="002F6175"/>
  </w:style>
  <w:style w:type="numbering" w:customStyle="1" w:styleId="1111520">
    <w:name w:val="Нет списка111152"/>
    <w:next w:val="a3"/>
    <w:uiPriority w:val="99"/>
    <w:semiHidden/>
    <w:unhideWhenUsed/>
    <w:rsid w:val="002F6175"/>
  </w:style>
  <w:style w:type="numbering" w:customStyle="1" w:styleId="4520">
    <w:name w:val="Нет списка452"/>
    <w:next w:val="a3"/>
    <w:uiPriority w:val="99"/>
    <w:semiHidden/>
    <w:unhideWhenUsed/>
    <w:rsid w:val="002F6175"/>
  </w:style>
  <w:style w:type="numbering" w:customStyle="1" w:styleId="13520">
    <w:name w:val="Нет списка1352"/>
    <w:next w:val="a3"/>
    <w:uiPriority w:val="99"/>
    <w:semiHidden/>
    <w:unhideWhenUsed/>
    <w:rsid w:val="002F6175"/>
  </w:style>
  <w:style w:type="numbering" w:customStyle="1" w:styleId="22520">
    <w:name w:val="Нет списка2252"/>
    <w:next w:val="a3"/>
    <w:uiPriority w:val="99"/>
    <w:semiHidden/>
    <w:unhideWhenUsed/>
    <w:rsid w:val="002F6175"/>
  </w:style>
  <w:style w:type="numbering" w:customStyle="1" w:styleId="112520">
    <w:name w:val="Нет списка11252"/>
    <w:next w:val="a3"/>
    <w:uiPriority w:val="99"/>
    <w:semiHidden/>
    <w:unhideWhenUsed/>
    <w:rsid w:val="002F6175"/>
  </w:style>
  <w:style w:type="numbering" w:customStyle="1" w:styleId="31520">
    <w:name w:val="Нет списка3152"/>
    <w:next w:val="a3"/>
    <w:uiPriority w:val="99"/>
    <w:semiHidden/>
    <w:unhideWhenUsed/>
    <w:rsid w:val="002F6175"/>
  </w:style>
  <w:style w:type="numbering" w:customStyle="1" w:styleId="121520">
    <w:name w:val="Нет списка12152"/>
    <w:next w:val="a3"/>
    <w:uiPriority w:val="99"/>
    <w:semiHidden/>
    <w:unhideWhenUsed/>
    <w:rsid w:val="002F6175"/>
  </w:style>
  <w:style w:type="numbering" w:customStyle="1" w:styleId="211520">
    <w:name w:val="Нет списка21152"/>
    <w:next w:val="a3"/>
    <w:uiPriority w:val="99"/>
    <w:semiHidden/>
    <w:unhideWhenUsed/>
    <w:rsid w:val="002F6175"/>
  </w:style>
  <w:style w:type="numbering" w:customStyle="1" w:styleId="11111420">
    <w:name w:val="Нет списка1111142"/>
    <w:next w:val="a3"/>
    <w:uiPriority w:val="99"/>
    <w:semiHidden/>
    <w:unhideWhenUsed/>
    <w:rsid w:val="002F6175"/>
  </w:style>
  <w:style w:type="numbering" w:customStyle="1" w:styleId="5520">
    <w:name w:val="Нет списка552"/>
    <w:next w:val="a3"/>
    <w:uiPriority w:val="99"/>
    <w:semiHidden/>
    <w:unhideWhenUsed/>
    <w:rsid w:val="002F6175"/>
  </w:style>
  <w:style w:type="numbering" w:customStyle="1" w:styleId="1452">
    <w:name w:val="Нет списка1452"/>
    <w:next w:val="a3"/>
    <w:uiPriority w:val="99"/>
    <w:semiHidden/>
    <w:unhideWhenUsed/>
    <w:rsid w:val="002F6175"/>
  </w:style>
  <w:style w:type="numbering" w:customStyle="1" w:styleId="23520">
    <w:name w:val="Нет списка2352"/>
    <w:next w:val="a3"/>
    <w:uiPriority w:val="99"/>
    <w:semiHidden/>
    <w:unhideWhenUsed/>
    <w:rsid w:val="002F6175"/>
  </w:style>
  <w:style w:type="numbering" w:customStyle="1" w:styleId="11352">
    <w:name w:val="Нет списка11352"/>
    <w:next w:val="a3"/>
    <w:uiPriority w:val="99"/>
    <w:semiHidden/>
    <w:unhideWhenUsed/>
    <w:rsid w:val="002F6175"/>
  </w:style>
  <w:style w:type="numbering" w:customStyle="1" w:styleId="32520">
    <w:name w:val="Нет списка3252"/>
    <w:next w:val="a3"/>
    <w:uiPriority w:val="99"/>
    <w:semiHidden/>
    <w:unhideWhenUsed/>
    <w:rsid w:val="002F6175"/>
  </w:style>
  <w:style w:type="numbering" w:customStyle="1" w:styleId="12252">
    <w:name w:val="Нет списка12252"/>
    <w:next w:val="a3"/>
    <w:uiPriority w:val="99"/>
    <w:semiHidden/>
    <w:unhideWhenUsed/>
    <w:rsid w:val="002F6175"/>
  </w:style>
  <w:style w:type="numbering" w:customStyle="1" w:styleId="212520">
    <w:name w:val="Нет списка21252"/>
    <w:next w:val="a3"/>
    <w:uiPriority w:val="99"/>
    <w:semiHidden/>
    <w:unhideWhenUsed/>
    <w:rsid w:val="002F6175"/>
  </w:style>
  <w:style w:type="numbering" w:customStyle="1" w:styleId="111252">
    <w:name w:val="Нет списка111252"/>
    <w:next w:val="a3"/>
    <w:uiPriority w:val="99"/>
    <w:semiHidden/>
    <w:unhideWhenUsed/>
    <w:rsid w:val="002F6175"/>
  </w:style>
  <w:style w:type="numbering" w:customStyle="1" w:styleId="6520">
    <w:name w:val="Нет списка652"/>
    <w:next w:val="a3"/>
    <w:uiPriority w:val="99"/>
    <w:semiHidden/>
    <w:unhideWhenUsed/>
    <w:rsid w:val="002F6175"/>
  </w:style>
  <w:style w:type="numbering" w:customStyle="1" w:styleId="1552">
    <w:name w:val="Нет списка1552"/>
    <w:next w:val="a3"/>
    <w:uiPriority w:val="99"/>
    <w:semiHidden/>
    <w:unhideWhenUsed/>
    <w:rsid w:val="002F6175"/>
  </w:style>
  <w:style w:type="numbering" w:customStyle="1" w:styleId="2452">
    <w:name w:val="Нет списка2452"/>
    <w:next w:val="a3"/>
    <w:uiPriority w:val="99"/>
    <w:semiHidden/>
    <w:unhideWhenUsed/>
    <w:rsid w:val="002F6175"/>
  </w:style>
  <w:style w:type="numbering" w:customStyle="1" w:styleId="11452">
    <w:name w:val="Нет списка11452"/>
    <w:next w:val="a3"/>
    <w:uiPriority w:val="99"/>
    <w:semiHidden/>
    <w:unhideWhenUsed/>
    <w:rsid w:val="002F6175"/>
  </w:style>
  <w:style w:type="numbering" w:customStyle="1" w:styleId="33520">
    <w:name w:val="Нет списка3352"/>
    <w:next w:val="a3"/>
    <w:uiPriority w:val="99"/>
    <w:semiHidden/>
    <w:unhideWhenUsed/>
    <w:rsid w:val="002F6175"/>
  </w:style>
  <w:style w:type="numbering" w:customStyle="1" w:styleId="12352">
    <w:name w:val="Нет списка12352"/>
    <w:next w:val="a3"/>
    <w:uiPriority w:val="99"/>
    <w:semiHidden/>
    <w:unhideWhenUsed/>
    <w:rsid w:val="002F6175"/>
  </w:style>
  <w:style w:type="numbering" w:customStyle="1" w:styleId="21352">
    <w:name w:val="Нет списка21352"/>
    <w:next w:val="a3"/>
    <w:uiPriority w:val="99"/>
    <w:semiHidden/>
    <w:unhideWhenUsed/>
    <w:rsid w:val="002F6175"/>
  </w:style>
  <w:style w:type="numbering" w:customStyle="1" w:styleId="111352">
    <w:name w:val="Нет списка111352"/>
    <w:next w:val="a3"/>
    <w:uiPriority w:val="99"/>
    <w:semiHidden/>
    <w:unhideWhenUsed/>
    <w:rsid w:val="002F6175"/>
  </w:style>
  <w:style w:type="numbering" w:customStyle="1" w:styleId="752">
    <w:name w:val="Нет списка752"/>
    <w:next w:val="a3"/>
    <w:uiPriority w:val="99"/>
    <w:semiHidden/>
    <w:unhideWhenUsed/>
    <w:rsid w:val="002F6175"/>
  </w:style>
  <w:style w:type="numbering" w:customStyle="1" w:styleId="852">
    <w:name w:val="Нет списка852"/>
    <w:next w:val="a3"/>
    <w:uiPriority w:val="99"/>
    <w:semiHidden/>
    <w:unhideWhenUsed/>
    <w:rsid w:val="002F6175"/>
  </w:style>
  <w:style w:type="numbering" w:customStyle="1" w:styleId="952">
    <w:name w:val="Нет списка952"/>
    <w:next w:val="a3"/>
    <w:semiHidden/>
    <w:rsid w:val="002F6175"/>
  </w:style>
  <w:style w:type="numbering" w:customStyle="1" w:styleId="4020">
    <w:name w:val="Нет списка402"/>
    <w:next w:val="a3"/>
    <w:uiPriority w:val="99"/>
    <w:semiHidden/>
    <w:unhideWhenUsed/>
    <w:rsid w:val="002F6175"/>
  </w:style>
  <w:style w:type="numbering" w:customStyle="1" w:styleId="1292">
    <w:name w:val="Нет списка1292"/>
    <w:next w:val="a3"/>
    <w:uiPriority w:val="99"/>
    <w:semiHidden/>
    <w:unhideWhenUsed/>
    <w:rsid w:val="002F6175"/>
  </w:style>
  <w:style w:type="table" w:customStyle="1" w:styleId="592">
    <w:name w:val="Сетка таблицы59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20">
    <w:name w:val="Сетка таблицы129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92">
    <w:name w:val="Сетка таблицы229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20">
    <w:name w:val="Сетка таблицы320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920">
    <w:name w:val="Нет списка11192"/>
    <w:next w:val="a3"/>
    <w:uiPriority w:val="99"/>
    <w:semiHidden/>
    <w:unhideWhenUsed/>
    <w:rsid w:val="002F6175"/>
  </w:style>
  <w:style w:type="table" w:customStyle="1" w:styleId="4102">
    <w:name w:val="Сетка таблицы410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2">
    <w:name w:val="Сетка таблицы1120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92">
    <w:name w:val="Сетка таблицы2119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92">
    <w:name w:val="Сетка таблицы3119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920">
    <w:name w:val="Нет списка2192"/>
    <w:next w:val="a3"/>
    <w:uiPriority w:val="99"/>
    <w:semiHidden/>
    <w:unhideWhenUsed/>
    <w:rsid w:val="002F6175"/>
  </w:style>
  <w:style w:type="table" w:customStyle="1" w:styleId="5102">
    <w:name w:val="Сетка таблицы510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2">
    <w:name w:val="Сетка таблицы1210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020">
    <w:name w:val="Сетка таблицы2210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92">
    <w:name w:val="Сетка таблицы329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02">
    <w:name w:val="Нет списка111102"/>
    <w:next w:val="a3"/>
    <w:uiPriority w:val="99"/>
    <w:semiHidden/>
    <w:unhideWhenUsed/>
    <w:rsid w:val="002F6175"/>
  </w:style>
  <w:style w:type="table" w:customStyle="1" w:styleId="4192">
    <w:name w:val="Сетка таблицы419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20">
    <w:name w:val="Сетка таблицы11110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2">
    <w:name w:val="Сетка таблицы21110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2">
    <w:name w:val="Сетка таблицы31110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020">
    <w:name w:val="Нет списка3102"/>
    <w:next w:val="a3"/>
    <w:uiPriority w:val="99"/>
    <w:semiHidden/>
    <w:unhideWhenUsed/>
    <w:rsid w:val="002F6175"/>
  </w:style>
  <w:style w:type="table" w:customStyle="1" w:styleId="682">
    <w:name w:val="Сетка таблицы68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2">
    <w:name w:val="Сетка таблицы138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82">
    <w:name w:val="Сетка таблицы238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82">
    <w:name w:val="Сетка таблицы338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020">
    <w:name w:val="Нет списка12102"/>
    <w:next w:val="a3"/>
    <w:uiPriority w:val="99"/>
    <w:semiHidden/>
    <w:unhideWhenUsed/>
    <w:rsid w:val="002F6175"/>
  </w:style>
  <w:style w:type="table" w:customStyle="1" w:styleId="4282">
    <w:name w:val="Сетка таблицы428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82">
    <w:name w:val="Сетка таблицы1128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82">
    <w:name w:val="Сетка таблицы2128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82">
    <w:name w:val="Сетка таблицы3128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020">
    <w:name w:val="Нет списка21102"/>
    <w:next w:val="a3"/>
    <w:uiPriority w:val="99"/>
    <w:semiHidden/>
    <w:unhideWhenUsed/>
    <w:rsid w:val="002F6175"/>
  </w:style>
  <w:style w:type="table" w:customStyle="1" w:styleId="5182">
    <w:name w:val="Сетка таблицы518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82">
    <w:name w:val="Сетка таблицы1218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82">
    <w:name w:val="Сетка таблицы2218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82">
    <w:name w:val="Сетка таблицы3218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620">
    <w:name w:val="Нет списка111162"/>
    <w:next w:val="a3"/>
    <w:uiPriority w:val="99"/>
    <w:semiHidden/>
    <w:unhideWhenUsed/>
    <w:rsid w:val="002F6175"/>
  </w:style>
  <w:style w:type="table" w:customStyle="1" w:styleId="41182">
    <w:name w:val="Сетка таблицы4118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82">
    <w:name w:val="Сетка таблицы11118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82">
    <w:name w:val="Сетка таблицы21118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82">
    <w:name w:val="Сетка таблицы31118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620">
    <w:name w:val="Нет списка462"/>
    <w:next w:val="a3"/>
    <w:uiPriority w:val="99"/>
    <w:semiHidden/>
    <w:unhideWhenUsed/>
    <w:rsid w:val="002F6175"/>
  </w:style>
  <w:style w:type="table" w:customStyle="1" w:styleId="7520">
    <w:name w:val="Сетка таблицы7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20">
    <w:name w:val="Сетка таблицы14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20">
    <w:name w:val="Сетка таблицы24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52">
    <w:name w:val="Сетка таблицы34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620">
    <w:name w:val="Нет списка1362"/>
    <w:next w:val="a3"/>
    <w:uiPriority w:val="99"/>
    <w:semiHidden/>
    <w:unhideWhenUsed/>
    <w:rsid w:val="002F6175"/>
  </w:style>
  <w:style w:type="table" w:customStyle="1" w:styleId="4352">
    <w:name w:val="Сетка таблицы43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520">
    <w:name w:val="Сетка таблицы113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520">
    <w:name w:val="Сетка таблицы213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52">
    <w:name w:val="Сетка таблицы313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620">
    <w:name w:val="Нет списка2262"/>
    <w:next w:val="a3"/>
    <w:uiPriority w:val="99"/>
    <w:semiHidden/>
    <w:unhideWhenUsed/>
    <w:rsid w:val="002F6175"/>
  </w:style>
  <w:style w:type="table" w:customStyle="1" w:styleId="5252">
    <w:name w:val="Сетка таблицы52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520">
    <w:name w:val="Сетка таблицы122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52">
    <w:name w:val="Сетка таблицы222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52">
    <w:name w:val="Сетка таблицы322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620">
    <w:name w:val="Нет списка11262"/>
    <w:next w:val="a3"/>
    <w:uiPriority w:val="99"/>
    <w:semiHidden/>
    <w:unhideWhenUsed/>
    <w:rsid w:val="002F6175"/>
  </w:style>
  <w:style w:type="table" w:customStyle="1" w:styleId="41252">
    <w:name w:val="Сетка таблицы412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520">
    <w:name w:val="Сетка таблицы1112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52">
    <w:name w:val="Сетка таблицы2112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52">
    <w:name w:val="Сетка таблицы3112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620">
    <w:name w:val="Нет списка3162"/>
    <w:next w:val="a3"/>
    <w:uiPriority w:val="99"/>
    <w:semiHidden/>
    <w:unhideWhenUsed/>
    <w:rsid w:val="002F6175"/>
  </w:style>
  <w:style w:type="table" w:customStyle="1" w:styleId="6152">
    <w:name w:val="Сетка таблицы61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52">
    <w:name w:val="Сетка таблицы131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52">
    <w:name w:val="Сетка таблицы231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52">
    <w:name w:val="Сетка таблицы331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620">
    <w:name w:val="Нет списка12162"/>
    <w:next w:val="a3"/>
    <w:uiPriority w:val="99"/>
    <w:semiHidden/>
    <w:unhideWhenUsed/>
    <w:rsid w:val="002F6175"/>
  </w:style>
  <w:style w:type="table" w:customStyle="1" w:styleId="42152">
    <w:name w:val="Сетка таблицы421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52">
    <w:name w:val="Сетка таблицы1121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52">
    <w:name w:val="Сетка таблицы2121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52">
    <w:name w:val="Сетка таблицы3121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620">
    <w:name w:val="Нет списка21162"/>
    <w:next w:val="a3"/>
    <w:uiPriority w:val="99"/>
    <w:semiHidden/>
    <w:unhideWhenUsed/>
    <w:rsid w:val="002F6175"/>
  </w:style>
  <w:style w:type="table" w:customStyle="1" w:styleId="51152">
    <w:name w:val="Сетка таблицы511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52">
    <w:name w:val="Сетка таблицы1211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52">
    <w:name w:val="Сетка таблицы2211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52">
    <w:name w:val="Сетка таблицы3211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52">
    <w:name w:val="Нет списка1111152"/>
    <w:next w:val="a3"/>
    <w:uiPriority w:val="99"/>
    <w:semiHidden/>
    <w:unhideWhenUsed/>
    <w:rsid w:val="002F6175"/>
  </w:style>
  <w:style w:type="table" w:customStyle="1" w:styleId="411152">
    <w:name w:val="Сетка таблицы4111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520">
    <w:name w:val="Сетка таблицы11111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52">
    <w:name w:val="Сетка таблицы21111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52">
    <w:name w:val="Сетка таблицы31111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20">
    <w:name w:val="Нет списка562"/>
    <w:next w:val="a3"/>
    <w:uiPriority w:val="99"/>
    <w:semiHidden/>
    <w:unhideWhenUsed/>
    <w:rsid w:val="002F6175"/>
  </w:style>
  <w:style w:type="table" w:customStyle="1" w:styleId="8520">
    <w:name w:val="Сетка таблицы8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20">
    <w:name w:val="Сетка таблицы15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52">
    <w:name w:val="Сетка таблицы25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52">
    <w:name w:val="Сетка таблицы35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62">
    <w:name w:val="Нет списка1462"/>
    <w:next w:val="a3"/>
    <w:uiPriority w:val="99"/>
    <w:semiHidden/>
    <w:unhideWhenUsed/>
    <w:rsid w:val="002F6175"/>
  </w:style>
  <w:style w:type="table" w:customStyle="1" w:styleId="4452">
    <w:name w:val="Сетка таблицы44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520">
    <w:name w:val="Сетка таблицы114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52">
    <w:name w:val="Сетка таблицы214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52">
    <w:name w:val="Сетка таблицы314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620">
    <w:name w:val="Нет списка2362"/>
    <w:next w:val="a3"/>
    <w:uiPriority w:val="99"/>
    <w:semiHidden/>
    <w:unhideWhenUsed/>
    <w:rsid w:val="002F6175"/>
  </w:style>
  <w:style w:type="table" w:customStyle="1" w:styleId="5352">
    <w:name w:val="Сетка таблицы53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520">
    <w:name w:val="Сетка таблицы123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52">
    <w:name w:val="Сетка таблицы223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52">
    <w:name w:val="Сетка таблицы323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62">
    <w:name w:val="Нет списка11362"/>
    <w:next w:val="a3"/>
    <w:uiPriority w:val="99"/>
    <w:semiHidden/>
    <w:unhideWhenUsed/>
    <w:rsid w:val="002F6175"/>
  </w:style>
  <w:style w:type="table" w:customStyle="1" w:styleId="41352">
    <w:name w:val="Сетка таблицы413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520">
    <w:name w:val="Сетка таблицы1113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52">
    <w:name w:val="Сетка таблицы2113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52">
    <w:name w:val="Сетка таблицы3113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620">
    <w:name w:val="Нет списка3262"/>
    <w:next w:val="a3"/>
    <w:uiPriority w:val="99"/>
    <w:semiHidden/>
    <w:unhideWhenUsed/>
    <w:rsid w:val="002F6175"/>
  </w:style>
  <w:style w:type="table" w:customStyle="1" w:styleId="6252">
    <w:name w:val="Сетка таблицы62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52">
    <w:name w:val="Сетка таблицы132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52">
    <w:name w:val="Сетка таблицы232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52">
    <w:name w:val="Сетка таблицы332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62">
    <w:name w:val="Нет списка12262"/>
    <w:next w:val="a3"/>
    <w:uiPriority w:val="99"/>
    <w:semiHidden/>
    <w:unhideWhenUsed/>
    <w:rsid w:val="002F6175"/>
  </w:style>
  <w:style w:type="table" w:customStyle="1" w:styleId="42252">
    <w:name w:val="Сетка таблицы422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52">
    <w:name w:val="Сетка таблицы1122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52">
    <w:name w:val="Сетка таблицы2122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52">
    <w:name w:val="Сетка таблицы3122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620">
    <w:name w:val="Нет списка21262"/>
    <w:next w:val="a3"/>
    <w:uiPriority w:val="99"/>
    <w:semiHidden/>
    <w:unhideWhenUsed/>
    <w:rsid w:val="002F6175"/>
  </w:style>
  <w:style w:type="table" w:customStyle="1" w:styleId="51252">
    <w:name w:val="Сетка таблицы512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52">
    <w:name w:val="Сетка таблицы1212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52">
    <w:name w:val="Сетка таблицы2212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52">
    <w:name w:val="Сетка таблицы3212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62">
    <w:name w:val="Нет списка111262"/>
    <w:next w:val="a3"/>
    <w:uiPriority w:val="99"/>
    <w:semiHidden/>
    <w:unhideWhenUsed/>
    <w:rsid w:val="002F6175"/>
  </w:style>
  <w:style w:type="table" w:customStyle="1" w:styleId="411252">
    <w:name w:val="Сетка таблицы4112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52">
    <w:name w:val="Сетка таблицы11112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52">
    <w:name w:val="Сетка таблицы21112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52">
    <w:name w:val="Сетка таблицы31112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20">
    <w:name w:val="Сетка таблицы952"/>
    <w:basedOn w:val="a2"/>
    <w:next w:val="a8"/>
    <w:uiPriority w:val="5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20">
    <w:name w:val="Нет списка662"/>
    <w:next w:val="a3"/>
    <w:uiPriority w:val="99"/>
    <w:semiHidden/>
    <w:unhideWhenUsed/>
    <w:rsid w:val="002F6175"/>
  </w:style>
  <w:style w:type="table" w:customStyle="1" w:styleId="1052">
    <w:name w:val="Сетка таблицы10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2">
    <w:name w:val="Сетка таблицы16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52">
    <w:name w:val="Сетка таблицы26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52">
    <w:name w:val="Сетка таблицы36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62">
    <w:name w:val="Нет списка1562"/>
    <w:next w:val="a3"/>
    <w:uiPriority w:val="99"/>
    <w:semiHidden/>
    <w:unhideWhenUsed/>
    <w:rsid w:val="002F6175"/>
  </w:style>
  <w:style w:type="table" w:customStyle="1" w:styleId="4552">
    <w:name w:val="Сетка таблицы45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52">
    <w:name w:val="Сетка таблицы115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52">
    <w:name w:val="Сетка таблицы215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52">
    <w:name w:val="Сетка таблицы315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62">
    <w:name w:val="Нет списка2462"/>
    <w:next w:val="a3"/>
    <w:uiPriority w:val="99"/>
    <w:semiHidden/>
    <w:unhideWhenUsed/>
    <w:rsid w:val="002F6175"/>
  </w:style>
  <w:style w:type="table" w:customStyle="1" w:styleId="5452">
    <w:name w:val="Сетка таблицы54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52">
    <w:name w:val="Сетка таблицы124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52">
    <w:name w:val="Сетка таблицы224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52">
    <w:name w:val="Сетка таблицы324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62">
    <w:name w:val="Нет списка11462"/>
    <w:next w:val="a3"/>
    <w:uiPriority w:val="99"/>
    <w:semiHidden/>
    <w:unhideWhenUsed/>
    <w:rsid w:val="002F6175"/>
  </w:style>
  <w:style w:type="table" w:customStyle="1" w:styleId="41452">
    <w:name w:val="Сетка таблицы414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52">
    <w:name w:val="Сетка таблицы1114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52">
    <w:name w:val="Сетка таблицы2114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52">
    <w:name w:val="Сетка таблицы3114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620">
    <w:name w:val="Нет списка3362"/>
    <w:next w:val="a3"/>
    <w:uiPriority w:val="99"/>
    <w:semiHidden/>
    <w:unhideWhenUsed/>
    <w:rsid w:val="002F6175"/>
  </w:style>
  <w:style w:type="table" w:customStyle="1" w:styleId="6352">
    <w:name w:val="Сетка таблицы63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52">
    <w:name w:val="Сетка таблицы133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52">
    <w:name w:val="Сетка таблицы233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52">
    <w:name w:val="Сетка таблицы333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62">
    <w:name w:val="Нет списка12362"/>
    <w:next w:val="a3"/>
    <w:uiPriority w:val="99"/>
    <w:semiHidden/>
    <w:unhideWhenUsed/>
    <w:rsid w:val="002F6175"/>
  </w:style>
  <w:style w:type="table" w:customStyle="1" w:styleId="42352">
    <w:name w:val="Сетка таблицы423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52">
    <w:name w:val="Сетка таблицы1123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52">
    <w:name w:val="Сетка таблицы2123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52">
    <w:name w:val="Сетка таблицы3123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62">
    <w:name w:val="Нет списка21362"/>
    <w:next w:val="a3"/>
    <w:uiPriority w:val="99"/>
    <w:semiHidden/>
    <w:unhideWhenUsed/>
    <w:rsid w:val="002F6175"/>
  </w:style>
  <w:style w:type="table" w:customStyle="1" w:styleId="51352">
    <w:name w:val="Сетка таблицы513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52">
    <w:name w:val="Сетка таблицы1213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52">
    <w:name w:val="Сетка таблицы2213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52">
    <w:name w:val="Сетка таблицы3213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62">
    <w:name w:val="Нет списка111362"/>
    <w:next w:val="a3"/>
    <w:uiPriority w:val="99"/>
    <w:semiHidden/>
    <w:unhideWhenUsed/>
    <w:rsid w:val="002F6175"/>
  </w:style>
  <w:style w:type="table" w:customStyle="1" w:styleId="411352">
    <w:name w:val="Сетка таблицы4113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52">
    <w:name w:val="Сетка таблицы11113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352">
    <w:name w:val="Сетка таблицы211135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352">
    <w:name w:val="Сетка таблицы31113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2">
    <w:name w:val="Сетка таблицы175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52">
    <w:name w:val="Сетка таблицы31652"/>
    <w:basedOn w:val="a2"/>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2">
    <w:name w:val="Сетка таблицы1852"/>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62">
    <w:name w:val="Нет списка762"/>
    <w:next w:val="a3"/>
    <w:uiPriority w:val="99"/>
    <w:semiHidden/>
    <w:unhideWhenUsed/>
    <w:rsid w:val="002F6175"/>
  </w:style>
  <w:style w:type="numbering" w:customStyle="1" w:styleId="862">
    <w:name w:val="Нет списка862"/>
    <w:next w:val="a3"/>
    <w:uiPriority w:val="99"/>
    <w:semiHidden/>
    <w:unhideWhenUsed/>
    <w:rsid w:val="002F6175"/>
  </w:style>
  <w:style w:type="numbering" w:customStyle="1" w:styleId="962">
    <w:name w:val="Нет списка962"/>
    <w:next w:val="a3"/>
    <w:semiHidden/>
    <w:rsid w:val="002F6175"/>
  </w:style>
  <w:style w:type="table" w:customStyle="1" w:styleId="1952">
    <w:name w:val="Сетка таблицы195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2">
    <w:name w:val="Сетка таблицы2052"/>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720">
    <w:name w:val="Нет списка472"/>
    <w:next w:val="a3"/>
    <w:uiPriority w:val="99"/>
    <w:semiHidden/>
    <w:unhideWhenUsed/>
    <w:rsid w:val="002F6175"/>
  </w:style>
  <w:style w:type="numbering" w:customStyle="1" w:styleId="1302">
    <w:name w:val="Нет списка1302"/>
    <w:next w:val="a3"/>
    <w:uiPriority w:val="99"/>
    <w:semiHidden/>
    <w:unhideWhenUsed/>
    <w:rsid w:val="002F6175"/>
  </w:style>
  <w:style w:type="table" w:customStyle="1" w:styleId="602">
    <w:name w:val="Сетка таблицы60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20">
    <w:name w:val="Сетка таблицы130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20">
    <w:name w:val="Сетка таблицы230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2">
    <w:name w:val="Сетка таблицы330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020">
    <w:name w:val="Нет списка11202"/>
    <w:next w:val="a3"/>
    <w:uiPriority w:val="99"/>
    <w:semiHidden/>
    <w:unhideWhenUsed/>
    <w:rsid w:val="002F6175"/>
  </w:style>
  <w:style w:type="table" w:customStyle="1" w:styleId="4202">
    <w:name w:val="Сетка таблицы420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92">
    <w:name w:val="Сетка таблицы1129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20">
    <w:name w:val="Сетка таблицы2120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2">
    <w:name w:val="Сетка таблицы3120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020">
    <w:name w:val="Нет списка2202"/>
    <w:next w:val="a3"/>
    <w:uiPriority w:val="99"/>
    <w:semiHidden/>
    <w:unhideWhenUsed/>
    <w:rsid w:val="002F6175"/>
  </w:style>
  <w:style w:type="table" w:customStyle="1" w:styleId="5192">
    <w:name w:val="Сетка таблицы519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92">
    <w:name w:val="Сетка таблицы1219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92">
    <w:name w:val="Сетка таблицы2219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2">
    <w:name w:val="Сетка таблицы3210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720">
    <w:name w:val="Нет списка111172"/>
    <w:next w:val="a3"/>
    <w:uiPriority w:val="99"/>
    <w:semiHidden/>
    <w:unhideWhenUsed/>
    <w:rsid w:val="002F6175"/>
  </w:style>
  <w:style w:type="table" w:customStyle="1" w:styleId="41102">
    <w:name w:val="Сетка таблицы4110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92">
    <w:name w:val="Сетка таблицы11119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92">
    <w:name w:val="Сетка таблицы21119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92">
    <w:name w:val="Сетка таблицы31119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720">
    <w:name w:val="Нет списка3172"/>
    <w:next w:val="a3"/>
    <w:uiPriority w:val="99"/>
    <w:semiHidden/>
    <w:unhideWhenUsed/>
    <w:rsid w:val="002F6175"/>
  </w:style>
  <w:style w:type="table" w:customStyle="1" w:styleId="692">
    <w:name w:val="Сетка таблицы69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2">
    <w:name w:val="Сетка таблицы139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92">
    <w:name w:val="Сетка таблицы239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92">
    <w:name w:val="Сетка таблицы339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720">
    <w:name w:val="Нет списка12172"/>
    <w:next w:val="a3"/>
    <w:uiPriority w:val="99"/>
    <w:semiHidden/>
    <w:unhideWhenUsed/>
    <w:rsid w:val="002F6175"/>
  </w:style>
  <w:style w:type="table" w:customStyle="1" w:styleId="4292">
    <w:name w:val="Сетка таблицы429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20">
    <w:name w:val="Сетка таблицы11210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92">
    <w:name w:val="Сетка таблицы2129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92">
    <w:name w:val="Сетка таблицы3129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720">
    <w:name w:val="Нет списка21172"/>
    <w:next w:val="a3"/>
    <w:uiPriority w:val="99"/>
    <w:semiHidden/>
    <w:unhideWhenUsed/>
    <w:rsid w:val="002F6175"/>
  </w:style>
  <w:style w:type="table" w:customStyle="1" w:styleId="51102">
    <w:name w:val="Сетка таблицы5110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02">
    <w:name w:val="Сетка таблицы12110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02">
    <w:name w:val="Сетка таблицы22110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92">
    <w:name w:val="Сетка таблицы3219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820">
    <w:name w:val="Нет списка111182"/>
    <w:next w:val="a3"/>
    <w:uiPriority w:val="99"/>
    <w:semiHidden/>
    <w:unhideWhenUsed/>
    <w:rsid w:val="002F6175"/>
  </w:style>
  <w:style w:type="table" w:customStyle="1" w:styleId="41192">
    <w:name w:val="Сетка таблицы4119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2">
    <w:name w:val="Сетка таблицы111110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2">
    <w:name w:val="Сетка таблицы211110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2">
    <w:name w:val="Сетка таблицы311110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820">
    <w:name w:val="Нет списка482"/>
    <w:next w:val="a3"/>
    <w:uiPriority w:val="99"/>
    <w:semiHidden/>
    <w:unhideWhenUsed/>
    <w:rsid w:val="002F6175"/>
  </w:style>
  <w:style w:type="table" w:customStyle="1" w:styleId="7620">
    <w:name w:val="Сетка таблицы7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20">
    <w:name w:val="Сетка таблицы14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20">
    <w:name w:val="Сетка таблицы24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62">
    <w:name w:val="Сетка таблицы34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720">
    <w:name w:val="Нет списка1372"/>
    <w:next w:val="a3"/>
    <w:uiPriority w:val="99"/>
    <w:semiHidden/>
    <w:unhideWhenUsed/>
    <w:rsid w:val="002F6175"/>
  </w:style>
  <w:style w:type="table" w:customStyle="1" w:styleId="4362">
    <w:name w:val="Сетка таблицы43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620">
    <w:name w:val="Сетка таблицы113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620">
    <w:name w:val="Сетка таблицы213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62">
    <w:name w:val="Сетка таблицы313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720">
    <w:name w:val="Нет списка2272"/>
    <w:next w:val="a3"/>
    <w:uiPriority w:val="99"/>
    <w:semiHidden/>
    <w:unhideWhenUsed/>
    <w:rsid w:val="002F6175"/>
  </w:style>
  <w:style w:type="table" w:customStyle="1" w:styleId="5262">
    <w:name w:val="Сетка таблицы52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620">
    <w:name w:val="Сетка таблицы122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62">
    <w:name w:val="Сетка таблицы222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62">
    <w:name w:val="Сетка таблицы322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720">
    <w:name w:val="Нет списка11272"/>
    <w:next w:val="a3"/>
    <w:uiPriority w:val="99"/>
    <w:semiHidden/>
    <w:unhideWhenUsed/>
    <w:rsid w:val="002F6175"/>
  </w:style>
  <w:style w:type="table" w:customStyle="1" w:styleId="41262">
    <w:name w:val="Сетка таблицы412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620">
    <w:name w:val="Сетка таблицы1112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62">
    <w:name w:val="Сетка таблицы2112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62">
    <w:name w:val="Сетка таблицы3112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820">
    <w:name w:val="Нет списка3182"/>
    <w:next w:val="a3"/>
    <w:uiPriority w:val="99"/>
    <w:semiHidden/>
    <w:unhideWhenUsed/>
    <w:rsid w:val="002F6175"/>
  </w:style>
  <w:style w:type="table" w:customStyle="1" w:styleId="6162">
    <w:name w:val="Сетка таблицы61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62">
    <w:name w:val="Сетка таблицы131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62">
    <w:name w:val="Сетка таблицы231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62">
    <w:name w:val="Сетка таблицы331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820">
    <w:name w:val="Нет списка12182"/>
    <w:next w:val="a3"/>
    <w:uiPriority w:val="99"/>
    <w:semiHidden/>
    <w:unhideWhenUsed/>
    <w:rsid w:val="002F6175"/>
  </w:style>
  <w:style w:type="table" w:customStyle="1" w:styleId="42162">
    <w:name w:val="Сетка таблицы421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2">
    <w:name w:val="Сетка таблицы1121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62">
    <w:name w:val="Сетка таблицы2121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62">
    <w:name w:val="Сетка таблицы3121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820">
    <w:name w:val="Нет списка21182"/>
    <w:next w:val="a3"/>
    <w:uiPriority w:val="99"/>
    <w:semiHidden/>
    <w:unhideWhenUsed/>
    <w:rsid w:val="002F6175"/>
  </w:style>
  <w:style w:type="table" w:customStyle="1" w:styleId="51162">
    <w:name w:val="Сетка таблицы511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62">
    <w:name w:val="Сетка таблицы1211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62">
    <w:name w:val="Сетка таблицы2211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62">
    <w:name w:val="Сетка таблицы3211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62">
    <w:name w:val="Нет списка1111162"/>
    <w:next w:val="a3"/>
    <w:uiPriority w:val="99"/>
    <w:semiHidden/>
    <w:unhideWhenUsed/>
    <w:rsid w:val="002F6175"/>
  </w:style>
  <w:style w:type="table" w:customStyle="1" w:styleId="411162">
    <w:name w:val="Сетка таблицы4111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620">
    <w:name w:val="Сетка таблицы11111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62">
    <w:name w:val="Сетка таблицы21111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62">
    <w:name w:val="Сетка таблицы31111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720">
    <w:name w:val="Нет списка572"/>
    <w:next w:val="a3"/>
    <w:uiPriority w:val="99"/>
    <w:semiHidden/>
    <w:unhideWhenUsed/>
    <w:rsid w:val="002F6175"/>
  </w:style>
  <w:style w:type="table" w:customStyle="1" w:styleId="8620">
    <w:name w:val="Сетка таблицы8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20">
    <w:name w:val="Сетка таблицы15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62">
    <w:name w:val="Сетка таблицы25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62">
    <w:name w:val="Сетка таблицы35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72">
    <w:name w:val="Нет списка1472"/>
    <w:next w:val="a3"/>
    <w:uiPriority w:val="99"/>
    <w:semiHidden/>
    <w:unhideWhenUsed/>
    <w:rsid w:val="002F6175"/>
  </w:style>
  <w:style w:type="table" w:customStyle="1" w:styleId="4462">
    <w:name w:val="Сетка таблицы44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620">
    <w:name w:val="Сетка таблицы114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62">
    <w:name w:val="Сетка таблицы214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62">
    <w:name w:val="Сетка таблицы314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720">
    <w:name w:val="Нет списка2372"/>
    <w:next w:val="a3"/>
    <w:uiPriority w:val="99"/>
    <w:semiHidden/>
    <w:unhideWhenUsed/>
    <w:rsid w:val="002F6175"/>
  </w:style>
  <w:style w:type="table" w:customStyle="1" w:styleId="5362">
    <w:name w:val="Сетка таблицы53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620">
    <w:name w:val="Сетка таблицы123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62">
    <w:name w:val="Сетка таблицы223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62">
    <w:name w:val="Сетка таблицы323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72">
    <w:name w:val="Нет списка11372"/>
    <w:next w:val="a3"/>
    <w:uiPriority w:val="99"/>
    <w:semiHidden/>
    <w:unhideWhenUsed/>
    <w:rsid w:val="002F6175"/>
  </w:style>
  <w:style w:type="table" w:customStyle="1" w:styleId="41362">
    <w:name w:val="Сетка таблицы413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620">
    <w:name w:val="Сетка таблицы1113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62">
    <w:name w:val="Сетка таблицы2113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62">
    <w:name w:val="Сетка таблицы3113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720">
    <w:name w:val="Нет списка3272"/>
    <w:next w:val="a3"/>
    <w:uiPriority w:val="99"/>
    <w:semiHidden/>
    <w:unhideWhenUsed/>
    <w:rsid w:val="002F6175"/>
  </w:style>
  <w:style w:type="table" w:customStyle="1" w:styleId="6262">
    <w:name w:val="Сетка таблицы62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62">
    <w:name w:val="Сетка таблицы132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62">
    <w:name w:val="Сетка таблицы232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62">
    <w:name w:val="Сетка таблицы332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72">
    <w:name w:val="Нет списка12272"/>
    <w:next w:val="a3"/>
    <w:uiPriority w:val="99"/>
    <w:semiHidden/>
    <w:unhideWhenUsed/>
    <w:rsid w:val="002F6175"/>
  </w:style>
  <w:style w:type="table" w:customStyle="1" w:styleId="42262">
    <w:name w:val="Сетка таблицы422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62">
    <w:name w:val="Сетка таблицы1122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62">
    <w:name w:val="Сетка таблицы2122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62">
    <w:name w:val="Сетка таблицы3122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720">
    <w:name w:val="Нет списка21272"/>
    <w:next w:val="a3"/>
    <w:uiPriority w:val="99"/>
    <w:semiHidden/>
    <w:unhideWhenUsed/>
    <w:rsid w:val="002F6175"/>
  </w:style>
  <w:style w:type="table" w:customStyle="1" w:styleId="51262">
    <w:name w:val="Сетка таблицы512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62">
    <w:name w:val="Сетка таблицы1212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62">
    <w:name w:val="Сетка таблицы2212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62">
    <w:name w:val="Сетка таблицы3212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72">
    <w:name w:val="Нет списка111272"/>
    <w:next w:val="a3"/>
    <w:uiPriority w:val="99"/>
    <w:semiHidden/>
    <w:unhideWhenUsed/>
    <w:rsid w:val="002F6175"/>
  </w:style>
  <w:style w:type="table" w:customStyle="1" w:styleId="411262">
    <w:name w:val="Сетка таблицы4112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62">
    <w:name w:val="Сетка таблицы11112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62">
    <w:name w:val="Сетка таблицы21112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62">
    <w:name w:val="Сетка таблицы31112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20">
    <w:name w:val="Сетка таблицы962"/>
    <w:basedOn w:val="a2"/>
    <w:next w:val="a8"/>
    <w:uiPriority w:val="5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720">
    <w:name w:val="Нет списка672"/>
    <w:next w:val="a3"/>
    <w:uiPriority w:val="99"/>
    <w:semiHidden/>
    <w:unhideWhenUsed/>
    <w:rsid w:val="002F6175"/>
  </w:style>
  <w:style w:type="table" w:customStyle="1" w:styleId="1062">
    <w:name w:val="Сетка таблицы10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2">
    <w:name w:val="Сетка таблицы16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62">
    <w:name w:val="Сетка таблицы26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62">
    <w:name w:val="Сетка таблицы36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72">
    <w:name w:val="Нет списка1572"/>
    <w:next w:val="a3"/>
    <w:uiPriority w:val="99"/>
    <w:semiHidden/>
    <w:unhideWhenUsed/>
    <w:rsid w:val="002F6175"/>
  </w:style>
  <w:style w:type="table" w:customStyle="1" w:styleId="4562">
    <w:name w:val="Сетка таблицы45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62">
    <w:name w:val="Сетка таблицы115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62">
    <w:name w:val="Сетка таблицы215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62">
    <w:name w:val="Сетка таблицы315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72">
    <w:name w:val="Нет списка2472"/>
    <w:next w:val="a3"/>
    <w:uiPriority w:val="99"/>
    <w:semiHidden/>
    <w:unhideWhenUsed/>
    <w:rsid w:val="002F6175"/>
  </w:style>
  <w:style w:type="table" w:customStyle="1" w:styleId="5462">
    <w:name w:val="Сетка таблицы54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62">
    <w:name w:val="Сетка таблицы124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62">
    <w:name w:val="Сетка таблицы224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62">
    <w:name w:val="Сетка таблицы324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472">
    <w:name w:val="Нет списка11472"/>
    <w:next w:val="a3"/>
    <w:uiPriority w:val="99"/>
    <w:semiHidden/>
    <w:unhideWhenUsed/>
    <w:rsid w:val="002F6175"/>
  </w:style>
  <w:style w:type="table" w:customStyle="1" w:styleId="41462">
    <w:name w:val="Сетка таблицы414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62">
    <w:name w:val="Сетка таблицы1114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62">
    <w:name w:val="Сетка таблицы2114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62">
    <w:name w:val="Сетка таблицы3114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720">
    <w:name w:val="Нет списка3372"/>
    <w:next w:val="a3"/>
    <w:uiPriority w:val="99"/>
    <w:semiHidden/>
    <w:unhideWhenUsed/>
    <w:rsid w:val="002F6175"/>
  </w:style>
  <w:style w:type="table" w:customStyle="1" w:styleId="6362">
    <w:name w:val="Сетка таблицы63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62">
    <w:name w:val="Сетка таблицы133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62">
    <w:name w:val="Сетка таблицы233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62">
    <w:name w:val="Сетка таблицы333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72">
    <w:name w:val="Нет списка12372"/>
    <w:next w:val="a3"/>
    <w:uiPriority w:val="99"/>
    <w:semiHidden/>
    <w:unhideWhenUsed/>
    <w:rsid w:val="002F6175"/>
  </w:style>
  <w:style w:type="table" w:customStyle="1" w:styleId="42362">
    <w:name w:val="Сетка таблицы423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62">
    <w:name w:val="Сетка таблицы1123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62">
    <w:name w:val="Сетка таблицы2123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62">
    <w:name w:val="Сетка таблицы3123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72">
    <w:name w:val="Нет списка21372"/>
    <w:next w:val="a3"/>
    <w:uiPriority w:val="99"/>
    <w:semiHidden/>
    <w:unhideWhenUsed/>
    <w:rsid w:val="002F6175"/>
  </w:style>
  <w:style w:type="table" w:customStyle="1" w:styleId="51362">
    <w:name w:val="Сетка таблицы513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62">
    <w:name w:val="Сетка таблицы1213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362">
    <w:name w:val="Сетка таблицы2213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62">
    <w:name w:val="Сетка таблицы3213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72">
    <w:name w:val="Нет списка111372"/>
    <w:next w:val="a3"/>
    <w:uiPriority w:val="99"/>
    <w:semiHidden/>
    <w:unhideWhenUsed/>
    <w:rsid w:val="002F6175"/>
  </w:style>
  <w:style w:type="table" w:customStyle="1" w:styleId="411362">
    <w:name w:val="Сетка таблицы4113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62">
    <w:name w:val="Сетка таблицы11113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362">
    <w:name w:val="Сетка таблицы2111362"/>
    <w:basedOn w:val="a2"/>
    <w:next w:val="a8"/>
    <w:uiPriority w:val="5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362">
    <w:name w:val="Сетка таблицы31113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2">
    <w:name w:val="Сетка таблицы176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62">
    <w:name w:val="Сетка таблицы31662"/>
    <w:basedOn w:val="a2"/>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2">
    <w:name w:val="Сетка таблицы1862"/>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72">
    <w:name w:val="Нет списка772"/>
    <w:next w:val="a3"/>
    <w:uiPriority w:val="99"/>
    <w:semiHidden/>
    <w:unhideWhenUsed/>
    <w:rsid w:val="002F6175"/>
  </w:style>
  <w:style w:type="numbering" w:customStyle="1" w:styleId="872">
    <w:name w:val="Нет списка872"/>
    <w:next w:val="a3"/>
    <w:uiPriority w:val="99"/>
    <w:semiHidden/>
    <w:unhideWhenUsed/>
    <w:rsid w:val="002F6175"/>
  </w:style>
  <w:style w:type="numbering" w:customStyle="1" w:styleId="972">
    <w:name w:val="Нет списка972"/>
    <w:next w:val="a3"/>
    <w:semiHidden/>
    <w:rsid w:val="002F6175"/>
  </w:style>
  <w:style w:type="table" w:customStyle="1" w:styleId="1962">
    <w:name w:val="Сетка таблицы1962"/>
    <w:basedOn w:val="a2"/>
    <w:next w:val="a8"/>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2">
    <w:name w:val="Сетка таблицы2062"/>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920">
    <w:name w:val="Нет списка492"/>
    <w:next w:val="a3"/>
    <w:uiPriority w:val="99"/>
    <w:semiHidden/>
    <w:unhideWhenUsed/>
    <w:rsid w:val="002F6175"/>
  </w:style>
  <w:style w:type="table" w:customStyle="1" w:styleId="131020">
    <w:name w:val="Сетка таблицы13102"/>
    <w:basedOn w:val="a2"/>
    <w:next w:val="a8"/>
    <w:uiPriority w:val="39"/>
    <w:rsid w:val="002F6175"/>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20">
    <w:name w:val="Сетка таблицы11302"/>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02">
    <w:name w:val="Сетка таблицы70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2">
    <w:name w:val="Сетка таблицы1072"/>
    <w:basedOn w:val="a2"/>
    <w:next w:val="a8"/>
    <w:uiPriority w:val="39"/>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020">
    <w:name w:val="Нет списка502"/>
    <w:next w:val="a3"/>
    <w:uiPriority w:val="99"/>
    <w:semiHidden/>
    <w:unhideWhenUsed/>
    <w:rsid w:val="002F6175"/>
  </w:style>
  <w:style w:type="numbering" w:customStyle="1" w:styleId="5820">
    <w:name w:val="Нет списка582"/>
    <w:next w:val="a3"/>
    <w:uiPriority w:val="99"/>
    <w:semiHidden/>
    <w:unhideWhenUsed/>
    <w:rsid w:val="002F6175"/>
  </w:style>
  <w:style w:type="numbering" w:customStyle="1" w:styleId="5920">
    <w:name w:val="Нет списка592"/>
    <w:next w:val="a3"/>
    <w:uiPriority w:val="99"/>
    <w:semiHidden/>
    <w:unhideWhenUsed/>
    <w:rsid w:val="002F6175"/>
  </w:style>
  <w:style w:type="table" w:customStyle="1" w:styleId="7720">
    <w:name w:val="Сетка таблицы77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82">
    <w:name w:val="Сетка таблицы782"/>
    <w:basedOn w:val="a2"/>
    <w:next w:val="a8"/>
    <w:rsid w:val="002F6175"/>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03">
    <w:name w:val="Нет списка70"/>
    <w:next w:val="a3"/>
    <w:uiPriority w:val="99"/>
    <w:semiHidden/>
    <w:unhideWhenUsed/>
    <w:rsid w:val="002F6175"/>
  </w:style>
  <w:style w:type="numbering" w:customStyle="1" w:styleId="1500">
    <w:name w:val="Нет списка150"/>
    <w:next w:val="a3"/>
    <w:uiPriority w:val="99"/>
    <w:semiHidden/>
    <w:unhideWhenUsed/>
    <w:rsid w:val="002F6175"/>
  </w:style>
  <w:style w:type="numbering" w:customStyle="1" w:styleId="11400">
    <w:name w:val="Нет списка1140"/>
    <w:next w:val="a3"/>
    <w:uiPriority w:val="99"/>
    <w:semiHidden/>
    <w:unhideWhenUsed/>
    <w:rsid w:val="002F6175"/>
  </w:style>
  <w:style w:type="numbering" w:customStyle="1" w:styleId="111300">
    <w:name w:val="Нет списка11130"/>
    <w:next w:val="a3"/>
    <w:uiPriority w:val="99"/>
    <w:semiHidden/>
    <w:unhideWhenUsed/>
    <w:rsid w:val="002F6175"/>
  </w:style>
  <w:style w:type="numbering" w:customStyle="1" w:styleId="2401">
    <w:name w:val="Нет списка240"/>
    <w:next w:val="a3"/>
    <w:uiPriority w:val="99"/>
    <w:semiHidden/>
    <w:unhideWhenUsed/>
    <w:rsid w:val="002F6175"/>
  </w:style>
  <w:style w:type="numbering" w:customStyle="1" w:styleId="1111200">
    <w:name w:val="Нет списка111120"/>
    <w:next w:val="a3"/>
    <w:uiPriority w:val="99"/>
    <w:semiHidden/>
    <w:unhideWhenUsed/>
    <w:rsid w:val="002F6175"/>
  </w:style>
  <w:style w:type="numbering" w:customStyle="1" w:styleId="3303">
    <w:name w:val="Нет списка330"/>
    <w:next w:val="a3"/>
    <w:uiPriority w:val="99"/>
    <w:semiHidden/>
    <w:unhideWhenUsed/>
    <w:rsid w:val="002F6175"/>
  </w:style>
  <w:style w:type="numbering" w:customStyle="1" w:styleId="12300">
    <w:name w:val="Нет списка1230"/>
    <w:next w:val="a3"/>
    <w:uiPriority w:val="99"/>
    <w:semiHidden/>
    <w:unhideWhenUsed/>
    <w:rsid w:val="002F6175"/>
  </w:style>
  <w:style w:type="numbering" w:customStyle="1" w:styleId="21301">
    <w:name w:val="Нет списка2130"/>
    <w:next w:val="a3"/>
    <w:uiPriority w:val="99"/>
    <w:semiHidden/>
    <w:unhideWhenUsed/>
    <w:rsid w:val="002F6175"/>
  </w:style>
  <w:style w:type="numbering" w:customStyle="1" w:styleId="11111101">
    <w:name w:val="Нет списка1111110"/>
    <w:next w:val="a3"/>
    <w:uiPriority w:val="99"/>
    <w:semiHidden/>
    <w:unhideWhenUsed/>
    <w:rsid w:val="002F6175"/>
  </w:style>
  <w:style w:type="numbering" w:customStyle="1" w:styleId="4140">
    <w:name w:val="Нет списка414"/>
    <w:next w:val="a3"/>
    <w:uiPriority w:val="99"/>
    <w:semiHidden/>
    <w:unhideWhenUsed/>
    <w:rsid w:val="002F6175"/>
  </w:style>
  <w:style w:type="numbering" w:customStyle="1" w:styleId="13130">
    <w:name w:val="Нет списка1313"/>
    <w:next w:val="a3"/>
    <w:uiPriority w:val="99"/>
    <w:semiHidden/>
    <w:unhideWhenUsed/>
    <w:rsid w:val="002F6175"/>
  </w:style>
  <w:style w:type="numbering" w:customStyle="1" w:styleId="22130">
    <w:name w:val="Нет списка2213"/>
    <w:next w:val="a3"/>
    <w:uiPriority w:val="99"/>
    <w:semiHidden/>
    <w:unhideWhenUsed/>
    <w:rsid w:val="002F6175"/>
  </w:style>
  <w:style w:type="numbering" w:customStyle="1" w:styleId="112130">
    <w:name w:val="Нет списка11213"/>
    <w:next w:val="a3"/>
    <w:uiPriority w:val="99"/>
    <w:semiHidden/>
    <w:unhideWhenUsed/>
    <w:rsid w:val="002F6175"/>
  </w:style>
  <w:style w:type="numbering" w:customStyle="1" w:styleId="31140">
    <w:name w:val="Нет списка3114"/>
    <w:next w:val="a3"/>
    <w:uiPriority w:val="99"/>
    <w:semiHidden/>
    <w:unhideWhenUsed/>
    <w:rsid w:val="002F6175"/>
  </w:style>
  <w:style w:type="numbering" w:customStyle="1" w:styleId="121140">
    <w:name w:val="Нет списка12114"/>
    <w:next w:val="a3"/>
    <w:uiPriority w:val="99"/>
    <w:semiHidden/>
    <w:unhideWhenUsed/>
    <w:rsid w:val="002F6175"/>
  </w:style>
  <w:style w:type="numbering" w:customStyle="1" w:styleId="211140">
    <w:name w:val="Нет списка21114"/>
    <w:next w:val="a3"/>
    <w:uiPriority w:val="99"/>
    <w:semiHidden/>
    <w:unhideWhenUsed/>
    <w:rsid w:val="002F6175"/>
  </w:style>
  <w:style w:type="numbering" w:customStyle="1" w:styleId="1111114">
    <w:name w:val="Нет списка1111114"/>
    <w:next w:val="a3"/>
    <w:uiPriority w:val="99"/>
    <w:semiHidden/>
    <w:unhideWhenUsed/>
    <w:rsid w:val="002F6175"/>
  </w:style>
  <w:style w:type="numbering" w:customStyle="1" w:styleId="5140">
    <w:name w:val="Нет списка514"/>
    <w:next w:val="a3"/>
    <w:uiPriority w:val="99"/>
    <w:semiHidden/>
    <w:unhideWhenUsed/>
    <w:rsid w:val="002F6175"/>
  </w:style>
  <w:style w:type="numbering" w:customStyle="1" w:styleId="14100">
    <w:name w:val="Нет списка1410"/>
    <w:next w:val="a3"/>
    <w:uiPriority w:val="99"/>
    <w:semiHidden/>
    <w:unhideWhenUsed/>
    <w:rsid w:val="002F6175"/>
  </w:style>
  <w:style w:type="numbering" w:customStyle="1" w:styleId="23101">
    <w:name w:val="Нет списка2310"/>
    <w:next w:val="a3"/>
    <w:uiPriority w:val="99"/>
    <w:semiHidden/>
    <w:unhideWhenUsed/>
    <w:rsid w:val="002F6175"/>
  </w:style>
  <w:style w:type="numbering" w:customStyle="1" w:styleId="113101">
    <w:name w:val="Нет списка11310"/>
    <w:next w:val="a3"/>
    <w:uiPriority w:val="99"/>
    <w:semiHidden/>
    <w:unhideWhenUsed/>
    <w:rsid w:val="002F6175"/>
  </w:style>
  <w:style w:type="numbering" w:customStyle="1" w:styleId="32103">
    <w:name w:val="Нет списка3210"/>
    <w:next w:val="a3"/>
    <w:uiPriority w:val="99"/>
    <w:semiHidden/>
    <w:unhideWhenUsed/>
    <w:rsid w:val="002F6175"/>
  </w:style>
  <w:style w:type="numbering" w:customStyle="1" w:styleId="122100">
    <w:name w:val="Нет списка12210"/>
    <w:next w:val="a3"/>
    <w:uiPriority w:val="99"/>
    <w:semiHidden/>
    <w:unhideWhenUsed/>
    <w:rsid w:val="002F6175"/>
  </w:style>
  <w:style w:type="numbering" w:customStyle="1" w:styleId="212101">
    <w:name w:val="Нет списка21210"/>
    <w:next w:val="a3"/>
    <w:uiPriority w:val="99"/>
    <w:semiHidden/>
    <w:unhideWhenUsed/>
    <w:rsid w:val="002F6175"/>
  </w:style>
  <w:style w:type="numbering" w:customStyle="1" w:styleId="1112100">
    <w:name w:val="Нет списка111210"/>
    <w:next w:val="a3"/>
    <w:uiPriority w:val="99"/>
    <w:semiHidden/>
    <w:unhideWhenUsed/>
    <w:rsid w:val="002F6175"/>
  </w:style>
  <w:style w:type="numbering" w:customStyle="1" w:styleId="6133">
    <w:name w:val="Нет списка613"/>
    <w:next w:val="a3"/>
    <w:uiPriority w:val="99"/>
    <w:semiHidden/>
    <w:unhideWhenUsed/>
    <w:rsid w:val="002F6175"/>
  </w:style>
  <w:style w:type="numbering" w:customStyle="1" w:styleId="15100">
    <w:name w:val="Нет списка1510"/>
    <w:next w:val="a3"/>
    <w:uiPriority w:val="99"/>
    <w:semiHidden/>
    <w:unhideWhenUsed/>
    <w:rsid w:val="002F6175"/>
  </w:style>
  <w:style w:type="numbering" w:customStyle="1" w:styleId="24100">
    <w:name w:val="Нет списка2410"/>
    <w:next w:val="a3"/>
    <w:uiPriority w:val="99"/>
    <w:semiHidden/>
    <w:unhideWhenUsed/>
    <w:rsid w:val="002F6175"/>
  </w:style>
  <w:style w:type="numbering" w:customStyle="1" w:styleId="114100">
    <w:name w:val="Нет списка11410"/>
    <w:next w:val="a3"/>
    <w:uiPriority w:val="99"/>
    <w:semiHidden/>
    <w:unhideWhenUsed/>
    <w:rsid w:val="002F6175"/>
  </w:style>
  <w:style w:type="numbering" w:customStyle="1" w:styleId="33101">
    <w:name w:val="Нет списка3310"/>
    <w:next w:val="a3"/>
    <w:uiPriority w:val="99"/>
    <w:semiHidden/>
    <w:unhideWhenUsed/>
    <w:rsid w:val="002F6175"/>
  </w:style>
  <w:style w:type="numbering" w:customStyle="1" w:styleId="123100">
    <w:name w:val="Нет списка12310"/>
    <w:next w:val="a3"/>
    <w:uiPriority w:val="99"/>
    <w:semiHidden/>
    <w:unhideWhenUsed/>
    <w:rsid w:val="002F6175"/>
  </w:style>
  <w:style w:type="numbering" w:customStyle="1" w:styleId="213100">
    <w:name w:val="Нет списка21310"/>
    <w:next w:val="a3"/>
    <w:uiPriority w:val="99"/>
    <w:semiHidden/>
    <w:unhideWhenUsed/>
    <w:rsid w:val="002F6175"/>
  </w:style>
  <w:style w:type="numbering" w:customStyle="1" w:styleId="1113100">
    <w:name w:val="Нет списка111310"/>
    <w:next w:val="a3"/>
    <w:uiPriority w:val="99"/>
    <w:semiHidden/>
    <w:unhideWhenUsed/>
    <w:rsid w:val="002F6175"/>
  </w:style>
  <w:style w:type="numbering" w:customStyle="1" w:styleId="7101">
    <w:name w:val="Нет списка710"/>
    <w:next w:val="a3"/>
    <w:uiPriority w:val="99"/>
    <w:semiHidden/>
    <w:unhideWhenUsed/>
    <w:rsid w:val="002F6175"/>
  </w:style>
  <w:style w:type="numbering" w:customStyle="1" w:styleId="8100">
    <w:name w:val="Нет списка810"/>
    <w:next w:val="a3"/>
    <w:uiPriority w:val="99"/>
    <w:semiHidden/>
    <w:unhideWhenUsed/>
    <w:rsid w:val="002F6175"/>
  </w:style>
  <w:style w:type="numbering" w:customStyle="1" w:styleId="9100">
    <w:name w:val="Нет списка910"/>
    <w:next w:val="a3"/>
    <w:semiHidden/>
    <w:rsid w:val="002F6175"/>
  </w:style>
  <w:style w:type="numbering" w:customStyle="1" w:styleId="1033">
    <w:name w:val="Нет списка103"/>
    <w:next w:val="a3"/>
    <w:uiPriority w:val="99"/>
    <w:semiHidden/>
    <w:unhideWhenUsed/>
    <w:rsid w:val="002F6175"/>
  </w:style>
  <w:style w:type="numbering" w:customStyle="1" w:styleId="1630">
    <w:name w:val="Нет списка163"/>
    <w:next w:val="a3"/>
    <w:uiPriority w:val="99"/>
    <w:semiHidden/>
    <w:unhideWhenUsed/>
    <w:rsid w:val="002F6175"/>
  </w:style>
  <w:style w:type="numbering" w:customStyle="1" w:styleId="1730">
    <w:name w:val="Нет списка173"/>
    <w:next w:val="a3"/>
    <w:uiPriority w:val="99"/>
    <w:semiHidden/>
    <w:unhideWhenUsed/>
    <w:rsid w:val="002F6175"/>
  </w:style>
  <w:style w:type="numbering" w:customStyle="1" w:styleId="2530">
    <w:name w:val="Нет списка253"/>
    <w:next w:val="a3"/>
    <w:uiPriority w:val="99"/>
    <w:semiHidden/>
    <w:unhideWhenUsed/>
    <w:rsid w:val="002F6175"/>
  </w:style>
  <w:style w:type="numbering" w:customStyle="1" w:styleId="11530">
    <w:name w:val="Нет списка1153"/>
    <w:next w:val="a3"/>
    <w:uiPriority w:val="99"/>
    <w:semiHidden/>
    <w:unhideWhenUsed/>
    <w:rsid w:val="002F6175"/>
  </w:style>
  <w:style w:type="numbering" w:customStyle="1" w:styleId="3430">
    <w:name w:val="Нет списка343"/>
    <w:next w:val="a3"/>
    <w:uiPriority w:val="99"/>
    <w:semiHidden/>
    <w:unhideWhenUsed/>
    <w:rsid w:val="002F6175"/>
  </w:style>
  <w:style w:type="numbering" w:customStyle="1" w:styleId="12430">
    <w:name w:val="Нет списка1243"/>
    <w:next w:val="a3"/>
    <w:uiPriority w:val="99"/>
    <w:semiHidden/>
    <w:unhideWhenUsed/>
    <w:rsid w:val="002F6175"/>
  </w:style>
  <w:style w:type="numbering" w:customStyle="1" w:styleId="21430">
    <w:name w:val="Нет списка2143"/>
    <w:next w:val="a3"/>
    <w:uiPriority w:val="99"/>
    <w:semiHidden/>
    <w:unhideWhenUsed/>
    <w:rsid w:val="002F6175"/>
  </w:style>
  <w:style w:type="numbering" w:customStyle="1" w:styleId="111430">
    <w:name w:val="Нет списка11143"/>
    <w:next w:val="a3"/>
    <w:uiPriority w:val="99"/>
    <w:semiHidden/>
    <w:unhideWhenUsed/>
    <w:rsid w:val="002F6175"/>
  </w:style>
  <w:style w:type="numbering" w:customStyle="1" w:styleId="4150">
    <w:name w:val="Нет списка415"/>
    <w:next w:val="a3"/>
    <w:uiPriority w:val="99"/>
    <w:semiHidden/>
    <w:unhideWhenUsed/>
    <w:rsid w:val="002F6175"/>
  </w:style>
  <w:style w:type="numbering" w:customStyle="1" w:styleId="13140">
    <w:name w:val="Нет списка1314"/>
    <w:next w:val="a3"/>
    <w:uiPriority w:val="99"/>
    <w:semiHidden/>
    <w:unhideWhenUsed/>
    <w:rsid w:val="002F6175"/>
  </w:style>
  <w:style w:type="numbering" w:customStyle="1" w:styleId="22140">
    <w:name w:val="Нет списка2214"/>
    <w:next w:val="a3"/>
    <w:uiPriority w:val="99"/>
    <w:semiHidden/>
    <w:unhideWhenUsed/>
    <w:rsid w:val="002F6175"/>
  </w:style>
  <w:style w:type="numbering" w:customStyle="1" w:styleId="112140">
    <w:name w:val="Нет списка11214"/>
    <w:next w:val="a3"/>
    <w:uiPriority w:val="99"/>
    <w:semiHidden/>
    <w:unhideWhenUsed/>
    <w:rsid w:val="002F6175"/>
  </w:style>
  <w:style w:type="numbering" w:customStyle="1" w:styleId="31150">
    <w:name w:val="Нет списка3115"/>
    <w:next w:val="a3"/>
    <w:uiPriority w:val="99"/>
    <w:semiHidden/>
    <w:unhideWhenUsed/>
    <w:rsid w:val="002F6175"/>
  </w:style>
  <w:style w:type="numbering" w:customStyle="1" w:styleId="121150">
    <w:name w:val="Нет списка12115"/>
    <w:next w:val="a3"/>
    <w:uiPriority w:val="99"/>
    <w:semiHidden/>
    <w:unhideWhenUsed/>
    <w:rsid w:val="002F6175"/>
  </w:style>
  <w:style w:type="numbering" w:customStyle="1" w:styleId="211150">
    <w:name w:val="Нет списка21115"/>
    <w:next w:val="a3"/>
    <w:uiPriority w:val="99"/>
    <w:semiHidden/>
    <w:unhideWhenUsed/>
    <w:rsid w:val="002F6175"/>
  </w:style>
  <w:style w:type="numbering" w:customStyle="1" w:styleId="111111120">
    <w:name w:val="Нет списка11111112"/>
    <w:next w:val="a3"/>
    <w:uiPriority w:val="99"/>
    <w:semiHidden/>
    <w:unhideWhenUsed/>
    <w:rsid w:val="002F6175"/>
  </w:style>
  <w:style w:type="numbering" w:customStyle="1" w:styleId="5153">
    <w:name w:val="Нет списка515"/>
    <w:next w:val="a3"/>
    <w:uiPriority w:val="99"/>
    <w:semiHidden/>
    <w:unhideWhenUsed/>
    <w:rsid w:val="002F6175"/>
  </w:style>
  <w:style w:type="numbering" w:customStyle="1" w:styleId="1413">
    <w:name w:val="Нет списка1413"/>
    <w:next w:val="a3"/>
    <w:uiPriority w:val="99"/>
    <w:semiHidden/>
    <w:unhideWhenUsed/>
    <w:rsid w:val="002F6175"/>
  </w:style>
  <w:style w:type="numbering" w:customStyle="1" w:styleId="23130">
    <w:name w:val="Нет списка2313"/>
    <w:next w:val="a3"/>
    <w:uiPriority w:val="99"/>
    <w:semiHidden/>
    <w:unhideWhenUsed/>
    <w:rsid w:val="002F6175"/>
  </w:style>
  <w:style w:type="numbering" w:customStyle="1" w:styleId="11313">
    <w:name w:val="Нет списка11313"/>
    <w:next w:val="a3"/>
    <w:uiPriority w:val="99"/>
    <w:semiHidden/>
    <w:unhideWhenUsed/>
    <w:rsid w:val="002F6175"/>
  </w:style>
  <w:style w:type="numbering" w:customStyle="1" w:styleId="32130">
    <w:name w:val="Нет списка3213"/>
    <w:next w:val="a3"/>
    <w:uiPriority w:val="99"/>
    <w:semiHidden/>
    <w:unhideWhenUsed/>
    <w:rsid w:val="002F6175"/>
  </w:style>
  <w:style w:type="numbering" w:customStyle="1" w:styleId="12213">
    <w:name w:val="Нет списка12213"/>
    <w:next w:val="a3"/>
    <w:uiPriority w:val="99"/>
    <w:semiHidden/>
    <w:unhideWhenUsed/>
    <w:rsid w:val="002F6175"/>
  </w:style>
  <w:style w:type="numbering" w:customStyle="1" w:styleId="212130">
    <w:name w:val="Нет списка21213"/>
    <w:next w:val="a3"/>
    <w:uiPriority w:val="99"/>
    <w:semiHidden/>
    <w:unhideWhenUsed/>
    <w:rsid w:val="002F6175"/>
  </w:style>
  <w:style w:type="numbering" w:customStyle="1" w:styleId="111213">
    <w:name w:val="Нет списка111213"/>
    <w:next w:val="a3"/>
    <w:uiPriority w:val="99"/>
    <w:semiHidden/>
    <w:unhideWhenUsed/>
    <w:rsid w:val="002F6175"/>
  </w:style>
  <w:style w:type="numbering" w:customStyle="1" w:styleId="6140">
    <w:name w:val="Нет списка614"/>
    <w:next w:val="a3"/>
    <w:uiPriority w:val="99"/>
    <w:semiHidden/>
    <w:unhideWhenUsed/>
    <w:rsid w:val="002F6175"/>
  </w:style>
  <w:style w:type="numbering" w:customStyle="1" w:styleId="1513">
    <w:name w:val="Нет списка1513"/>
    <w:next w:val="a3"/>
    <w:uiPriority w:val="99"/>
    <w:semiHidden/>
    <w:unhideWhenUsed/>
    <w:rsid w:val="002F6175"/>
  </w:style>
  <w:style w:type="numbering" w:customStyle="1" w:styleId="2413">
    <w:name w:val="Нет списка2413"/>
    <w:next w:val="a3"/>
    <w:uiPriority w:val="99"/>
    <w:semiHidden/>
    <w:unhideWhenUsed/>
    <w:rsid w:val="002F6175"/>
  </w:style>
  <w:style w:type="numbering" w:customStyle="1" w:styleId="11413">
    <w:name w:val="Нет списка11413"/>
    <w:next w:val="a3"/>
    <w:uiPriority w:val="99"/>
    <w:semiHidden/>
    <w:unhideWhenUsed/>
    <w:rsid w:val="002F6175"/>
  </w:style>
  <w:style w:type="numbering" w:customStyle="1" w:styleId="33130">
    <w:name w:val="Нет списка3313"/>
    <w:next w:val="a3"/>
    <w:uiPriority w:val="99"/>
    <w:semiHidden/>
    <w:unhideWhenUsed/>
    <w:rsid w:val="002F6175"/>
  </w:style>
  <w:style w:type="numbering" w:customStyle="1" w:styleId="12313">
    <w:name w:val="Нет списка12313"/>
    <w:next w:val="a3"/>
    <w:uiPriority w:val="99"/>
    <w:semiHidden/>
    <w:unhideWhenUsed/>
    <w:rsid w:val="002F6175"/>
  </w:style>
  <w:style w:type="numbering" w:customStyle="1" w:styleId="21313">
    <w:name w:val="Нет списка21313"/>
    <w:next w:val="a3"/>
    <w:uiPriority w:val="99"/>
    <w:semiHidden/>
    <w:unhideWhenUsed/>
    <w:rsid w:val="002F6175"/>
  </w:style>
  <w:style w:type="numbering" w:customStyle="1" w:styleId="111313">
    <w:name w:val="Нет списка111313"/>
    <w:next w:val="a3"/>
    <w:uiPriority w:val="99"/>
    <w:semiHidden/>
    <w:unhideWhenUsed/>
    <w:rsid w:val="002F6175"/>
  </w:style>
  <w:style w:type="numbering" w:customStyle="1" w:styleId="7130">
    <w:name w:val="Нет списка713"/>
    <w:next w:val="a3"/>
    <w:uiPriority w:val="99"/>
    <w:semiHidden/>
    <w:unhideWhenUsed/>
    <w:rsid w:val="002F6175"/>
  </w:style>
  <w:style w:type="numbering" w:customStyle="1" w:styleId="813">
    <w:name w:val="Нет списка813"/>
    <w:next w:val="a3"/>
    <w:uiPriority w:val="99"/>
    <w:semiHidden/>
    <w:unhideWhenUsed/>
    <w:rsid w:val="002F6175"/>
  </w:style>
  <w:style w:type="numbering" w:customStyle="1" w:styleId="913">
    <w:name w:val="Нет списка913"/>
    <w:next w:val="a3"/>
    <w:semiHidden/>
    <w:rsid w:val="002F6175"/>
  </w:style>
  <w:style w:type="numbering" w:customStyle="1" w:styleId="1830">
    <w:name w:val="Нет списка183"/>
    <w:next w:val="a3"/>
    <w:uiPriority w:val="99"/>
    <w:semiHidden/>
    <w:unhideWhenUsed/>
    <w:rsid w:val="002F6175"/>
  </w:style>
  <w:style w:type="numbering" w:customStyle="1" w:styleId="1930">
    <w:name w:val="Нет списка193"/>
    <w:next w:val="a3"/>
    <w:uiPriority w:val="99"/>
    <w:semiHidden/>
    <w:unhideWhenUsed/>
    <w:rsid w:val="002F61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5728">
      <w:bodyDiv w:val="1"/>
      <w:marLeft w:val="0"/>
      <w:marRight w:val="0"/>
      <w:marTop w:val="0"/>
      <w:marBottom w:val="0"/>
      <w:divBdr>
        <w:top w:val="none" w:sz="0" w:space="0" w:color="auto"/>
        <w:left w:val="none" w:sz="0" w:space="0" w:color="auto"/>
        <w:bottom w:val="none" w:sz="0" w:space="0" w:color="auto"/>
        <w:right w:val="none" w:sz="0" w:space="0" w:color="auto"/>
      </w:divBdr>
    </w:div>
    <w:div w:id="7947653">
      <w:bodyDiv w:val="1"/>
      <w:marLeft w:val="0"/>
      <w:marRight w:val="0"/>
      <w:marTop w:val="0"/>
      <w:marBottom w:val="0"/>
      <w:divBdr>
        <w:top w:val="none" w:sz="0" w:space="0" w:color="auto"/>
        <w:left w:val="none" w:sz="0" w:space="0" w:color="auto"/>
        <w:bottom w:val="none" w:sz="0" w:space="0" w:color="auto"/>
        <w:right w:val="none" w:sz="0" w:space="0" w:color="auto"/>
      </w:divBdr>
    </w:div>
    <w:div w:id="10493349">
      <w:bodyDiv w:val="1"/>
      <w:marLeft w:val="0"/>
      <w:marRight w:val="0"/>
      <w:marTop w:val="0"/>
      <w:marBottom w:val="0"/>
      <w:divBdr>
        <w:top w:val="none" w:sz="0" w:space="0" w:color="auto"/>
        <w:left w:val="none" w:sz="0" w:space="0" w:color="auto"/>
        <w:bottom w:val="none" w:sz="0" w:space="0" w:color="auto"/>
        <w:right w:val="none" w:sz="0" w:space="0" w:color="auto"/>
      </w:divBdr>
    </w:div>
    <w:div w:id="11031495">
      <w:bodyDiv w:val="1"/>
      <w:marLeft w:val="0"/>
      <w:marRight w:val="0"/>
      <w:marTop w:val="0"/>
      <w:marBottom w:val="0"/>
      <w:divBdr>
        <w:top w:val="none" w:sz="0" w:space="0" w:color="auto"/>
        <w:left w:val="none" w:sz="0" w:space="0" w:color="auto"/>
        <w:bottom w:val="none" w:sz="0" w:space="0" w:color="auto"/>
        <w:right w:val="none" w:sz="0" w:space="0" w:color="auto"/>
      </w:divBdr>
    </w:div>
    <w:div w:id="11762253">
      <w:bodyDiv w:val="1"/>
      <w:marLeft w:val="0"/>
      <w:marRight w:val="0"/>
      <w:marTop w:val="0"/>
      <w:marBottom w:val="0"/>
      <w:divBdr>
        <w:top w:val="none" w:sz="0" w:space="0" w:color="auto"/>
        <w:left w:val="none" w:sz="0" w:space="0" w:color="auto"/>
        <w:bottom w:val="none" w:sz="0" w:space="0" w:color="auto"/>
        <w:right w:val="none" w:sz="0" w:space="0" w:color="auto"/>
      </w:divBdr>
    </w:div>
    <w:div w:id="13921708">
      <w:bodyDiv w:val="1"/>
      <w:marLeft w:val="0"/>
      <w:marRight w:val="0"/>
      <w:marTop w:val="0"/>
      <w:marBottom w:val="0"/>
      <w:divBdr>
        <w:top w:val="none" w:sz="0" w:space="0" w:color="auto"/>
        <w:left w:val="none" w:sz="0" w:space="0" w:color="auto"/>
        <w:bottom w:val="none" w:sz="0" w:space="0" w:color="auto"/>
        <w:right w:val="none" w:sz="0" w:space="0" w:color="auto"/>
      </w:divBdr>
    </w:div>
    <w:div w:id="13961155">
      <w:bodyDiv w:val="1"/>
      <w:marLeft w:val="0"/>
      <w:marRight w:val="0"/>
      <w:marTop w:val="0"/>
      <w:marBottom w:val="0"/>
      <w:divBdr>
        <w:top w:val="none" w:sz="0" w:space="0" w:color="auto"/>
        <w:left w:val="none" w:sz="0" w:space="0" w:color="auto"/>
        <w:bottom w:val="none" w:sz="0" w:space="0" w:color="auto"/>
        <w:right w:val="none" w:sz="0" w:space="0" w:color="auto"/>
      </w:divBdr>
    </w:div>
    <w:div w:id="14697641">
      <w:bodyDiv w:val="1"/>
      <w:marLeft w:val="0"/>
      <w:marRight w:val="0"/>
      <w:marTop w:val="0"/>
      <w:marBottom w:val="0"/>
      <w:divBdr>
        <w:top w:val="none" w:sz="0" w:space="0" w:color="auto"/>
        <w:left w:val="none" w:sz="0" w:space="0" w:color="auto"/>
        <w:bottom w:val="none" w:sz="0" w:space="0" w:color="auto"/>
        <w:right w:val="none" w:sz="0" w:space="0" w:color="auto"/>
      </w:divBdr>
    </w:div>
    <w:div w:id="16122029">
      <w:bodyDiv w:val="1"/>
      <w:marLeft w:val="0"/>
      <w:marRight w:val="0"/>
      <w:marTop w:val="0"/>
      <w:marBottom w:val="0"/>
      <w:divBdr>
        <w:top w:val="none" w:sz="0" w:space="0" w:color="auto"/>
        <w:left w:val="none" w:sz="0" w:space="0" w:color="auto"/>
        <w:bottom w:val="none" w:sz="0" w:space="0" w:color="auto"/>
        <w:right w:val="none" w:sz="0" w:space="0" w:color="auto"/>
      </w:divBdr>
    </w:div>
    <w:div w:id="16123110">
      <w:bodyDiv w:val="1"/>
      <w:marLeft w:val="0"/>
      <w:marRight w:val="0"/>
      <w:marTop w:val="0"/>
      <w:marBottom w:val="0"/>
      <w:divBdr>
        <w:top w:val="none" w:sz="0" w:space="0" w:color="auto"/>
        <w:left w:val="none" w:sz="0" w:space="0" w:color="auto"/>
        <w:bottom w:val="none" w:sz="0" w:space="0" w:color="auto"/>
        <w:right w:val="none" w:sz="0" w:space="0" w:color="auto"/>
      </w:divBdr>
    </w:div>
    <w:div w:id="16545783">
      <w:bodyDiv w:val="1"/>
      <w:marLeft w:val="0"/>
      <w:marRight w:val="0"/>
      <w:marTop w:val="0"/>
      <w:marBottom w:val="0"/>
      <w:divBdr>
        <w:top w:val="none" w:sz="0" w:space="0" w:color="auto"/>
        <w:left w:val="none" w:sz="0" w:space="0" w:color="auto"/>
        <w:bottom w:val="none" w:sz="0" w:space="0" w:color="auto"/>
        <w:right w:val="none" w:sz="0" w:space="0" w:color="auto"/>
      </w:divBdr>
    </w:div>
    <w:div w:id="16657846">
      <w:bodyDiv w:val="1"/>
      <w:marLeft w:val="0"/>
      <w:marRight w:val="0"/>
      <w:marTop w:val="0"/>
      <w:marBottom w:val="0"/>
      <w:divBdr>
        <w:top w:val="none" w:sz="0" w:space="0" w:color="auto"/>
        <w:left w:val="none" w:sz="0" w:space="0" w:color="auto"/>
        <w:bottom w:val="none" w:sz="0" w:space="0" w:color="auto"/>
        <w:right w:val="none" w:sz="0" w:space="0" w:color="auto"/>
      </w:divBdr>
    </w:div>
    <w:div w:id="16931691">
      <w:bodyDiv w:val="1"/>
      <w:marLeft w:val="0"/>
      <w:marRight w:val="0"/>
      <w:marTop w:val="0"/>
      <w:marBottom w:val="0"/>
      <w:divBdr>
        <w:top w:val="none" w:sz="0" w:space="0" w:color="auto"/>
        <w:left w:val="none" w:sz="0" w:space="0" w:color="auto"/>
        <w:bottom w:val="none" w:sz="0" w:space="0" w:color="auto"/>
        <w:right w:val="none" w:sz="0" w:space="0" w:color="auto"/>
      </w:divBdr>
    </w:div>
    <w:div w:id="17633555">
      <w:bodyDiv w:val="1"/>
      <w:marLeft w:val="0"/>
      <w:marRight w:val="0"/>
      <w:marTop w:val="0"/>
      <w:marBottom w:val="0"/>
      <w:divBdr>
        <w:top w:val="none" w:sz="0" w:space="0" w:color="auto"/>
        <w:left w:val="none" w:sz="0" w:space="0" w:color="auto"/>
        <w:bottom w:val="none" w:sz="0" w:space="0" w:color="auto"/>
        <w:right w:val="none" w:sz="0" w:space="0" w:color="auto"/>
      </w:divBdr>
    </w:div>
    <w:div w:id="18552988">
      <w:bodyDiv w:val="1"/>
      <w:marLeft w:val="0"/>
      <w:marRight w:val="0"/>
      <w:marTop w:val="0"/>
      <w:marBottom w:val="0"/>
      <w:divBdr>
        <w:top w:val="none" w:sz="0" w:space="0" w:color="auto"/>
        <w:left w:val="none" w:sz="0" w:space="0" w:color="auto"/>
        <w:bottom w:val="none" w:sz="0" w:space="0" w:color="auto"/>
        <w:right w:val="none" w:sz="0" w:space="0" w:color="auto"/>
      </w:divBdr>
    </w:div>
    <w:div w:id="20210982">
      <w:bodyDiv w:val="1"/>
      <w:marLeft w:val="0"/>
      <w:marRight w:val="0"/>
      <w:marTop w:val="0"/>
      <w:marBottom w:val="0"/>
      <w:divBdr>
        <w:top w:val="none" w:sz="0" w:space="0" w:color="auto"/>
        <w:left w:val="none" w:sz="0" w:space="0" w:color="auto"/>
        <w:bottom w:val="none" w:sz="0" w:space="0" w:color="auto"/>
        <w:right w:val="none" w:sz="0" w:space="0" w:color="auto"/>
      </w:divBdr>
    </w:div>
    <w:div w:id="22638641">
      <w:bodyDiv w:val="1"/>
      <w:marLeft w:val="0"/>
      <w:marRight w:val="0"/>
      <w:marTop w:val="0"/>
      <w:marBottom w:val="0"/>
      <w:divBdr>
        <w:top w:val="none" w:sz="0" w:space="0" w:color="auto"/>
        <w:left w:val="none" w:sz="0" w:space="0" w:color="auto"/>
        <w:bottom w:val="none" w:sz="0" w:space="0" w:color="auto"/>
        <w:right w:val="none" w:sz="0" w:space="0" w:color="auto"/>
      </w:divBdr>
    </w:div>
    <w:div w:id="23603199">
      <w:bodyDiv w:val="1"/>
      <w:marLeft w:val="0"/>
      <w:marRight w:val="0"/>
      <w:marTop w:val="0"/>
      <w:marBottom w:val="0"/>
      <w:divBdr>
        <w:top w:val="none" w:sz="0" w:space="0" w:color="auto"/>
        <w:left w:val="none" w:sz="0" w:space="0" w:color="auto"/>
        <w:bottom w:val="none" w:sz="0" w:space="0" w:color="auto"/>
        <w:right w:val="none" w:sz="0" w:space="0" w:color="auto"/>
      </w:divBdr>
    </w:div>
    <w:div w:id="24446380">
      <w:bodyDiv w:val="1"/>
      <w:marLeft w:val="0"/>
      <w:marRight w:val="0"/>
      <w:marTop w:val="0"/>
      <w:marBottom w:val="0"/>
      <w:divBdr>
        <w:top w:val="none" w:sz="0" w:space="0" w:color="auto"/>
        <w:left w:val="none" w:sz="0" w:space="0" w:color="auto"/>
        <w:bottom w:val="none" w:sz="0" w:space="0" w:color="auto"/>
        <w:right w:val="none" w:sz="0" w:space="0" w:color="auto"/>
      </w:divBdr>
    </w:div>
    <w:div w:id="24720277">
      <w:bodyDiv w:val="1"/>
      <w:marLeft w:val="0"/>
      <w:marRight w:val="0"/>
      <w:marTop w:val="0"/>
      <w:marBottom w:val="0"/>
      <w:divBdr>
        <w:top w:val="none" w:sz="0" w:space="0" w:color="auto"/>
        <w:left w:val="none" w:sz="0" w:space="0" w:color="auto"/>
        <w:bottom w:val="none" w:sz="0" w:space="0" w:color="auto"/>
        <w:right w:val="none" w:sz="0" w:space="0" w:color="auto"/>
      </w:divBdr>
    </w:div>
    <w:div w:id="25103814">
      <w:bodyDiv w:val="1"/>
      <w:marLeft w:val="0"/>
      <w:marRight w:val="0"/>
      <w:marTop w:val="0"/>
      <w:marBottom w:val="0"/>
      <w:divBdr>
        <w:top w:val="none" w:sz="0" w:space="0" w:color="auto"/>
        <w:left w:val="none" w:sz="0" w:space="0" w:color="auto"/>
        <w:bottom w:val="none" w:sz="0" w:space="0" w:color="auto"/>
        <w:right w:val="none" w:sz="0" w:space="0" w:color="auto"/>
      </w:divBdr>
    </w:div>
    <w:div w:id="26302652">
      <w:bodyDiv w:val="1"/>
      <w:marLeft w:val="0"/>
      <w:marRight w:val="0"/>
      <w:marTop w:val="0"/>
      <w:marBottom w:val="0"/>
      <w:divBdr>
        <w:top w:val="none" w:sz="0" w:space="0" w:color="auto"/>
        <w:left w:val="none" w:sz="0" w:space="0" w:color="auto"/>
        <w:bottom w:val="none" w:sz="0" w:space="0" w:color="auto"/>
        <w:right w:val="none" w:sz="0" w:space="0" w:color="auto"/>
      </w:divBdr>
    </w:div>
    <w:div w:id="26411886">
      <w:bodyDiv w:val="1"/>
      <w:marLeft w:val="0"/>
      <w:marRight w:val="0"/>
      <w:marTop w:val="0"/>
      <w:marBottom w:val="0"/>
      <w:divBdr>
        <w:top w:val="none" w:sz="0" w:space="0" w:color="auto"/>
        <w:left w:val="none" w:sz="0" w:space="0" w:color="auto"/>
        <w:bottom w:val="none" w:sz="0" w:space="0" w:color="auto"/>
        <w:right w:val="none" w:sz="0" w:space="0" w:color="auto"/>
      </w:divBdr>
    </w:div>
    <w:div w:id="27222254">
      <w:bodyDiv w:val="1"/>
      <w:marLeft w:val="0"/>
      <w:marRight w:val="0"/>
      <w:marTop w:val="0"/>
      <w:marBottom w:val="0"/>
      <w:divBdr>
        <w:top w:val="none" w:sz="0" w:space="0" w:color="auto"/>
        <w:left w:val="none" w:sz="0" w:space="0" w:color="auto"/>
        <w:bottom w:val="none" w:sz="0" w:space="0" w:color="auto"/>
        <w:right w:val="none" w:sz="0" w:space="0" w:color="auto"/>
      </w:divBdr>
    </w:div>
    <w:div w:id="29647983">
      <w:bodyDiv w:val="1"/>
      <w:marLeft w:val="0"/>
      <w:marRight w:val="0"/>
      <w:marTop w:val="0"/>
      <w:marBottom w:val="0"/>
      <w:divBdr>
        <w:top w:val="none" w:sz="0" w:space="0" w:color="auto"/>
        <w:left w:val="none" w:sz="0" w:space="0" w:color="auto"/>
        <w:bottom w:val="none" w:sz="0" w:space="0" w:color="auto"/>
        <w:right w:val="none" w:sz="0" w:space="0" w:color="auto"/>
      </w:divBdr>
    </w:div>
    <w:div w:id="34501489">
      <w:bodyDiv w:val="1"/>
      <w:marLeft w:val="0"/>
      <w:marRight w:val="0"/>
      <w:marTop w:val="0"/>
      <w:marBottom w:val="0"/>
      <w:divBdr>
        <w:top w:val="none" w:sz="0" w:space="0" w:color="auto"/>
        <w:left w:val="none" w:sz="0" w:space="0" w:color="auto"/>
        <w:bottom w:val="none" w:sz="0" w:space="0" w:color="auto"/>
        <w:right w:val="none" w:sz="0" w:space="0" w:color="auto"/>
      </w:divBdr>
    </w:div>
    <w:div w:id="34891733">
      <w:bodyDiv w:val="1"/>
      <w:marLeft w:val="0"/>
      <w:marRight w:val="0"/>
      <w:marTop w:val="0"/>
      <w:marBottom w:val="0"/>
      <w:divBdr>
        <w:top w:val="none" w:sz="0" w:space="0" w:color="auto"/>
        <w:left w:val="none" w:sz="0" w:space="0" w:color="auto"/>
        <w:bottom w:val="none" w:sz="0" w:space="0" w:color="auto"/>
        <w:right w:val="none" w:sz="0" w:space="0" w:color="auto"/>
      </w:divBdr>
    </w:div>
    <w:div w:id="35743336">
      <w:bodyDiv w:val="1"/>
      <w:marLeft w:val="0"/>
      <w:marRight w:val="0"/>
      <w:marTop w:val="0"/>
      <w:marBottom w:val="0"/>
      <w:divBdr>
        <w:top w:val="none" w:sz="0" w:space="0" w:color="auto"/>
        <w:left w:val="none" w:sz="0" w:space="0" w:color="auto"/>
        <w:bottom w:val="none" w:sz="0" w:space="0" w:color="auto"/>
        <w:right w:val="none" w:sz="0" w:space="0" w:color="auto"/>
      </w:divBdr>
    </w:div>
    <w:div w:id="35743830">
      <w:bodyDiv w:val="1"/>
      <w:marLeft w:val="0"/>
      <w:marRight w:val="0"/>
      <w:marTop w:val="0"/>
      <w:marBottom w:val="0"/>
      <w:divBdr>
        <w:top w:val="none" w:sz="0" w:space="0" w:color="auto"/>
        <w:left w:val="none" w:sz="0" w:space="0" w:color="auto"/>
        <w:bottom w:val="none" w:sz="0" w:space="0" w:color="auto"/>
        <w:right w:val="none" w:sz="0" w:space="0" w:color="auto"/>
      </w:divBdr>
    </w:div>
    <w:div w:id="38434929">
      <w:bodyDiv w:val="1"/>
      <w:marLeft w:val="0"/>
      <w:marRight w:val="0"/>
      <w:marTop w:val="0"/>
      <w:marBottom w:val="0"/>
      <w:divBdr>
        <w:top w:val="none" w:sz="0" w:space="0" w:color="auto"/>
        <w:left w:val="none" w:sz="0" w:space="0" w:color="auto"/>
        <w:bottom w:val="none" w:sz="0" w:space="0" w:color="auto"/>
        <w:right w:val="none" w:sz="0" w:space="0" w:color="auto"/>
      </w:divBdr>
    </w:div>
    <w:div w:id="38818851">
      <w:bodyDiv w:val="1"/>
      <w:marLeft w:val="0"/>
      <w:marRight w:val="0"/>
      <w:marTop w:val="0"/>
      <w:marBottom w:val="0"/>
      <w:divBdr>
        <w:top w:val="none" w:sz="0" w:space="0" w:color="auto"/>
        <w:left w:val="none" w:sz="0" w:space="0" w:color="auto"/>
        <w:bottom w:val="none" w:sz="0" w:space="0" w:color="auto"/>
        <w:right w:val="none" w:sz="0" w:space="0" w:color="auto"/>
      </w:divBdr>
    </w:div>
    <w:div w:id="46299560">
      <w:bodyDiv w:val="1"/>
      <w:marLeft w:val="0"/>
      <w:marRight w:val="0"/>
      <w:marTop w:val="0"/>
      <w:marBottom w:val="0"/>
      <w:divBdr>
        <w:top w:val="none" w:sz="0" w:space="0" w:color="auto"/>
        <w:left w:val="none" w:sz="0" w:space="0" w:color="auto"/>
        <w:bottom w:val="none" w:sz="0" w:space="0" w:color="auto"/>
        <w:right w:val="none" w:sz="0" w:space="0" w:color="auto"/>
      </w:divBdr>
    </w:div>
    <w:div w:id="50005435">
      <w:bodyDiv w:val="1"/>
      <w:marLeft w:val="0"/>
      <w:marRight w:val="0"/>
      <w:marTop w:val="0"/>
      <w:marBottom w:val="0"/>
      <w:divBdr>
        <w:top w:val="none" w:sz="0" w:space="0" w:color="auto"/>
        <w:left w:val="none" w:sz="0" w:space="0" w:color="auto"/>
        <w:bottom w:val="none" w:sz="0" w:space="0" w:color="auto"/>
        <w:right w:val="none" w:sz="0" w:space="0" w:color="auto"/>
      </w:divBdr>
    </w:div>
    <w:div w:id="51926233">
      <w:bodyDiv w:val="1"/>
      <w:marLeft w:val="0"/>
      <w:marRight w:val="0"/>
      <w:marTop w:val="0"/>
      <w:marBottom w:val="0"/>
      <w:divBdr>
        <w:top w:val="none" w:sz="0" w:space="0" w:color="auto"/>
        <w:left w:val="none" w:sz="0" w:space="0" w:color="auto"/>
        <w:bottom w:val="none" w:sz="0" w:space="0" w:color="auto"/>
        <w:right w:val="none" w:sz="0" w:space="0" w:color="auto"/>
      </w:divBdr>
    </w:div>
    <w:div w:id="52700510">
      <w:bodyDiv w:val="1"/>
      <w:marLeft w:val="0"/>
      <w:marRight w:val="0"/>
      <w:marTop w:val="0"/>
      <w:marBottom w:val="0"/>
      <w:divBdr>
        <w:top w:val="none" w:sz="0" w:space="0" w:color="auto"/>
        <w:left w:val="none" w:sz="0" w:space="0" w:color="auto"/>
        <w:bottom w:val="none" w:sz="0" w:space="0" w:color="auto"/>
        <w:right w:val="none" w:sz="0" w:space="0" w:color="auto"/>
      </w:divBdr>
    </w:div>
    <w:div w:id="53353531">
      <w:bodyDiv w:val="1"/>
      <w:marLeft w:val="0"/>
      <w:marRight w:val="0"/>
      <w:marTop w:val="0"/>
      <w:marBottom w:val="0"/>
      <w:divBdr>
        <w:top w:val="none" w:sz="0" w:space="0" w:color="auto"/>
        <w:left w:val="none" w:sz="0" w:space="0" w:color="auto"/>
        <w:bottom w:val="none" w:sz="0" w:space="0" w:color="auto"/>
        <w:right w:val="none" w:sz="0" w:space="0" w:color="auto"/>
      </w:divBdr>
    </w:div>
    <w:div w:id="54932306">
      <w:bodyDiv w:val="1"/>
      <w:marLeft w:val="0"/>
      <w:marRight w:val="0"/>
      <w:marTop w:val="0"/>
      <w:marBottom w:val="0"/>
      <w:divBdr>
        <w:top w:val="none" w:sz="0" w:space="0" w:color="auto"/>
        <w:left w:val="none" w:sz="0" w:space="0" w:color="auto"/>
        <w:bottom w:val="none" w:sz="0" w:space="0" w:color="auto"/>
        <w:right w:val="none" w:sz="0" w:space="0" w:color="auto"/>
      </w:divBdr>
    </w:div>
    <w:div w:id="58674181">
      <w:bodyDiv w:val="1"/>
      <w:marLeft w:val="0"/>
      <w:marRight w:val="0"/>
      <w:marTop w:val="0"/>
      <w:marBottom w:val="0"/>
      <w:divBdr>
        <w:top w:val="none" w:sz="0" w:space="0" w:color="auto"/>
        <w:left w:val="none" w:sz="0" w:space="0" w:color="auto"/>
        <w:bottom w:val="none" w:sz="0" w:space="0" w:color="auto"/>
        <w:right w:val="none" w:sz="0" w:space="0" w:color="auto"/>
      </w:divBdr>
    </w:div>
    <w:div w:id="59443346">
      <w:bodyDiv w:val="1"/>
      <w:marLeft w:val="0"/>
      <w:marRight w:val="0"/>
      <w:marTop w:val="0"/>
      <w:marBottom w:val="0"/>
      <w:divBdr>
        <w:top w:val="none" w:sz="0" w:space="0" w:color="auto"/>
        <w:left w:val="none" w:sz="0" w:space="0" w:color="auto"/>
        <w:bottom w:val="none" w:sz="0" w:space="0" w:color="auto"/>
        <w:right w:val="none" w:sz="0" w:space="0" w:color="auto"/>
      </w:divBdr>
      <w:divsChild>
        <w:div w:id="568923047">
          <w:marLeft w:val="0"/>
          <w:marRight w:val="0"/>
          <w:marTop w:val="0"/>
          <w:marBottom w:val="0"/>
          <w:divBdr>
            <w:top w:val="none" w:sz="0" w:space="0" w:color="auto"/>
            <w:left w:val="none" w:sz="0" w:space="0" w:color="auto"/>
            <w:bottom w:val="none" w:sz="0" w:space="0" w:color="auto"/>
            <w:right w:val="none" w:sz="0" w:space="0" w:color="auto"/>
          </w:divBdr>
        </w:div>
      </w:divsChild>
    </w:div>
    <w:div w:id="59712043">
      <w:bodyDiv w:val="1"/>
      <w:marLeft w:val="0"/>
      <w:marRight w:val="0"/>
      <w:marTop w:val="0"/>
      <w:marBottom w:val="0"/>
      <w:divBdr>
        <w:top w:val="none" w:sz="0" w:space="0" w:color="auto"/>
        <w:left w:val="none" w:sz="0" w:space="0" w:color="auto"/>
        <w:bottom w:val="none" w:sz="0" w:space="0" w:color="auto"/>
        <w:right w:val="none" w:sz="0" w:space="0" w:color="auto"/>
      </w:divBdr>
    </w:div>
    <w:div w:id="59912765">
      <w:bodyDiv w:val="1"/>
      <w:marLeft w:val="0"/>
      <w:marRight w:val="0"/>
      <w:marTop w:val="0"/>
      <w:marBottom w:val="0"/>
      <w:divBdr>
        <w:top w:val="none" w:sz="0" w:space="0" w:color="auto"/>
        <w:left w:val="none" w:sz="0" w:space="0" w:color="auto"/>
        <w:bottom w:val="none" w:sz="0" w:space="0" w:color="auto"/>
        <w:right w:val="none" w:sz="0" w:space="0" w:color="auto"/>
      </w:divBdr>
    </w:div>
    <w:div w:id="60367727">
      <w:bodyDiv w:val="1"/>
      <w:marLeft w:val="0"/>
      <w:marRight w:val="0"/>
      <w:marTop w:val="0"/>
      <w:marBottom w:val="0"/>
      <w:divBdr>
        <w:top w:val="none" w:sz="0" w:space="0" w:color="auto"/>
        <w:left w:val="none" w:sz="0" w:space="0" w:color="auto"/>
        <w:bottom w:val="none" w:sz="0" w:space="0" w:color="auto"/>
        <w:right w:val="none" w:sz="0" w:space="0" w:color="auto"/>
      </w:divBdr>
    </w:div>
    <w:div w:id="62528095">
      <w:bodyDiv w:val="1"/>
      <w:marLeft w:val="0"/>
      <w:marRight w:val="0"/>
      <w:marTop w:val="0"/>
      <w:marBottom w:val="0"/>
      <w:divBdr>
        <w:top w:val="none" w:sz="0" w:space="0" w:color="auto"/>
        <w:left w:val="none" w:sz="0" w:space="0" w:color="auto"/>
        <w:bottom w:val="none" w:sz="0" w:space="0" w:color="auto"/>
        <w:right w:val="none" w:sz="0" w:space="0" w:color="auto"/>
      </w:divBdr>
    </w:div>
    <w:div w:id="63264908">
      <w:bodyDiv w:val="1"/>
      <w:marLeft w:val="0"/>
      <w:marRight w:val="0"/>
      <w:marTop w:val="0"/>
      <w:marBottom w:val="0"/>
      <w:divBdr>
        <w:top w:val="none" w:sz="0" w:space="0" w:color="auto"/>
        <w:left w:val="none" w:sz="0" w:space="0" w:color="auto"/>
        <w:bottom w:val="none" w:sz="0" w:space="0" w:color="auto"/>
        <w:right w:val="none" w:sz="0" w:space="0" w:color="auto"/>
      </w:divBdr>
    </w:div>
    <w:div w:id="64113015">
      <w:bodyDiv w:val="1"/>
      <w:marLeft w:val="0"/>
      <w:marRight w:val="0"/>
      <w:marTop w:val="0"/>
      <w:marBottom w:val="0"/>
      <w:divBdr>
        <w:top w:val="none" w:sz="0" w:space="0" w:color="auto"/>
        <w:left w:val="none" w:sz="0" w:space="0" w:color="auto"/>
        <w:bottom w:val="none" w:sz="0" w:space="0" w:color="auto"/>
        <w:right w:val="none" w:sz="0" w:space="0" w:color="auto"/>
      </w:divBdr>
    </w:div>
    <w:div w:id="66728628">
      <w:bodyDiv w:val="1"/>
      <w:marLeft w:val="0"/>
      <w:marRight w:val="0"/>
      <w:marTop w:val="0"/>
      <w:marBottom w:val="0"/>
      <w:divBdr>
        <w:top w:val="none" w:sz="0" w:space="0" w:color="auto"/>
        <w:left w:val="none" w:sz="0" w:space="0" w:color="auto"/>
        <w:bottom w:val="none" w:sz="0" w:space="0" w:color="auto"/>
        <w:right w:val="none" w:sz="0" w:space="0" w:color="auto"/>
      </w:divBdr>
    </w:div>
    <w:div w:id="67381771">
      <w:bodyDiv w:val="1"/>
      <w:marLeft w:val="0"/>
      <w:marRight w:val="0"/>
      <w:marTop w:val="0"/>
      <w:marBottom w:val="0"/>
      <w:divBdr>
        <w:top w:val="none" w:sz="0" w:space="0" w:color="auto"/>
        <w:left w:val="none" w:sz="0" w:space="0" w:color="auto"/>
        <w:bottom w:val="none" w:sz="0" w:space="0" w:color="auto"/>
        <w:right w:val="none" w:sz="0" w:space="0" w:color="auto"/>
      </w:divBdr>
    </w:div>
    <w:div w:id="67969352">
      <w:bodyDiv w:val="1"/>
      <w:marLeft w:val="0"/>
      <w:marRight w:val="0"/>
      <w:marTop w:val="0"/>
      <w:marBottom w:val="0"/>
      <w:divBdr>
        <w:top w:val="none" w:sz="0" w:space="0" w:color="auto"/>
        <w:left w:val="none" w:sz="0" w:space="0" w:color="auto"/>
        <w:bottom w:val="none" w:sz="0" w:space="0" w:color="auto"/>
        <w:right w:val="none" w:sz="0" w:space="0" w:color="auto"/>
      </w:divBdr>
    </w:div>
    <w:div w:id="70858966">
      <w:bodyDiv w:val="1"/>
      <w:marLeft w:val="0"/>
      <w:marRight w:val="0"/>
      <w:marTop w:val="0"/>
      <w:marBottom w:val="0"/>
      <w:divBdr>
        <w:top w:val="none" w:sz="0" w:space="0" w:color="auto"/>
        <w:left w:val="none" w:sz="0" w:space="0" w:color="auto"/>
        <w:bottom w:val="none" w:sz="0" w:space="0" w:color="auto"/>
        <w:right w:val="none" w:sz="0" w:space="0" w:color="auto"/>
      </w:divBdr>
    </w:div>
    <w:div w:id="71587378">
      <w:bodyDiv w:val="1"/>
      <w:marLeft w:val="0"/>
      <w:marRight w:val="0"/>
      <w:marTop w:val="0"/>
      <w:marBottom w:val="0"/>
      <w:divBdr>
        <w:top w:val="none" w:sz="0" w:space="0" w:color="auto"/>
        <w:left w:val="none" w:sz="0" w:space="0" w:color="auto"/>
        <w:bottom w:val="none" w:sz="0" w:space="0" w:color="auto"/>
        <w:right w:val="none" w:sz="0" w:space="0" w:color="auto"/>
      </w:divBdr>
    </w:div>
    <w:div w:id="72896650">
      <w:bodyDiv w:val="1"/>
      <w:marLeft w:val="0"/>
      <w:marRight w:val="0"/>
      <w:marTop w:val="0"/>
      <w:marBottom w:val="0"/>
      <w:divBdr>
        <w:top w:val="none" w:sz="0" w:space="0" w:color="auto"/>
        <w:left w:val="none" w:sz="0" w:space="0" w:color="auto"/>
        <w:bottom w:val="none" w:sz="0" w:space="0" w:color="auto"/>
        <w:right w:val="none" w:sz="0" w:space="0" w:color="auto"/>
      </w:divBdr>
    </w:div>
    <w:div w:id="74210046">
      <w:bodyDiv w:val="1"/>
      <w:marLeft w:val="0"/>
      <w:marRight w:val="0"/>
      <w:marTop w:val="0"/>
      <w:marBottom w:val="0"/>
      <w:divBdr>
        <w:top w:val="none" w:sz="0" w:space="0" w:color="auto"/>
        <w:left w:val="none" w:sz="0" w:space="0" w:color="auto"/>
        <w:bottom w:val="none" w:sz="0" w:space="0" w:color="auto"/>
        <w:right w:val="none" w:sz="0" w:space="0" w:color="auto"/>
      </w:divBdr>
    </w:div>
    <w:div w:id="74589740">
      <w:bodyDiv w:val="1"/>
      <w:marLeft w:val="0"/>
      <w:marRight w:val="0"/>
      <w:marTop w:val="0"/>
      <w:marBottom w:val="0"/>
      <w:divBdr>
        <w:top w:val="none" w:sz="0" w:space="0" w:color="auto"/>
        <w:left w:val="none" w:sz="0" w:space="0" w:color="auto"/>
        <w:bottom w:val="none" w:sz="0" w:space="0" w:color="auto"/>
        <w:right w:val="none" w:sz="0" w:space="0" w:color="auto"/>
      </w:divBdr>
    </w:div>
    <w:div w:id="74792620">
      <w:bodyDiv w:val="1"/>
      <w:marLeft w:val="0"/>
      <w:marRight w:val="0"/>
      <w:marTop w:val="0"/>
      <w:marBottom w:val="0"/>
      <w:divBdr>
        <w:top w:val="none" w:sz="0" w:space="0" w:color="auto"/>
        <w:left w:val="none" w:sz="0" w:space="0" w:color="auto"/>
        <w:bottom w:val="none" w:sz="0" w:space="0" w:color="auto"/>
        <w:right w:val="none" w:sz="0" w:space="0" w:color="auto"/>
      </w:divBdr>
    </w:div>
    <w:div w:id="75444450">
      <w:bodyDiv w:val="1"/>
      <w:marLeft w:val="0"/>
      <w:marRight w:val="0"/>
      <w:marTop w:val="0"/>
      <w:marBottom w:val="0"/>
      <w:divBdr>
        <w:top w:val="none" w:sz="0" w:space="0" w:color="auto"/>
        <w:left w:val="none" w:sz="0" w:space="0" w:color="auto"/>
        <w:bottom w:val="none" w:sz="0" w:space="0" w:color="auto"/>
        <w:right w:val="none" w:sz="0" w:space="0" w:color="auto"/>
      </w:divBdr>
    </w:div>
    <w:div w:id="75636153">
      <w:bodyDiv w:val="1"/>
      <w:marLeft w:val="0"/>
      <w:marRight w:val="0"/>
      <w:marTop w:val="0"/>
      <w:marBottom w:val="0"/>
      <w:divBdr>
        <w:top w:val="none" w:sz="0" w:space="0" w:color="auto"/>
        <w:left w:val="none" w:sz="0" w:space="0" w:color="auto"/>
        <w:bottom w:val="none" w:sz="0" w:space="0" w:color="auto"/>
        <w:right w:val="none" w:sz="0" w:space="0" w:color="auto"/>
      </w:divBdr>
    </w:div>
    <w:div w:id="76363994">
      <w:bodyDiv w:val="1"/>
      <w:marLeft w:val="0"/>
      <w:marRight w:val="0"/>
      <w:marTop w:val="0"/>
      <w:marBottom w:val="0"/>
      <w:divBdr>
        <w:top w:val="none" w:sz="0" w:space="0" w:color="auto"/>
        <w:left w:val="none" w:sz="0" w:space="0" w:color="auto"/>
        <w:bottom w:val="none" w:sz="0" w:space="0" w:color="auto"/>
        <w:right w:val="none" w:sz="0" w:space="0" w:color="auto"/>
      </w:divBdr>
    </w:div>
    <w:div w:id="77020208">
      <w:bodyDiv w:val="1"/>
      <w:marLeft w:val="0"/>
      <w:marRight w:val="0"/>
      <w:marTop w:val="0"/>
      <w:marBottom w:val="0"/>
      <w:divBdr>
        <w:top w:val="none" w:sz="0" w:space="0" w:color="auto"/>
        <w:left w:val="none" w:sz="0" w:space="0" w:color="auto"/>
        <w:bottom w:val="none" w:sz="0" w:space="0" w:color="auto"/>
        <w:right w:val="none" w:sz="0" w:space="0" w:color="auto"/>
      </w:divBdr>
    </w:div>
    <w:div w:id="80613497">
      <w:bodyDiv w:val="1"/>
      <w:marLeft w:val="0"/>
      <w:marRight w:val="0"/>
      <w:marTop w:val="0"/>
      <w:marBottom w:val="0"/>
      <w:divBdr>
        <w:top w:val="none" w:sz="0" w:space="0" w:color="auto"/>
        <w:left w:val="none" w:sz="0" w:space="0" w:color="auto"/>
        <w:bottom w:val="none" w:sz="0" w:space="0" w:color="auto"/>
        <w:right w:val="none" w:sz="0" w:space="0" w:color="auto"/>
      </w:divBdr>
    </w:div>
    <w:div w:id="81489486">
      <w:bodyDiv w:val="1"/>
      <w:marLeft w:val="0"/>
      <w:marRight w:val="0"/>
      <w:marTop w:val="0"/>
      <w:marBottom w:val="0"/>
      <w:divBdr>
        <w:top w:val="none" w:sz="0" w:space="0" w:color="auto"/>
        <w:left w:val="none" w:sz="0" w:space="0" w:color="auto"/>
        <w:bottom w:val="none" w:sz="0" w:space="0" w:color="auto"/>
        <w:right w:val="none" w:sz="0" w:space="0" w:color="auto"/>
      </w:divBdr>
    </w:div>
    <w:div w:id="85687424">
      <w:bodyDiv w:val="1"/>
      <w:marLeft w:val="0"/>
      <w:marRight w:val="0"/>
      <w:marTop w:val="0"/>
      <w:marBottom w:val="0"/>
      <w:divBdr>
        <w:top w:val="none" w:sz="0" w:space="0" w:color="auto"/>
        <w:left w:val="none" w:sz="0" w:space="0" w:color="auto"/>
        <w:bottom w:val="none" w:sz="0" w:space="0" w:color="auto"/>
        <w:right w:val="none" w:sz="0" w:space="0" w:color="auto"/>
      </w:divBdr>
    </w:div>
    <w:div w:id="86392209">
      <w:bodyDiv w:val="1"/>
      <w:marLeft w:val="0"/>
      <w:marRight w:val="0"/>
      <w:marTop w:val="0"/>
      <w:marBottom w:val="0"/>
      <w:divBdr>
        <w:top w:val="none" w:sz="0" w:space="0" w:color="auto"/>
        <w:left w:val="none" w:sz="0" w:space="0" w:color="auto"/>
        <w:bottom w:val="none" w:sz="0" w:space="0" w:color="auto"/>
        <w:right w:val="none" w:sz="0" w:space="0" w:color="auto"/>
      </w:divBdr>
    </w:div>
    <w:div w:id="87431115">
      <w:bodyDiv w:val="1"/>
      <w:marLeft w:val="0"/>
      <w:marRight w:val="0"/>
      <w:marTop w:val="0"/>
      <w:marBottom w:val="0"/>
      <w:divBdr>
        <w:top w:val="none" w:sz="0" w:space="0" w:color="auto"/>
        <w:left w:val="none" w:sz="0" w:space="0" w:color="auto"/>
        <w:bottom w:val="none" w:sz="0" w:space="0" w:color="auto"/>
        <w:right w:val="none" w:sz="0" w:space="0" w:color="auto"/>
      </w:divBdr>
    </w:div>
    <w:div w:id="88936839">
      <w:bodyDiv w:val="1"/>
      <w:marLeft w:val="0"/>
      <w:marRight w:val="0"/>
      <w:marTop w:val="0"/>
      <w:marBottom w:val="0"/>
      <w:divBdr>
        <w:top w:val="none" w:sz="0" w:space="0" w:color="auto"/>
        <w:left w:val="none" w:sz="0" w:space="0" w:color="auto"/>
        <w:bottom w:val="none" w:sz="0" w:space="0" w:color="auto"/>
        <w:right w:val="none" w:sz="0" w:space="0" w:color="auto"/>
      </w:divBdr>
    </w:div>
    <w:div w:id="89084522">
      <w:bodyDiv w:val="1"/>
      <w:marLeft w:val="0"/>
      <w:marRight w:val="0"/>
      <w:marTop w:val="0"/>
      <w:marBottom w:val="0"/>
      <w:divBdr>
        <w:top w:val="none" w:sz="0" w:space="0" w:color="auto"/>
        <w:left w:val="none" w:sz="0" w:space="0" w:color="auto"/>
        <w:bottom w:val="none" w:sz="0" w:space="0" w:color="auto"/>
        <w:right w:val="none" w:sz="0" w:space="0" w:color="auto"/>
      </w:divBdr>
    </w:div>
    <w:div w:id="89785298">
      <w:bodyDiv w:val="1"/>
      <w:marLeft w:val="0"/>
      <w:marRight w:val="0"/>
      <w:marTop w:val="0"/>
      <w:marBottom w:val="0"/>
      <w:divBdr>
        <w:top w:val="none" w:sz="0" w:space="0" w:color="auto"/>
        <w:left w:val="none" w:sz="0" w:space="0" w:color="auto"/>
        <w:bottom w:val="none" w:sz="0" w:space="0" w:color="auto"/>
        <w:right w:val="none" w:sz="0" w:space="0" w:color="auto"/>
      </w:divBdr>
    </w:div>
    <w:div w:id="93019579">
      <w:bodyDiv w:val="1"/>
      <w:marLeft w:val="0"/>
      <w:marRight w:val="0"/>
      <w:marTop w:val="0"/>
      <w:marBottom w:val="0"/>
      <w:divBdr>
        <w:top w:val="none" w:sz="0" w:space="0" w:color="auto"/>
        <w:left w:val="none" w:sz="0" w:space="0" w:color="auto"/>
        <w:bottom w:val="none" w:sz="0" w:space="0" w:color="auto"/>
        <w:right w:val="none" w:sz="0" w:space="0" w:color="auto"/>
      </w:divBdr>
      <w:divsChild>
        <w:div w:id="1267154686">
          <w:marLeft w:val="0"/>
          <w:marRight w:val="0"/>
          <w:marTop w:val="0"/>
          <w:marBottom w:val="0"/>
          <w:divBdr>
            <w:top w:val="none" w:sz="0" w:space="0" w:color="auto"/>
            <w:left w:val="none" w:sz="0" w:space="0" w:color="auto"/>
            <w:bottom w:val="none" w:sz="0" w:space="0" w:color="auto"/>
            <w:right w:val="none" w:sz="0" w:space="0" w:color="auto"/>
          </w:divBdr>
        </w:div>
      </w:divsChild>
    </w:div>
    <w:div w:id="93475189">
      <w:bodyDiv w:val="1"/>
      <w:marLeft w:val="0"/>
      <w:marRight w:val="0"/>
      <w:marTop w:val="0"/>
      <w:marBottom w:val="0"/>
      <w:divBdr>
        <w:top w:val="none" w:sz="0" w:space="0" w:color="auto"/>
        <w:left w:val="none" w:sz="0" w:space="0" w:color="auto"/>
        <w:bottom w:val="none" w:sz="0" w:space="0" w:color="auto"/>
        <w:right w:val="none" w:sz="0" w:space="0" w:color="auto"/>
      </w:divBdr>
    </w:div>
    <w:div w:id="93983053">
      <w:bodyDiv w:val="1"/>
      <w:marLeft w:val="0"/>
      <w:marRight w:val="0"/>
      <w:marTop w:val="0"/>
      <w:marBottom w:val="0"/>
      <w:divBdr>
        <w:top w:val="none" w:sz="0" w:space="0" w:color="auto"/>
        <w:left w:val="none" w:sz="0" w:space="0" w:color="auto"/>
        <w:bottom w:val="none" w:sz="0" w:space="0" w:color="auto"/>
        <w:right w:val="none" w:sz="0" w:space="0" w:color="auto"/>
      </w:divBdr>
    </w:div>
    <w:div w:id="97875566">
      <w:bodyDiv w:val="1"/>
      <w:marLeft w:val="0"/>
      <w:marRight w:val="0"/>
      <w:marTop w:val="0"/>
      <w:marBottom w:val="0"/>
      <w:divBdr>
        <w:top w:val="none" w:sz="0" w:space="0" w:color="auto"/>
        <w:left w:val="none" w:sz="0" w:space="0" w:color="auto"/>
        <w:bottom w:val="none" w:sz="0" w:space="0" w:color="auto"/>
        <w:right w:val="none" w:sz="0" w:space="0" w:color="auto"/>
      </w:divBdr>
    </w:div>
    <w:div w:id="100417074">
      <w:bodyDiv w:val="1"/>
      <w:marLeft w:val="0"/>
      <w:marRight w:val="0"/>
      <w:marTop w:val="0"/>
      <w:marBottom w:val="0"/>
      <w:divBdr>
        <w:top w:val="none" w:sz="0" w:space="0" w:color="auto"/>
        <w:left w:val="none" w:sz="0" w:space="0" w:color="auto"/>
        <w:bottom w:val="none" w:sz="0" w:space="0" w:color="auto"/>
        <w:right w:val="none" w:sz="0" w:space="0" w:color="auto"/>
      </w:divBdr>
    </w:div>
    <w:div w:id="100997524">
      <w:bodyDiv w:val="1"/>
      <w:marLeft w:val="0"/>
      <w:marRight w:val="0"/>
      <w:marTop w:val="0"/>
      <w:marBottom w:val="0"/>
      <w:divBdr>
        <w:top w:val="none" w:sz="0" w:space="0" w:color="auto"/>
        <w:left w:val="none" w:sz="0" w:space="0" w:color="auto"/>
        <w:bottom w:val="none" w:sz="0" w:space="0" w:color="auto"/>
        <w:right w:val="none" w:sz="0" w:space="0" w:color="auto"/>
      </w:divBdr>
    </w:div>
    <w:div w:id="101266878">
      <w:bodyDiv w:val="1"/>
      <w:marLeft w:val="0"/>
      <w:marRight w:val="0"/>
      <w:marTop w:val="0"/>
      <w:marBottom w:val="0"/>
      <w:divBdr>
        <w:top w:val="none" w:sz="0" w:space="0" w:color="auto"/>
        <w:left w:val="none" w:sz="0" w:space="0" w:color="auto"/>
        <w:bottom w:val="none" w:sz="0" w:space="0" w:color="auto"/>
        <w:right w:val="none" w:sz="0" w:space="0" w:color="auto"/>
      </w:divBdr>
    </w:div>
    <w:div w:id="105393974">
      <w:bodyDiv w:val="1"/>
      <w:marLeft w:val="0"/>
      <w:marRight w:val="0"/>
      <w:marTop w:val="0"/>
      <w:marBottom w:val="0"/>
      <w:divBdr>
        <w:top w:val="none" w:sz="0" w:space="0" w:color="auto"/>
        <w:left w:val="none" w:sz="0" w:space="0" w:color="auto"/>
        <w:bottom w:val="none" w:sz="0" w:space="0" w:color="auto"/>
        <w:right w:val="none" w:sz="0" w:space="0" w:color="auto"/>
      </w:divBdr>
    </w:div>
    <w:div w:id="108479623">
      <w:bodyDiv w:val="1"/>
      <w:marLeft w:val="0"/>
      <w:marRight w:val="0"/>
      <w:marTop w:val="0"/>
      <w:marBottom w:val="0"/>
      <w:divBdr>
        <w:top w:val="none" w:sz="0" w:space="0" w:color="auto"/>
        <w:left w:val="none" w:sz="0" w:space="0" w:color="auto"/>
        <w:bottom w:val="none" w:sz="0" w:space="0" w:color="auto"/>
        <w:right w:val="none" w:sz="0" w:space="0" w:color="auto"/>
      </w:divBdr>
    </w:div>
    <w:div w:id="108666208">
      <w:bodyDiv w:val="1"/>
      <w:marLeft w:val="0"/>
      <w:marRight w:val="0"/>
      <w:marTop w:val="0"/>
      <w:marBottom w:val="0"/>
      <w:divBdr>
        <w:top w:val="none" w:sz="0" w:space="0" w:color="auto"/>
        <w:left w:val="none" w:sz="0" w:space="0" w:color="auto"/>
        <w:bottom w:val="none" w:sz="0" w:space="0" w:color="auto"/>
        <w:right w:val="none" w:sz="0" w:space="0" w:color="auto"/>
      </w:divBdr>
    </w:div>
    <w:div w:id="108739980">
      <w:bodyDiv w:val="1"/>
      <w:marLeft w:val="0"/>
      <w:marRight w:val="0"/>
      <w:marTop w:val="0"/>
      <w:marBottom w:val="0"/>
      <w:divBdr>
        <w:top w:val="none" w:sz="0" w:space="0" w:color="auto"/>
        <w:left w:val="none" w:sz="0" w:space="0" w:color="auto"/>
        <w:bottom w:val="none" w:sz="0" w:space="0" w:color="auto"/>
        <w:right w:val="none" w:sz="0" w:space="0" w:color="auto"/>
      </w:divBdr>
      <w:divsChild>
        <w:div w:id="130439478">
          <w:marLeft w:val="0"/>
          <w:marRight w:val="0"/>
          <w:marTop w:val="0"/>
          <w:marBottom w:val="0"/>
          <w:divBdr>
            <w:top w:val="none" w:sz="0" w:space="0" w:color="auto"/>
            <w:left w:val="none" w:sz="0" w:space="0" w:color="auto"/>
            <w:bottom w:val="none" w:sz="0" w:space="0" w:color="auto"/>
            <w:right w:val="none" w:sz="0" w:space="0" w:color="auto"/>
          </w:divBdr>
          <w:divsChild>
            <w:div w:id="991640750">
              <w:marLeft w:val="0"/>
              <w:marRight w:val="0"/>
              <w:marTop w:val="0"/>
              <w:marBottom w:val="0"/>
              <w:divBdr>
                <w:top w:val="none" w:sz="0" w:space="0" w:color="auto"/>
                <w:left w:val="none" w:sz="0" w:space="0" w:color="auto"/>
                <w:bottom w:val="none" w:sz="0" w:space="0" w:color="auto"/>
                <w:right w:val="none" w:sz="0" w:space="0" w:color="auto"/>
              </w:divBdr>
              <w:divsChild>
                <w:div w:id="1328048320">
                  <w:marLeft w:val="0"/>
                  <w:marRight w:val="0"/>
                  <w:marTop w:val="0"/>
                  <w:marBottom w:val="0"/>
                  <w:divBdr>
                    <w:top w:val="none" w:sz="0" w:space="0" w:color="auto"/>
                    <w:left w:val="none" w:sz="0" w:space="0" w:color="auto"/>
                    <w:bottom w:val="none" w:sz="0" w:space="0" w:color="auto"/>
                    <w:right w:val="none" w:sz="0" w:space="0" w:color="auto"/>
                  </w:divBdr>
                  <w:divsChild>
                    <w:div w:id="207488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030364">
          <w:marLeft w:val="0"/>
          <w:marRight w:val="0"/>
          <w:marTop w:val="0"/>
          <w:marBottom w:val="0"/>
          <w:divBdr>
            <w:top w:val="none" w:sz="0" w:space="0" w:color="auto"/>
            <w:left w:val="none" w:sz="0" w:space="0" w:color="auto"/>
            <w:bottom w:val="none" w:sz="0" w:space="0" w:color="auto"/>
            <w:right w:val="none" w:sz="0" w:space="0" w:color="auto"/>
          </w:divBdr>
          <w:divsChild>
            <w:div w:id="1304576308">
              <w:marLeft w:val="0"/>
              <w:marRight w:val="0"/>
              <w:marTop w:val="0"/>
              <w:marBottom w:val="0"/>
              <w:divBdr>
                <w:top w:val="none" w:sz="0" w:space="0" w:color="auto"/>
                <w:left w:val="none" w:sz="0" w:space="0" w:color="auto"/>
                <w:bottom w:val="none" w:sz="0" w:space="0" w:color="auto"/>
                <w:right w:val="none" w:sz="0" w:space="0" w:color="auto"/>
              </w:divBdr>
            </w:div>
          </w:divsChild>
        </w:div>
        <w:div w:id="1299919172">
          <w:marLeft w:val="0"/>
          <w:marRight w:val="0"/>
          <w:marTop w:val="0"/>
          <w:marBottom w:val="0"/>
          <w:divBdr>
            <w:top w:val="none" w:sz="0" w:space="0" w:color="auto"/>
            <w:left w:val="none" w:sz="0" w:space="0" w:color="auto"/>
            <w:bottom w:val="none" w:sz="0" w:space="0" w:color="auto"/>
            <w:right w:val="none" w:sz="0" w:space="0" w:color="auto"/>
          </w:divBdr>
          <w:divsChild>
            <w:div w:id="2069496554">
              <w:marLeft w:val="0"/>
              <w:marRight w:val="0"/>
              <w:marTop w:val="0"/>
              <w:marBottom w:val="0"/>
              <w:divBdr>
                <w:top w:val="none" w:sz="0" w:space="0" w:color="auto"/>
                <w:left w:val="none" w:sz="0" w:space="0" w:color="auto"/>
                <w:bottom w:val="none" w:sz="0" w:space="0" w:color="auto"/>
                <w:right w:val="none" w:sz="0" w:space="0" w:color="auto"/>
              </w:divBdr>
              <w:divsChild>
                <w:div w:id="699166931">
                  <w:marLeft w:val="0"/>
                  <w:marRight w:val="0"/>
                  <w:marTop w:val="0"/>
                  <w:marBottom w:val="0"/>
                  <w:divBdr>
                    <w:top w:val="none" w:sz="0" w:space="0" w:color="auto"/>
                    <w:left w:val="none" w:sz="0" w:space="0" w:color="auto"/>
                    <w:bottom w:val="none" w:sz="0" w:space="0" w:color="auto"/>
                    <w:right w:val="none" w:sz="0" w:space="0" w:color="auto"/>
                  </w:divBdr>
                  <w:divsChild>
                    <w:div w:id="33438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60082">
      <w:bodyDiv w:val="1"/>
      <w:marLeft w:val="0"/>
      <w:marRight w:val="0"/>
      <w:marTop w:val="0"/>
      <w:marBottom w:val="0"/>
      <w:divBdr>
        <w:top w:val="none" w:sz="0" w:space="0" w:color="auto"/>
        <w:left w:val="none" w:sz="0" w:space="0" w:color="auto"/>
        <w:bottom w:val="none" w:sz="0" w:space="0" w:color="auto"/>
        <w:right w:val="none" w:sz="0" w:space="0" w:color="auto"/>
      </w:divBdr>
    </w:div>
    <w:div w:id="112021792">
      <w:bodyDiv w:val="1"/>
      <w:marLeft w:val="0"/>
      <w:marRight w:val="0"/>
      <w:marTop w:val="0"/>
      <w:marBottom w:val="0"/>
      <w:divBdr>
        <w:top w:val="none" w:sz="0" w:space="0" w:color="auto"/>
        <w:left w:val="none" w:sz="0" w:space="0" w:color="auto"/>
        <w:bottom w:val="none" w:sz="0" w:space="0" w:color="auto"/>
        <w:right w:val="none" w:sz="0" w:space="0" w:color="auto"/>
      </w:divBdr>
    </w:div>
    <w:div w:id="113598458">
      <w:bodyDiv w:val="1"/>
      <w:marLeft w:val="0"/>
      <w:marRight w:val="0"/>
      <w:marTop w:val="0"/>
      <w:marBottom w:val="0"/>
      <w:divBdr>
        <w:top w:val="none" w:sz="0" w:space="0" w:color="auto"/>
        <w:left w:val="none" w:sz="0" w:space="0" w:color="auto"/>
        <w:bottom w:val="none" w:sz="0" w:space="0" w:color="auto"/>
        <w:right w:val="none" w:sz="0" w:space="0" w:color="auto"/>
      </w:divBdr>
    </w:div>
    <w:div w:id="115999301">
      <w:bodyDiv w:val="1"/>
      <w:marLeft w:val="0"/>
      <w:marRight w:val="0"/>
      <w:marTop w:val="0"/>
      <w:marBottom w:val="0"/>
      <w:divBdr>
        <w:top w:val="none" w:sz="0" w:space="0" w:color="auto"/>
        <w:left w:val="none" w:sz="0" w:space="0" w:color="auto"/>
        <w:bottom w:val="none" w:sz="0" w:space="0" w:color="auto"/>
        <w:right w:val="none" w:sz="0" w:space="0" w:color="auto"/>
      </w:divBdr>
    </w:div>
    <w:div w:id="116801074">
      <w:bodyDiv w:val="1"/>
      <w:marLeft w:val="0"/>
      <w:marRight w:val="0"/>
      <w:marTop w:val="0"/>
      <w:marBottom w:val="0"/>
      <w:divBdr>
        <w:top w:val="none" w:sz="0" w:space="0" w:color="auto"/>
        <w:left w:val="none" w:sz="0" w:space="0" w:color="auto"/>
        <w:bottom w:val="none" w:sz="0" w:space="0" w:color="auto"/>
        <w:right w:val="none" w:sz="0" w:space="0" w:color="auto"/>
      </w:divBdr>
    </w:div>
    <w:div w:id="117064351">
      <w:bodyDiv w:val="1"/>
      <w:marLeft w:val="0"/>
      <w:marRight w:val="0"/>
      <w:marTop w:val="0"/>
      <w:marBottom w:val="0"/>
      <w:divBdr>
        <w:top w:val="none" w:sz="0" w:space="0" w:color="auto"/>
        <w:left w:val="none" w:sz="0" w:space="0" w:color="auto"/>
        <w:bottom w:val="none" w:sz="0" w:space="0" w:color="auto"/>
        <w:right w:val="none" w:sz="0" w:space="0" w:color="auto"/>
      </w:divBdr>
    </w:div>
    <w:div w:id="117067388">
      <w:bodyDiv w:val="1"/>
      <w:marLeft w:val="0"/>
      <w:marRight w:val="0"/>
      <w:marTop w:val="0"/>
      <w:marBottom w:val="0"/>
      <w:divBdr>
        <w:top w:val="none" w:sz="0" w:space="0" w:color="auto"/>
        <w:left w:val="none" w:sz="0" w:space="0" w:color="auto"/>
        <w:bottom w:val="none" w:sz="0" w:space="0" w:color="auto"/>
        <w:right w:val="none" w:sz="0" w:space="0" w:color="auto"/>
      </w:divBdr>
    </w:div>
    <w:div w:id="117378875">
      <w:bodyDiv w:val="1"/>
      <w:marLeft w:val="0"/>
      <w:marRight w:val="0"/>
      <w:marTop w:val="0"/>
      <w:marBottom w:val="0"/>
      <w:divBdr>
        <w:top w:val="none" w:sz="0" w:space="0" w:color="auto"/>
        <w:left w:val="none" w:sz="0" w:space="0" w:color="auto"/>
        <w:bottom w:val="none" w:sz="0" w:space="0" w:color="auto"/>
        <w:right w:val="none" w:sz="0" w:space="0" w:color="auto"/>
      </w:divBdr>
    </w:div>
    <w:div w:id="117917178">
      <w:bodyDiv w:val="1"/>
      <w:marLeft w:val="0"/>
      <w:marRight w:val="0"/>
      <w:marTop w:val="0"/>
      <w:marBottom w:val="0"/>
      <w:divBdr>
        <w:top w:val="none" w:sz="0" w:space="0" w:color="auto"/>
        <w:left w:val="none" w:sz="0" w:space="0" w:color="auto"/>
        <w:bottom w:val="none" w:sz="0" w:space="0" w:color="auto"/>
        <w:right w:val="none" w:sz="0" w:space="0" w:color="auto"/>
      </w:divBdr>
    </w:div>
    <w:div w:id="119148719">
      <w:bodyDiv w:val="1"/>
      <w:marLeft w:val="0"/>
      <w:marRight w:val="0"/>
      <w:marTop w:val="0"/>
      <w:marBottom w:val="0"/>
      <w:divBdr>
        <w:top w:val="none" w:sz="0" w:space="0" w:color="auto"/>
        <w:left w:val="none" w:sz="0" w:space="0" w:color="auto"/>
        <w:bottom w:val="none" w:sz="0" w:space="0" w:color="auto"/>
        <w:right w:val="none" w:sz="0" w:space="0" w:color="auto"/>
      </w:divBdr>
    </w:div>
    <w:div w:id="122887262">
      <w:bodyDiv w:val="1"/>
      <w:marLeft w:val="0"/>
      <w:marRight w:val="0"/>
      <w:marTop w:val="0"/>
      <w:marBottom w:val="0"/>
      <w:divBdr>
        <w:top w:val="none" w:sz="0" w:space="0" w:color="auto"/>
        <w:left w:val="none" w:sz="0" w:space="0" w:color="auto"/>
        <w:bottom w:val="none" w:sz="0" w:space="0" w:color="auto"/>
        <w:right w:val="none" w:sz="0" w:space="0" w:color="auto"/>
      </w:divBdr>
    </w:div>
    <w:div w:id="126822109">
      <w:bodyDiv w:val="1"/>
      <w:marLeft w:val="0"/>
      <w:marRight w:val="0"/>
      <w:marTop w:val="0"/>
      <w:marBottom w:val="0"/>
      <w:divBdr>
        <w:top w:val="none" w:sz="0" w:space="0" w:color="auto"/>
        <w:left w:val="none" w:sz="0" w:space="0" w:color="auto"/>
        <w:bottom w:val="none" w:sz="0" w:space="0" w:color="auto"/>
        <w:right w:val="none" w:sz="0" w:space="0" w:color="auto"/>
      </w:divBdr>
    </w:div>
    <w:div w:id="128322359">
      <w:bodyDiv w:val="1"/>
      <w:marLeft w:val="0"/>
      <w:marRight w:val="0"/>
      <w:marTop w:val="0"/>
      <w:marBottom w:val="0"/>
      <w:divBdr>
        <w:top w:val="none" w:sz="0" w:space="0" w:color="auto"/>
        <w:left w:val="none" w:sz="0" w:space="0" w:color="auto"/>
        <w:bottom w:val="none" w:sz="0" w:space="0" w:color="auto"/>
        <w:right w:val="none" w:sz="0" w:space="0" w:color="auto"/>
      </w:divBdr>
    </w:div>
    <w:div w:id="130830656">
      <w:bodyDiv w:val="1"/>
      <w:marLeft w:val="0"/>
      <w:marRight w:val="0"/>
      <w:marTop w:val="0"/>
      <w:marBottom w:val="0"/>
      <w:divBdr>
        <w:top w:val="none" w:sz="0" w:space="0" w:color="auto"/>
        <w:left w:val="none" w:sz="0" w:space="0" w:color="auto"/>
        <w:bottom w:val="none" w:sz="0" w:space="0" w:color="auto"/>
        <w:right w:val="none" w:sz="0" w:space="0" w:color="auto"/>
      </w:divBdr>
    </w:div>
    <w:div w:id="130947933">
      <w:bodyDiv w:val="1"/>
      <w:marLeft w:val="0"/>
      <w:marRight w:val="0"/>
      <w:marTop w:val="0"/>
      <w:marBottom w:val="0"/>
      <w:divBdr>
        <w:top w:val="none" w:sz="0" w:space="0" w:color="auto"/>
        <w:left w:val="none" w:sz="0" w:space="0" w:color="auto"/>
        <w:bottom w:val="none" w:sz="0" w:space="0" w:color="auto"/>
        <w:right w:val="none" w:sz="0" w:space="0" w:color="auto"/>
      </w:divBdr>
    </w:div>
    <w:div w:id="131603430">
      <w:bodyDiv w:val="1"/>
      <w:marLeft w:val="0"/>
      <w:marRight w:val="0"/>
      <w:marTop w:val="0"/>
      <w:marBottom w:val="0"/>
      <w:divBdr>
        <w:top w:val="none" w:sz="0" w:space="0" w:color="auto"/>
        <w:left w:val="none" w:sz="0" w:space="0" w:color="auto"/>
        <w:bottom w:val="none" w:sz="0" w:space="0" w:color="auto"/>
        <w:right w:val="none" w:sz="0" w:space="0" w:color="auto"/>
      </w:divBdr>
    </w:div>
    <w:div w:id="132796310">
      <w:bodyDiv w:val="1"/>
      <w:marLeft w:val="0"/>
      <w:marRight w:val="0"/>
      <w:marTop w:val="0"/>
      <w:marBottom w:val="0"/>
      <w:divBdr>
        <w:top w:val="none" w:sz="0" w:space="0" w:color="auto"/>
        <w:left w:val="none" w:sz="0" w:space="0" w:color="auto"/>
        <w:bottom w:val="none" w:sz="0" w:space="0" w:color="auto"/>
        <w:right w:val="none" w:sz="0" w:space="0" w:color="auto"/>
      </w:divBdr>
    </w:div>
    <w:div w:id="133379708">
      <w:bodyDiv w:val="1"/>
      <w:marLeft w:val="0"/>
      <w:marRight w:val="0"/>
      <w:marTop w:val="0"/>
      <w:marBottom w:val="0"/>
      <w:divBdr>
        <w:top w:val="none" w:sz="0" w:space="0" w:color="auto"/>
        <w:left w:val="none" w:sz="0" w:space="0" w:color="auto"/>
        <w:bottom w:val="none" w:sz="0" w:space="0" w:color="auto"/>
        <w:right w:val="none" w:sz="0" w:space="0" w:color="auto"/>
      </w:divBdr>
    </w:div>
    <w:div w:id="135294278">
      <w:bodyDiv w:val="1"/>
      <w:marLeft w:val="0"/>
      <w:marRight w:val="0"/>
      <w:marTop w:val="0"/>
      <w:marBottom w:val="0"/>
      <w:divBdr>
        <w:top w:val="none" w:sz="0" w:space="0" w:color="auto"/>
        <w:left w:val="none" w:sz="0" w:space="0" w:color="auto"/>
        <w:bottom w:val="none" w:sz="0" w:space="0" w:color="auto"/>
        <w:right w:val="none" w:sz="0" w:space="0" w:color="auto"/>
      </w:divBdr>
    </w:div>
    <w:div w:id="136849982">
      <w:bodyDiv w:val="1"/>
      <w:marLeft w:val="0"/>
      <w:marRight w:val="0"/>
      <w:marTop w:val="0"/>
      <w:marBottom w:val="0"/>
      <w:divBdr>
        <w:top w:val="none" w:sz="0" w:space="0" w:color="auto"/>
        <w:left w:val="none" w:sz="0" w:space="0" w:color="auto"/>
        <w:bottom w:val="none" w:sz="0" w:space="0" w:color="auto"/>
        <w:right w:val="none" w:sz="0" w:space="0" w:color="auto"/>
      </w:divBdr>
    </w:div>
    <w:div w:id="136998975">
      <w:bodyDiv w:val="1"/>
      <w:marLeft w:val="0"/>
      <w:marRight w:val="0"/>
      <w:marTop w:val="0"/>
      <w:marBottom w:val="0"/>
      <w:divBdr>
        <w:top w:val="none" w:sz="0" w:space="0" w:color="auto"/>
        <w:left w:val="none" w:sz="0" w:space="0" w:color="auto"/>
        <w:bottom w:val="none" w:sz="0" w:space="0" w:color="auto"/>
        <w:right w:val="none" w:sz="0" w:space="0" w:color="auto"/>
      </w:divBdr>
    </w:div>
    <w:div w:id="140082289">
      <w:bodyDiv w:val="1"/>
      <w:marLeft w:val="0"/>
      <w:marRight w:val="0"/>
      <w:marTop w:val="0"/>
      <w:marBottom w:val="0"/>
      <w:divBdr>
        <w:top w:val="none" w:sz="0" w:space="0" w:color="auto"/>
        <w:left w:val="none" w:sz="0" w:space="0" w:color="auto"/>
        <w:bottom w:val="none" w:sz="0" w:space="0" w:color="auto"/>
        <w:right w:val="none" w:sz="0" w:space="0" w:color="auto"/>
      </w:divBdr>
    </w:div>
    <w:div w:id="141623560">
      <w:bodyDiv w:val="1"/>
      <w:marLeft w:val="0"/>
      <w:marRight w:val="0"/>
      <w:marTop w:val="0"/>
      <w:marBottom w:val="0"/>
      <w:divBdr>
        <w:top w:val="none" w:sz="0" w:space="0" w:color="auto"/>
        <w:left w:val="none" w:sz="0" w:space="0" w:color="auto"/>
        <w:bottom w:val="none" w:sz="0" w:space="0" w:color="auto"/>
        <w:right w:val="none" w:sz="0" w:space="0" w:color="auto"/>
      </w:divBdr>
    </w:div>
    <w:div w:id="142352856">
      <w:bodyDiv w:val="1"/>
      <w:marLeft w:val="0"/>
      <w:marRight w:val="0"/>
      <w:marTop w:val="0"/>
      <w:marBottom w:val="0"/>
      <w:divBdr>
        <w:top w:val="none" w:sz="0" w:space="0" w:color="auto"/>
        <w:left w:val="none" w:sz="0" w:space="0" w:color="auto"/>
        <w:bottom w:val="none" w:sz="0" w:space="0" w:color="auto"/>
        <w:right w:val="none" w:sz="0" w:space="0" w:color="auto"/>
      </w:divBdr>
    </w:div>
    <w:div w:id="142621654">
      <w:bodyDiv w:val="1"/>
      <w:marLeft w:val="0"/>
      <w:marRight w:val="0"/>
      <w:marTop w:val="0"/>
      <w:marBottom w:val="0"/>
      <w:divBdr>
        <w:top w:val="none" w:sz="0" w:space="0" w:color="auto"/>
        <w:left w:val="none" w:sz="0" w:space="0" w:color="auto"/>
        <w:bottom w:val="none" w:sz="0" w:space="0" w:color="auto"/>
        <w:right w:val="none" w:sz="0" w:space="0" w:color="auto"/>
      </w:divBdr>
    </w:div>
    <w:div w:id="145245810">
      <w:bodyDiv w:val="1"/>
      <w:marLeft w:val="0"/>
      <w:marRight w:val="0"/>
      <w:marTop w:val="0"/>
      <w:marBottom w:val="0"/>
      <w:divBdr>
        <w:top w:val="none" w:sz="0" w:space="0" w:color="auto"/>
        <w:left w:val="none" w:sz="0" w:space="0" w:color="auto"/>
        <w:bottom w:val="none" w:sz="0" w:space="0" w:color="auto"/>
        <w:right w:val="none" w:sz="0" w:space="0" w:color="auto"/>
      </w:divBdr>
    </w:div>
    <w:div w:id="145361827">
      <w:bodyDiv w:val="1"/>
      <w:marLeft w:val="0"/>
      <w:marRight w:val="0"/>
      <w:marTop w:val="0"/>
      <w:marBottom w:val="0"/>
      <w:divBdr>
        <w:top w:val="none" w:sz="0" w:space="0" w:color="auto"/>
        <w:left w:val="none" w:sz="0" w:space="0" w:color="auto"/>
        <w:bottom w:val="none" w:sz="0" w:space="0" w:color="auto"/>
        <w:right w:val="none" w:sz="0" w:space="0" w:color="auto"/>
      </w:divBdr>
    </w:div>
    <w:div w:id="147475890">
      <w:bodyDiv w:val="1"/>
      <w:marLeft w:val="0"/>
      <w:marRight w:val="0"/>
      <w:marTop w:val="0"/>
      <w:marBottom w:val="0"/>
      <w:divBdr>
        <w:top w:val="none" w:sz="0" w:space="0" w:color="auto"/>
        <w:left w:val="none" w:sz="0" w:space="0" w:color="auto"/>
        <w:bottom w:val="none" w:sz="0" w:space="0" w:color="auto"/>
        <w:right w:val="none" w:sz="0" w:space="0" w:color="auto"/>
      </w:divBdr>
    </w:div>
    <w:div w:id="149106638">
      <w:bodyDiv w:val="1"/>
      <w:marLeft w:val="0"/>
      <w:marRight w:val="0"/>
      <w:marTop w:val="0"/>
      <w:marBottom w:val="0"/>
      <w:divBdr>
        <w:top w:val="none" w:sz="0" w:space="0" w:color="auto"/>
        <w:left w:val="none" w:sz="0" w:space="0" w:color="auto"/>
        <w:bottom w:val="none" w:sz="0" w:space="0" w:color="auto"/>
        <w:right w:val="none" w:sz="0" w:space="0" w:color="auto"/>
      </w:divBdr>
    </w:div>
    <w:div w:id="149831983">
      <w:bodyDiv w:val="1"/>
      <w:marLeft w:val="0"/>
      <w:marRight w:val="0"/>
      <w:marTop w:val="0"/>
      <w:marBottom w:val="0"/>
      <w:divBdr>
        <w:top w:val="none" w:sz="0" w:space="0" w:color="auto"/>
        <w:left w:val="none" w:sz="0" w:space="0" w:color="auto"/>
        <w:bottom w:val="none" w:sz="0" w:space="0" w:color="auto"/>
        <w:right w:val="none" w:sz="0" w:space="0" w:color="auto"/>
      </w:divBdr>
    </w:div>
    <w:div w:id="149903735">
      <w:bodyDiv w:val="1"/>
      <w:marLeft w:val="0"/>
      <w:marRight w:val="0"/>
      <w:marTop w:val="0"/>
      <w:marBottom w:val="0"/>
      <w:divBdr>
        <w:top w:val="none" w:sz="0" w:space="0" w:color="auto"/>
        <w:left w:val="none" w:sz="0" w:space="0" w:color="auto"/>
        <w:bottom w:val="none" w:sz="0" w:space="0" w:color="auto"/>
        <w:right w:val="none" w:sz="0" w:space="0" w:color="auto"/>
      </w:divBdr>
    </w:div>
    <w:div w:id="152138620">
      <w:bodyDiv w:val="1"/>
      <w:marLeft w:val="0"/>
      <w:marRight w:val="0"/>
      <w:marTop w:val="0"/>
      <w:marBottom w:val="0"/>
      <w:divBdr>
        <w:top w:val="none" w:sz="0" w:space="0" w:color="auto"/>
        <w:left w:val="none" w:sz="0" w:space="0" w:color="auto"/>
        <w:bottom w:val="none" w:sz="0" w:space="0" w:color="auto"/>
        <w:right w:val="none" w:sz="0" w:space="0" w:color="auto"/>
      </w:divBdr>
    </w:div>
    <w:div w:id="154029636">
      <w:bodyDiv w:val="1"/>
      <w:marLeft w:val="0"/>
      <w:marRight w:val="0"/>
      <w:marTop w:val="0"/>
      <w:marBottom w:val="0"/>
      <w:divBdr>
        <w:top w:val="none" w:sz="0" w:space="0" w:color="auto"/>
        <w:left w:val="none" w:sz="0" w:space="0" w:color="auto"/>
        <w:bottom w:val="none" w:sz="0" w:space="0" w:color="auto"/>
        <w:right w:val="none" w:sz="0" w:space="0" w:color="auto"/>
      </w:divBdr>
    </w:div>
    <w:div w:id="155071788">
      <w:bodyDiv w:val="1"/>
      <w:marLeft w:val="0"/>
      <w:marRight w:val="0"/>
      <w:marTop w:val="0"/>
      <w:marBottom w:val="0"/>
      <w:divBdr>
        <w:top w:val="none" w:sz="0" w:space="0" w:color="auto"/>
        <w:left w:val="none" w:sz="0" w:space="0" w:color="auto"/>
        <w:bottom w:val="none" w:sz="0" w:space="0" w:color="auto"/>
        <w:right w:val="none" w:sz="0" w:space="0" w:color="auto"/>
      </w:divBdr>
    </w:div>
    <w:div w:id="155338663">
      <w:bodyDiv w:val="1"/>
      <w:marLeft w:val="0"/>
      <w:marRight w:val="0"/>
      <w:marTop w:val="0"/>
      <w:marBottom w:val="0"/>
      <w:divBdr>
        <w:top w:val="none" w:sz="0" w:space="0" w:color="auto"/>
        <w:left w:val="none" w:sz="0" w:space="0" w:color="auto"/>
        <w:bottom w:val="none" w:sz="0" w:space="0" w:color="auto"/>
        <w:right w:val="none" w:sz="0" w:space="0" w:color="auto"/>
      </w:divBdr>
    </w:div>
    <w:div w:id="155806489">
      <w:bodyDiv w:val="1"/>
      <w:marLeft w:val="0"/>
      <w:marRight w:val="0"/>
      <w:marTop w:val="0"/>
      <w:marBottom w:val="0"/>
      <w:divBdr>
        <w:top w:val="none" w:sz="0" w:space="0" w:color="auto"/>
        <w:left w:val="none" w:sz="0" w:space="0" w:color="auto"/>
        <w:bottom w:val="none" w:sz="0" w:space="0" w:color="auto"/>
        <w:right w:val="none" w:sz="0" w:space="0" w:color="auto"/>
      </w:divBdr>
    </w:div>
    <w:div w:id="156380807">
      <w:bodyDiv w:val="1"/>
      <w:marLeft w:val="0"/>
      <w:marRight w:val="0"/>
      <w:marTop w:val="0"/>
      <w:marBottom w:val="0"/>
      <w:divBdr>
        <w:top w:val="none" w:sz="0" w:space="0" w:color="auto"/>
        <w:left w:val="none" w:sz="0" w:space="0" w:color="auto"/>
        <w:bottom w:val="none" w:sz="0" w:space="0" w:color="auto"/>
        <w:right w:val="none" w:sz="0" w:space="0" w:color="auto"/>
      </w:divBdr>
    </w:div>
    <w:div w:id="157548736">
      <w:bodyDiv w:val="1"/>
      <w:marLeft w:val="0"/>
      <w:marRight w:val="0"/>
      <w:marTop w:val="0"/>
      <w:marBottom w:val="0"/>
      <w:divBdr>
        <w:top w:val="none" w:sz="0" w:space="0" w:color="auto"/>
        <w:left w:val="none" w:sz="0" w:space="0" w:color="auto"/>
        <w:bottom w:val="none" w:sz="0" w:space="0" w:color="auto"/>
        <w:right w:val="none" w:sz="0" w:space="0" w:color="auto"/>
      </w:divBdr>
    </w:div>
    <w:div w:id="159666486">
      <w:bodyDiv w:val="1"/>
      <w:marLeft w:val="0"/>
      <w:marRight w:val="0"/>
      <w:marTop w:val="0"/>
      <w:marBottom w:val="0"/>
      <w:divBdr>
        <w:top w:val="none" w:sz="0" w:space="0" w:color="auto"/>
        <w:left w:val="none" w:sz="0" w:space="0" w:color="auto"/>
        <w:bottom w:val="none" w:sz="0" w:space="0" w:color="auto"/>
        <w:right w:val="none" w:sz="0" w:space="0" w:color="auto"/>
      </w:divBdr>
    </w:div>
    <w:div w:id="160052821">
      <w:bodyDiv w:val="1"/>
      <w:marLeft w:val="0"/>
      <w:marRight w:val="0"/>
      <w:marTop w:val="0"/>
      <w:marBottom w:val="0"/>
      <w:divBdr>
        <w:top w:val="none" w:sz="0" w:space="0" w:color="auto"/>
        <w:left w:val="none" w:sz="0" w:space="0" w:color="auto"/>
        <w:bottom w:val="none" w:sz="0" w:space="0" w:color="auto"/>
        <w:right w:val="none" w:sz="0" w:space="0" w:color="auto"/>
      </w:divBdr>
    </w:div>
    <w:div w:id="160244001">
      <w:bodyDiv w:val="1"/>
      <w:marLeft w:val="0"/>
      <w:marRight w:val="0"/>
      <w:marTop w:val="0"/>
      <w:marBottom w:val="0"/>
      <w:divBdr>
        <w:top w:val="none" w:sz="0" w:space="0" w:color="auto"/>
        <w:left w:val="none" w:sz="0" w:space="0" w:color="auto"/>
        <w:bottom w:val="none" w:sz="0" w:space="0" w:color="auto"/>
        <w:right w:val="none" w:sz="0" w:space="0" w:color="auto"/>
      </w:divBdr>
    </w:div>
    <w:div w:id="161356930">
      <w:bodyDiv w:val="1"/>
      <w:marLeft w:val="0"/>
      <w:marRight w:val="0"/>
      <w:marTop w:val="0"/>
      <w:marBottom w:val="0"/>
      <w:divBdr>
        <w:top w:val="none" w:sz="0" w:space="0" w:color="auto"/>
        <w:left w:val="none" w:sz="0" w:space="0" w:color="auto"/>
        <w:bottom w:val="none" w:sz="0" w:space="0" w:color="auto"/>
        <w:right w:val="none" w:sz="0" w:space="0" w:color="auto"/>
      </w:divBdr>
    </w:div>
    <w:div w:id="169100269">
      <w:bodyDiv w:val="1"/>
      <w:marLeft w:val="0"/>
      <w:marRight w:val="0"/>
      <w:marTop w:val="0"/>
      <w:marBottom w:val="0"/>
      <w:divBdr>
        <w:top w:val="none" w:sz="0" w:space="0" w:color="auto"/>
        <w:left w:val="none" w:sz="0" w:space="0" w:color="auto"/>
        <w:bottom w:val="none" w:sz="0" w:space="0" w:color="auto"/>
        <w:right w:val="none" w:sz="0" w:space="0" w:color="auto"/>
      </w:divBdr>
    </w:div>
    <w:div w:id="170149667">
      <w:bodyDiv w:val="1"/>
      <w:marLeft w:val="0"/>
      <w:marRight w:val="0"/>
      <w:marTop w:val="0"/>
      <w:marBottom w:val="0"/>
      <w:divBdr>
        <w:top w:val="none" w:sz="0" w:space="0" w:color="auto"/>
        <w:left w:val="none" w:sz="0" w:space="0" w:color="auto"/>
        <w:bottom w:val="none" w:sz="0" w:space="0" w:color="auto"/>
        <w:right w:val="none" w:sz="0" w:space="0" w:color="auto"/>
      </w:divBdr>
    </w:div>
    <w:div w:id="171071287">
      <w:bodyDiv w:val="1"/>
      <w:marLeft w:val="0"/>
      <w:marRight w:val="0"/>
      <w:marTop w:val="0"/>
      <w:marBottom w:val="0"/>
      <w:divBdr>
        <w:top w:val="none" w:sz="0" w:space="0" w:color="auto"/>
        <w:left w:val="none" w:sz="0" w:space="0" w:color="auto"/>
        <w:bottom w:val="none" w:sz="0" w:space="0" w:color="auto"/>
        <w:right w:val="none" w:sz="0" w:space="0" w:color="auto"/>
      </w:divBdr>
    </w:div>
    <w:div w:id="171603060">
      <w:bodyDiv w:val="1"/>
      <w:marLeft w:val="0"/>
      <w:marRight w:val="0"/>
      <w:marTop w:val="0"/>
      <w:marBottom w:val="0"/>
      <w:divBdr>
        <w:top w:val="none" w:sz="0" w:space="0" w:color="auto"/>
        <w:left w:val="none" w:sz="0" w:space="0" w:color="auto"/>
        <w:bottom w:val="none" w:sz="0" w:space="0" w:color="auto"/>
        <w:right w:val="none" w:sz="0" w:space="0" w:color="auto"/>
      </w:divBdr>
    </w:div>
    <w:div w:id="171797470">
      <w:bodyDiv w:val="1"/>
      <w:marLeft w:val="0"/>
      <w:marRight w:val="0"/>
      <w:marTop w:val="0"/>
      <w:marBottom w:val="0"/>
      <w:divBdr>
        <w:top w:val="none" w:sz="0" w:space="0" w:color="auto"/>
        <w:left w:val="none" w:sz="0" w:space="0" w:color="auto"/>
        <w:bottom w:val="none" w:sz="0" w:space="0" w:color="auto"/>
        <w:right w:val="none" w:sz="0" w:space="0" w:color="auto"/>
      </w:divBdr>
    </w:div>
    <w:div w:id="173224808">
      <w:bodyDiv w:val="1"/>
      <w:marLeft w:val="0"/>
      <w:marRight w:val="0"/>
      <w:marTop w:val="0"/>
      <w:marBottom w:val="0"/>
      <w:divBdr>
        <w:top w:val="none" w:sz="0" w:space="0" w:color="auto"/>
        <w:left w:val="none" w:sz="0" w:space="0" w:color="auto"/>
        <w:bottom w:val="none" w:sz="0" w:space="0" w:color="auto"/>
        <w:right w:val="none" w:sz="0" w:space="0" w:color="auto"/>
      </w:divBdr>
    </w:div>
    <w:div w:id="174347173">
      <w:bodyDiv w:val="1"/>
      <w:marLeft w:val="0"/>
      <w:marRight w:val="0"/>
      <w:marTop w:val="0"/>
      <w:marBottom w:val="0"/>
      <w:divBdr>
        <w:top w:val="none" w:sz="0" w:space="0" w:color="auto"/>
        <w:left w:val="none" w:sz="0" w:space="0" w:color="auto"/>
        <w:bottom w:val="none" w:sz="0" w:space="0" w:color="auto"/>
        <w:right w:val="none" w:sz="0" w:space="0" w:color="auto"/>
      </w:divBdr>
    </w:div>
    <w:div w:id="175579922">
      <w:bodyDiv w:val="1"/>
      <w:marLeft w:val="0"/>
      <w:marRight w:val="0"/>
      <w:marTop w:val="0"/>
      <w:marBottom w:val="0"/>
      <w:divBdr>
        <w:top w:val="none" w:sz="0" w:space="0" w:color="auto"/>
        <w:left w:val="none" w:sz="0" w:space="0" w:color="auto"/>
        <w:bottom w:val="none" w:sz="0" w:space="0" w:color="auto"/>
        <w:right w:val="none" w:sz="0" w:space="0" w:color="auto"/>
      </w:divBdr>
    </w:div>
    <w:div w:id="176772785">
      <w:bodyDiv w:val="1"/>
      <w:marLeft w:val="0"/>
      <w:marRight w:val="0"/>
      <w:marTop w:val="0"/>
      <w:marBottom w:val="0"/>
      <w:divBdr>
        <w:top w:val="none" w:sz="0" w:space="0" w:color="auto"/>
        <w:left w:val="none" w:sz="0" w:space="0" w:color="auto"/>
        <w:bottom w:val="none" w:sz="0" w:space="0" w:color="auto"/>
        <w:right w:val="none" w:sz="0" w:space="0" w:color="auto"/>
      </w:divBdr>
    </w:div>
    <w:div w:id="179665843">
      <w:bodyDiv w:val="1"/>
      <w:marLeft w:val="0"/>
      <w:marRight w:val="0"/>
      <w:marTop w:val="0"/>
      <w:marBottom w:val="0"/>
      <w:divBdr>
        <w:top w:val="none" w:sz="0" w:space="0" w:color="auto"/>
        <w:left w:val="none" w:sz="0" w:space="0" w:color="auto"/>
        <w:bottom w:val="none" w:sz="0" w:space="0" w:color="auto"/>
        <w:right w:val="none" w:sz="0" w:space="0" w:color="auto"/>
      </w:divBdr>
    </w:div>
    <w:div w:id="184905108">
      <w:bodyDiv w:val="1"/>
      <w:marLeft w:val="0"/>
      <w:marRight w:val="0"/>
      <w:marTop w:val="0"/>
      <w:marBottom w:val="0"/>
      <w:divBdr>
        <w:top w:val="none" w:sz="0" w:space="0" w:color="auto"/>
        <w:left w:val="none" w:sz="0" w:space="0" w:color="auto"/>
        <w:bottom w:val="none" w:sz="0" w:space="0" w:color="auto"/>
        <w:right w:val="none" w:sz="0" w:space="0" w:color="auto"/>
      </w:divBdr>
    </w:div>
    <w:div w:id="186259544">
      <w:bodyDiv w:val="1"/>
      <w:marLeft w:val="0"/>
      <w:marRight w:val="0"/>
      <w:marTop w:val="0"/>
      <w:marBottom w:val="0"/>
      <w:divBdr>
        <w:top w:val="none" w:sz="0" w:space="0" w:color="auto"/>
        <w:left w:val="none" w:sz="0" w:space="0" w:color="auto"/>
        <w:bottom w:val="none" w:sz="0" w:space="0" w:color="auto"/>
        <w:right w:val="none" w:sz="0" w:space="0" w:color="auto"/>
      </w:divBdr>
    </w:div>
    <w:div w:id="186993613">
      <w:bodyDiv w:val="1"/>
      <w:marLeft w:val="0"/>
      <w:marRight w:val="0"/>
      <w:marTop w:val="0"/>
      <w:marBottom w:val="0"/>
      <w:divBdr>
        <w:top w:val="none" w:sz="0" w:space="0" w:color="auto"/>
        <w:left w:val="none" w:sz="0" w:space="0" w:color="auto"/>
        <w:bottom w:val="none" w:sz="0" w:space="0" w:color="auto"/>
        <w:right w:val="none" w:sz="0" w:space="0" w:color="auto"/>
      </w:divBdr>
    </w:div>
    <w:div w:id="188567542">
      <w:bodyDiv w:val="1"/>
      <w:marLeft w:val="0"/>
      <w:marRight w:val="0"/>
      <w:marTop w:val="0"/>
      <w:marBottom w:val="0"/>
      <w:divBdr>
        <w:top w:val="none" w:sz="0" w:space="0" w:color="auto"/>
        <w:left w:val="none" w:sz="0" w:space="0" w:color="auto"/>
        <w:bottom w:val="none" w:sz="0" w:space="0" w:color="auto"/>
        <w:right w:val="none" w:sz="0" w:space="0" w:color="auto"/>
      </w:divBdr>
    </w:div>
    <w:div w:id="188876469">
      <w:bodyDiv w:val="1"/>
      <w:marLeft w:val="0"/>
      <w:marRight w:val="0"/>
      <w:marTop w:val="0"/>
      <w:marBottom w:val="0"/>
      <w:divBdr>
        <w:top w:val="none" w:sz="0" w:space="0" w:color="auto"/>
        <w:left w:val="none" w:sz="0" w:space="0" w:color="auto"/>
        <w:bottom w:val="none" w:sz="0" w:space="0" w:color="auto"/>
        <w:right w:val="none" w:sz="0" w:space="0" w:color="auto"/>
      </w:divBdr>
    </w:div>
    <w:div w:id="189339175">
      <w:bodyDiv w:val="1"/>
      <w:marLeft w:val="0"/>
      <w:marRight w:val="0"/>
      <w:marTop w:val="0"/>
      <w:marBottom w:val="0"/>
      <w:divBdr>
        <w:top w:val="none" w:sz="0" w:space="0" w:color="auto"/>
        <w:left w:val="none" w:sz="0" w:space="0" w:color="auto"/>
        <w:bottom w:val="none" w:sz="0" w:space="0" w:color="auto"/>
        <w:right w:val="none" w:sz="0" w:space="0" w:color="auto"/>
      </w:divBdr>
    </w:div>
    <w:div w:id="191188930">
      <w:bodyDiv w:val="1"/>
      <w:marLeft w:val="0"/>
      <w:marRight w:val="0"/>
      <w:marTop w:val="0"/>
      <w:marBottom w:val="0"/>
      <w:divBdr>
        <w:top w:val="none" w:sz="0" w:space="0" w:color="auto"/>
        <w:left w:val="none" w:sz="0" w:space="0" w:color="auto"/>
        <w:bottom w:val="none" w:sz="0" w:space="0" w:color="auto"/>
        <w:right w:val="none" w:sz="0" w:space="0" w:color="auto"/>
      </w:divBdr>
    </w:div>
    <w:div w:id="195586342">
      <w:bodyDiv w:val="1"/>
      <w:marLeft w:val="0"/>
      <w:marRight w:val="0"/>
      <w:marTop w:val="0"/>
      <w:marBottom w:val="0"/>
      <w:divBdr>
        <w:top w:val="none" w:sz="0" w:space="0" w:color="auto"/>
        <w:left w:val="none" w:sz="0" w:space="0" w:color="auto"/>
        <w:bottom w:val="none" w:sz="0" w:space="0" w:color="auto"/>
        <w:right w:val="none" w:sz="0" w:space="0" w:color="auto"/>
      </w:divBdr>
    </w:div>
    <w:div w:id="195967943">
      <w:bodyDiv w:val="1"/>
      <w:marLeft w:val="0"/>
      <w:marRight w:val="0"/>
      <w:marTop w:val="0"/>
      <w:marBottom w:val="0"/>
      <w:divBdr>
        <w:top w:val="none" w:sz="0" w:space="0" w:color="auto"/>
        <w:left w:val="none" w:sz="0" w:space="0" w:color="auto"/>
        <w:bottom w:val="none" w:sz="0" w:space="0" w:color="auto"/>
        <w:right w:val="none" w:sz="0" w:space="0" w:color="auto"/>
      </w:divBdr>
    </w:div>
    <w:div w:id="196434318">
      <w:bodyDiv w:val="1"/>
      <w:marLeft w:val="0"/>
      <w:marRight w:val="0"/>
      <w:marTop w:val="0"/>
      <w:marBottom w:val="0"/>
      <w:divBdr>
        <w:top w:val="none" w:sz="0" w:space="0" w:color="auto"/>
        <w:left w:val="none" w:sz="0" w:space="0" w:color="auto"/>
        <w:bottom w:val="none" w:sz="0" w:space="0" w:color="auto"/>
        <w:right w:val="none" w:sz="0" w:space="0" w:color="auto"/>
      </w:divBdr>
    </w:div>
    <w:div w:id="198401704">
      <w:bodyDiv w:val="1"/>
      <w:marLeft w:val="0"/>
      <w:marRight w:val="0"/>
      <w:marTop w:val="0"/>
      <w:marBottom w:val="0"/>
      <w:divBdr>
        <w:top w:val="none" w:sz="0" w:space="0" w:color="auto"/>
        <w:left w:val="none" w:sz="0" w:space="0" w:color="auto"/>
        <w:bottom w:val="none" w:sz="0" w:space="0" w:color="auto"/>
        <w:right w:val="none" w:sz="0" w:space="0" w:color="auto"/>
      </w:divBdr>
    </w:div>
    <w:div w:id="203643800">
      <w:bodyDiv w:val="1"/>
      <w:marLeft w:val="0"/>
      <w:marRight w:val="0"/>
      <w:marTop w:val="0"/>
      <w:marBottom w:val="0"/>
      <w:divBdr>
        <w:top w:val="none" w:sz="0" w:space="0" w:color="auto"/>
        <w:left w:val="none" w:sz="0" w:space="0" w:color="auto"/>
        <w:bottom w:val="none" w:sz="0" w:space="0" w:color="auto"/>
        <w:right w:val="none" w:sz="0" w:space="0" w:color="auto"/>
      </w:divBdr>
    </w:div>
    <w:div w:id="207113259">
      <w:bodyDiv w:val="1"/>
      <w:marLeft w:val="0"/>
      <w:marRight w:val="0"/>
      <w:marTop w:val="0"/>
      <w:marBottom w:val="0"/>
      <w:divBdr>
        <w:top w:val="none" w:sz="0" w:space="0" w:color="auto"/>
        <w:left w:val="none" w:sz="0" w:space="0" w:color="auto"/>
        <w:bottom w:val="none" w:sz="0" w:space="0" w:color="auto"/>
        <w:right w:val="none" w:sz="0" w:space="0" w:color="auto"/>
      </w:divBdr>
    </w:div>
    <w:div w:id="210702013">
      <w:bodyDiv w:val="1"/>
      <w:marLeft w:val="0"/>
      <w:marRight w:val="0"/>
      <w:marTop w:val="0"/>
      <w:marBottom w:val="0"/>
      <w:divBdr>
        <w:top w:val="none" w:sz="0" w:space="0" w:color="auto"/>
        <w:left w:val="none" w:sz="0" w:space="0" w:color="auto"/>
        <w:bottom w:val="none" w:sz="0" w:space="0" w:color="auto"/>
        <w:right w:val="none" w:sz="0" w:space="0" w:color="auto"/>
      </w:divBdr>
    </w:div>
    <w:div w:id="212158560">
      <w:bodyDiv w:val="1"/>
      <w:marLeft w:val="0"/>
      <w:marRight w:val="0"/>
      <w:marTop w:val="0"/>
      <w:marBottom w:val="0"/>
      <w:divBdr>
        <w:top w:val="none" w:sz="0" w:space="0" w:color="auto"/>
        <w:left w:val="none" w:sz="0" w:space="0" w:color="auto"/>
        <w:bottom w:val="none" w:sz="0" w:space="0" w:color="auto"/>
        <w:right w:val="none" w:sz="0" w:space="0" w:color="auto"/>
      </w:divBdr>
    </w:div>
    <w:div w:id="213657543">
      <w:bodyDiv w:val="1"/>
      <w:marLeft w:val="0"/>
      <w:marRight w:val="0"/>
      <w:marTop w:val="0"/>
      <w:marBottom w:val="0"/>
      <w:divBdr>
        <w:top w:val="none" w:sz="0" w:space="0" w:color="auto"/>
        <w:left w:val="none" w:sz="0" w:space="0" w:color="auto"/>
        <w:bottom w:val="none" w:sz="0" w:space="0" w:color="auto"/>
        <w:right w:val="none" w:sz="0" w:space="0" w:color="auto"/>
      </w:divBdr>
    </w:div>
    <w:div w:id="218171831">
      <w:bodyDiv w:val="1"/>
      <w:marLeft w:val="0"/>
      <w:marRight w:val="0"/>
      <w:marTop w:val="0"/>
      <w:marBottom w:val="0"/>
      <w:divBdr>
        <w:top w:val="none" w:sz="0" w:space="0" w:color="auto"/>
        <w:left w:val="none" w:sz="0" w:space="0" w:color="auto"/>
        <w:bottom w:val="none" w:sz="0" w:space="0" w:color="auto"/>
        <w:right w:val="none" w:sz="0" w:space="0" w:color="auto"/>
      </w:divBdr>
    </w:div>
    <w:div w:id="221134454">
      <w:bodyDiv w:val="1"/>
      <w:marLeft w:val="0"/>
      <w:marRight w:val="0"/>
      <w:marTop w:val="0"/>
      <w:marBottom w:val="0"/>
      <w:divBdr>
        <w:top w:val="none" w:sz="0" w:space="0" w:color="auto"/>
        <w:left w:val="none" w:sz="0" w:space="0" w:color="auto"/>
        <w:bottom w:val="none" w:sz="0" w:space="0" w:color="auto"/>
        <w:right w:val="none" w:sz="0" w:space="0" w:color="auto"/>
      </w:divBdr>
    </w:div>
    <w:div w:id="222327188">
      <w:bodyDiv w:val="1"/>
      <w:marLeft w:val="0"/>
      <w:marRight w:val="0"/>
      <w:marTop w:val="0"/>
      <w:marBottom w:val="0"/>
      <w:divBdr>
        <w:top w:val="none" w:sz="0" w:space="0" w:color="auto"/>
        <w:left w:val="none" w:sz="0" w:space="0" w:color="auto"/>
        <w:bottom w:val="none" w:sz="0" w:space="0" w:color="auto"/>
        <w:right w:val="none" w:sz="0" w:space="0" w:color="auto"/>
      </w:divBdr>
    </w:div>
    <w:div w:id="222911511">
      <w:bodyDiv w:val="1"/>
      <w:marLeft w:val="0"/>
      <w:marRight w:val="0"/>
      <w:marTop w:val="0"/>
      <w:marBottom w:val="0"/>
      <w:divBdr>
        <w:top w:val="none" w:sz="0" w:space="0" w:color="auto"/>
        <w:left w:val="none" w:sz="0" w:space="0" w:color="auto"/>
        <w:bottom w:val="none" w:sz="0" w:space="0" w:color="auto"/>
        <w:right w:val="none" w:sz="0" w:space="0" w:color="auto"/>
      </w:divBdr>
    </w:div>
    <w:div w:id="225068682">
      <w:bodyDiv w:val="1"/>
      <w:marLeft w:val="0"/>
      <w:marRight w:val="0"/>
      <w:marTop w:val="0"/>
      <w:marBottom w:val="0"/>
      <w:divBdr>
        <w:top w:val="none" w:sz="0" w:space="0" w:color="auto"/>
        <w:left w:val="none" w:sz="0" w:space="0" w:color="auto"/>
        <w:bottom w:val="none" w:sz="0" w:space="0" w:color="auto"/>
        <w:right w:val="none" w:sz="0" w:space="0" w:color="auto"/>
      </w:divBdr>
    </w:div>
    <w:div w:id="227082919">
      <w:bodyDiv w:val="1"/>
      <w:marLeft w:val="0"/>
      <w:marRight w:val="0"/>
      <w:marTop w:val="0"/>
      <w:marBottom w:val="0"/>
      <w:divBdr>
        <w:top w:val="none" w:sz="0" w:space="0" w:color="auto"/>
        <w:left w:val="none" w:sz="0" w:space="0" w:color="auto"/>
        <w:bottom w:val="none" w:sz="0" w:space="0" w:color="auto"/>
        <w:right w:val="none" w:sz="0" w:space="0" w:color="auto"/>
      </w:divBdr>
    </w:div>
    <w:div w:id="228804709">
      <w:bodyDiv w:val="1"/>
      <w:marLeft w:val="0"/>
      <w:marRight w:val="0"/>
      <w:marTop w:val="0"/>
      <w:marBottom w:val="0"/>
      <w:divBdr>
        <w:top w:val="none" w:sz="0" w:space="0" w:color="auto"/>
        <w:left w:val="none" w:sz="0" w:space="0" w:color="auto"/>
        <w:bottom w:val="none" w:sz="0" w:space="0" w:color="auto"/>
        <w:right w:val="none" w:sz="0" w:space="0" w:color="auto"/>
      </w:divBdr>
    </w:div>
    <w:div w:id="231621994">
      <w:bodyDiv w:val="1"/>
      <w:marLeft w:val="0"/>
      <w:marRight w:val="0"/>
      <w:marTop w:val="0"/>
      <w:marBottom w:val="0"/>
      <w:divBdr>
        <w:top w:val="none" w:sz="0" w:space="0" w:color="auto"/>
        <w:left w:val="none" w:sz="0" w:space="0" w:color="auto"/>
        <w:bottom w:val="none" w:sz="0" w:space="0" w:color="auto"/>
        <w:right w:val="none" w:sz="0" w:space="0" w:color="auto"/>
      </w:divBdr>
    </w:div>
    <w:div w:id="232664581">
      <w:bodyDiv w:val="1"/>
      <w:marLeft w:val="0"/>
      <w:marRight w:val="0"/>
      <w:marTop w:val="0"/>
      <w:marBottom w:val="0"/>
      <w:divBdr>
        <w:top w:val="none" w:sz="0" w:space="0" w:color="auto"/>
        <w:left w:val="none" w:sz="0" w:space="0" w:color="auto"/>
        <w:bottom w:val="none" w:sz="0" w:space="0" w:color="auto"/>
        <w:right w:val="none" w:sz="0" w:space="0" w:color="auto"/>
      </w:divBdr>
    </w:div>
    <w:div w:id="238055126">
      <w:bodyDiv w:val="1"/>
      <w:marLeft w:val="0"/>
      <w:marRight w:val="0"/>
      <w:marTop w:val="0"/>
      <w:marBottom w:val="0"/>
      <w:divBdr>
        <w:top w:val="none" w:sz="0" w:space="0" w:color="auto"/>
        <w:left w:val="none" w:sz="0" w:space="0" w:color="auto"/>
        <w:bottom w:val="none" w:sz="0" w:space="0" w:color="auto"/>
        <w:right w:val="none" w:sz="0" w:space="0" w:color="auto"/>
      </w:divBdr>
    </w:div>
    <w:div w:id="239144720">
      <w:bodyDiv w:val="1"/>
      <w:marLeft w:val="0"/>
      <w:marRight w:val="0"/>
      <w:marTop w:val="0"/>
      <w:marBottom w:val="0"/>
      <w:divBdr>
        <w:top w:val="none" w:sz="0" w:space="0" w:color="auto"/>
        <w:left w:val="none" w:sz="0" w:space="0" w:color="auto"/>
        <w:bottom w:val="none" w:sz="0" w:space="0" w:color="auto"/>
        <w:right w:val="none" w:sz="0" w:space="0" w:color="auto"/>
      </w:divBdr>
    </w:div>
    <w:div w:id="240910822">
      <w:bodyDiv w:val="1"/>
      <w:marLeft w:val="0"/>
      <w:marRight w:val="0"/>
      <w:marTop w:val="0"/>
      <w:marBottom w:val="0"/>
      <w:divBdr>
        <w:top w:val="none" w:sz="0" w:space="0" w:color="auto"/>
        <w:left w:val="none" w:sz="0" w:space="0" w:color="auto"/>
        <w:bottom w:val="none" w:sz="0" w:space="0" w:color="auto"/>
        <w:right w:val="none" w:sz="0" w:space="0" w:color="auto"/>
      </w:divBdr>
    </w:div>
    <w:div w:id="241720650">
      <w:bodyDiv w:val="1"/>
      <w:marLeft w:val="0"/>
      <w:marRight w:val="0"/>
      <w:marTop w:val="0"/>
      <w:marBottom w:val="0"/>
      <w:divBdr>
        <w:top w:val="none" w:sz="0" w:space="0" w:color="auto"/>
        <w:left w:val="none" w:sz="0" w:space="0" w:color="auto"/>
        <w:bottom w:val="none" w:sz="0" w:space="0" w:color="auto"/>
        <w:right w:val="none" w:sz="0" w:space="0" w:color="auto"/>
      </w:divBdr>
    </w:div>
    <w:div w:id="245458825">
      <w:bodyDiv w:val="1"/>
      <w:marLeft w:val="0"/>
      <w:marRight w:val="0"/>
      <w:marTop w:val="0"/>
      <w:marBottom w:val="0"/>
      <w:divBdr>
        <w:top w:val="none" w:sz="0" w:space="0" w:color="auto"/>
        <w:left w:val="none" w:sz="0" w:space="0" w:color="auto"/>
        <w:bottom w:val="none" w:sz="0" w:space="0" w:color="auto"/>
        <w:right w:val="none" w:sz="0" w:space="0" w:color="auto"/>
      </w:divBdr>
    </w:div>
    <w:div w:id="245768657">
      <w:bodyDiv w:val="1"/>
      <w:marLeft w:val="0"/>
      <w:marRight w:val="0"/>
      <w:marTop w:val="0"/>
      <w:marBottom w:val="0"/>
      <w:divBdr>
        <w:top w:val="none" w:sz="0" w:space="0" w:color="auto"/>
        <w:left w:val="none" w:sz="0" w:space="0" w:color="auto"/>
        <w:bottom w:val="none" w:sz="0" w:space="0" w:color="auto"/>
        <w:right w:val="none" w:sz="0" w:space="0" w:color="auto"/>
      </w:divBdr>
    </w:div>
    <w:div w:id="248930319">
      <w:bodyDiv w:val="1"/>
      <w:marLeft w:val="0"/>
      <w:marRight w:val="0"/>
      <w:marTop w:val="0"/>
      <w:marBottom w:val="0"/>
      <w:divBdr>
        <w:top w:val="none" w:sz="0" w:space="0" w:color="auto"/>
        <w:left w:val="none" w:sz="0" w:space="0" w:color="auto"/>
        <w:bottom w:val="none" w:sz="0" w:space="0" w:color="auto"/>
        <w:right w:val="none" w:sz="0" w:space="0" w:color="auto"/>
      </w:divBdr>
    </w:div>
    <w:div w:id="251091788">
      <w:bodyDiv w:val="1"/>
      <w:marLeft w:val="0"/>
      <w:marRight w:val="0"/>
      <w:marTop w:val="0"/>
      <w:marBottom w:val="0"/>
      <w:divBdr>
        <w:top w:val="none" w:sz="0" w:space="0" w:color="auto"/>
        <w:left w:val="none" w:sz="0" w:space="0" w:color="auto"/>
        <w:bottom w:val="none" w:sz="0" w:space="0" w:color="auto"/>
        <w:right w:val="none" w:sz="0" w:space="0" w:color="auto"/>
      </w:divBdr>
    </w:div>
    <w:div w:id="254293090">
      <w:bodyDiv w:val="1"/>
      <w:marLeft w:val="0"/>
      <w:marRight w:val="0"/>
      <w:marTop w:val="0"/>
      <w:marBottom w:val="0"/>
      <w:divBdr>
        <w:top w:val="none" w:sz="0" w:space="0" w:color="auto"/>
        <w:left w:val="none" w:sz="0" w:space="0" w:color="auto"/>
        <w:bottom w:val="none" w:sz="0" w:space="0" w:color="auto"/>
        <w:right w:val="none" w:sz="0" w:space="0" w:color="auto"/>
      </w:divBdr>
    </w:div>
    <w:div w:id="255024024">
      <w:bodyDiv w:val="1"/>
      <w:marLeft w:val="0"/>
      <w:marRight w:val="0"/>
      <w:marTop w:val="0"/>
      <w:marBottom w:val="0"/>
      <w:divBdr>
        <w:top w:val="none" w:sz="0" w:space="0" w:color="auto"/>
        <w:left w:val="none" w:sz="0" w:space="0" w:color="auto"/>
        <w:bottom w:val="none" w:sz="0" w:space="0" w:color="auto"/>
        <w:right w:val="none" w:sz="0" w:space="0" w:color="auto"/>
      </w:divBdr>
    </w:div>
    <w:div w:id="256137892">
      <w:bodyDiv w:val="1"/>
      <w:marLeft w:val="0"/>
      <w:marRight w:val="0"/>
      <w:marTop w:val="0"/>
      <w:marBottom w:val="0"/>
      <w:divBdr>
        <w:top w:val="none" w:sz="0" w:space="0" w:color="auto"/>
        <w:left w:val="none" w:sz="0" w:space="0" w:color="auto"/>
        <w:bottom w:val="none" w:sz="0" w:space="0" w:color="auto"/>
        <w:right w:val="none" w:sz="0" w:space="0" w:color="auto"/>
      </w:divBdr>
    </w:div>
    <w:div w:id="256907571">
      <w:bodyDiv w:val="1"/>
      <w:marLeft w:val="0"/>
      <w:marRight w:val="0"/>
      <w:marTop w:val="0"/>
      <w:marBottom w:val="0"/>
      <w:divBdr>
        <w:top w:val="none" w:sz="0" w:space="0" w:color="auto"/>
        <w:left w:val="none" w:sz="0" w:space="0" w:color="auto"/>
        <w:bottom w:val="none" w:sz="0" w:space="0" w:color="auto"/>
        <w:right w:val="none" w:sz="0" w:space="0" w:color="auto"/>
      </w:divBdr>
    </w:div>
    <w:div w:id="257373131">
      <w:bodyDiv w:val="1"/>
      <w:marLeft w:val="0"/>
      <w:marRight w:val="0"/>
      <w:marTop w:val="0"/>
      <w:marBottom w:val="0"/>
      <w:divBdr>
        <w:top w:val="none" w:sz="0" w:space="0" w:color="auto"/>
        <w:left w:val="none" w:sz="0" w:space="0" w:color="auto"/>
        <w:bottom w:val="none" w:sz="0" w:space="0" w:color="auto"/>
        <w:right w:val="none" w:sz="0" w:space="0" w:color="auto"/>
      </w:divBdr>
    </w:div>
    <w:div w:id="257446982">
      <w:bodyDiv w:val="1"/>
      <w:marLeft w:val="0"/>
      <w:marRight w:val="0"/>
      <w:marTop w:val="0"/>
      <w:marBottom w:val="0"/>
      <w:divBdr>
        <w:top w:val="none" w:sz="0" w:space="0" w:color="auto"/>
        <w:left w:val="none" w:sz="0" w:space="0" w:color="auto"/>
        <w:bottom w:val="none" w:sz="0" w:space="0" w:color="auto"/>
        <w:right w:val="none" w:sz="0" w:space="0" w:color="auto"/>
      </w:divBdr>
    </w:div>
    <w:div w:id="260381999">
      <w:bodyDiv w:val="1"/>
      <w:marLeft w:val="0"/>
      <w:marRight w:val="0"/>
      <w:marTop w:val="0"/>
      <w:marBottom w:val="0"/>
      <w:divBdr>
        <w:top w:val="none" w:sz="0" w:space="0" w:color="auto"/>
        <w:left w:val="none" w:sz="0" w:space="0" w:color="auto"/>
        <w:bottom w:val="none" w:sz="0" w:space="0" w:color="auto"/>
        <w:right w:val="none" w:sz="0" w:space="0" w:color="auto"/>
      </w:divBdr>
    </w:div>
    <w:div w:id="261113104">
      <w:bodyDiv w:val="1"/>
      <w:marLeft w:val="0"/>
      <w:marRight w:val="0"/>
      <w:marTop w:val="0"/>
      <w:marBottom w:val="0"/>
      <w:divBdr>
        <w:top w:val="none" w:sz="0" w:space="0" w:color="auto"/>
        <w:left w:val="none" w:sz="0" w:space="0" w:color="auto"/>
        <w:bottom w:val="none" w:sz="0" w:space="0" w:color="auto"/>
        <w:right w:val="none" w:sz="0" w:space="0" w:color="auto"/>
      </w:divBdr>
    </w:div>
    <w:div w:id="262106373">
      <w:bodyDiv w:val="1"/>
      <w:marLeft w:val="0"/>
      <w:marRight w:val="0"/>
      <w:marTop w:val="0"/>
      <w:marBottom w:val="0"/>
      <w:divBdr>
        <w:top w:val="none" w:sz="0" w:space="0" w:color="auto"/>
        <w:left w:val="none" w:sz="0" w:space="0" w:color="auto"/>
        <w:bottom w:val="none" w:sz="0" w:space="0" w:color="auto"/>
        <w:right w:val="none" w:sz="0" w:space="0" w:color="auto"/>
      </w:divBdr>
    </w:div>
    <w:div w:id="265159535">
      <w:bodyDiv w:val="1"/>
      <w:marLeft w:val="0"/>
      <w:marRight w:val="0"/>
      <w:marTop w:val="0"/>
      <w:marBottom w:val="0"/>
      <w:divBdr>
        <w:top w:val="none" w:sz="0" w:space="0" w:color="auto"/>
        <w:left w:val="none" w:sz="0" w:space="0" w:color="auto"/>
        <w:bottom w:val="none" w:sz="0" w:space="0" w:color="auto"/>
        <w:right w:val="none" w:sz="0" w:space="0" w:color="auto"/>
      </w:divBdr>
    </w:div>
    <w:div w:id="265387908">
      <w:bodyDiv w:val="1"/>
      <w:marLeft w:val="0"/>
      <w:marRight w:val="0"/>
      <w:marTop w:val="0"/>
      <w:marBottom w:val="0"/>
      <w:divBdr>
        <w:top w:val="none" w:sz="0" w:space="0" w:color="auto"/>
        <w:left w:val="none" w:sz="0" w:space="0" w:color="auto"/>
        <w:bottom w:val="none" w:sz="0" w:space="0" w:color="auto"/>
        <w:right w:val="none" w:sz="0" w:space="0" w:color="auto"/>
      </w:divBdr>
    </w:div>
    <w:div w:id="265769663">
      <w:bodyDiv w:val="1"/>
      <w:marLeft w:val="0"/>
      <w:marRight w:val="0"/>
      <w:marTop w:val="0"/>
      <w:marBottom w:val="0"/>
      <w:divBdr>
        <w:top w:val="none" w:sz="0" w:space="0" w:color="auto"/>
        <w:left w:val="none" w:sz="0" w:space="0" w:color="auto"/>
        <w:bottom w:val="none" w:sz="0" w:space="0" w:color="auto"/>
        <w:right w:val="none" w:sz="0" w:space="0" w:color="auto"/>
      </w:divBdr>
    </w:div>
    <w:div w:id="267012054">
      <w:bodyDiv w:val="1"/>
      <w:marLeft w:val="0"/>
      <w:marRight w:val="0"/>
      <w:marTop w:val="0"/>
      <w:marBottom w:val="0"/>
      <w:divBdr>
        <w:top w:val="none" w:sz="0" w:space="0" w:color="auto"/>
        <w:left w:val="none" w:sz="0" w:space="0" w:color="auto"/>
        <w:bottom w:val="none" w:sz="0" w:space="0" w:color="auto"/>
        <w:right w:val="none" w:sz="0" w:space="0" w:color="auto"/>
      </w:divBdr>
    </w:div>
    <w:div w:id="269430679">
      <w:bodyDiv w:val="1"/>
      <w:marLeft w:val="0"/>
      <w:marRight w:val="0"/>
      <w:marTop w:val="0"/>
      <w:marBottom w:val="0"/>
      <w:divBdr>
        <w:top w:val="none" w:sz="0" w:space="0" w:color="auto"/>
        <w:left w:val="none" w:sz="0" w:space="0" w:color="auto"/>
        <w:bottom w:val="none" w:sz="0" w:space="0" w:color="auto"/>
        <w:right w:val="none" w:sz="0" w:space="0" w:color="auto"/>
      </w:divBdr>
    </w:div>
    <w:div w:id="270285630">
      <w:bodyDiv w:val="1"/>
      <w:marLeft w:val="0"/>
      <w:marRight w:val="0"/>
      <w:marTop w:val="0"/>
      <w:marBottom w:val="0"/>
      <w:divBdr>
        <w:top w:val="none" w:sz="0" w:space="0" w:color="auto"/>
        <w:left w:val="none" w:sz="0" w:space="0" w:color="auto"/>
        <w:bottom w:val="none" w:sz="0" w:space="0" w:color="auto"/>
        <w:right w:val="none" w:sz="0" w:space="0" w:color="auto"/>
      </w:divBdr>
    </w:div>
    <w:div w:id="272909912">
      <w:bodyDiv w:val="1"/>
      <w:marLeft w:val="0"/>
      <w:marRight w:val="0"/>
      <w:marTop w:val="0"/>
      <w:marBottom w:val="0"/>
      <w:divBdr>
        <w:top w:val="none" w:sz="0" w:space="0" w:color="auto"/>
        <w:left w:val="none" w:sz="0" w:space="0" w:color="auto"/>
        <w:bottom w:val="none" w:sz="0" w:space="0" w:color="auto"/>
        <w:right w:val="none" w:sz="0" w:space="0" w:color="auto"/>
      </w:divBdr>
    </w:div>
    <w:div w:id="275917290">
      <w:bodyDiv w:val="1"/>
      <w:marLeft w:val="0"/>
      <w:marRight w:val="0"/>
      <w:marTop w:val="0"/>
      <w:marBottom w:val="0"/>
      <w:divBdr>
        <w:top w:val="none" w:sz="0" w:space="0" w:color="auto"/>
        <w:left w:val="none" w:sz="0" w:space="0" w:color="auto"/>
        <w:bottom w:val="none" w:sz="0" w:space="0" w:color="auto"/>
        <w:right w:val="none" w:sz="0" w:space="0" w:color="auto"/>
      </w:divBdr>
    </w:div>
    <w:div w:id="277490309">
      <w:bodyDiv w:val="1"/>
      <w:marLeft w:val="0"/>
      <w:marRight w:val="0"/>
      <w:marTop w:val="0"/>
      <w:marBottom w:val="0"/>
      <w:divBdr>
        <w:top w:val="none" w:sz="0" w:space="0" w:color="auto"/>
        <w:left w:val="none" w:sz="0" w:space="0" w:color="auto"/>
        <w:bottom w:val="none" w:sz="0" w:space="0" w:color="auto"/>
        <w:right w:val="none" w:sz="0" w:space="0" w:color="auto"/>
      </w:divBdr>
    </w:div>
    <w:div w:id="277684871">
      <w:bodyDiv w:val="1"/>
      <w:marLeft w:val="0"/>
      <w:marRight w:val="0"/>
      <w:marTop w:val="0"/>
      <w:marBottom w:val="0"/>
      <w:divBdr>
        <w:top w:val="none" w:sz="0" w:space="0" w:color="auto"/>
        <w:left w:val="none" w:sz="0" w:space="0" w:color="auto"/>
        <w:bottom w:val="none" w:sz="0" w:space="0" w:color="auto"/>
        <w:right w:val="none" w:sz="0" w:space="0" w:color="auto"/>
      </w:divBdr>
    </w:div>
    <w:div w:id="278074879">
      <w:bodyDiv w:val="1"/>
      <w:marLeft w:val="0"/>
      <w:marRight w:val="0"/>
      <w:marTop w:val="0"/>
      <w:marBottom w:val="0"/>
      <w:divBdr>
        <w:top w:val="none" w:sz="0" w:space="0" w:color="auto"/>
        <w:left w:val="none" w:sz="0" w:space="0" w:color="auto"/>
        <w:bottom w:val="none" w:sz="0" w:space="0" w:color="auto"/>
        <w:right w:val="none" w:sz="0" w:space="0" w:color="auto"/>
      </w:divBdr>
    </w:div>
    <w:div w:id="279651291">
      <w:bodyDiv w:val="1"/>
      <w:marLeft w:val="0"/>
      <w:marRight w:val="0"/>
      <w:marTop w:val="0"/>
      <w:marBottom w:val="0"/>
      <w:divBdr>
        <w:top w:val="none" w:sz="0" w:space="0" w:color="auto"/>
        <w:left w:val="none" w:sz="0" w:space="0" w:color="auto"/>
        <w:bottom w:val="none" w:sz="0" w:space="0" w:color="auto"/>
        <w:right w:val="none" w:sz="0" w:space="0" w:color="auto"/>
      </w:divBdr>
    </w:div>
    <w:div w:id="280264221">
      <w:bodyDiv w:val="1"/>
      <w:marLeft w:val="0"/>
      <w:marRight w:val="0"/>
      <w:marTop w:val="0"/>
      <w:marBottom w:val="0"/>
      <w:divBdr>
        <w:top w:val="none" w:sz="0" w:space="0" w:color="auto"/>
        <w:left w:val="none" w:sz="0" w:space="0" w:color="auto"/>
        <w:bottom w:val="none" w:sz="0" w:space="0" w:color="auto"/>
        <w:right w:val="none" w:sz="0" w:space="0" w:color="auto"/>
      </w:divBdr>
    </w:div>
    <w:div w:id="285628808">
      <w:bodyDiv w:val="1"/>
      <w:marLeft w:val="0"/>
      <w:marRight w:val="0"/>
      <w:marTop w:val="0"/>
      <w:marBottom w:val="0"/>
      <w:divBdr>
        <w:top w:val="none" w:sz="0" w:space="0" w:color="auto"/>
        <w:left w:val="none" w:sz="0" w:space="0" w:color="auto"/>
        <w:bottom w:val="none" w:sz="0" w:space="0" w:color="auto"/>
        <w:right w:val="none" w:sz="0" w:space="0" w:color="auto"/>
      </w:divBdr>
    </w:div>
    <w:div w:id="287971867">
      <w:bodyDiv w:val="1"/>
      <w:marLeft w:val="0"/>
      <w:marRight w:val="0"/>
      <w:marTop w:val="0"/>
      <w:marBottom w:val="0"/>
      <w:divBdr>
        <w:top w:val="none" w:sz="0" w:space="0" w:color="auto"/>
        <w:left w:val="none" w:sz="0" w:space="0" w:color="auto"/>
        <w:bottom w:val="none" w:sz="0" w:space="0" w:color="auto"/>
        <w:right w:val="none" w:sz="0" w:space="0" w:color="auto"/>
      </w:divBdr>
    </w:div>
    <w:div w:id="288363080">
      <w:bodyDiv w:val="1"/>
      <w:marLeft w:val="0"/>
      <w:marRight w:val="0"/>
      <w:marTop w:val="0"/>
      <w:marBottom w:val="0"/>
      <w:divBdr>
        <w:top w:val="none" w:sz="0" w:space="0" w:color="auto"/>
        <w:left w:val="none" w:sz="0" w:space="0" w:color="auto"/>
        <w:bottom w:val="none" w:sz="0" w:space="0" w:color="auto"/>
        <w:right w:val="none" w:sz="0" w:space="0" w:color="auto"/>
      </w:divBdr>
    </w:div>
    <w:div w:id="288517441">
      <w:bodyDiv w:val="1"/>
      <w:marLeft w:val="0"/>
      <w:marRight w:val="0"/>
      <w:marTop w:val="0"/>
      <w:marBottom w:val="0"/>
      <w:divBdr>
        <w:top w:val="none" w:sz="0" w:space="0" w:color="auto"/>
        <w:left w:val="none" w:sz="0" w:space="0" w:color="auto"/>
        <w:bottom w:val="none" w:sz="0" w:space="0" w:color="auto"/>
        <w:right w:val="none" w:sz="0" w:space="0" w:color="auto"/>
      </w:divBdr>
    </w:div>
    <w:div w:id="288586224">
      <w:bodyDiv w:val="1"/>
      <w:marLeft w:val="0"/>
      <w:marRight w:val="0"/>
      <w:marTop w:val="0"/>
      <w:marBottom w:val="0"/>
      <w:divBdr>
        <w:top w:val="none" w:sz="0" w:space="0" w:color="auto"/>
        <w:left w:val="none" w:sz="0" w:space="0" w:color="auto"/>
        <w:bottom w:val="none" w:sz="0" w:space="0" w:color="auto"/>
        <w:right w:val="none" w:sz="0" w:space="0" w:color="auto"/>
      </w:divBdr>
    </w:div>
    <w:div w:id="288827971">
      <w:bodyDiv w:val="1"/>
      <w:marLeft w:val="0"/>
      <w:marRight w:val="0"/>
      <w:marTop w:val="0"/>
      <w:marBottom w:val="0"/>
      <w:divBdr>
        <w:top w:val="none" w:sz="0" w:space="0" w:color="auto"/>
        <w:left w:val="none" w:sz="0" w:space="0" w:color="auto"/>
        <w:bottom w:val="none" w:sz="0" w:space="0" w:color="auto"/>
        <w:right w:val="none" w:sz="0" w:space="0" w:color="auto"/>
      </w:divBdr>
    </w:div>
    <w:div w:id="296691182">
      <w:bodyDiv w:val="1"/>
      <w:marLeft w:val="0"/>
      <w:marRight w:val="0"/>
      <w:marTop w:val="0"/>
      <w:marBottom w:val="0"/>
      <w:divBdr>
        <w:top w:val="none" w:sz="0" w:space="0" w:color="auto"/>
        <w:left w:val="none" w:sz="0" w:space="0" w:color="auto"/>
        <w:bottom w:val="none" w:sz="0" w:space="0" w:color="auto"/>
        <w:right w:val="none" w:sz="0" w:space="0" w:color="auto"/>
      </w:divBdr>
    </w:div>
    <w:div w:id="297608969">
      <w:bodyDiv w:val="1"/>
      <w:marLeft w:val="0"/>
      <w:marRight w:val="0"/>
      <w:marTop w:val="0"/>
      <w:marBottom w:val="0"/>
      <w:divBdr>
        <w:top w:val="none" w:sz="0" w:space="0" w:color="auto"/>
        <w:left w:val="none" w:sz="0" w:space="0" w:color="auto"/>
        <w:bottom w:val="none" w:sz="0" w:space="0" w:color="auto"/>
        <w:right w:val="none" w:sz="0" w:space="0" w:color="auto"/>
      </w:divBdr>
    </w:div>
    <w:div w:id="298001427">
      <w:bodyDiv w:val="1"/>
      <w:marLeft w:val="0"/>
      <w:marRight w:val="0"/>
      <w:marTop w:val="0"/>
      <w:marBottom w:val="0"/>
      <w:divBdr>
        <w:top w:val="none" w:sz="0" w:space="0" w:color="auto"/>
        <w:left w:val="none" w:sz="0" w:space="0" w:color="auto"/>
        <w:bottom w:val="none" w:sz="0" w:space="0" w:color="auto"/>
        <w:right w:val="none" w:sz="0" w:space="0" w:color="auto"/>
      </w:divBdr>
    </w:div>
    <w:div w:id="298069747">
      <w:bodyDiv w:val="1"/>
      <w:marLeft w:val="0"/>
      <w:marRight w:val="0"/>
      <w:marTop w:val="0"/>
      <w:marBottom w:val="0"/>
      <w:divBdr>
        <w:top w:val="none" w:sz="0" w:space="0" w:color="auto"/>
        <w:left w:val="none" w:sz="0" w:space="0" w:color="auto"/>
        <w:bottom w:val="none" w:sz="0" w:space="0" w:color="auto"/>
        <w:right w:val="none" w:sz="0" w:space="0" w:color="auto"/>
      </w:divBdr>
    </w:div>
    <w:div w:id="300574828">
      <w:bodyDiv w:val="1"/>
      <w:marLeft w:val="0"/>
      <w:marRight w:val="0"/>
      <w:marTop w:val="0"/>
      <w:marBottom w:val="0"/>
      <w:divBdr>
        <w:top w:val="none" w:sz="0" w:space="0" w:color="auto"/>
        <w:left w:val="none" w:sz="0" w:space="0" w:color="auto"/>
        <w:bottom w:val="none" w:sz="0" w:space="0" w:color="auto"/>
        <w:right w:val="none" w:sz="0" w:space="0" w:color="auto"/>
      </w:divBdr>
    </w:div>
    <w:div w:id="302467621">
      <w:bodyDiv w:val="1"/>
      <w:marLeft w:val="0"/>
      <w:marRight w:val="0"/>
      <w:marTop w:val="0"/>
      <w:marBottom w:val="0"/>
      <w:divBdr>
        <w:top w:val="none" w:sz="0" w:space="0" w:color="auto"/>
        <w:left w:val="none" w:sz="0" w:space="0" w:color="auto"/>
        <w:bottom w:val="none" w:sz="0" w:space="0" w:color="auto"/>
        <w:right w:val="none" w:sz="0" w:space="0" w:color="auto"/>
      </w:divBdr>
    </w:div>
    <w:div w:id="303048558">
      <w:bodyDiv w:val="1"/>
      <w:marLeft w:val="0"/>
      <w:marRight w:val="0"/>
      <w:marTop w:val="0"/>
      <w:marBottom w:val="0"/>
      <w:divBdr>
        <w:top w:val="none" w:sz="0" w:space="0" w:color="auto"/>
        <w:left w:val="none" w:sz="0" w:space="0" w:color="auto"/>
        <w:bottom w:val="none" w:sz="0" w:space="0" w:color="auto"/>
        <w:right w:val="none" w:sz="0" w:space="0" w:color="auto"/>
      </w:divBdr>
    </w:div>
    <w:div w:id="304119042">
      <w:bodyDiv w:val="1"/>
      <w:marLeft w:val="0"/>
      <w:marRight w:val="0"/>
      <w:marTop w:val="0"/>
      <w:marBottom w:val="0"/>
      <w:divBdr>
        <w:top w:val="none" w:sz="0" w:space="0" w:color="auto"/>
        <w:left w:val="none" w:sz="0" w:space="0" w:color="auto"/>
        <w:bottom w:val="none" w:sz="0" w:space="0" w:color="auto"/>
        <w:right w:val="none" w:sz="0" w:space="0" w:color="auto"/>
      </w:divBdr>
    </w:div>
    <w:div w:id="304510877">
      <w:bodyDiv w:val="1"/>
      <w:marLeft w:val="0"/>
      <w:marRight w:val="0"/>
      <w:marTop w:val="0"/>
      <w:marBottom w:val="0"/>
      <w:divBdr>
        <w:top w:val="none" w:sz="0" w:space="0" w:color="auto"/>
        <w:left w:val="none" w:sz="0" w:space="0" w:color="auto"/>
        <w:bottom w:val="none" w:sz="0" w:space="0" w:color="auto"/>
        <w:right w:val="none" w:sz="0" w:space="0" w:color="auto"/>
      </w:divBdr>
    </w:div>
    <w:div w:id="307245233">
      <w:bodyDiv w:val="1"/>
      <w:marLeft w:val="0"/>
      <w:marRight w:val="0"/>
      <w:marTop w:val="0"/>
      <w:marBottom w:val="0"/>
      <w:divBdr>
        <w:top w:val="none" w:sz="0" w:space="0" w:color="auto"/>
        <w:left w:val="none" w:sz="0" w:space="0" w:color="auto"/>
        <w:bottom w:val="none" w:sz="0" w:space="0" w:color="auto"/>
        <w:right w:val="none" w:sz="0" w:space="0" w:color="auto"/>
      </w:divBdr>
    </w:div>
    <w:div w:id="308898140">
      <w:bodyDiv w:val="1"/>
      <w:marLeft w:val="0"/>
      <w:marRight w:val="0"/>
      <w:marTop w:val="0"/>
      <w:marBottom w:val="0"/>
      <w:divBdr>
        <w:top w:val="none" w:sz="0" w:space="0" w:color="auto"/>
        <w:left w:val="none" w:sz="0" w:space="0" w:color="auto"/>
        <w:bottom w:val="none" w:sz="0" w:space="0" w:color="auto"/>
        <w:right w:val="none" w:sz="0" w:space="0" w:color="auto"/>
      </w:divBdr>
    </w:div>
    <w:div w:id="309865377">
      <w:bodyDiv w:val="1"/>
      <w:marLeft w:val="0"/>
      <w:marRight w:val="0"/>
      <w:marTop w:val="0"/>
      <w:marBottom w:val="0"/>
      <w:divBdr>
        <w:top w:val="none" w:sz="0" w:space="0" w:color="auto"/>
        <w:left w:val="none" w:sz="0" w:space="0" w:color="auto"/>
        <w:bottom w:val="none" w:sz="0" w:space="0" w:color="auto"/>
        <w:right w:val="none" w:sz="0" w:space="0" w:color="auto"/>
      </w:divBdr>
    </w:div>
    <w:div w:id="309870758">
      <w:bodyDiv w:val="1"/>
      <w:marLeft w:val="0"/>
      <w:marRight w:val="0"/>
      <w:marTop w:val="0"/>
      <w:marBottom w:val="0"/>
      <w:divBdr>
        <w:top w:val="none" w:sz="0" w:space="0" w:color="auto"/>
        <w:left w:val="none" w:sz="0" w:space="0" w:color="auto"/>
        <w:bottom w:val="none" w:sz="0" w:space="0" w:color="auto"/>
        <w:right w:val="none" w:sz="0" w:space="0" w:color="auto"/>
      </w:divBdr>
    </w:div>
    <w:div w:id="311325903">
      <w:bodyDiv w:val="1"/>
      <w:marLeft w:val="0"/>
      <w:marRight w:val="0"/>
      <w:marTop w:val="0"/>
      <w:marBottom w:val="0"/>
      <w:divBdr>
        <w:top w:val="none" w:sz="0" w:space="0" w:color="auto"/>
        <w:left w:val="none" w:sz="0" w:space="0" w:color="auto"/>
        <w:bottom w:val="none" w:sz="0" w:space="0" w:color="auto"/>
        <w:right w:val="none" w:sz="0" w:space="0" w:color="auto"/>
      </w:divBdr>
    </w:div>
    <w:div w:id="312295939">
      <w:bodyDiv w:val="1"/>
      <w:marLeft w:val="0"/>
      <w:marRight w:val="0"/>
      <w:marTop w:val="0"/>
      <w:marBottom w:val="0"/>
      <w:divBdr>
        <w:top w:val="none" w:sz="0" w:space="0" w:color="auto"/>
        <w:left w:val="none" w:sz="0" w:space="0" w:color="auto"/>
        <w:bottom w:val="none" w:sz="0" w:space="0" w:color="auto"/>
        <w:right w:val="none" w:sz="0" w:space="0" w:color="auto"/>
      </w:divBdr>
    </w:div>
    <w:div w:id="313148552">
      <w:bodyDiv w:val="1"/>
      <w:marLeft w:val="0"/>
      <w:marRight w:val="0"/>
      <w:marTop w:val="0"/>
      <w:marBottom w:val="0"/>
      <w:divBdr>
        <w:top w:val="none" w:sz="0" w:space="0" w:color="auto"/>
        <w:left w:val="none" w:sz="0" w:space="0" w:color="auto"/>
        <w:bottom w:val="none" w:sz="0" w:space="0" w:color="auto"/>
        <w:right w:val="none" w:sz="0" w:space="0" w:color="auto"/>
      </w:divBdr>
    </w:div>
    <w:div w:id="314454131">
      <w:bodyDiv w:val="1"/>
      <w:marLeft w:val="0"/>
      <w:marRight w:val="0"/>
      <w:marTop w:val="0"/>
      <w:marBottom w:val="0"/>
      <w:divBdr>
        <w:top w:val="none" w:sz="0" w:space="0" w:color="auto"/>
        <w:left w:val="none" w:sz="0" w:space="0" w:color="auto"/>
        <w:bottom w:val="none" w:sz="0" w:space="0" w:color="auto"/>
        <w:right w:val="none" w:sz="0" w:space="0" w:color="auto"/>
      </w:divBdr>
    </w:div>
    <w:div w:id="317197308">
      <w:bodyDiv w:val="1"/>
      <w:marLeft w:val="0"/>
      <w:marRight w:val="0"/>
      <w:marTop w:val="0"/>
      <w:marBottom w:val="0"/>
      <w:divBdr>
        <w:top w:val="none" w:sz="0" w:space="0" w:color="auto"/>
        <w:left w:val="none" w:sz="0" w:space="0" w:color="auto"/>
        <w:bottom w:val="none" w:sz="0" w:space="0" w:color="auto"/>
        <w:right w:val="none" w:sz="0" w:space="0" w:color="auto"/>
      </w:divBdr>
    </w:div>
    <w:div w:id="317878684">
      <w:bodyDiv w:val="1"/>
      <w:marLeft w:val="0"/>
      <w:marRight w:val="0"/>
      <w:marTop w:val="0"/>
      <w:marBottom w:val="0"/>
      <w:divBdr>
        <w:top w:val="none" w:sz="0" w:space="0" w:color="auto"/>
        <w:left w:val="none" w:sz="0" w:space="0" w:color="auto"/>
        <w:bottom w:val="none" w:sz="0" w:space="0" w:color="auto"/>
        <w:right w:val="none" w:sz="0" w:space="0" w:color="auto"/>
      </w:divBdr>
    </w:div>
    <w:div w:id="320281256">
      <w:bodyDiv w:val="1"/>
      <w:marLeft w:val="0"/>
      <w:marRight w:val="0"/>
      <w:marTop w:val="0"/>
      <w:marBottom w:val="0"/>
      <w:divBdr>
        <w:top w:val="none" w:sz="0" w:space="0" w:color="auto"/>
        <w:left w:val="none" w:sz="0" w:space="0" w:color="auto"/>
        <w:bottom w:val="none" w:sz="0" w:space="0" w:color="auto"/>
        <w:right w:val="none" w:sz="0" w:space="0" w:color="auto"/>
      </w:divBdr>
    </w:div>
    <w:div w:id="323045169">
      <w:bodyDiv w:val="1"/>
      <w:marLeft w:val="0"/>
      <w:marRight w:val="0"/>
      <w:marTop w:val="0"/>
      <w:marBottom w:val="0"/>
      <w:divBdr>
        <w:top w:val="none" w:sz="0" w:space="0" w:color="auto"/>
        <w:left w:val="none" w:sz="0" w:space="0" w:color="auto"/>
        <w:bottom w:val="none" w:sz="0" w:space="0" w:color="auto"/>
        <w:right w:val="none" w:sz="0" w:space="0" w:color="auto"/>
      </w:divBdr>
    </w:div>
    <w:div w:id="323819655">
      <w:bodyDiv w:val="1"/>
      <w:marLeft w:val="0"/>
      <w:marRight w:val="0"/>
      <w:marTop w:val="0"/>
      <w:marBottom w:val="0"/>
      <w:divBdr>
        <w:top w:val="none" w:sz="0" w:space="0" w:color="auto"/>
        <w:left w:val="none" w:sz="0" w:space="0" w:color="auto"/>
        <w:bottom w:val="none" w:sz="0" w:space="0" w:color="auto"/>
        <w:right w:val="none" w:sz="0" w:space="0" w:color="auto"/>
      </w:divBdr>
    </w:div>
    <w:div w:id="324552207">
      <w:bodyDiv w:val="1"/>
      <w:marLeft w:val="0"/>
      <w:marRight w:val="0"/>
      <w:marTop w:val="0"/>
      <w:marBottom w:val="0"/>
      <w:divBdr>
        <w:top w:val="none" w:sz="0" w:space="0" w:color="auto"/>
        <w:left w:val="none" w:sz="0" w:space="0" w:color="auto"/>
        <w:bottom w:val="none" w:sz="0" w:space="0" w:color="auto"/>
        <w:right w:val="none" w:sz="0" w:space="0" w:color="auto"/>
      </w:divBdr>
    </w:div>
    <w:div w:id="326593331">
      <w:bodyDiv w:val="1"/>
      <w:marLeft w:val="0"/>
      <w:marRight w:val="0"/>
      <w:marTop w:val="0"/>
      <w:marBottom w:val="0"/>
      <w:divBdr>
        <w:top w:val="none" w:sz="0" w:space="0" w:color="auto"/>
        <w:left w:val="none" w:sz="0" w:space="0" w:color="auto"/>
        <w:bottom w:val="none" w:sz="0" w:space="0" w:color="auto"/>
        <w:right w:val="none" w:sz="0" w:space="0" w:color="auto"/>
      </w:divBdr>
    </w:div>
    <w:div w:id="328364242">
      <w:bodyDiv w:val="1"/>
      <w:marLeft w:val="0"/>
      <w:marRight w:val="0"/>
      <w:marTop w:val="0"/>
      <w:marBottom w:val="0"/>
      <w:divBdr>
        <w:top w:val="none" w:sz="0" w:space="0" w:color="auto"/>
        <w:left w:val="none" w:sz="0" w:space="0" w:color="auto"/>
        <w:bottom w:val="none" w:sz="0" w:space="0" w:color="auto"/>
        <w:right w:val="none" w:sz="0" w:space="0" w:color="auto"/>
      </w:divBdr>
    </w:div>
    <w:div w:id="332925300">
      <w:bodyDiv w:val="1"/>
      <w:marLeft w:val="0"/>
      <w:marRight w:val="0"/>
      <w:marTop w:val="0"/>
      <w:marBottom w:val="0"/>
      <w:divBdr>
        <w:top w:val="none" w:sz="0" w:space="0" w:color="auto"/>
        <w:left w:val="none" w:sz="0" w:space="0" w:color="auto"/>
        <w:bottom w:val="none" w:sz="0" w:space="0" w:color="auto"/>
        <w:right w:val="none" w:sz="0" w:space="0" w:color="auto"/>
      </w:divBdr>
    </w:div>
    <w:div w:id="333579291">
      <w:bodyDiv w:val="1"/>
      <w:marLeft w:val="0"/>
      <w:marRight w:val="0"/>
      <w:marTop w:val="0"/>
      <w:marBottom w:val="0"/>
      <w:divBdr>
        <w:top w:val="none" w:sz="0" w:space="0" w:color="auto"/>
        <w:left w:val="none" w:sz="0" w:space="0" w:color="auto"/>
        <w:bottom w:val="none" w:sz="0" w:space="0" w:color="auto"/>
        <w:right w:val="none" w:sz="0" w:space="0" w:color="auto"/>
      </w:divBdr>
    </w:div>
    <w:div w:id="334579369">
      <w:bodyDiv w:val="1"/>
      <w:marLeft w:val="0"/>
      <w:marRight w:val="0"/>
      <w:marTop w:val="0"/>
      <w:marBottom w:val="0"/>
      <w:divBdr>
        <w:top w:val="none" w:sz="0" w:space="0" w:color="auto"/>
        <w:left w:val="none" w:sz="0" w:space="0" w:color="auto"/>
        <w:bottom w:val="none" w:sz="0" w:space="0" w:color="auto"/>
        <w:right w:val="none" w:sz="0" w:space="0" w:color="auto"/>
      </w:divBdr>
    </w:div>
    <w:div w:id="334772490">
      <w:bodyDiv w:val="1"/>
      <w:marLeft w:val="0"/>
      <w:marRight w:val="0"/>
      <w:marTop w:val="0"/>
      <w:marBottom w:val="0"/>
      <w:divBdr>
        <w:top w:val="none" w:sz="0" w:space="0" w:color="auto"/>
        <w:left w:val="none" w:sz="0" w:space="0" w:color="auto"/>
        <w:bottom w:val="none" w:sz="0" w:space="0" w:color="auto"/>
        <w:right w:val="none" w:sz="0" w:space="0" w:color="auto"/>
      </w:divBdr>
    </w:div>
    <w:div w:id="336151288">
      <w:bodyDiv w:val="1"/>
      <w:marLeft w:val="0"/>
      <w:marRight w:val="0"/>
      <w:marTop w:val="0"/>
      <w:marBottom w:val="0"/>
      <w:divBdr>
        <w:top w:val="none" w:sz="0" w:space="0" w:color="auto"/>
        <w:left w:val="none" w:sz="0" w:space="0" w:color="auto"/>
        <w:bottom w:val="none" w:sz="0" w:space="0" w:color="auto"/>
        <w:right w:val="none" w:sz="0" w:space="0" w:color="auto"/>
      </w:divBdr>
    </w:div>
    <w:div w:id="337970344">
      <w:bodyDiv w:val="1"/>
      <w:marLeft w:val="0"/>
      <w:marRight w:val="0"/>
      <w:marTop w:val="0"/>
      <w:marBottom w:val="0"/>
      <w:divBdr>
        <w:top w:val="none" w:sz="0" w:space="0" w:color="auto"/>
        <w:left w:val="none" w:sz="0" w:space="0" w:color="auto"/>
        <w:bottom w:val="none" w:sz="0" w:space="0" w:color="auto"/>
        <w:right w:val="none" w:sz="0" w:space="0" w:color="auto"/>
      </w:divBdr>
    </w:div>
    <w:div w:id="344014127">
      <w:bodyDiv w:val="1"/>
      <w:marLeft w:val="0"/>
      <w:marRight w:val="0"/>
      <w:marTop w:val="0"/>
      <w:marBottom w:val="0"/>
      <w:divBdr>
        <w:top w:val="none" w:sz="0" w:space="0" w:color="auto"/>
        <w:left w:val="none" w:sz="0" w:space="0" w:color="auto"/>
        <w:bottom w:val="none" w:sz="0" w:space="0" w:color="auto"/>
        <w:right w:val="none" w:sz="0" w:space="0" w:color="auto"/>
      </w:divBdr>
    </w:div>
    <w:div w:id="353965929">
      <w:bodyDiv w:val="1"/>
      <w:marLeft w:val="0"/>
      <w:marRight w:val="0"/>
      <w:marTop w:val="0"/>
      <w:marBottom w:val="0"/>
      <w:divBdr>
        <w:top w:val="none" w:sz="0" w:space="0" w:color="auto"/>
        <w:left w:val="none" w:sz="0" w:space="0" w:color="auto"/>
        <w:bottom w:val="none" w:sz="0" w:space="0" w:color="auto"/>
        <w:right w:val="none" w:sz="0" w:space="0" w:color="auto"/>
      </w:divBdr>
    </w:div>
    <w:div w:id="354889141">
      <w:bodyDiv w:val="1"/>
      <w:marLeft w:val="0"/>
      <w:marRight w:val="0"/>
      <w:marTop w:val="0"/>
      <w:marBottom w:val="0"/>
      <w:divBdr>
        <w:top w:val="none" w:sz="0" w:space="0" w:color="auto"/>
        <w:left w:val="none" w:sz="0" w:space="0" w:color="auto"/>
        <w:bottom w:val="none" w:sz="0" w:space="0" w:color="auto"/>
        <w:right w:val="none" w:sz="0" w:space="0" w:color="auto"/>
      </w:divBdr>
    </w:div>
    <w:div w:id="359861277">
      <w:bodyDiv w:val="1"/>
      <w:marLeft w:val="0"/>
      <w:marRight w:val="0"/>
      <w:marTop w:val="0"/>
      <w:marBottom w:val="0"/>
      <w:divBdr>
        <w:top w:val="none" w:sz="0" w:space="0" w:color="auto"/>
        <w:left w:val="none" w:sz="0" w:space="0" w:color="auto"/>
        <w:bottom w:val="none" w:sz="0" w:space="0" w:color="auto"/>
        <w:right w:val="none" w:sz="0" w:space="0" w:color="auto"/>
      </w:divBdr>
    </w:div>
    <w:div w:id="360590446">
      <w:bodyDiv w:val="1"/>
      <w:marLeft w:val="0"/>
      <w:marRight w:val="0"/>
      <w:marTop w:val="0"/>
      <w:marBottom w:val="0"/>
      <w:divBdr>
        <w:top w:val="none" w:sz="0" w:space="0" w:color="auto"/>
        <w:left w:val="none" w:sz="0" w:space="0" w:color="auto"/>
        <w:bottom w:val="none" w:sz="0" w:space="0" w:color="auto"/>
        <w:right w:val="none" w:sz="0" w:space="0" w:color="auto"/>
      </w:divBdr>
    </w:div>
    <w:div w:id="366683998">
      <w:bodyDiv w:val="1"/>
      <w:marLeft w:val="0"/>
      <w:marRight w:val="0"/>
      <w:marTop w:val="0"/>
      <w:marBottom w:val="0"/>
      <w:divBdr>
        <w:top w:val="none" w:sz="0" w:space="0" w:color="auto"/>
        <w:left w:val="none" w:sz="0" w:space="0" w:color="auto"/>
        <w:bottom w:val="none" w:sz="0" w:space="0" w:color="auto"/>
        <w:right w:val="none" w:sz="0" w:space="0" w:color="auto"/>
      </w:divBdr>
    </w:div>
    <w:div w:id="367292038">
      <w:bodyDiv w:val="1"/>
      <w:marLeft w:val="0"/>
      <w:marRight w:val="0"/>
      <w:marTop w:val="0"/>
      <w:marBottom w:val="0"/>
      <w:divBdr>
        <w:top w:val="none" w:sz="0" w:space="0" w:color="auto"/>
        <w:left w:val="none" w:sz="0" w:space="0" w:color="auto"/>
        <w:bottom w:val="none" w:sz="0" w:space="0" w:color="auto"/>
        <w:right w:val="none" w:sz="0" w:space="0" w:color="auto"/>
      </w:divBdr>
    </w:div>
    <w:div w:id="368264119">
      <w:bodyDiv w:val="1"/>
      <w:marLeft w:val="0"/>
      <w:marRight w:val="0"/>
      <w:marTop w:val="0"/>
      <w:marBottom w:val="0"/>
      <w:divBdr>
        <w:top w:val="none" w:sz="0" w:space="0" w:color="auto"/>
        <w:left w:val="none" w:sz="0" w:space="0" w:color="auto"/>
        <w:bottom w:val="none" w:sz="0" w:space="0" w:color="auto"/>
        <w:right w:val="none" w:sz="0" w:space="0" w:color="auto"/>
      </w:divBdr>
    </w:div>
    <w:div w:id="372465017">
      <w:bodyDiv w:val="1"/>
      <w:marLeft w:val="0"/>
      <w:marRight w:val="0"/>
      <w:marTop w:val="0"/>
      <w:marBottom w:val="0"/>
      <w:divBdr>
        <w:top w:val="none" w:sz="0" w:space="0" w:color="auto"/>
        <w:left w:val="none" w:sz="0" w:space="0" w:color="auto"/>
        <w:bottom w:val="none" w:sz="0" w:space="0" w:color="auto"/>
        <w:right w:val="none" w:sz="0" w:space="0" w:color="auto"/>
      </w:divBdr>
    </w:div>
    <w:div w:id="372728408">
      <w:bodyDiv w:val="1"/>
      <w:marLeft w:val="0"/>
      <w:marRight w:val="0"/>
      <w:marTop w:val="0"/>
      <w:marBottom w:val="0"/>
      <w:divBdr>
        <w:top w:val="none" w:sz="0" w:space="0" w:color="auto"/>
        <w:left w:val="none" w:sz="0" w:space="0" w:color="auto"/>
        <w:bottom w:val="none" w:sz="0" w:space="0" w:color="auto"/>
        <w:right w:val="none" w:sz="0" w:space="0" w:color="auto"/>
      </w:divBdr>
    </w:div>
    <w:div w:id="374887928">
      <w:bodyDiv w:val="1"/>
      <w:marLeft w:val="0"/>
      <w:marRight w:val="0"/>
      <w:marTop w:val="0"/>
      <w:marBottom w:val="0"/>
      <w:divBdr>
        <w:top w:val="none" w:sz="0" w:space="0" w:color="auto"/>
        <w:left w:val="none" w:sz="0" w:space="0" w:color="auto"/>
        <w:bottom w:val="none" w:sz="0" w:space="0" w:color="auto"/>
        <w:right w:val="none" w:sz="0" w:space="0" w:color="auto"/>
      </w:divBdr>
    </w:div>
    <w:div w:id="374963894">
      <w:bodyDiv w:val="1"/>
      <w:marLeft w:val="0"/>
      <w:marRight w:val="0"/>
      <w:marTop w:val="0"/>
      <w:marBottom w:val="0"/>
      <w:divBdr>
        <w:top w:val="none" w:sz="0" w:space="0" w:color="auto"/>
        <w:left w:val="none" w:sz="0" w:space="0" w:color="auto"/>
        <w:bottom w:val="none" w:sz="0" w:space="0" w:color="auto"/>
        <w:right w:val="none" w:sz="0" w:space="0" w:color="auto"/>
      </w:divBdr>
    </w:div>
    <w:div w:id="375201912">
      <w:bodyDiv w:val="1"/>
      <w:marLeft w:val="0"/>
      <w:marRight w:val="0"/>
      <w:marTop w:val="0"/>
      <w:marBottom w:val="0"/>
      <w:divBdr>
        <w:top w:val="none" w:sz="0" w:space="0" w:color="auto"/>
        <w:left w:val="none" w:sz="0" w:space="0" w:color="auto"/>
        <w:bottom w:val="none" w:sz="0" w:space="0" w:color="auto"/>
        <w:right w:val="none" w:sz="0" w:space="0" w:color="auto"/>
      </w:divBdr>
    </w:div>
    <w:div w:id="375665487">
      <w:bodyDiv w:val="1"/>
      <w:marLeft w:val="0"/>
      <w:marRight w:val="0"/>
      <w:marTop w:val="0"/>
      <w:marBottom w:val="0"/>
      <w:divBdr>
        <w:top w:val="none" w:sz="0" w:space="0" w:color="auto"/>
        <w:left w:val="none" w:sz="0" w:space="0" w:color="auto"/>
        <w:bottom w:val="none" w:sz="0" w:space="0" w:color="auto"/>
        <w:right w:val="none" w:sz="0" w:space="0" w:color="auto"/>
      </w:divBdr>
    </w:div>
    <w:div w:id="376054876">
      <w:bodyDiv w:val="1"/>
      <w:marLeft w:val="0"/>
      <w:marRight w:val="0"/>
      <w:marTop w:val="0"/>
      <w:marBottom w:val="0"/>
      <w:divBdr>
        <w:top w:val="none" w:sz="0" w:space="0" w:color="auto"/>
        <w:left w:val="none" w:sz="0" w:space="0" w:color="auto"/>
        <w:bottom w:val="none" w:sz="0" w:space="0" w:color="auto"/>
        <w:right w:val="none" w:sz="0" w:space="0" w:color="auto"/>
      </w:divBdr>
    </w:div>
    <w:div w:id="377052273">
      <w:bodyDiv w:val="1"/>
      <w:marLeft w:val="0"/>
      <w:marRight w:val="0"/>
      <w:marTop w:val="0"/>
      <w:marBottom w:val="0"/>
      <w:divBdr>
        <w:top w:val="none" w:sz="0" w:space="0" w:color="auto"/>
        <w:left w:val="none" w:sz="0" w:space="0" w:color="auto"/>
        <w:bottom w:val="none" w:sz="0" w:space="0" w:color="auto"/>
        <w:right w:val="none" w:sz="0" w:space="0" w:color="auto"/>
      </w:divBdr>
    </w:div>
    <w:div w:id="384180197">
      <w:bodyDiv w:val="1"/>
      <w:marLeft w:val="0"/>
      <w:marRight w:val="0"/>
      <w:marTop w:val="0"/>
      <w:marBottom w:val="0"/>
      <w:divBdr>
        <w:top w:val="none" w:sz="0" w:space="0" w:color="auto"/>
        <w:left w:val="none" w:sz="0" w:space="0" w:color="auto"/>
        <w:bottom w:val="none" w:sz="0" w:space="0" w:color="auto"/>
        <w:right w:val="none" w:sz="0" w:space="0" w:color="auto"/>
      </w:divBdr>
    </w:div>
    <w:div w:id="387999836">
      <w:bodyDiv w:val="1"/>
      <w:marLeft w:val="0"/>
      <w:marRight w:val="0"/>
      <w:marTop w:val="0"/>
      <w:marBottom w:val="0"/>
      <w:divBdr>
        <w:top w:val="none" w:sz="0" w:space="0" w:color="auto"/>
        <w:left w:val="none" w:sz="0" w:space="0" w:color="auto"/>
        <w:bottom w:val="none" w:sz="0" w:space="0" w:color="auto"/>
        <w:right w:val="none" w:sz="0" w:space="0" w:color="auto"/>
      </w:divBdr>
    </w:div>
    <w:div w:id="390426375">
      <w:bodyDiv w:val="1"/>
      <w:marLeft w:val="0"/>
      <w:marRight w:val="0"/>
      <w:marTop w:val="0"/>
      <w:marBottom w:val="0"/>
      <w:divBdr>
        <w:top w:val="none" w:sz="0" w:space="0" w:color="auto"/>
        <w:left w:val="none" w:sz="0" w:space="0" w:color="auto"/>
        <w:bottom w:val="none" w:sz="0" w:space="0" w:color="auto"/>
        <w:right w:val="none" w:sz="0" w:space="0" w:color="auto"/>
      </w:divBdr>
    </w:div>
    <w:div w:id="390857838">
      <w:bodyDiv w:val="1"/>
      <w:marLeft w:val="0"/>
      <w:marRight w:val="0"/>
      <w:marTop w:val="0"/>
      <w:marBottom w:val="0"/>
      <w:divBdr>
        <w:top w:val="none" w:sz="0" w:space="0" w:color="auto"/>
        <w:left w:val="none" w:sz="0" w:space="0" w:color="auto"/>
        <w:bottom w:val="none" w:sz="0" w:space="0" w:color="auto"/>
        <w:right w:val="none" w:sz="0" w:space="0" w:color="auto"/>
      </w:divBdr>
    </w:div>
    <w:div w:id="392890180">
      <w:bodyDiv w:val="1"/>
      <w:marLeft w:val="0"/>
      <w:marRight w:val="0"/>
      <w:marTop w:val="0"/>
      <w:marBottom w:val="0"/>
      <w:divBdr>
        <w:top w:val="none" w:sz="0" w:space="0" w:color="auto"/>
        <w:left w:val="none" w:sz="0" w:space="0" w:color="auto"/>
        <w:bottom w:val="none" w:sz="0" w:space="0" w:color="auto"/>
        <w:right w:val="none" w:sz="0" w:space="0" w:color="auto"/>
      </w:divBdr>
    </w:div>
    <w:div w:id="393700743">
      <w:bodyDiv w:val="1"/>
      <w:marLeft w:val="0"/>
      <w:marRight w:val="0"/>
      <w:marTop w:val="0"/>
      <w:marBottom w:val="0"/>
      <w:divBdr>
        <w:top w:val="none" w:sz="0" w:space="0" w:color="auto"/>
        <w:left w:val="none" w:sz="0" w:space="0" w:color="auto"/>
        <w:bottom w:val="none" w:sz="0" w:space="0" w:color="auto"/>
        <w:right w:val="none" w:sz="0" w:space="0" w:color="auto"/>
      </w:divBdr>
    </w:div>
    <w:div w:id="402411573">
      <w:bodyDiv w:val="1"/>
      <w:marLeft w:val="0"/>
      <w:marRight w:val="0"/>
      <w:marTop w:val="0"/>
      <w:marBottom w:val="0"/>
      <w:divBdr>
        <w:top w:val="none" w:sz="0" w:space="0" w:color="auto"/>
        <w:left w:val="none" w:sz="0" w:space="0" w:color="auto"/>
        <w:bottom w:val="none" w:sz="0" w:space="0" w:color="auto"/>
        <w:right w:val="none" w:sz="0" w:space="0" w:color="auto"/>
      </w:divBdr>
    </w:div>
    <w:div w:id="402870495">
      <w:bodyDiv w:val="1"/>
      <w:marLeft w:val="0"/>
      <w:marRight w:val="0"/>
      <w:marTop w:val="0"/>
      <w:marBottom w:val="0"/>
      <w:divBdr>
        <w:top w:val="none" w:sz="0" w:space="0" w:color="auto"/>
        <w:left w:val="none" w:sz="0" w:space="0" w:color="auto"/>
        <w:bottom w:val="none" w:sz="0" w:space="0" w:color="auto"/>
        <w:right w:val="none" w:sz="0" w:space="0" w:color="auto"/>
      </w:divBdr>
    </w:div>
    <w:div w:id="405423270">
      <w:bodyDiv w:val="1"/>
      <w:marLeft w:val="0"/>
      <w:marRight w:val="0"/>
      <w:marTop w:val="0"/>
      <w:marBottom w:val="0"/>
      <w:divBdr>
        <w:top w:val="none" w:sz="0" w:space="0" w:color="auto"/>
        <w:left w:val="none" w:sz="0" w:space="0" w:color="auto"/>
        <w:bottom w:val="none" w:sz="0" w:space="0" w:color="auto"/>
        <w:right w:val="none" w:sz="0" w:space="0" w:color="auto"/>
      </w:divBdr>
    </w:div>
    <w:div w:id="409351273">
      <w:bodyDiv w:val="1"/>
      <w:marLeft w:val="0"/>
      <w:marRight w:val="0"/>
      <w:marTop w:val="0"/>
      <w:marBottom w:val="0"/>
      <w:divBdr>
        <w:top w:val="none" w:sz="0" w:space="0" w:color="auto"/>
        <w:left w:val="none" w:sz="0" w:space="0" w:color="auto"/>
        <w:bottom w:val="none" w:sz="0" w:space="0" w:color="auto"/>
        <w:right w:val="none" w:sz="0" w:space="0" w:color="auto"/>
      </w:divBdr>
    </w:div>
    <w:div w:id="410322513">
      <w:bodyDiv w:val="1"/>
      <w:marLeft w:val="0"/>
      <w:marRight w:val="0"/>
      <w:marTop w:val="0"/>
      <w:marBottom w:val="0"/>
      <w:divBdr>
        <w:top w:val="none" w:sz="0" w:space="0" w:color="auto"/>
        <w:left w:val="none" w:sz="0" w:space="0" w:color="auto"/>
        <w:bottom w:val="none" w:sz="0" w:space="0" w:color="auto"/>
        <w:right w:val="none" w:sz="0" w:space="0" w:color="auto"/>
      </w:divBdr>
    </w:div>
    <w:div w:id="410391984">
      <w:bodyDiv w:val="1"/>
      <w:marLeft w:val="0"/>
      <w:marRight w:val="0"/>
      <w:marTop w:val="0"/>
      <w:marBottom w:val="0"/>
      <w:divBdr>
        <w:top w:val="none" w:sz="0" w:space="0" w:color="auto"/>
        <w:left w:val="none" w:sz="0" w:space="0" w:color="auto"/>
        <w:bottom w:val="none" w:sz="0" w:space="0" w:color="auto"/>
        <w:right w:val="none" w:sz="0" w:space="0" w:color="auto"/>
      </w:divBdr>
    </w:div>
    <w:div w:id="415131516">
      <w:bodyDiv w:val="1"/>
      <w:marLeft w:val="0"/>
      <w:marRight w:val="0"/>
      <w:marTop w:val="0"/>
      <w:marBottom w:val="0"/>
      <w:divBdr>
        <w:top w:val="none" w:sz="0" w:space="0" w:color="auto"/>
        <w:left w:val="none" w:sz="0" w:space="0" w:color="auto"/>
        <w:bottom w:val="none" w:sz="0" w:space="0" w:color="auto"/>
        <w:right w:val="none" w:sz="0" w:space="0" w:color="auto"/>
      </w:divBdr>
    </w:div>
    <w:div w:id="416173102">
      <w:bodyDiv w:val="1"/>
      <w:marLeft w:val="0"/>
      <w:marRight w:val="0"/>
      <w:marTop w:val="0"/>
      <w:marBottom w:val="0"/>
      <w:divBdr>
        <w:top w:val="none" w:sz="0" w:space="0" w:color="auto"/>
        <w:left w:val="none" w:sz="0" w:space="0" w:color="auto"/>
        <w:bottom w:val="none" w:sz="0" w:space="0" w:color="auto"/>
        <w:right w:val="none" w:sz="0" w:space="0" w:color="auto"/>
      </w:divBdr>
    </w:div>
    <w:div w:id="417872599">
      <w:bodyDiv w:val="1"/>
      <w:marLeft w:val="0"/>
      <w:marRight w:val="0"/>
      <w:marTop w:val="0"/>
      <w:marBottom w:val="0"/>
      <w:divBdr>
        <w:top w:val="none" w:sz="0" w:space="0" w:color="auto"/>
        <w:left w:val="none" w:sz="0" w:space="0" w:color="auto"/>
        <w:bottom w:val="none" w:sz="0" w:space="0" w:color="auto"/>
        <w:right w:val="none" w:sz="0" w:space="0" w:color="auto"/>
      </w:divBdr>
    </w:div>
    <w:div w:id="418021303">
      <w:bodyDiv w:val="1"/>
      <w:marLeft w:val="0"/>
      <w:marRight w:val="0"/>
      <w:marTop w:val="0"/>
      <w:marBottom w:val="0"/>
      <w:divBdr>
        <w:top w:val="none" w:sz="0" w:space="0" w:color="auto"/>
        <w:left w:val="none" w:sz="0" w:space="0" w:color="auto"/>
        <w:bottom w:val="none" w:sz="0" w:space="0" w:color="auto"/>
        <w:right w:val="none" w:sz="0" w:space="0" w:color="auto"/>
      </w:divBdr>
    </w:div>
    <w:div w:id="418328065">
      <w:bodyDiv w:val="1"/>
      <w:marLeft w:val="0"/>
      <w:marRight w:val="0"/>
      <w:marTop w:val="0"/>
      <w:marBottom w:val="0"/>
      <w:divBdr>
        <w:top w:val="none" w:sz="0" w:space="0" w:color="auto"/>
        <w:left w:val="none" w:sz="0" w:space="0" w:color="auto"/>
        <w:bottom w:val="none" w:sz="0" w:space="0" w:color="auto"/>
        <w:right w:val="none" w:sz="0" w:space="0" w:color="auto"/>
      </w:divBdr>
    </w:div>
    <w:div w:id="418985816">
      <w:bodyDiv w:val="1"/>
      <w:marLeft w:val="0"/>
      <w:marRight w:val="0"/>
      <w:marTop w:val="0"/>
      <w:marBottom w:val="0"/>
      <w:divBdr>
        <w:top w:val="none" w:sz="0" w:space="0" w:color="auto"/>
        <w:left w:val="none" w:sz="0" w:space="0" w:color="auto"/>
        <w:bottom w:val="none" w:sz="0" w:space="0" w:color="auto"/>
        <w:right w:val="none" w:sz="0" w:space="0" w:color="auto"/>
      </w:divBdr>
    </w:div>
    <w:div w:id="419373316">
      <w:bodyDiv w:val="1"/>
      <w:marLeft w:val="0"/>
      <w:marRight w:val="0"/>
      <w:marTop w:val="0"/>
      <w:marBottom w:val="0"/>
      <w:divBdr>
        <w:top w:val="none" w:sz="0" w:space="0" w:color="auto"/>
        <w:left w:val="none" w:sz="0" w:space="0" w:color="auto"/>
        <w:bottom w:val="none" w:sz="0" w:space="0" w:color="auto"/>
        <w:right w:val="none" w:sz="0" w:space="0" w:color="auto"/>
      </w:divBdr>
    </w:div>
    <w:div w:id="419454296">
      <w:bodyDiv w:val="1"/>
      <w:marLeft w:val="0"/>
      <w:marRight w:val="0"/>
      <w:marTop w:val="0"/>
      <w:marBottom w:val="0"/>
      <w:divBdr>
        <w:top w:val="none" w:sz="0" w:space="0" w:color="auto"/>
        <w:left w:val="none" w:sz="0" w:space="0" w:color="auto"/>
        <w:bottom w:val="none" w:sz="0" w:space="0" w:color="auto"/>
        <w:right w:val="none" w:sz="0" w:space="0" w:color="auto"/>
      </w:divBdr>
    </w:div>
    <w:div w:id="420223744">
      <w:bodyDiv w:val="1"/>
      <w:marLeft w:val="0"/>
      <w:marRight w:val="0"/>
      <w:marTop w:val="0"/>
      <w:marBottom w:val="0"/>
      <w:divBdr>
        <w:top w:val="none" w:sz="0" w:space="0" w:color="auto"/>
        <w:left w:val="none" w:sz="0" w:space="0" w:color="auto"/>
        <w:bottom w:val="none" w:sz="0" w:space="0" w:color="auto"/>
        <w:right w:val="none" w:sz="0" w:space="0" w:color="auto"/>
      </w:divBdr>
    </w:div>
    <w:div w:id="421528385">
      <w:bodyDiv w:val="1"/>
      <w:marLeft w:val="0"/>
      <w:marRight w:val="0"/>
      <w:marTop w:val="0"/>
      <w:marBottom w:val="0"/>
      <w:divBdr>
        <w:top w:val="none" w:sz="0" w:space="0" w:color="auto"/>
        <w:left w:val="none" w:sz="0" w:space="0" w:color="auto"/>
        <w:bottom w:val="none" w:sz="0" w:space="0" w:color="auto"/>
        <w:right w:val="none" w:sz="0" w:space="0" w:color="auto"/>
      </w:divBdr>
    </w:div>
    <w:div w:id="424350459">
      <w:bodyDiv w:val="1"/>
      <w:marLeft w:val="0"/>
      <w:marRight w:val="0"/>
      <w:marTop w:val="0"/>
      <w:marBottom w:val="0"/>
      <w:divBdr>
        <w:top w:val="none" w:sz="0" w:space="0" w:color="auto"/>
        <w:left w:val="none" w:sz="0" w:space="0" w:color="auto"/>
        <w:bottom w:val="none" w:sz="0" w:space="0" w:color="auto"/>
        <w:right w:val="none" w:sz="0" w:space="0" w:color="auto"/>
      </w:divBdr>
    </w:div>
    <w:div w:id="425342327">
      <w:bodyDiv w:val="1"/>
      <w:marLeft w:val="0"/>
      <w:marRight w:val="0"/>
      <w:marTop w:val="0"/>
      <w:marBottom w:val="0"/>
      <w:divBdr>
        <w:top w:val="none" w:sz="0" w:space="0" w:color="auto"/>
        <w:left w:val="none" w:sz="0" w:space="0" w:color="auto"/>
        <w:bottom w:val="none" w:sz="0" w:space="0" w:color="auto"/>
        <w:right w:val="none" w:sz="0" w:space="0" w:color="auto"/>
      </w:divBdr>
    </w:div>
    <w:div w:id="426007103">
      <w:bodyDiv w:val="1"/>
      <w:marLeft w:val="0"/>
      <w:marRight w:val="0"/>
      <w:marTop w:val="0"/>
      <w:marBottom w:val="0"/>
      <w:divBdr>
        <w:top w:val="none" w:sz="0" w:space="0" w:color="auto"/>
        <w:left w:val="none" w:sz="0" w:space="0" w:color="auto"/>
        <w:bottom w:val="none" w:sz="0" w:space="0" w:color="auto"/>
        <w:right w:val="none" w:sz="0" w:space="0" w:color="auto"/>
      </w:divBdr>
    </w:div>
    <w:div w:id="426079507">
      <w:bodyDiv w:val="1"/>
      <w:marLeft w:val="0"/>
      <w:marRight w:val="0"/>
      <w:marTop w:val="0"/>
      <w:marBottom w:val="0"/>
      <w:divBdr>
        <w:top w:val="none" w:sz="0" w:space="0" w:color="auto"/>
        <w:left w:val="none" w:sz="0" w:space="0" w:color="auto"/>
        <w:bottom w:val="none" w:sz="0" w:space="0" w:color="auto"/>
        <w:right w:val="none" w:sz="0" w:space="0" w:color="auto"/>
      </w:divBdr>
    </w:div>
    <w:div w:id="430245583">
      <w:bodyDiv w:val="1"/>
      <w:marLeft w:val="0"/>
      <w:marRight w:val="0"/>
      <w:marTop w:val="0"/>
      <w:marBottom w:val="0"/>
      <w:divBdr>
        <w:top w:val="none" w:sz="0" w:space="0" w:color="auto"/>
        <w:left w:val="none" w:sz="0" w:space="0" w:color="auto"/>
        <w:bottom w:val="none" w:sz="0" w:space="0" w:color="auto"/>
        <w:right w:val="none" w:sz="0" w:space="0" w:color="auto"/>
      </w:divBdr>
    </w:div>
    <w:div w:id="430857213">
      <w:bodyDiv w:val="1"/>
      <w:marLeft w:val="0"/>
      <w:marRight w:val="0"/>
      <w:marTop w:val="0"/>
      <w:marBottom w:val="0"/>
      <w:divBdr>
        <w:top w:val="none" w:sz="0" w:space="0" w:color="auto"/>
        <w:left w:val="none" w:sz="0" w:space="0" w:color="auto"/>
        <w:bottom w:val="none" w:sz="0" w:space="0" w:color="auto"/>
        <w:right w:val="none" w:sz="0" w:space="0" w:color="auto"/>
      </w:divBdr>
    </w:div>
    <w:div w:id="432558272">
      <w:bodyDiv w:val="1"/>
      <w:marLeft w:val="0"/>
      <w:marRight w:val="0"/>
      <w:marTop w:val="0"/>
      <w:marBottom w:val="0"/>
      <w:divBdr>
        <w:top w:val="none" w:sz="0" w:space="0" w:color="auto"/>
        <w:left w:val="none" w:sz="0" w:space="0" w:color="auto"/>
        <w:bottom w:val="none" w:sz="0" w:space="0" w:color="auto"/>
        <w:right w:val="none" w:sz="0" w:space="0" w:color="auto"/>
      </w:divBdr>
    </w:div>
    <w:div w:id="435565456">
      <w:bodyDiv w:val="1"/>
      <w:marLeft w:val="0"/>
      <w:marRight w:val="0"/>
      <w:marTop w:val="0"/>
      <w:marBottom w:val="0"/>
      <w:divBdr>
        <w:top w:val="none" w:sz="0" w:space="0" w:color="auto"/>
        <w:left w:val="none" w:sz="0" w:space="0" w:color="auto"/>
        <w:bottom w:val="none" w:sz="0" w:space="0" w:color="auto"/>
        <w:right w:val="none" w:sz="0" w:space="0" w:color="auto"/>
      </w:divBdr>
    </w:div>
    <w:div w:id="437871642">
      <w:bodyDiv w:val="1"/>
      <w:marLeft w:val="0"/>
      <w:marRight w:val="0"/>
      <w:marTop w:val="0"/>
      <w:marBottom w:val="0"/>
      <w:divBdr>
        <w:top w:val="none" w:sz="0" w:space="0" w:color="auto"/>
        <w:left w:val="none" w:sz="0" w:space="0" w:color="auto"/>
        <w:bottom w:val="none" w:sz="0" w:space="0" w:color="auto"/>
        <w:right w:val="none" w:sz="0" w:space="0" w:color="auto"/>
      </w:divBdr>
    </w:div>
    <w:div w:id="439029585">
      <w:bodyDiv w:val="1"/>
      <w:marLeft w:val="0"/>
      <w:marRight w:val="0"/>
      <w:marTop w:val="0"/>
      <w:marBottom w:val="0"/>
      <w:divBdr>
        <w:top w:val="none" w:sz="0" w:space="0" w:color="auto"/>
        <w:left w:val="none" w:sz="0" w:space="0" w:color="auto"/>
        <w:bottom w:val="none" w:sz="0" w:space="0" w:color="auto"/>
        <w:right w:val="none" w:sz="0" w:space="0" w:color="auto"/>
      </w:divBdr>
    </w:div>
    <w:div w:id="439253883">
      <w:bodyDiv w:val="1"/>
      <w:marLeft w:val="0"/>
      <w:marRight w:val="0"/>
      <w:marTop w:val="0"/>
      <w:marBottom w:val="0"/>
      <w:divBdr>
        <w:top w:val="none" w:sz="0" w:space="0" w:color="auto"/>
        <w:left w:val="none" w:sz="0" w:space="0" w:color="auto"/>
        <w:bottom w:val="none" w:sz="0" w:space="0" w:color="auto"/>
        <w:right w:val="none" w:sz="0" w:space="0" w:color="auto"/>
      </w:divBdr>
    </w:div>
    <w:div w:id="442190382">
      <w:bodyDiv w:val="1"/>
      <w:marLeft w:val="0"/>
      <w:marRight w:val="0"/>
      <w:marTop w:val="0"/>
      <w:marBottom w:val="0"/>
      <w:divBdr>
        <w:top w:val="none" w:sz="0" w:space="0" w:color="auto"/>
        <w:left w:val="none" w:sz="0" w:space="0" w:color="auto"/>
        <w:bottom w:val="none" w:sz="0" w:space="0" w:color="auto"/>
        <w:right w:val="none" w:sz="0" w:space="0" w:color="auto"/>
      </w:divBdr>
    </w:div>
    <w:div w:id="446697510">
      <w:bodyDiv w:val="1"/>
      <w:marLeft w:val="0"/>
      <w:marRight w:val="0"/>
      <w:marTop w:val="0"/>
      <w:marBottom w:val="0"/>
      <w:divBdr>
        <w:top w:val="none" w:sz="0" w:space="0" w:color="auto"/>
        <w:left w:val="none" w:sz="0" w:space="0" w:color="auto"/>
        <w:bottom w:val="none" w:sz="0" w:space="0" w:color="auto"/>
        <w:right w:val="none" w:sz="0" w:space="0" w:color="auto"/>
      </w:divBdr>
    </w:div>
    <w:div w:id="450785441">
      <w:bodyDiv w:val="1"/>
      <w:marLeft w:val="0"/>
      <w:marRight w:val="0"/>
      <w:marTop w:val="0"/>
      <w:marBottom w:val="0"/>
      <w:divBdr>
        <w:top w:val="none" w:sz="0" w:space="0" w:color="auto"/>
        <w:left w:val="none" w:sz="0" w:space="0" w:color="auto"/>
        <w:bottom w:val="none" w:sz="0" w:space="0" w:color="auto"/>
        <w:right w:val="none" w:sz="0" w:space="0" w:color="auto"/>
      </w:divBdr>
    </w:div>
    <w:div w:id="451484209">
      <w:bodyDiv w:val="1"/>
      <w:marLeft w:val="0"/>
      <w:marRight w:val="0"/>
      <w:marTop w:val="0"/>
      <w:marBottom w:val="0"/>
      <w:divBdr>
        <w:top w:val="none" w:sz="0" w:space="0" w:color="auto"/>
        <w:left w:val="none" w:sz="0" w:space="0" w:color="auto"/>
        <w:bottom w:val="none" w:sz="0" w:space="0" w:color="auto"/>
        <w:right w:val="none" w:sz="0" w:space="0" w:color="auto"/>
      </w:divBdr>
    </w:div>
    <w:div w:id="452134358">
      <w:bodyDiv w:val="1"/>
      <w:marLeft w:val="0"/>
      <w:marRight w:val="0"/>
      <w:marTop w:val="0"/>
      <w:marBottom w:val="0"/>
      <w:divBdr>
        <w:top w:val="none" w:sz="0" w:space="0" w:color="auto"/>
        <w:left w:val="none" w:sz="0" w:space="0" w:color="auto"/>
        <w:bottom w:val="none" w:sz="0" w:space="0" w:color="auto"/>
        <w:right w:val="none" w:sz="0" w:space="0" w:color="auto"/>
      </w:divBdr>
    </w:div>
    <w:div w:id="453598187">
      <w:bodyDiv w:val="1"/>
      <w:marLeft w:val="0"/>
      <w:marRight w:val="0"/>
      <w:marTop w:val="0"/>
      <w:marBottom w:val="0"/>
      <w:divBdr>
        <w:top w:val="none" w:sz="0" w:space="0" w:color="auto"/>
        <w:left w:val="none" w:sz="0" w:space="0" w:color="auto"/>
        <w:bottom w:val="none" w:sz="0" w:space="0" w:color="auto"/>
        <w:right w:val="none" w:sz="0" w:space="0" w:color="auto"/>
      </w:divBdr>
    </w:div>
    <w:div w:id="454493977">
      <w:bodyDiv w:val="1"/>
      <w:marLeft w:val="0"/>
      <w:marRight w:val="0"/>
      <w:marTop w:val="0"/>
      <w:marBottom w:val="0"/>
      <w:divBdr>
        <w:top w:val="none" w:sz="0" w:space="0" w:color="auto"/>
        <w:left w:val="none" w:sz="0" w:space="0" w:color="auto"/>
        <w:bottom w:val="none" w:sz="0" w:space="0" w:color="auto"/>
        <w:right w:val="none" w:sz="0" w:space="0" w:color="auto"/>
      </w:divBdr>
    </w:div>
    <w:div w:id="456028848">
      <w:bodyDiv w:val="1"/>
      <w:marLeft w:val="0"/>
      <w:marRight w:val="0"/>
      <w:marTop w:val="0"/>
      <w:marBottom w:val="0"/>
      <w:divBdr>
        <w:top w:val="none" w:sz="0" w:space="0" w:color="auto"/>
        <w:left w:val="none" w:sz="0" w:space="0" w:color="auto"/>
        <w:bottom w:val="none" w:sz="0" w:space="0" w:color="auto"/>
        <w:right w:val="none" w:sz="0" w:space="0" w:color="auto"/>
      </w:divBdr>
    </w:div>
    <w:div w:id="456030510">
      <w:bodyDiv w:val="1"/>
      <w:marLeft w:val="0"/>
      <w:marRight w:val="0"/>
      <w:marTop w:val="0"/>
      <w:marBottom w:val="0"/>
      <w:divBdr>
        <w:top w:val="none" w:sz="0" w:space="0" w:color="auto"/>
        <w:left w:val="none" w:sz="0" w:space="0" w:color="auto"/>
        <w:bottom w:val="none" w:sz="0" w:space="0" w:color="auto"/>
        <w:right w:val="none" w:sz="0" w:space="0" w:color="auto"/>
      </w:divBdr>
    </w:div>
    <w:div w:id="456263578">
      <w:bodyDiv w:val="1"/>
      <w:marLeft w:val="0"/>
      <w:marRight w:val="0"/>
      <w:marTop w:val="0"/>
      <w:marBottom w:val="0"/>
      <w:divBdr>
        <w:top w:val="none" w:sz="0" w:space="0" w:color="auto"/>
        <w:left w:val="none" w:sz="0" w:space="0" w:color="auto"/>
        <w:bottom w:val="none" w:sz="0" w:space="0" w:color="auto"/>
        <w:right w:val="none" w:sz="0" w:space="0" w:color="auto"/>
      </w:divBdr>
    </w:div>
    <w:div w:id="456413205">
      <w:bodyDiv w:val="1"/>
      <w:marLeft w:val="0"/>
      <w:marRight w:val="0"/>
      <w:marTop w:val="0"/>
      <w:marBottom w:val="0"/>
      <w:divBdr>
        <w:top w:val="none" w:sz="0" w:space="0" w:color="auto"/>
        <w:left w:val="none" w:sz="0" w:space="0" w:color="auto"/>
        <w:bottom w:val="none" w:sz="0" w:space="0" w:color="auto"/>
        <w:right w:val="none" w:sz="0" w:space="0" w:color="auto"/>
      </w:divBdr>
    </w:div>
    <w:div w:id="459422589">
      <w:bodyDiv w:val="1"/>
      <w:marLeft w:val="0"/>
      <w:marRight w:val="0"/>
      <w:marTop w:val="0"/>
      <w:marBottom w:val="0"/>
      <w:divBdr>
        <w:top w:val="none" w:sz="0" w:space="0" w:color="auto"/>
        <w:left w:val="none" w:sz="0" w:space="0" w:color="auto"/>
        <w:bottom w:val="none" w:sz="0" w:space="0" w:color="auto"/>
        <w:right w:val="none" w:sz="0" w:space="0" w:color="auto"/>
      </w:divBdr>
      <w:divsChild>
        <w:div w:id="185368375">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459500259">
      <w:bodyDiv w:val="1"/>
      <w:marLeft w:val="0"/>
      <w:marRight w:val="0"/>
      <w:marTop w:val="0"/>
      <w:marBottom w:val="0"/>
      <w:divBdr>
        <w:top w:val="none" w:sz="0" w:space="0" w:color="auto"/>
        <w:left w:val="none" w:sz="0" w:space="0" w:color="auto"/>
        <w:bottom w:val="none" w:sz="0" w:space="0" w:color="auto"/>
        <w:right w:val="none" w:sz="0" w:space="0" w:color="auto"/>
      </w:divBdr>
    </w:div>
    <w:div w:id="460731089">
      <w:bodyDiv w:val="1"/>
      <w:marLeft w:val="0"/>
      <w:marRight w:val="0"/>
      <w:marTop w:val="0"/>
      <w:marBottom w:val="0"/>
      <w:divBdr>
        <w:top w:val="none" w:sz="0" w:space="0" w:color="auto"/>
        <w:left w:val="none" w:sz="0" w:space="0" w:color="auto"/>
        <w:bottom w:val="none" w:sz="0" w:space="0" w:color="auto"/>
        <w:right w:val="none" w:sz="0" w:space="0" w:color="auto"/>
      </w:divBdr>
    </w:div>
    <w:div w:id="461463172">
      <w:bodyDiv w:val="1"/>
      <w:marLeft w:val="0"/>
      <w:marRight w:val="0"/>
      <w:marTop w:val="0"/>
      <w:marBottom w:val="0"/>
      <w:divBdr>
        <w:top w:val="none" w:sz="0" w:space="0" w:color="auto"/>
        <w:left w:val="none" w:sz="0" w:space="0" w:color="auto"/>
        <w:bottom w:val="none" w:sz="0" w:space="0" w:color="auto"/>
        <w:right w:val="none" w:sz="0" w:space="0" w:color="auto"/>
      </w:divBdr>
    </w:div>
    <w:div w:id="461576854">
      <w:bodyDiv w:val="1"/>
      <w:marLeft w:val="0"/>
      <w:marRight w:val="0"/>
      <w:marTop w:val="0"/>
      <w:marBottom w:val="0"/>
      <w:divBdr>
        <w:top w:val="none" w:sz="0" w:space="0" w:color="auto"/>
        <w:left w:val="none" w:sz="0" w:space="0" w:color="auto"/>
        <w:bottom w:val="none" w:sz="0" w:space="0" w:color="auto"/>
        <w:right w:val="none" w:sz="0" w:space="0" w:color="auto"/>
      </w:divBdr>
    </w:div>
    <w:div w:id="464347312">
      <w:bodyDiv w:val="1"/>
      <w:marLeft w:val="0"/>
      <w:marRight w:val="0"/>
      <w:marTop w:val="0"/>
      <w:marBottom w:val="0"/>
      <w:divBdr>
        <w:top w:val="none" w:sz="0" w:space="0" w:color="auto"/>
        <w:left w:val="none" w:sz="0" w:space="0" w:color="auto"/>
        <w:bottom w:val="none" w:sz="0" w:space="0" w:color="auto"/>
        <w:right w:val="none" w:sz="0" w:space="0" w:color="auto"/>
      </w:divBdr>
    </w:div>
    <w:div w:id="466439042">
      <w:bodyDiv w:val="1"/>
      <w:marLeft w:val="0"/>
      <w:marRight w:val="0"/>
      <w:marTop w:val="0"/>
      <w:marBottom w:val="0"/>
      <w:divBdr>
        <w:top w:val="none" w:sz="0" w:space="0" w:color="auto"/>
        <w:left w:val="none" w:sz="0" w:space="0" w:color="auto"/>
        <w:bottom w:val="none" w:sz="0" w:space="0" w:color="auto"/>
        <w:right w:val="none" w:sz="0" w:space="0" w:color="auto"/>
      </w:divBdr>
    </w:div>
    <w:div w:id="469054581">
      <w:bodyDiv w:val="1"/>
      <w:marLeft w:val="0"/>
      <w:marRight w:val="0"/>
      <w:marTop w:val="0"/>
      <w:marBottom w:val="0"/>
      <w:divBdr>
        <w:top w:val="none" w:sz="0" w:space="0" w:color="auto"/>
        <w:left w:val="none" w:sz="0" w:space="0" w:color="auto"/>
        <w:bottom w:val="none" w:sz="0" w:space="0" w:color="auto"/>
        <w:right w:val="none" w:sz="0" w:space="0" w:color="auto"/>
      </w:divBdr>
    </w:div>
    <w:div w:id="469399631">
      <w:bodyDiv w:val="1"/>
      <w:marLeft w:val="0"/>
      <w:marRight w:val="0"/>
      <w:marTop w:val="0"/>
      <w:marBottom w:val="0"/>
      <w:divBdr>
        <w:top w:val="none" w:sz="0" w:space="0" w:color="auto"/>
        <w:left w:val="none" w:sz="0" w:space="0" w:color="auto"/>
        <w:bottom w:val="none" w:sz="0" w:space="0" w:color="auto"/>
        <w:right w:val="none" w:sz="0" w:space="0" w:color="auto"/>
      </w:divBdr>
    </w:div>
    <w:div w:id="470366926">
      <w:bodyDiv w:val="1"/>
      <w:marLeft w:val="0"/>
      <w:marRight w:val="0"/>
      <w:marTop w:val="0"/>
      <w:marBottom w:val="0"/>
      <w:divBdr>
        <w:top w:val="none" w:sz="0" w:space="0" w:color="auto"/>
        <w:left w:val="none" w:sz="0" w:space="0" w:color="auto"/>
        <w:bottom w:val="none" w:sz="0" w:space="0" w:color="auto"/>
        <w:right w:val="none" w:sz="0" w:space="0" w:color="auto"/>
      </w:divBdr>
    </w:div>
    <w:div w:id="470443709">
      <w:bodyDiv w:val="1"/>
      <w:marLeft w:val="0"/>
      <w:marRight w:val="0"/>
      <w:marTop w:val="0"/>
      <w:marBottom w:val="0"/>
      <w:divBdr>
        <w:top w:val="none" w:sz="0" w:space="0" w:color="auto"/>
        <w:left w:val="none" w:sz="0" w:space="0" w:color="auto"/>
        <w:bottom w:val="none" w:sz="0" w:space="0" w:color="auto"/>
        <w:right w:val="none" w:sz="0" w:space="0" w:color="auto"/>
      </w:divBdr>
    </w:div>
    <w:div w:id="470827957">
      <w:bodyDiv w:val="1"/>
      <w:marLeft w:val="0"/>
      <w:marRight w:val="0"/>
      <w:marTop w:val="0"/>
      <w:marBottom w:val="0"/>
      <w:divBdr>
        <w:top w:val="none" w:sz="0" w:space="0" w:color="auto"/>
        <w:left w:val="none" w:sz="0" w:space="0" w:color="auto"/>
        <w:bottom w:val="none" w:sz="0" w:space="0" w:color="auto"/>
        <w:right w:val="none" w:sz="0" w:space="0" w:color="auto"/>
      </w:divBdr>
    </w:div>
    <w:div w:id="473065759">
      <w:bodyDiv w:val="1"/>
      <w:marLeft w:val="0"/>
      <w:marRight w:val="0"/>
      <w:marTop w:val="0"/>
      <w:marBottom w:val="0"/>
      <w:divBdr>
        <w:top w:val="none" w:sz="0" w:space="0" w:color="auto"/>
        <w:left w:val="none" w:sz="0" w:space="0" w:color="auto"/>
        <w:bottom w:val="none" w:sz="0" w:space="0" w:color="auto"/>
        <w:right w:val="none" w:sz="0" w:space="0" w:color="auto"/>
      </w:divBdr>
    </w:div>
    <w:div w:id="476844256">
      <w:bodyDiv w:val="1"/>
      <w:marLeft w:val="0"/>
      <w:marRight w:val="0"/>
      <w:marTop w:val="0"/>
      <w:marBottom w:val="0"/>
      <w:divBdr>
        <w:top w:val="none" w:sz="0" w:space="0" w:color="auto"/>
        <w:left w:val="none" w:sz="0" w:space="0" w:color="auto"/>
        <w:bottom w:val="none" w:sz="0" w:space="0" w:color="auto"/>
        <w:right w:val="none" w:sz="0" w:space="0" w:color="auto"/>
      </w:divBdr>
    </w:div>
    <w:div w:id="477578386">
      <w:bodyDiv w:val="1"/>
      <w:marLeft w:val="0"/>
      <w:marRight w:val="0"/>
      <w:marTop w:val="0"/>
      <w:marBottom w:val="0"/>
      <w:divBdr>
        <w:top w:val="none" w:sz="0" w:space="0" w:color="auto"/>
        <w:left w:val="none" w:sz="0" w:space="0" w:color="auto"/>
        <w:bottom w:val="none" w:sz="0" w:space="0" w:color="auto"/>
        <w:right w:val="none" w:sz="0" w:space="0" w:color="auto"/>
      </w:divBdr>
    </w:div>
    <w:div w:id="487291116">
      <w:bodyDiv w:val="1"/>
      <w:marLeft w:val="0"/>
      <w:marRight w:val="0"/>
      <w:marTop w:val="0"/>
      <w:marBottom w:val="0"/>
      <w:divBdr>
        <w:top w:val="none" w:sz="0" w:space="0" w:color="auto"/>
        <w:left w:val="none" w:sz="0" w:space="0" w:color="auto"/>
        <w:bottom w:val="none" w:sz="0" w:space="0" w:color="auto"/>
        <w:right w:val="none" w:sz="0" w:space="0" w:color="auto"/>
      </w:divBdr>
    </w:div>
    <w:div w:id="491020964">
      <w:bodyDiv w:val="1"/>
      <w:marLeft w:val="0"/>
      <w:marRight w:val="0"/>
      <w:marTop w:val="0"/>
      <w:marBottom w:val="0"/>
      <w:divBdr>
        <w:top w:val="none" w:sz="0" w:space="0" w:color="auto"/>
        <w:left w:val="none" w:sz="0" w:space="0" w:color="auto"/>
        <w:bottom w:val="none" w:sz="0" w:space="0" w:color="auto"/>
        <w:right w:val="none" w:sz="0" w:space="0" w:color="auto"/>
      </w:divBdr>
    </w:div>
    <w:div w:id="492838321">
      <w:bodyDiv w:val="1"/>
      <w:marLeft w:val="0"/>
      <w:marRight w:val="0"/>
      <w:marTop w:val="0"/>
      <w:marBottom w:val="0"/>
      <w:divBdr>
        <w:top w:val="none" w:sz="0" w:space="0" w:color="auto"/>
        <w:left w:val="none" w:sz="0" w:space="0" w:color="auto"/>
        <w:bottom w:val="none" w:sz="0" w:space="0" w:color="auto"/>
        <w:right w:val="none" w:sz="0" w:space="0" w:color="auto"/>
      </w:divBdr>
    </w:div>
    <w:div w:id="493029172">
      <w:bodyDiv w:val="1"/>
      <w:marLeft w:val="0"/>
      <w:marRight w:val="0"/>
      <w:marTop w:val="0"/>
      <w:marBottom w:val="0"/>
      <w:divBdr>
        <w:top w:val="none" w:sz="0" w:space="0" w:color="auto"/>
        <w:left w:val="none" w:sz="0" w:space="0" w:color="auto"/>
        <w:bottom w:val="none" w:sz="0" w:space="0" w:color="auto"/>
        <w:right w:val="none" w:sz="0" w:space="0" w:color="auto"/>
      </w:divBdr>
    </w:div>
    <w:div w:id="493497381">
      <w:bodyDiv w:val="1"/>
      <w:marLeft w:val="0"/>
      <w:marRight w:val="0"/>
      <w:marTop w:val="0"/>
      <w:marBottom w:val="0"/>
      <w:divBdr>
        <w:top w:val="none" w:sz="0" w:space="0" w:color="auto"/>
        <w:left w:val="none" w:sz="0" w:space="0" w:color="auto"/>
        <w:bottom w:val="none" w:sz="0" w:space="0" w:color="auto"/>
        <w:right w:val="none" w:sz="0" w:space="0" w:color="auto"/>
      </w:divBdr>
    </w:div>
    <w:div w:id="494951502">
      <w:bodyDiv w:val="1"/>
      <w:marLeft w:val="0"/>
      <w:marRight w:val="0"/>
      <w:marTop w:val="0"/>
      <w:marBottom w:val="0"/>
      <w:divBdr>
        <w:top w:val="none" w:sz="0" w:space="0" w:color="auto"/>
        <w:left w:val="none" w:sz="0" w:space="0" w:color="auto"/>
        <w:bottom w:val="none" w:sz="0" w:space="0" w:color="auto"/>
        <w:right w:val="none" w:sz="0" w:space="0" w:color="auto"/>
      </w:divBdr>
    </w:div>
    <w:div w:id="497380611">
      <w:bodyDiv w:val="1"/>
      <w:marLeft w:val="0"/>
      <w:marRight w:val="0"/>
      <w:marTop w:val="0"/>
      <w:marBottom w:val="0"/>
      <w:divBdr>
        <w:top w:val="none" w:sz="0" w:space="0" w:color="auto"/>
        <w:left w:val="none" w:sz="0" w:space="0" w:color="auto"/>
        <w:bottom w:val="none" w:sz="0" w:space="0" w:color="auto"/>
        <w:right w:val="none" w:sz="0" w:space="0" w:color="auto"/>
      </w:divBdr>
    </w:div>
    <w:div w:id="497431346">
      <w:bodyDiv w:val="1"/>
      <w:marLeft w:val="0"/>
      <w:marRight w:val="0"/>
      <w:marTop w:val="0"/>
      <w:marBottom w:val="0"/>
      <w:divBdr>
        <w:top w:val="none" w:sz="0" w:space="0" w:color="auto"/>
        <w:left w:val="none" w:sz="0" w:space="0" w:color="auto"/>
        <w:bottom w:val="none" w:sz="0" w:space="0" w:color="auto"/>
        <w:right w:val="none" w:sz="0" w:space="0" w:color="auto"/>
      </w:divBdr>
    </w:div>
    <w:div w:id="498926383">
      <w:bodyDiv w:val="1"/>
      <w:marLeft w:val="0"/>
      <w:marRight w:val="0"/>
      <w:marTop w:val="0"/>
      <w:marBottom w:val="0"/>
      <w:divBdr>
        <w:top w:val="none" w:sz="0" w:space="0" w:color="auto"/>
        <w:left w:val="none" w:sz="0" w:space="0" w:color="auto"/>
        <w:bottom w:val="none" w:sz="0" w:space="0" w:color="auto"/>
        <w:right w:val="none" w:sz="0" w:space="0" w:color="auto"/>
      </w:divBdr>
    </w:div>
    <w:div w:id="500120422">
      <w:bodyDiv w:val="1"/>
      <w:marLeft w:val="0"/>
      <w:marRight w:val="0"/>
      <w:marTop w:val="0"/>
      <w:marBottom w:val="0"/>
      <w:divBdr>
        <w:top w:val="none" w:sz="0" w:space="0" w:color="auto"/>
        <w:left w:val="none" w:sz="0" w:space="0" w:color="auto"/>
        <w:bottom w:val="none" w:sz="0" w:space="0" w:color="auto"/>
        <w:right w:val="none" w:sz="0" w:space="0" w:color="auto"/>
      </w:divBdr>
    </w:div>
    <w:div w:id="500777817">
      <w:bodyDiv w:val="1"/>
      <w:marLeft w:val="0"/>
      <w:marRight w:val="0"/>
      <w:marTop w:val="0"/>
      <w:marBottom w:val="0"/>
      <w:divBdr>
        <w:top w:val="none" w:sz="0" w:space="0" w:color="auto"/>
        <w:left w:val="none" w:sz="0" w:space="0" w:color="auto"/>
        <w:bottom w:val="none" w:sz="0" w:space="0" w:color="auto"/>
        <w:right w:val="none" w:sz="0" w:space="0" w:color="auto"/>
      </w:divBdr>
    </w:div>
    <w:div w:id="502203375">
      <w:bodyDiv w:val="1"/>
      <w:marLeft w:val="0"/>
      <w:marRight w:val="0"/>
      <w:marTop w:val="0"/>
      <w:marBottom w:val="0"/>
      <w:divBdr>
        <w:top w:val="none" w:sz="0" w:space="0" w:color="auto"/>
        <w:left w:val="none" w:sz="0" w:space="0" w:color="auto"/>
        <w:bottom w:val="none" w:sz="0" w:space="0" w:color="auto"/>
        <w:right w:val="none" w:sz="0" w:space="0" w:color="auto"/>
      </w:divBdr>
    </w:div>
    <w:div w:id="502545991">
      <w:bodyDiv w:val="1"/>
      <w:marLeft w:val="0"/>
      <w:marRight w:val="0"/>
      <w:marTop w:val="0"/>
      <w:marBottom w:val="0"/>
      <w:divBdr>
        <w:top w:val="none" w:sz="0" w:space="0" w:color="auto"/>
        <w:left w:val="none" w:sz="0" w:space="0" w:color="auto"/>
        <w:bottom w:val="none" w:sz="0" w:space="0" w:color="auto"/>
        <w:right w:val="none" w:sz="0" w:space="0" w:color="auto"/>
      </w:divBdr>
    </w:div>
    <w:div w:id="503663097">
      <w:bodyDiv w:val="1"/>
      <w:marLeft w:val="0"/>
      <w:marRight w:val="0"/>
      <w:marTop w:val="0"/>
      <w:marBottom w:val="0"/>
      <w:divBdr>
        <w:top w:val="none" w:sz="0" w:space="0" w:color="auto"/>
        <w:left w:val="none" w:sz="0" w:space="0" w:color="auto"/>
        <w:bottom w:val="none" w:sz="0" w:space="0" w:color="auto"/>
        <w:right w:val="none" w:sz="0" w:space="0" w:color="auto"/>
      </w:divBdr>
    </w:div>
    <w:div w:id="506022365">
      <w:bodyDiv w:val="1"/>
      <w:marLeft w:val="0"/>
      <w:marRight w:val="0"/>
      <w:marTop w:val="0"/>
      <w:marBottom w:val="0"/>
      <w:divBdr>
        <w:top w:val="none" w:sz="0" w:space="0" w:color="auto"/>
        <w:left w:val="none" w:sz="0" w:space="0" w:color="auto"/>
        <w:bottom w:val="none" w:sz="0" w:space="0" w:color="auto"/>
        <w:right w:val="none" w:sz="0" w:space="0" w:color="auto"/>
      </w:divBdr>
    </w:div>
    <w:div w:id="506477458">
      <w:bodyDiv w:val="1"/>
      <w:marLeft w:val="0"/>
      <w:marRight w:val="0"/>
      <w:marTop w:val="0"/>
      <w:marBottom w:val="0"/>
      <w:divBdr>
        <w:top w:val="none" w:sz="0" w:space="0" w:color="auto"/>
        <w:left w:val="none" w:sz="0" w:space="0" w:color="auto"/>
        <w:bottom w:val="none" w:sz="0" w:space="0" w:color="auto"/>
        <w:right w:val="none" w:sz="0" w:space="0" w:color="auto"/>
      </w:divBdr>
    </w:div>
    <w:div w:id="507257294">
      <w:bodyDiv w:val="1"/>
      <w:marLeft w:val="0"/>
      <w:marRight w:val="0"/>
      <w:marTop w:val="0"/>
      <w:marBottom w:val="0"/>
      <w:divBdr>
        <w:top w:val="none" w:sz="0" w:space="0" w:color="auto"/>
        <w:left w:val="none" w:sz="0" w:space="0" w:color="auto"/>
        <w:bottom w:val="none" w:sz="0" w:space="0" w:color="auto"/>
        <w:right w:val="none" w:sz="0" w:space="0" w:color="auto"/>
      </w:divBdr>
    </w:div>
    <w:div w:id="507670641">
      <w:bodyDiv w:val="1"/>
      <w:marLeft w:val="0"/>
      <w:marRight w:val="0"/>
      <w:marTop w:val="0"/>
      <w:marBottom w:val="0"/>
      <w:divBdr>
        <w:top w:val="none" w:sz="0" w:space="0" w:color="auto"/>
        <w:left w:val="none" w:sz="0" w:space="0" w:color="auto"/>
        <w:bottom w:val="none" w:sz="0" w:space="0" w:color="auto"/>
        <w:right w:val="none" w:sz="0" w:space="0" w:color="auto"/>
      </w:divBdr>
    </w:div>
    <w:div w:id="510413628">
      <w:bodyDiv w:val="1"/>
      <w:marLeft w:val="0"/>
      <w:marRight w:val="0"/>
      <w:marTop w:val="0"/>
      <w:marBottom w:val="0"/>
      <w:divBdr>
        <w:top w:val="none" w:sz="0" w:space="0" w:color="auto"/>
        <w:left w:val="none" w:sz="0" w:space="0" w:color="auto"/>
        <w:bottom w:val="none" w:sz="0" w:space="0" w:color="auto"/>
        <w:right w:val="none" w:sz="0" w:space="0" w:color="auto"/>
      </w:divBdr>
    </w:div>
    <w:div w:id="511727021">
      <w:bodyDiv w:val="1"/>
      <w:marLeft w:val="0"/>
      <w:marRight w:val="0"/>
      <w:marTop w:val="0"/>
      <w:marBottom w:val="0"/>
      <w:divBdr>
        <w:top w:val="none" w:sz="0" w:space="0" w:color="auto"/>
        <w:left w:val="none" w:sz="0" w:space="0" w:color="auto"/>
        <w:bottom w:val="none" w:sz="0" w:space="0" w:color="auto"/>
        <w:right w:val="none" w:sz="0" w:space="0" w:color="auto"/>
      </w:divBdr>
    </w:div>
    <w:div w:id="511915351">
      <w:bodyDiv w:val="1"/>
      <w:marLeft w:val="0"/>
      <w:marRight w:val="0"/>
      <w:marTop w:val="0"/>
      <w:marBottom w:val="0"/>
      <w:divBdr>
        <w:top w:val="none" w:sz="0" w:space="0" w:color="auto"/>
        <w:left w:val="none" w:sz="0" w:space="0" w:color="auto"/>
        <w:bottom w:val="none" w:sz="0" w:space="0" w:color="auto"/>
        <w:right w:val="none" w:sz="0" w:space="0" w:color="auto"/>
      </w:divBdr>
    </w:div>
    <w:div w:id="511992702">
      <w:bodyDiv w:val="1"/>
      <w:marLeft w:val="0"/>
      <w:marRight w:val="0"/>
      <w:marTop w:val="0"/>
      <w:marBottom w:val="0"/>
      <w:divBdr>
        <w:top w:val="none" w:sz="0" w:space="0" w:color="auto"/>
        <w:left w:val="none" w:sz="0" w:space="0" w:color="auto"/>
        <w:bottom w:val="none" w:sz="0" w:space="0" w:color="auto"/>
        <w:right w:val="none" w:sz="0" w:space="0" w:color="auto"/>
      </w:divBdr>
    </w:div>
    <w:div w:id="512769783">
      <w:bodyDiv w:val="1"/>
      <w:marLeft w:val="0"/>
      <w:marRight w:val="0"/>
      <w:marTop w:val="0"/>
      <w:marBottom w:val="0"/>
      <w:divBdr>
        <w:top w:val="none" w:sz="0" w:space="0" w:color="auto"/>
        <w:left w:val="none" w:sz="0" w:space="0" w:color="auto"/>
        <w:bottom w:val="none" w:sz="0" w:space="0" w:color="auto"/>
        <w:right w:val="none" w:sz="0" w:space="0" w:color="auto"/>
      </w:divBdr>
    </w:div>
    <w:div w:id="513110185">
      <w:bodyDiv w:val="1"/>
      <w:marLeft w:val="0"/>
      <w:marRight w:val="0"/>
      <w:marTop w:val="0"/>
      <w:marBottom w:val="0"/>
      <w:divBdr>
        <w:top w:val="none" w:sz="0" w:space="0" w:color="auto"/>
        <w:left w:val="none" w:sz="0" w:space="0" w:color="auto"/>
        <w:bottom w:val="none" w:sz="0" w:space="0" w:color="auto"/>
        <w:right w:val="none" w:sz="0" w:space="0" w:color="auto"/>
      </w:divBdr>
    </w:div>
    <w:div w:id="516583182">
      <w:bodyDiv w:val="1"/>
      <w:marLeft w:val="0"/>
      <w:marRight w:val="0"/>
      <w:marTop w:val="0"/>
      <w:marBottom w:val="0"/>
      <w:divBdr>
        <w:top w:val="none" w:sz="0" w:space="0" w:color="auto"/>
        <w:left w:val="none" w:sz="0" w:space="0" w:color="auto"/>
        <w:bottom w:val="none" w:sz="0" w:space="0" w:color="auto"/>
        <w:right w:val="none" w:sz="0" w:space="0" w:color="auto"/>
      </w:divBdr>
    </w:div>
    <w:div w:id="522328716">
      <w:bodyDiv w:val="1"/>
      <w:marLeft w:val="0"/>
      <w:marRight w:val="0"/>
      <w:marTop w:val="0"/>
      <w:marBottom w:val="0"/>
      <w:divBdr>
        <w:top w:val="none" w:sz="0" w:space="0" w:color="auto"/>
        <w:left w:val="none" w:sz="0" w:space="0" w:color="auto"/>
        <w:bottom w:val="none" w:sz="0" w:space="0" w:color="auto"/>
        <w:right w:val="none" w:sz="0" w:space="0" w:color="auto"/>
      </w:divBdr>
    </w:div>
    <w:div w:id="524293422">
      <w:bodyDiv w:val="1"/>
      <w:marLeft w:val="0"/>
      <w:marRight w:val="0"/>
      <w:marTop w:val="0"/>
      <w:marBottom w:val="0"/>
      <w:divBdr>
        <w:top w:val="none" w:sz="0" w:space="0" w:color="auto"/>
        <w:left w:val="none" w:sz="0" w:space="0" w:color="auto"/>
        <w:bottom w:val="none" w:sz="0" w:space="0" w:color="auto"/>
        <w:right w:val="none" w:sz="0" w:space="0" w:color="auto"/>
      </w:divBdr>
    </w:div>
    <w:div w:id="524681584">
      <w:bodyDiv w:val="1"/>
      <w:marLeft w:val="0"/>
      <w:marRight w:val="0"/>
      <w:marTop w:val="0"/>
      <w:marBottom w:val="0"/>
      <w:divBdr>
        <w:top w:val="none" w:sz="0" w:space="0" w:color="auto"/>
        <w:left w:val="none" w:sz="0" w:space="0" w:color="auto"/>
        <w:bottom w:val="none" w:sz="0" w:space="0" w:color="auto"/>
        <w:right w:val="none" w:sz="0" w:space="0" w:color="auto"/>
      </w:divBdr>
    </w:div>
    <w:div w:id="527377631">
      <w:bodyDiv w:val="1"/>
      <w:marLeft w:val="0"/>
      <w:marRight w:val="0"/>
      <w:marTop w:val="0"/>
      <w:marBottom w:val="0"/>
      <w:divBdr>
        <w:top w:val="none" w:sz="0" w:space="0" w:color="auto"/>
        <w:left w:val="none" w:sz="0" w:space="0" w:color="auto"/>
        <w:bottom w:val="none" w:sz="0" w:space="0" w:color="auto"/>
        <w:right w:val="none" w:sz="0" w:space="0" w:color="auto"/>
      </w:divBdr>
    </w:div>
    <w:div w:id="528299415">
      <w:bodyDiv w:val="1"/>
      <w:marLeft w:val="0"/>
      <w:marRight w:val="0"/>
      <w:marTop w:val="0"/>
      <w:marBottom w:val="0"/>
      <w:divBdr>
        <w:top w:val="none" w:sz="0" w:space="0" w:color="auto"/>
        <w:left w:val="none" w:sz="0" w:space="0" w:color="auto"/>
        <w:bottom w:val="none" w:sz="0" w:space="0" w:color="auto"/>
        <w:right w:val="none" w:sz="0" w:space="0" w:color="auto"/>
      </w:divBdr>
    </w:div>
    <w:div w:id="529539500">
      <w:bodyDiv w:val="1"/>
      <w:marLeft w:val="0"/>
      <w:marRight w:val="0"/>
      <w:marTop w:val="0"/>
      <w:marBottom w:val="0"/>
      <w:divBdr>
        <w:top w:val="none" w:sz="0" w:space="0" w:color="auto"/>
        <w:left w:val="none" w:sz="0" w:space="0" w:color="auto"/>
        <w:bottom w:val="none" w:sz="0" w:space="0" w:color="auto"/>
        <w:right w:val="none" w:sz="0" w:space="0" w:color="auto"/>
      </w:divBdr>
    </w:div>
    <w:div w:id="530806063">
      <w:bodyDiv w:val="1"/>
      <w:marLeft w:val="0"/>
      <w:marRight w:val="0"/>
      <w:marTop w:val="0"/>
      <w:marBottom w:val="0"/>
      <w:divBdr>
        <w:top w:val="none" w:sz="0" w:space="0" w:color="auto"/>
        <w:left w:val="none" w:sz="0" w:space="0" w:color="auto"/>
        <w:bottom w:val="none" w:sz="0" w:space="0" w:color="auto"/>
        <w:right w:val="none" w:sz="0" w:space="0" w:color="auto"/>
      </w:divBdr>
    </w:div>
    <w:div w:id="530917715">
      <w:bodyDiv w:val="1"/>
      <w:marLeft w:val="0"/>
      <w:marRight w:val="0"/>
      <w:marTop w:val="0"/>
      <w:marBottom w:val="0"/>
      <w:divBdr>
        <w:top w:val="none" w:sz="0" w:space="0" w:color="auto"/>
        <w:left w:val="none" w:sz="0" w:space="0" w:color="auto"/>
        <w:bottom w:val="none" w:sz="0" w:space="0" w:color="auto"/>
        <w:right w:val="none" w:sz="0" w:space="0" w:color="auto"/>
      </w:divBdr>
    </w:div>
    <w:div w:id="531695416">
      <w:bodyDiv w:val="1"/>
      <w:marLeft w:val="0"/>
      <w:marRight w:val="0"/>
      <w:marTop w:val="0"/>
      <w:marBottom w:val="0"/>
      <w:divBdr>
        <w:top w:val="none" w:sz="0" w:space="0" w:color="auto"/>
        <w:left w:val="none" w:sz="0" w:space="0" w:color="auto"/>
        <w:bottom w:val="none" w:sz="0" w:space="0" w:color="auto"/>
        <w:right w:val="none" w:sz="0" w:space="0" w:color="auto"/>
      </w:divBdr>
    </w:div>
    <w:div w:id="532111618">
      <w:bodyDiv w:val="1"/>
      <w:marLeft w:val="0"/>
      <w:marRight w:val="0"/>
      <w:marTop w:val="0"/>
      <w:marBottom w:val="0"/>
      <w:divBdr>
        <w:top w:val="none" w:sz="0" w:space="0" w:color="auto"/>
        <w:left w:val="none" w:sz="0" w:space="0" w:color="auto"/>
        <w:bottom w:val="none" w:sz="0" w:space="0" w:color="auto"/>
        <w:right w:val="none" w:sz="0" w:space="0" w:color="auto"/>
      </w:divBdr>
    </w:div>
    <w:div w:id="532230821">
      <w:bodyDiv w:val="1"/>
      <w:marLeft w:val="0"/>
      <w:marRight w:val="0"/>
      <w:marTop w:val="0"/>
      <w:marBottom w:val="0"/>
      <w:divBdr>
        <w:top w:val="none" w:sz="0" w:space="0" w:color="auto"/>
        <w:left w:val="none" w:sz="0" w:space="0" w:color="auto"/>
        <w:bottom w:val="none" w:sz="0" w:space="0" w:color="auto"/>
        <w:right w:val="none" w:sz="0" w:space="0" w:color="auto"/>
      </w:divBdr>
    </w:div>
    <w:div w:id="533158731">
      <w:bodyDiv w:val="1"/>
      <w:marLeft w:val="0"/>
      <w:marRight w:val="0"/>
      <w:marTop w:val="0"/>
      <w:marBottom w:val="0"/>
      <w:divBdr>
        <w:top w:val="none" w:sz="0" w:space="0" w:color="auto"/>
        <w:left w:val="none" w:sz="0" w:space="0" w:color="auto"/>
        <w:bottom w:val="none" w:sz="0" w:space="0" w:color="auto"/>
        <w:right w:val="none" w:sz="0" w:space="0" w:color="auto"/>
      </w:divBdr>
    </w:div>
    <w:div w:id="534390139">
      <w:bodyDiv w:val="1"/>
      <w:marLeft w:val="0"/>
      <w:marRight w:val="0"/>
      <w:marTop w:val="0"/>
      <w:marBottom w:val="0"/>
      <w:divBdr>
        <w:top w:val="none" w:sz="0" w:space="0" w:color="auto"/>
        <w:left w:val="none" w:sz="0" w:space="0" w:color="auto"/>
        <w:bottom w:val="none" w:sz="0" w:space="0" w:color="auto"/>
        <w:right w:val="none" w:sz="0" w:space="0" w:color="auto"/>
      </w:divBdr>
    </w:div>
    <w:div w:id="536940569">
      <w:bodyDiv w:val="1"/>
      <w:marLeft w:val="0"/>
      <w:marRight w:val="0"/>
      <w:marTop w:val="0"/>
      <w:marBottom w:val="0"/>
      <w:divBdr>
        <w:top w:val="none" w:sz="0" w:space="0" w:color="auto"/>
        <w:left w:val="none" w:sz="0" w:space="0" w:color="auto"/>
        <w:bottom w:val="none" w:sz="0" w:space="0" w:color="auto"/>
        <w:right w:val="none" w:sz="0" w:space="0" w:color="auto"/>
      </w:divBdr>
    </w:div>
    <w:div w:id="537158822">
      <w:bodyDiv w:val="1"/>
      <w:marLeft w:val="0"/>
      <w:marRight w:val="0"/>
      <w:marTop w:val="0"/>
      <w:marBottom w:val="0"/>
      <w:divBdr>
        <w:top w:val="none" w:sz="0" w:space="0" w:color="auto"/>
        <w:left w:val="none" w:sz="0" w:space="0" w:color="auto"/>
        <w:bottom w:val="none" w:sz="0" w:space="0" w:color="auto"/>
        <w:right w:val="none" w:sz="0" w:space="0" w:color="auto"/>
      </w:divBdr>
    </w:div>
    <w:div w:id="539123202">
      <w:bodyDiv w:val="1"/>
      <w:marLeft w:val="0"/>
      <w:marRight w:val="0"/>
      <w:marTop w:val="0"/>
      <w:marBottom w:val="0"/>
      <w:divBdr>
        <w:top w:val="none" w:sz="0" w:space="0" w:color="auto"/>
        <w:left w:val="none" w:sz="0" w:space="0" w:color="auto"/>
        <w:bottom w:val="none" w:sz="0" w:space="0" w:color="auto"/>
        <w:right w:val="none" w:sz="0" w:space="0" w:color="auto"/>
      </w:divBdr>
    </w:div>
    <w:div w:id="539627847">
      <w:bodyDiv w:val="1"/>
      <w:marLeft w:val="0"/>
      <w:marRight w:val="0"/>
      <w:marTop w:val="0"/>
      <w:marBottom w:val="0"/>
      <w:divBdr>
        <w:top w:val="none" w:sz="0" w:space="0" w:color="auto"/>
        <w:left w:val="none" w:sz="0" w:space="0" w:color="auto"/>
        <w:bottom w:val="none" w:sz="0" w:space="0" w:color="auto"/>
        <w:right w:val="none" w:sz="0" w:space="0" w:color="auto"/>
      </w:divBdr>
    </w:div>
    <w:div w:id="541602321">
      <w:bodyDiv w:val="1"/>
      <w:marLeft w:val="0"/>
      <w:marRight w:val="0"/>
      <w:marTop w:val="0"/>
      <w:marBottom w:val="0"/>
      <w:divBdr>
        <w:top w:val="none" w:sz="0" w:space="0" w:color="auto"/>
        <w:left w:val="none" w:sz="0" w:space="0" w:color="auto"/>
        <w:bottom w:val="none" w:sz="0" w:space="0" w:color="auto"/>
        <w:right w:val="none" w:sz="0" w:space="0" w:color="auto"/>
      </w:divBdr>
    </w:div>
    <w:div w:id="546182773">
      <w:bodyDiv w:val="1"/>
      <w:marLeft w:val="0"/>
      <w:marRight w:val="0"/>
      <w:marTop w:val="0"/>
      <w:marBottom w:val="0"/>
      <w:divBdr>
        <w:top w:val="none" w:sz="0" w:space="0" w:color="auto"/>
        <w:left w:val="none" w:sz="0" w:space="0" w:color="auto"/>
        <w:bottom w:val="none" w:sz="0" w:space="0" w:color="auto"/>
        <w:right w:val="none" w:sz="0" w:space="0" w:color="auto"/>
      </w:divBdr>
    </w:div>
    <w:div w:id="546188045">
      <w:bodyDiv w:val="1"/>
      <w:marLeft w:val="0"/>
      <w:marRight w:val="0"/>
      <w:marTop w:val="0"/>
      <w:marBottom w:val="0"/>
      <w:divBdr>
        <w:top w:val="none" w:sz="0" w:space="0" w:color="auto"/>
        <w:left w:val="none" w:sz="0" w:space="0" w:color="auto"/>
        <w:bottom w:val="none" w:sz="0" w:space="0" w:color="auto"/>
        <w:right w:val="none" w:sz="0" w:space="0" w:color="auto"/>
      </w:divBdr>
    </w:div>
    <w:div w:id="548688152">
      <w:bodyDiv w:val="1"/>
      <w:marLeft w:val="0"/>
      <w:marRight w:val="0"/>
      <w:marTop w:val="0"/>
      <w:marBottom w:val="0"/>
      <w:divBdr>
        <w:top w:val="none" w:sz="0" w:space="0" w:color="auto"/>
        <w:left w:val="none" w:sz="0" w:space="0" w:color="auto"/>
        <w:bottom w:val="none" w:sz="0" w:space="0" w:color="auto"/>
        <w:right w:val="none" w:sz="0" w:space="0" w:color="auto"/>
      </w:divBdr>
    </w:div>
    <w:div w:id="552892883">
      <w:bodyDiv w:val="1"/>
      <w:marLeft w:val="0"/>
      <w:marRight w:val="0"/>
      <w:marTop w:val="0"/>
      <w:marBottom w:val="0"/>
      <w:divBdr>
        <w:top w:val="none" w:sz="0" w:space="0" w:color="auto"/>
        <w:left w:val="none" w:sz="0" w:space="0" w:color="auto"/>
        <w:bottom w:val="none" w:sz="0" w:space="0" w:color="auto"/>
        <w:right w:val="none" w:sz="0" w:space="0" w:color="auto"/>
      </w:divBdr>
    </w:div>
    <w:div w:id="557715287">
      <w:bodyDiv w:val="1"/>
      <w:marLeft w:val="0"/>
      <w:marRight w:val="0"/>
      <w:marTop w:val="0"/>
      <w:marBottom w:val="0"/>
      <w:divBdr>
        <w:top w:val="none" w:sz="0" w:space="0" w:color="auto"/>
        <w:left w:val="none" w:sz="0" w:space="0" w:color="auto"/>
        <w:bottom w:val="none" w:sz="0" w:space="0" w:color="auto"/>
        <w:right w:val="none" w:sz="0" w:space="0" w:color="auto"/>
      </w:divBdr>
    </w:div>
    <w:div w:id="557741194">
      <w:bodyDiv w:val="1"/>
      <w:marLeft w:val="0"/>
      <w:marRight w:val="0"/>
      <w:marTop w:val="0"/>
      <w:marBottom w:val="0"/>
      <w:divBdr>
        <w:top w:val="none" w:sz="0" w:space="0" w:color="auto"/>
        <w:left w:val="none" w:sz="0" w:space="0" w:color="auto"/>
        <w:bottom w:val="none" w:sz="0" w:space="0" w:color="auto"/>
        <w:right w:val="none" w:sz="0" w:space="0" w:color="auto"/>
      </w:divBdr>
    </w:div>
    <w:div w:id="561405286">
      <w:bodyDiv w:val="1"/>
      <w:marLeft w:val="0"/>
      <w:marRight w:val="0"/>
      <w:marTop w:val="0"/>
      <w:marBottom w:val="0"/>
      <w:divBdr>
        <w:top w:val="none" w:sz="0" w:space="0" w:color="auto"/>
        <w:left w:val="none" w:sz="0" w:space="0" w:color="auto"/>
        <w:bottom w:val="none" w:sz="0" w:space="0" w:color="auto"/>
        <w:right w:val="none" w:sz="0" w:space="0" w:color="auto"/>
      </w:divBdr>
    </w:div>
    <w:div w:id="562453419">
      <w:bodyDiv w:val="1"/>
      <w:marLeft w:val="0"/>
      <w:marRight w:val="0"/>
      <w:marTop w:val="0"/>
      <w:marBottom w:val="0"/>
      <w:divBdr>
        <w:top w:val="none" w:sz="0" w:space="0" w:color="auto"/>
        <w:left w:val="none" w:sz="0" w:space="0" w:color="auto"/>
        <w:bottom w:val="none" w:sz="0" w:space="0" w:color="auto"/>
        <w:right w:val="none" w:sz="0" w:space="0" w:color="auto"/>
      </w:divBdr>
    </w:div>
    <w:div w:id="566187531">
      <w:bodyDiv w:val="1"/>
      <w:marLeft w:val="0"/>
      <w:marRight w:val="0"/>
      <w:marTop w:val="0"/>
      <w:marBottom w:val="0"/>
      <w:divBdr>
        <w:top w:val="none" w:sz="0" w:space="0" w:color="auto"/>
        <w:left w:val="none" w:sz="0" w:space="0" w:color="auto"/>
        <w:bottom w:val="none" w:sz="0" w:space="0" w:color="auto"/>
        <w:right w:val="none" w:sz="0" w:space="0" w:color="auto"/>
      </w:divBdr>
    </w:div>
    <w:div w:id="568537106">
      <w:bodyDiv w:val="1"/>
      <w:marLeft w:val="0"/>
      <w:marRight w:val="0"/>
      <w:marTop w:val="0"/>
      <w:marBottom w:val="0"/>
      <w:divBdr>
        <w:top w:val="none" w:sz="0" w:space="0" w:color="auto"/>
        <w:left w:val="none" w:sz="0" w:space="0" w:color="auto"/>
        <w:bottom w:val="none" w:sz="0" w:space="0" w:color="auto"/>
        <w:right w:val="none" w:sz="0" w:space="0" w:color="auto"/>
      </w:divBdr>
    </w:div>
    <w:div w:id="571887395">
      <w:bodyDiv w:val="1"/>
      <w:marLeft w:val="0"/>
      <w:marRight w:val="0"/>
      <w:marTop w:val="0"/>
      <w:marBottom w:val="0"/>
      <w:divBdr>
        <w:top w:val="none" w:sz="0" w:space="0" w:color="auto"/>
        <w:left w:val="none" w:sz="0" w:space="0" w:color="auto"/>
        <w:bottom w:val="none" w:sz="0" w:space="0" w:color="auto"/>
        <w:right w:val="none" w:sz="0" w:space="0" w:color="auto"/>
      </w:divBdr>
    </w:div>
    <w:div w:id="571893202">
      <w:bodyDiv w:val="1"/>
      <w:marLeft w:val="0"/>
      <w:marRight w:val="0"/>
      <w:marTop w:val="0"/>
      <w:marBottom w:val="0"/>
      <w:divBdr>
        <w:top w:val="none" w:sz="0" w:space="0" w:color="auto"/>
        <w:left w:val="none" w:sz="0" w:space="0" w:color="auto"/>
        <w:bottom w:val="none" w:sz="0" w:space="0" w:color="auto"/>
        <w:right w:val="none" w:sz="0" w:space="0" w:color="auto"/>
      </w:divBdr>
    </w:div>
    <w:div w:id="573005839">
      <w:bodyDiv w:val="1"/>
      <w:marLeft w:val="0"/>
      <w:marRight w:val="0"/>
      <w:marTop w:val="0"/>
      <w:marBottom w:val="0"/>
      <w:divBdr>
        <w:top w:val="none" w:sz="0" w:space="0" w:color="auto"/>
        <w:left w:val="none" w:sz="0" w:space="0" w:color="auto"/>
        <w:bottom w:val="none" w:sz="0" w:space="0" w:color="auto"/>
        <w:right w:val="none" w:sz="0" w:space="0" w:color="auto"/>
      </w:divBdr>
    </w:div>
    <w:div w:id="581109203">
      <w:bodyDiv w:val="1"/>
      <w:marLeft w:val="0"/>
      <w:marRight w:val="0"/>
      <w:marTop w:val="0"/>
      <w:marBottom w:val="0"/>
      <w:divBdr>
        <w:top w:val="none" w:sz="0" w:space="0" w:color="auto"/>
        <w:left w:val="none" w:sz="0" w:space="0" w:color="auto"/>
        <w:bottom w:val="none" w:sz="0" w:space="0" w:color="auto"/>
        <w:right w:val="none" w:sz="0" w:space="0" w:color="auto"/>
      </w:divBdr>
    </w:div>
    <w:div w:id="583533301">
      <w:bodyDiv w:val="1"/>
      <w:marLeft w:val="0"/>
      <w:marRight w:val="0"/>
      <w:marTop w:val="0"/>
      <w:marBottom w:val="0"/>
      <w:divBdr>
        <w:top w:val="none" w:sz="0" w:space="0" w:color="auto"/>
        <w:left w:val="none" w:sz="0" w:space="0" w:color="auto"/>
        <w:bottom w:val="none" w:sz="0" w:space="0" w:color="auto"/>
        <w:right w:val="none" w:sz="0" w:space="0" w:color="auto"/>
      </w:divBdr>
    </w:div>
    <w:div w:id="584848120">
      <w:bodyDiv w:val="1"/>
      <w:marLeft w:val="0"/>
      <w:marRight w:val="0"/>
      <w:marTop w:val="0"/>
      <w:marBottom w:val="0"/>
      <w:divBdr>
        <w:top w:val="none" w:sz="0" w:space="0" w:color="auto"/>
        <w:left w:val="none" w:sz="0" w:space="0" w:color="auto"/>
        <w:bottom w:val="none" w:sz="0" w:space="0" w:color="auto"/>
        <w:right w:val="none" w:sz="0" w:space="0" w:color="auto"/>
      </w:divBdr>
    </w:div>
    <w:div w:id="585697697">
      <w:bodyDiv w:val="1"/>
      <w:marLeft w:val="0"/>
      <w:marRight w:val="0"/>
      <w:marTop w:val="0"/>
      <w:marBottom w:val="0"/>
      <w:divBdr>
        <w:top w:val="none" w:sz="0" w:space="0" w:color="auto"/>
        <w:left w:val="none" w:sz="0" w:space="0" w:color="auto"/>
        <w:bottom w:val="none" w:sz="0" w:space="0" w:color="auto"/>
        <w:right w:val="none" w:sz="0" w:space="0" w:color="auto"/>
      </w:divBdr>
    </w:div>
    <w:div w:id="587269261">
      <w:bodyDiv w:val="1"/>
      <w:marLeft w:val="0"/>
      <w:marRight w:val="0"/>
      <w:marTop w:val="0"/>
      <w:marBottom w:val="0"/>
      <w:divBdr>
        <w:top w:val="none" w:sz="0" w:space="0" w:color="auto"/>
        <w:left w:val="none" w:sz="0" w:space="0" w:color="auto"/>
        <w:bottom w:val="none" w:sz="0" w:space="0" w:color="auto"/>
        <w:right w:val="none" w:sz="0" w:space="0" w:color="auto"/>
      </w:divBdr>
    </w:div>
    <w:div w:id="593904912">
      <w:bodyDiv w:val="1"/>
      <w:marLeft w:val="0"/>
      <w:marRight w:val="0"/>
      <w:marTop w:val="0"/>
      <w:marBottom w:val="0"/>
      <w:divBdr>
        <w:top w:val="none" w:sz="0" w:space="0" w:color="auto"/>
        <w:left w:val="none" w:sz="0" w:space="0" w:color="auto"/>
        <w:bottom w:val="none" w:sz="0" w:space="0" w:color="auto"/>
        <w:right w:val="none" w:sz="0" w:space="0" w:color="auto"/>
      </w:divBdr>
    </w:div>
    <w:div w:id="594287545">
      <w:bodyDiv w:val="1"/>
      <w:marLeft w:val="0"/>
      <w:marRight w:val="0"/>
      <w:marTop w:val="0"/>
      <w:marBottom w:val="0"/>
      <w:divBdr>
        <w:top w:val="none" w:sz="0" w:space="0" w:color="auto"/>
        <w:left w:val="none" w:sz="0" w:space="0" w:color="auto"/>
        <w:bottom w:val="none" w:sz="0" w:space="0" w:color="auto"/>
        <w:right w:val="none" w:sz="0" w:space="0" w:color="auto"/>
      </w:divBdr>
    </w:div>
    <w:div w:id="596448861">
      <w:bodyDiv w:val="1"/>
      <w:marLeft w:val="0"/>
      <w:marRight w:val="0"/>
      <w:marTop w:val="0"/>
      <w:marBottom w:val="0"/>
      <w:divBdr>
        <w:top w:val="none" w:sz="0" w:space="0" w:color="auto"/>
        <w:left w:val="none" w:sz="0" w:space="0" w:color="auto"/>
        <w:bottom w:val="none" w:sz="0" w:space="0" w:color="auto"/>
        <w:right w:val="none" w:sz="0" w:space="0" w:color="auto"/>
      </w:divBdr>
    </w:div>
    <w:div w:id="596594349">
      <w:bodyDiv w:val="1"/>
      <w:marLeft w:val="0"/>
      <w:marRight w:val="0"/>
      <w:marTop w:val="0"/>
      <w:marBottom w:val="0"/>
      <w:divBdr>
        <w:top w:val="none" w:sz="0" w:space="0" w:color="auto"/>
        <w:left w:val="none" w:sz="0" w:space="0" w:color="auto"/>
        <w:bottom w:val="none" w:sz="0" w:space="0" w:color="auto"/>
        <w:right w:val="none" w:sz="0" w:space="0" w:color="auto"/>
      </w:divBdr>
    </w:div>
    <w:div w:id="596791730">
      <w:bodyDiv w:val="1"/>
      <w:marLeft w:val="0"/>
      <w:marRight w:val="0"/>
      <w:marTop w:val="0"/>
      <w:marBottom w:val="0"/>
      <w:divBdr>
        <w:top w:val="none" w:sz="0" w:space="0" w:color="auto"/>
        <w:left w:val="none" w:sz="0" w:space="0" w:color="auto"/>
        <w:bottom w:val="none" w:sz="0" w:space="0" w:color="auto"/>
        <w:right w:val="none" w:sz="0" w:space="0" w:color="auto"/>
      </w:divBdr>
    </w:div>
    <w:div w:id="596985512">
      <w:bodyDiv w:val="1"/>
      <w:marLeft w:val="0"/>
      <w:marRight w:val="0"/>
      <w:marTop w:val="0"/>
      <w:marBottom w:val="0"/>
      <w:divBdr>
        <w:top w:val="none" w:sz="0" w:space="0" w:color="auto"/>
        <w:left w:val="none" w:sz="0" w:space="0" w:color="auto"/>
        <w:bottom w:val="none" w:sz="0" w:space="0" w:color="auto"/>
        <w:right w:val="none" w:sz="0" w:space="0" w:color="auto"/>
      </w:divBdr>
    </w:div>
    <w:div w:id="597450045">
      <w:bodyDiv w:val="1"/>
      <w:marLeft w:val="0"/>
      <w:marRight w:val="0"/>
      <w:marTop w:val="0"/>
      <w:marBottom w:val="0"/>
      <w:divBdr>
        <w:top w:val="none" w:sz="0" w:space="0" w:color="auto"/>
        <w:left w:val="none" w:sz="0" w:space="0" w:color="auto"/>
        <w:bottom w:val="none" w:sz="0" w:space="0" w:color="auto"/>
        <w:right w:val="none" w:sz="0" w:space="0" w:color="auto"/>
      </w:divBdr>
    </w:div>
    <w:div w:id="597979841">
      <w:bodyDiv w:val="1"/>
      <w:marLeft w:val="0"/>
      <w:marRight w:val="0"/>
      <w:marTop w:val="0"/>
      <w:marBottom w:val="0"/>
      <w:divBdr>
        <w:top w:val="none" w:sz="0" w:space="0" w:color="auto"/>
        <w:left w:val="none" w:sz="0" w:space="0" w:color="auto"/>
        <w:bottom w:val="none" w:sz="0" w:space="0" w:color="auto"/>
        <w:right w:val="none" w:sz="0" w:space="0" w:color="auto"/>
      </w:divBdr>
    </w:div>
    <w:div w:id="599023584">
      <w:bodyDiv w:val="1"/>
      <w:marLeft w:val="0"/>
      <w:marRight w:val="0"/>
      <w:marTop w:val="0"/>
      <w:marBottom w:val="0"/>
      <w:divBdr>
        <w:top w:val="none" w:sz="0" w:space="0" w:color="auto"/>
        <w:left w:val="none" w:sz="0" w:space="0" w:color="auto"/>
        <w:bottom w:val="none" w:sz="0" w:space="0" w:color="auto"/>
        <w:right w:val="none" w:sz="0" w:space="0" w:color="auto"/>
      </w:divBdr>
    </w:div>
    <w:div w:id="599988346">
      <w:bodyDiv w:val="1"/>
      <w:marLeft w:val="0"/>
      <w:marRight w:val="0"/>
      <w:marTop w:val="0"/>
      <w:marBottom w:val="0"/>
      <w:divBdr>
        <w:top w:val="none" w:sz="0" w:space="0" w:color="auto"/>
        <w:left w:val="none" w:sz="0" w:space="0" w:color="auto"/>
        <w:bottom w:val="none" w:sz="0" w:space="0" w:color="auto"/>
        <w:right w:val="none" w:sz="0" w:space="0" w:color="auto"/>
      </w:divBdr>
    </w:div>
    <w:div w:id="605698364">
      <w:bodyDiv w:val="1"/>
      <w:marLeft w:val="0"/>
      <w:marRight w:val="0"/>
      <w:marTop w:val="0"/>
      <w:marBottom w:val="0"/>
      <w:divBdr>
        <w:top w:val="none" w:sz="0" w:space="0" w:color="auto"/>
        <w:left w:val="none" w:sz="0" w:space="0" w:color="auto"/>
        <w:bottom w:val="none" w:sz="0" w:space="0" w:color="auto"/>
        <w:right w:val="none" w:sz="0" w:space="0" w:color="auto"/>
      </w:divBdr>
    </w:div>
    <w:div w:id="606624483">
      <w:bodyDiv w:val="1"/>
      <w:marLeft w:val="0"/>
      <w:marRight w:val="0"/>
      <w:marTop w:val="0"/>
      <w:marBottom w:val="0"/>
      <w:divBdr>
        <w:top w:val="none" w:sz="0" w:space="0" w:color="auto"/>
        <w:left w:val="none" w:sz="0" w:space="0" w:color="auto"/>
        <w:bottom w:val="none" w:sz="0" w:space="0" w:color="auto"/>
        <w:right w:val="none" w:sz="0" w:space="0" w:color="auto"/>
      </w:divBdr>
    </w:div>
    <w:div w:id="606736555">
      <w:bodyDiv w:val="1"/>
      <w:marLeft w:val="0"/>
      <w:marRight w:val="0"/>
      <w:marTop w:val="0"/>
      <w:marBottom w:val="0"/>
      <w:divBdr>
        <w:top w:val="none" w:sz="0" w:space="0" w:color="auto"/>
        <w:left w:val="none" w:sz="0" w:space="0" w:color="auto"/>
        <w:bottom w:val="none" w:sz="0" w:space="0" w:color="auto"/>
        <w:right w:val="none" w:sz="0" w:space="0" w:color="auto"/>
      </w:divBdr>
    </w:div>
    <w:div w:id="611741024">
      <w:bodyDiv w:val="1"/>
      <w:marLeft w:val="0"/>
      <w:marRight w:val="0"/>
      <w:marTop w:val="0"/>
      <w:marBottom w:val="0"/>
      <w:divBdr>
        <w:top w:val="none" w:sz="0" w:space="0" w:color="auto"/>
        <w:left w:val="none" w:sz="0" w:space="0" w:color="auto"/>
        <w:bottom w:val="none" w:sz="0" w:space="0" w:color="auto"/>
        <w:right w:val="none" w:sz="0" w:space="0" w:color="auto"/>
      </w:divBdr>
    </w:div>
    <w:div w:id="611786965">
      <w:bodyDiv w:val="1"/>
      <w:marLeft w:val="0"/>
      <w:marRight w:val="0"/>
      <w:marTop w:val="0"/>
      <w:marBottom w:val="0"/>
      <w:divBdr>
        <w:top w:val="none" w:sz="0" w:space="0" w:color="auto"/>
        <w:left w:val="none" w:sz="0" w:space="0" w:color="auto"/>
        <w:bottom w:val="none" w:sz="0" w:space="0" w:color="auto"/>
        <w:right w:val="none" w:sz="0" w:space="0" w:color="auto"/>
      </w:divBdr>
    </w:div>
    <w:div w:id="616104324">
      <w:bodyDiv w:val="1"/>
      <w:marLeft w:val="0"/>
      <w:marRight w:val="0"/>
      <w:marTop w:val="0"/>
      <w:marBottom w:val="0"/>
      <w:divBdr>
        <w:top w:val="none" w:sz="0" w:space="0" w:color="auto"/>
        <w:left w:val="none" w:sz="0" w:space="0" w:color="auto"/>
        <w:bottom w:val="none" w:sz="0" w:space="0" w:color="auto"/>
        <w:right w:val="none" w:sz="0" w:space="0" w:color="auto"/>
      </w:divBdr>
    </w:div>
    <w:div w:id="617300827">
      <w:bodyDiv w:val="1"/>
      <w:marLeft w:val="0"/>
      <w:marRight w:val="0"/>
      <w:marTop w:val="0"/>
      <w:marBottom w:val="0"/>
      <w:divBdr>
        <w:top w:val="none" w:sz="0" w:space="0" w:color="auto"/>
        <w:left w:val="none" w:sz="0" w:space="0" w:color="auto"/>
        <w:bottom w:val="none" w:sz="0" w:space="0" w:color="auto"/>
        <w:right w:val="none" w:sz="0" w:space="0" w:color="auto"/>
      </w:divBdr>
    </w:div>
    <w:div w:id="619533523">
      <w:bodyDiv w:val="1"/>
      <w:marLeft w:val="0"/>
      <w:marRight w:val="0"/>
      <w:marTop w:val="0"/>
      <w:marBottom w:val="0"/>
      <w:divBdr>
        <w:top w:val="none" w:sz="0" w:space="0" w:color="auto"/>
        <w:left w:val="none" w:sz="0" w:space="0" w:color="auto"/>
        <w:bottom w:val="none" w:sz="0" w:space="0" w:color="auto"/>
        <w:right w:val="none" w:sz="0" w:space="0" w:color="auto"/>
      </w:divBdr>
    </w:div>
    <w:div w:id="621155044">
      <w:bodyDiv w:val="1"/>
      <w:marLeft w:val="0"/>
      <w:marRight w:val="0"/>
      <w:marTop w:val="0"/>
      <w:marBottom w:val="0"/>
      <w:divBdr>
        <w:top w:val="none" w:sz="0" w:space="0" w:color="auto"/>
        <w:left w:val="none" w:sz="0" w:space="0" w:color="auto"/>
        <w:bottom w:val="none" w:sz="0" w:space="0" w:color="auto"/>
        <w:right w:val="none" w:sz="0" w:space="0" w:color="auto"/>
      </w:divBdr>
    </w:div>
    <w:div w:id="621427039">
      <w:bodyDiv w:val="1"/>
      <w:marLeft w:val="0"/>
      <w:marRight w:val="0"/>
      <w:marTop w:val="0"/>
      <w:marBottom w:val="0"/>
      <w:divBdr>
        <w:top w:val="none" w:sz="0" w:space="0" w:color="auto"/>
        <w:left w:val="none" w:sz="0" w:space="0" w:color="auto"/>
        <w:bottom w:val="none" w:sz="0" w:space="0" w:color="auto"/>
        <w:right w:val="none" w:sz="0" w:space="0" w:color="auto"/>
      </w:divBdr>
    </w:div>
    <w:div w:id="622619149">
      <w:bodyDiv w:val="1"/>
      <w:marLeft w:val="0"/>
      <w:marRight w:val="0"/>
      <w:marTop w:val="0"/>
      <w:marBottom w:val="0"/>
      <w:divBdr>
        <w:top w:val="none" w:sz="0" w:space="0" w:color="auto"/>
        <w:left w:val="none" w:sz="0" w:space="0" w:color="auto"/>
        <w:bottom w:val="none" w:sz="0" w:space="0" w:color="auto"/>
        <w:right w:val="none" w:sz="0" w:space="0" w:color="auto"/>
      </w:divBdr>
    </w:div>
    <w:div w:id="623316010">
      <w:bodyDiv w:val="1"/>
      <w:marLeft w:val="0"/>
      <w:marRight w:val="0"/>
      <w:marTop w:val="0"/>
      <w:marBottom w:val="0"/>
      <w:divBdr>
        <w:top w:val="none" w:sz="0" w:space="0" w:color="auto"/>
        <w:left w:val="none" w:sz="0" w:space="0" w:color="auto"/>
        <w:bottom w:val="none" w:sz="0" w:space="0" w:color="auto"/>
        <w:right w:val="none" w:sz="0" w:space="0" w:color="auto"/>
      </w:divBdr>
    </w:div>
    <w:div w:id="624889382">
      <w:bodyDiv w:val="1"/>
      <w:marLeft w:val="0"/>
      <w:marRight w:val="0"/>
      <w:marTop w:val="0"/>
      <w:marBottom w:val="0"/>
      <w:divBdr>
        <w:top w:val="none" w:sz="0" w:space="0" w:color="auto"/>
        <w:left w:val="none" w:sz="0" w:space="0" w:color="auto"/>
        <w:bottom w:val="none" w:sz="0" w:space="0" w:color="auto"/>
        <w:right w:val="none" w:sz="0" w:space="0" w:color="auto"/>
      </w:divBdr>
    </w:div>
    <w:div w:id="625041363">
      <w:bodyDiv w:val="1"/>
      <w:marLeft w:val="0"/>
      <w:marRight w:val="0"/>
      <w:marTop w:val="0"/>
      <w:marBottom w:val="0"/>
      <w:divBdr>
        <w:top w:val="none" w:sz="0" w:space="0" w:color="auto"/>
        <w:left w:val="none" w:sz="0" w:space="0" w:color="auto"/>
        <w:bottom w:val="none" w:sz="0" w:space="0" w:color="auto"/>
        <w:right w:val="none" w:sz="0" w:space="0" w:color="auto"/>
      </w:divBdr>
    </w:div>
    <w:div w:id="626469330">
      <w:bodyDiv w:val="1"/>
      <w:marLeft w:val="0"/>
      <w:marRight w:val="0"/>
      <w:marTop w:val="0"/>
      <w:marBottom w:val="0"/>
      <w:divBdr>
        <w:top w:val="none" w:sz="0" w:space="0" w:color="auto"/>
        <w:left w:val="none" w:sz="0" w:space="0" w:color="auto"/>
        <w:bottom w:val="none" w:sz="0" w:space="0" w:color="auto"/>
        <w:right w:val="none" w:sz="0" w:space="0" w:color="auto"/>
      </w:divBdr>
    </w:div>
    <w:div w:id="627399748">
      <w:bodyDiv w:val="1"/>
      <w:marLeft w:val="0"/>
      <w:marRight w:val="0"/>
      <w:marTop w:val="0"/>
      <w:marBottom w:val="0"/>
      <w:divBdr>
        <w:top w:val="none" w:sz="0" w:space="0" w:color="auto"/>
        <w:left w:val="none" w:sz="0" w:space="0" w:color="auto"/>
        <w:bottom w:val="none" w:sz="0" w:space="0" w:color="auto"/>
        <w:right w:val="none" w:sz="0" w:space="0" w:color="auto"/>
      </w:divBdr>
    </w:div>
    <w:div w:id="629091954">
      <w:bodyDiv w:val="1"/>
      <w:marLeft w:val="0"/>
      <w:marRight w:val="0"/>
      <w:marTop w:val="0"/>
      <w:marBottom w:val="0"/>
      <w:divBdr>
        <w:top w:val="none" w:sz="0" w:space="0" w:color="auto"/>
        <w:left w:val="none" w:sz="0" w:space="0" w:color="auto"/>
        <w:bottom w:val="none" w:sz="0" w:space="0" w:color="auto"/>
        <w:right w:val="none" w:sz="0" w:space="0" w:color="auto"/>
      </w:divBdr>
    </w:div>
    <w:div w:id="629826663">
      <w:bodyDiv w:val="1"/>
      <w:marLeft w:val="0"/>
      <w:marRight w:val="0"/>
      <w:marTop w:val="0"/>
      <w:marBottom w:val="0"/>
      <w:divBdr>
        <w:top w:val="none" w:sz="0" w:space="0" w:color="auto"/>
        <w:left w:val="none" w:sz="0" w:space="0" w:color="auto"/>
        <w:bottom w:val="none" w:sz="0" w:space="0" w:color="auto"/>
        <w:right w:val="none" w:sz="0" w:space="0" w:color="auto"/>
      </w:divBdr>
    </w:div>
    <w:div w:id="630479039">
      <w:bodyDiv w:val="1"/>
      <w:marLeft w:val="0"/>
      <w:marRight w:val="0"/>
      <w:marTop w:val="0"/>
      <w:marBottom w:val="0"/>
      <w:divBdr>
        <w:top w:val="none" w:sz="0" w:space="0" w:color="auto"/>
        <w:left w:val="none" w:sz="0" w:space="0" w:color="auto"/>
        <w:bottom w:val="none" w:sz="0" w:space="0" w:color="auto"/>
        <w:right w:val="none" w:sz="0" w:space="0" w:color="auto"/>
      </w:divBdr>
    </w:div>
    <w:div w:id="630863194">
      <w:bodyDiv w:val="1"/>
      <w:marLeft w:val="0"/>
      <w:marRight w:val="0"/>
      <w:marTop w:val="0"/>
      <w:marBottom w:val="0"/>
      <w:divBdr>
        <w:top w:val="none" w:sz="0" w:space="0" w:color="auto"/>
        <w:left w:val="none" w:sz="0" w:space="0" w:color="auto"/>
        <w:bottom w:val="none" w:sz="0" w:space="0" w:color="auto"/>
        <w:right w:val="none" w:sz="0" w:space="0" w:color="auto"/>
      </w:divBdr>
    </w:div>
    <w:div w:id="631060730">
      <w:bodyDiv w:val="1"/>
      <w:marLeft w:val="0"/>
      <w:marRight w:val="0"/>
      <w:marTop w:val="0"/>
      <w:marBottom w:val="0"/>
      <w:divBdr>
        <w:top w:val="none" w:sz="0" w:space="0" w:color="auto"/>
        <w:left w:val="none" w:sz="0" w:space="0" w:color="auto"/>
        <w:bottom w:val="none" w:sz="0" w:space="0" w:color="auto"/>
        <w:right w:val="none" w:sz="0" w:space="0" w:color="auto"/>
      </w:divBdr>
    </w:div>
    <w:div w:id="631207643">
      <w:bodyDiv w:val="1"/>
      <w:marLeft w:val="0"/>
      <w:marRight w:val="0"/>
      <w:marTop w:val="0"/>
      <w:marBottom w:val="0"/>
      <w:divBdr>
        <w:top w:val="none" w:sz="0" w:space="0" w:color="auto"/>
        <w:left w:val="none" w:sz="0" w:space="0" w:color="auto"/>
        <w:bottom w:val="none" w:sz="0" w:space="0" w:color="auto"/>
        <w:right w:val="none" w:sz="0" w:space="0" w:color="auto"/>
      </w:divBdr>
    </w:div>
    <w:div w:id="631447199">
      <w:bodyDiv w:val="1"/>
      <w:marLeft w:val="0"/>
      <w:marRight w:val="0"/>
      <w:marTop w:val="0"/>
      <w:marBottom w:val="0"/>
      <w:divBdr>
        <w:top w:val="none" w:sz="0" w:space="0" w:color="auto"/>
        <w:left w:val="none" w:sz="0" w:space="0" w:color="auto"/>
        <w:bottom w:val="none" w:sz="0" w:space="0" w:color="auto"/>
        <w:right w:val="none" w:sz="0" w:space="0" w:color="auto"/>
      </w:divBdr>
    </w:div>
    <w:div w:id="632102713">
      <w:bodyDiv w:val="1"/>
      <w:marLeft w:val="0"/>
      <w:marRight w:val="0"/>
      <w:marTop w:val="0"/>
      <w:marBottom w:val="0"/>
      <w:divBdr>
        <w:top w:val="none" w:sz="0" w:space="0" w:color="auto"/>
        <w:left w:val="none" w:sz="0" w:space="0" w:color="auto"/>
        <w:bottom w:val="none" w:sz="0" w:space="0" w:color="auto"/>
        <w:right w:val="none" w:sz="0" w:space="0" w:color="auto"/>
      </w:divBdr>
    </w:div>
    <w:div w:id="637999190">
      <w:bodyDiv w:val="1"/>
      <w:marLeft w:val="0"/>
      <w:marRight w:val="0"/>
      <w:marTop w:val="0"/>
      <w:marBottom w:val="0"/>
      <w:divBdr>
        <w:top w:val="none" w:sz="0" w:space="0" w:color="auto"/>
        <w:left w:val="none" w:sz="0" w:space="0" w:color="auto"/>
        <w:bottom w:val="none" w:sz="0" w:space="0" w:color="auto"/>
        <w:right w:val="none" w:sz="0" w:space="0" w:color="auto"/>
      </w:divBdr>
    </w:div>
    <w:div w:id="638417486">
      <w:bodyDiv w:val="1"/>
      <w:marLeft w:val="0"/>
      <w:marRight w:val="0"/>
      <w:marTop w:val="0"/>
      <w:marBottom w:val="0"/>
      <w:divBdr>
        <w:top w:val="none" w:sz="0" w:space="0" w:color="auto"/>
        <w:left w:val="none" w:sz="0" w:space="0" w:color="auto"/>
        <w:bottom w:val="none" w:sz="0" w:space="0" w:color="auto"/>
        <w:right w:val="none" w:sz="0" w:space="0" w:color="auto"/>
      </w:divBdr>
    </w:div>
    <w:div w:id="641227968">
      <w:bodyDiv w:val="1"/>
      <w:marLeft w:val="0"/>
      <w:marRight w:val="0"/>
      <w:marTop w:val="0"/>
      <w:marBottom w:val="0"/>
      <w:divBdr>
        <w:top w:val="none" w:sz="0" w:space="0" w:color="auto"/>
        <w:left w:val="none" w:sz="0" w:space="0" w:color="auto"/>
        <w:bottom w:val="none" w:sz="0" w:space="0" w:color="auto"/>
        <w:right w:val="none" w:sz="0" w:space="0" w:color="auto"/>
      </w:divBdr>
    </w:div>
    <w:div w:id="643461684">
      <w:bodyDiv w:val="1"/>
      <w:marLeft w:val="0"/>
      <w:marRight w:val="0"/>
      <w:marTop w:val="0"/>
      <w:marBottom w:val="0"/>
      <w:divBdr>
        <w:top w:val="none" w:sz="0" w:space="0" w:color="auto"/>
        <w:left w:val="none" w:sz="0" w:space="0" w:color="auto"/>
        <w:bottom w:val="none" w:sz="0" w:space="0" w:color="auto"/>
        <w:right w:val="none" w:sz="0" w:space="0" w:color="auto"/>
      </w:divBdr>
    </w:div>
    <w:div w:id="644356181">
      <w:bodyDiv w:val="1"/>
      <w:marLeft w:val="0"/>
      <w:marRight w:val="0"/>
      <w:marTop w:val="0"/>
      <w:marBottom w:val="0"/>
      <w:divBdr>
        <w:top w:val="none" w:sz="0" w:space="0" w:color="auto"/>
        <w:left w:val="none" w:sz="0" w:space="0" w:color="auto"/>
        <w:bottom w:val="none" w:sz="0" w:space="0" w:color="auto"/>
        <w:right w:val="none" w:sz="0" w:space="0" w:color="auto"/>
      </w:divBdr>
    </w:div>
    <w:div w:id="647784807">
      <w:bodyDiv w:val="1"/>
      <w:marLeft w:val="0"/>
      <w:marRight w:val="0"/>
      <w:marTop w:val="0"/>
      <w:marBottom w:val="0"/>
      <w:divBdr>
        <w:top w:val="none" w:sz="0" w:space="0" w:color="auto"/>
        <w:left w:val="none" w:sz="0" w:space="0" w:color="auto"/>
        <w:bottom w:val="none" w:sz="0" w:space="0" w:color="auto"/>
        <w:right w:val="none" w:sz="0" w:space="0" w:color="auto"/>
      </w:divBdr>
    </w:div>
    <w:div w:id="648096936">
      <w:bodyDiv w:val="1"/>
      <w:marLeft w:val="0"/>
      <w:marRight w:val="0"/>
      <w:marTop w:val="0"/>
      <w:marBottom w:val="0"/>
      <w:divBdr>
        <w:top w:val="none" w:sz="0" w:space="0" w:color="auto"/>
        <w:left w:val="none" w:sz="0" w:space="0" w:color="auto"/>
        <w:bottom w:val="none" w:sz="0" w:space="0" w:color="auto"/>
        <w:right w:val="none" w:sz="0" w:space="0" w:color="auto"/>
      </w:divBdr>
    </w:div>
    <w:div w:id="650258743">
      <w:bodyDiv w:val="1"/>
      <w:marLeft w:val="0"/>
      <w:marRight w:val="0"/>
      <w:marTop w:val="0"/>
      <w:marBottom w:val="0"/>
      <w:divBdr>
        <w:top w:val="none" w:sz="0" w:space="0" w:color="auto"/>
        <w:left w:val="none" w:sz="0" w:space="0" w:color="auto"/>
        <w:bottom w:val="none" w:sz="0" w:space="0" w:color="auto"/>
        <w:right w:val="none" w:sz="0" w:space="0" w:color="auto"/>
      </w:divBdr>
    </w:div>
    <w:div w:id="651064314">
      <w:bodyDiv w:val="1"/>
      <w:marLeft w:val="0"/>
      <w:marRight w:val="0"/>
      <w:marTop w:val="0"/>
      <w:marBottom w:val="0"/>
      <w:divBdr>
        <w:top w:val="none" w:sz="0" w:space="0" w:color="auto"/>
        <w:left w:val="none" w:sz="0" w:space="0" w:color="auto"/>
        <w:bottom w:val="none" w:sz="0" w:space="0" w:color="auto"/>
        <w:right w:val="none" w:sz="0" w:space="0" w:color="auto"/>
      </w:divBdr>
    </w:div>
    <w:div w:id="651107191">
      <w:bodyDiv w:val="1"/>
      <w:marLeft w:val="0"/>
      <w:marRight w:val="0"/>
      <w:marTop w:val="0"/>
      <w:marBottom w:val="0"/>
      <w:divBdr>
        <w:top w:val="none" w:sz="0" w:space="0" w:color="auto"/>
        <w:left w:val="none" w:sz="0" w:space="0" w:color="auto"/>
        <w:bottom w:val="none" w:sz="0" w:space="0" w:color="auto"/>
        <w:right w:val="none" w:sz="0" w:space="0" w:color="auto"/>
      </w:divBdr>
    </w:div>
    <w:div w:id="653222783">
      <w:bodyDiv w:val="1"/>
      <w:marLeft w:val="0"/>
      <w:marRight w:val="0"/>
      <w:marTop w:val="0"/>
      <w:marBottom w:val="0"/>
      <w:divBdr>
        <w:top w:val="none" w:sz="0" w:space="0" w:color="auto"/>
        <w:left w:val="none" w:sz="0" w:space="0" w:color="auto"/>
        <w:bottom w:val="none" w:sz="0" w:space="0" w:color="auto"/>
        <w:right w:val="none" w:sz="0" w:space="0" w:color="auto"/>
      </w:divBdr>
    </w:div>
    <w:div w:id="653989600">
      <w:bodyDiv w:val="1"/>
      <w:marLeft w:val="0"/>
      <w:marRight w:val="0"/>
      <w:marTop w:val="0"/>
      <w:marBottom w:val="0"/>
      <w:divBdr>
        <w:top w:val="none" w:sz="0" w:space="0" w:color="auto"/>
        <w:left w:val="none" w:sz="0" w:space="0" w:color="auto"/>
        <w:bottom w:val="none" w:sz="0" w:space="0" w:color="auto"/>
        <w:right w:val="none" w:sz="0" w:space="0" w:color="auto"/>
      </w:divBdr>
    </w:div>
    <w:div w:id="654065021">
      <w:bodyDiv w:val="1"/>
      <w:marLeft w:val="0"/>
      <w:marRight w:val="0"/>
      <w:marTop w:val="0"/>
      <w:marBottom w:val="0"/>
      <w:divBdr>
        <w:top w:val="none" w:sz="0" w:space="0" w:color="auto"/>
        <w:left w:val="none" w:sz="0" w:space="0" w:color="auto"/>
        <w:bottom w:val="none" w:sz="0" w:space="0" w:color="auto"/>
        <w:right w:val="none" w:sz="0" w:space="0" w:color="auto"/>
      </w:divBdr>
    </w:div>
    <w:div w:id="654575581">
      <w:bodyDiv w:val="1"/>
      <w:marLeft w:val="0"/>
      <w:marRight w:val="0"/>
      <w:marTop w:val="0"/>
      <w:marBottom w:val="0"/>
      <w:divBdr>
        <w:top w:val="none" w:sz="0" w:space="0" w:color="auto"/>
        <w:left w:val="none" w:sz="0" w:space="0" w:color="auto"/>
        <w:bottom w:val="none" w:sz="0" w:space="0" w:color="auto"/>
        <w:right w:val="none" w:sz="0" w:space="0" w:color="auto"/>
      </w:divBdr>
    </w:div>
    <w:div w:id="655108637">
      <w:bodyDiv w:val="1"/>
      <w:marLeft w:val="0"/>
      <w:marRight w:val="0"/>
      <w:marTop w:val="0"/>
      <w:marBottom w:val="0"/>
      <w:divBdr>
        <w:top w:val="none" w:sz="0" w:space="0" w:color="auto"/>
        <w:left w:val="none" w:sz="0" w:space="0" w:color="auto"/>
        <w:bottom w:val="none" w:sz="0" w:space="0" w:color="auto"/>
        <w:right w:val="none" w:sz="0" w:space="0" w:color="auto"/>
      </w:divBdr>
    </w:div>
    <w:div w:id="655450042">
      <w:bodyDiv w:val="1"/>
      <w:marLeft w:val="0"/>
      <w:marRight w:val="0"/>
      <w:marTop w:val="0"/>
      <w:marBottom w:val="0"/>
      <w:divBdr>
        <w:top w:val="none" w:sz="0" w:space="0" w:color="auto"/>
        <w:left w:val="none" w:sz="0" w:space="0" w:color="auto"/>
        <w:bottom w:val="none" w:sz="0" w:space="0" w:color="auto"/>
        <w:right w:val="none" w:sz="0" w:space="0" w:color="auto"/>
      </w:divBdr>
    </w:div>
    <w:div w:id="656423356">
      <w:bodyDiv w:val="1"/>
      <w:marLeft w:val="0"/>
      <w:marRight w:val="0"/>
      <w:marTop w:val="0"/>
      <w:marBottom w:val="0"/>
      <w:divBdr>
        <w:top w:val="none" w:sz="0" w:space="0" w:color="auto"/>
        <w:left w:val="none" w:sz="0" w:space="0" w:color="auto"/>
        <w:bottom w:val="none" w:sz="0" w:space="0" w:color="auto"/>
        <w:right w:val="none" w:sz="0" w:space="0" w:color="auto"/>
      </w:divBdr>
    </w:div>
    <w:div w:id="657000133">
      <w:bodyDiv w:val="1"/>
      <w:marLeft w:val="0"/>
      <w:marRight w:val="0"/>
      <w:marTop w:val="0"/>
      <w:marBottom w:val="0"/>
      <w:divBdr>
        <w:top w:val="none" w:sz="0" w:space="0" w:color="auto"/>
        <w:left w:val="none" w:sz="0" w:space="0" w:color="auto"/>
        <w:bottom w:val="none" w:sz="0" w:space="0" w:color="auto"/>
        <w:right w:val="none" w:sz="0" w:space="0" w:color="auto"/>
      </w:divBdr>
    </w:div>
    <w:div w:id="660697880">
      <w:bodyDiv w:val="1"/>
      <w:marLeft w:val="0"/>
      <w:marRight w:val="0"/>
      <w:marTop w:val="0"/>
      <w:marBottom w:val="0"/>
      <w:divBdr>
        <w:top w:val="none" w:sz="0" w:space="0" w:color="auto"/>
        <w:left w:val="none" w:sz="0" w:space="0" w:color="auto"/>
        <w:bottom w:val="none" w:sz="0" w:space="0" w:color="auto"/>
        <w:right w:val="none" w:sz="0" w:space="0" w:color="auto"/>
      </w:divBdr>
    </w:div>
    <w:div w:id="662439439">
      <w:bodyDiv w:val="1"/>
      <w:marLeft w:val="0"/>
      <w:marRight w:val="0"/>
      <w:marTop w:val="0"/>
      <w:marBottom w:val="0"/>
      <w:divBdr>
        <w:top w:val="none" w:sz="0" w:space="0" w:color="auto"/>
        <w:left w:val="none" w:sz="0" w:space="0" w:color="auto"/>
        <w:bottom w:val="none" w:sz="0" w:space="0" w:color="auto"/>
        <w:right w:val="none" w:sz="0" w:space="0" w:color="auto"/>
      </w:divBdr>
    </w:div>
    <w:div w:id="662785139">
      <w:bodyDiv w:val="1"/>
      <w:marLeft w:val="0"/>
      <w:marRight w:val="0"/>
      <w:marTop w:val="0"/>
      <w:marBottom w:val="0"/>
      <w:divBdr>
        <w:top w:val="none" w:sz="0" w:space="0" w:color="auto"/>
        <w:left w:val="none" w:sz="0" w:space="0" w:color="auto"/>
        <w:bottom w:val="none" w:sz="0" w:space="0" w:color="auto"/>
        <w:right w:val="none" w:sz="0" w:space="0" w:color="auto"/>
      </w:divBdr>
    </w:div>
    <w:div w:id="668408690">
      <w:bodyDiv w:val="1"/>
      <w:marLeft w:val="0"/>
      <w:marRight w:val="0"/>
      <w:marTop w:val="0"/>
      <w:marBottom w:val="0"/>
      <w:divBdr>
        <w:top w:val="none" w:sz="0" w:space="0" w:color="auto"/>
        <w:left w:val="none" w:sz="0" w:space="0" w:color="auto"/>
        <w:bottom w:val="none" w:sz="0" w:space="0" w:color="auto"/>
        <w:right w:val="none" w:sz="0" w:space="0" w:color="auto"/>
      </w:divBdr>
    </w:div>
    <w:div w:id="670138024">
      <w:bodyDiv w:val="1"/>
      <w:marLeft w:val="0"/>
      <w:marRight w:val="0"/>
      <w:marTop w:val="0"/>
      <w:marBottom w:val="0"/>
      <w:divBdr>
        <w:top w:val="none" w:sz="0" w:space="0" w:color="auto"/>
        <w:left w:val="none" w:sz="0" w:space="0" w:color="auto"/>
        <w:bottom w:val="none" w:sz="0" w:space="0" w:color="auto"/>
        <w:right w:val="none" w:sz="0" w:space="0" w:color="auto"/>
      </w:divBdr>
    </w:div>
    <w:div w:id="670911185">
      <w:bodyDiv w:val="1"/>
      <w:marLeft w:val="0"/>
      <w:marRight w:val="0"/>
      <w:marTop w:val="0"/>
      <w:marBottom w:val="0"/>
      <w:divBdr>
        <w:top w:val="none" w:sz="0" w:space="0" w:color="auto"/>
        <w:left w:val="none" w:sz="0" w:space="0" w:color="auto"/>
        <w:bottom w:val="none" w:sz="0" w:space="0" w:color="auto"/>
        <w:right w:val="none" w:sz="0" w:space="0" w:color="auto"/>
      </w:divBdr>
    </w:div>
    <w:div w:id="673191874">
      <w:bodyDiv w:val="1"/>
      <w:marLeft w:val="0"/>
      <w:marRight w:val="0"/>
      <w:marTop w:val="0"/>
      <w:marBottom w:val="0"/>
      <w:divBdr>
        <w:top w:val="none" w:sz="0" w:space="0" w:color="auto"/>
        <w:left w:val="none" w:sz="0" w:space="0" w:color="auto"/>
        <w:bottom w:val="none" w:sz="0" w:space="0" w:color="auto"/>
        <w:right w:val="none" w:sz="0" w:space="0" w:color="auto"/>
      </w:divBdr>
    </w:div>
    <w:div w:id="674309662">
      <w:bodyDiv w:val="1"/>
      <w:marLeft w:val="0"/>
      <w:marRight w:val="0"/>
      <w:marTop w:val="0"/>
      <w:marBottom w:val="0"/>
      <w:divBdr>
        <w:top w:val="none" w:sz="0" w:space="0" w:color="auto"/>
        <w:left w:val="none" w:sz="0" w:space="0" w:color="auto"/>
        <w:bottom w:val="none" w:sz="0" w:space="0" w:color="auto"/>
        <w:right w:val="none" w:sz="0" w:space="0" w:color="auto"/>
      </w:divBdr>
    </w:div>
    <w:div w:id="674381602">
      <w:bodyDiv w:val="1"/>
      <w:marLeft w:val="0"/>
      <w:marRight w:val="0"/>
      <w:marTop w:val="0"/>
      <w:marBottom w:val="0"/>
      <w:divBdr>
        <w:top w:val="none" w:sz="0" w:space="0" w:color="auto"/>
        <w:left w:val="none" w:sz="0" w:space="0" w:color="auto"/>
        <w:bottom w:val="none" w:sz="0" w:space="0" w:color="auto"/>
        <w:right w:val="none" w:sz="0" w:space="0" w:color="auto"/>
      </w:divBdr>
    </w:div>
    <w:div w:id="675960257">
      <w:bodyDiv w:val="1"/>
      <w:marLeft w:val="0"/>
      <w:marRight w:val="0"/>
      <w:marTop w:val="0"/>
      <w:marBottom w:val="0"/>
      <w:divBdr>
        <w:top w:val="none" w:sz="0" w:space="0" w:color="auto"/>
        <w:left w:val="none" w:sz="0" w:space="0" w:color="auto"/>
        <w:bottom w:val="none" w:sz="0" w:space="0" w:color="auto"/>
        <w:right w:val="none" w:sz="0" w:space="0" w:color="auto"/>
      </w:divBdr>
    </w:div>
    <w:div w:id="676082871">
      <w:bodyDiv w:val="1"/>
      <w:marLeft w:val="0"/>
      <w:marRight w:val="0"/>
      <w:marTop w:val="0"/>
      <w:marBottom w:val="0"/>
      <w:divBdr>
        <w:top w:val="none" w:sz="0" w:space="0" w:color="auto"/>
        <w:left w:val="none" w:sz="0" w:space="0" w:color="auto"/>
        <w:bottom w:val="none" w:sz="0" w:space="0" w:color="auto"/>
        <w:right w:val="none" w:sz="0" w:space="0" w:color="auto"/>
      </w:divBdr>
    </w:div>
    <w:div w:id="679312486">
      <w:bodyDiv w:val="1"/>
      <w:marLeft w:val="0"/>
      <w:marRight w:val="0"/>
      <w:marTop w:val="0"/>
      <w:marBottom w:val="0"/>
      <w:divBdr>
        <w:top w:val="none" w:sz="0" w:space="0" w:color="auto"/>
        <w:left w:val="none" w:sz="0" w:space="0" w:color="auto"/>
        <w:bottom w:val="none" w:sz="0" w:space="0" w:color="auto"/>
        <w:right w:val="none" w:sz="0" w:space="0" w:color="auto"/>
      </w:divBdr>
    </w:div>
    <w:div w:id="679435254">
      <w:bodyDiv w:val="1"/>
      <w:marLeft w:val="0"/>
      <w:marRight w:val="0"/>
      <w:marTop w:val="0"/>
      <w:marBottom w:val="0"/>
      <w:divBdr>
        <w:top w:val="none" w:sz="0" w:space="0" w:color="auto"/>
        <w:left w:val="none" w:sz="0" w:space="0" w:color="auto"/>
        <w:bottom w:val="none" w:sz="0" w:space="0" w:color="auto"/>
        <w:right w:val="none" w:sz="0" w:space="0" w:color="auto"/>
      </w:divBdr>
    </w:div>
    <w:div w:id="685063288">
      <w:bodyDiv w:val="1"/>
      <w:marLeft w:val="0"/>
      <w:marRight w:val="0"/>
      <w:marTop w:val="0"/>
      <w:marBottom w:val="0"/>
      <w:divBdr>
        <w:top w:val="none" w:sz="0" w:space="0" w:color="auto"/>
        <w:left w:val="none" w:sz="0" w:space="0" w:color="auto"/>
        <w:bottom w:val="none" w:sz="0" w:space="0" w:color="auto"/>
        <w:right w:val="none" w:sz="0" w:space="0" w:color="auto"/>
      </w:divBdr>
    </w:div>
    <w:div w:id="687217454">
      <w:bodyDiv w:val="1"/>
      <w:marLeft w:val="0"/>
      <w:marRight w:val="0"/>
      <w:marTop w:val="0"/>
      <w:marBottom w:val="0"/>
      <w:divBdr>
        <w:top w:val="none" w:sz="0" w:space="0" w:color="auto"/>
        <w:left w:val="none" w:sz="0" w:space="0" w:color="auto"/>
        <w:bottom w:val="none" w:sz="0" w:space="0" w:color="auto"/>
        <w:right w:val="none" w:sz="0" w:space="0" w:color="auto"/>
      </w:divBdr>
    </w:div>
    <w:div w:id="688213912">
      <w:bodyDiv w:val="1"/>
      <w:marLeft w:val="0"/>
      <w:marRight w:val="0"/>
      <w:marTop w:val="0"/>
      <w:marBottom w:val="0"/>
      <w:divBdr>
        <w:top w:val="none" w:sz="0" w:space="0" w:color="auto"/>
        <w:left w:val="none" w:sz="0" w:space="0" w:color="auto"/>
        <w:bottom w:val="none" w:sz="0" w:space="0" w:color="auto"/>
        <w:right w:val="none" w:sz="0" w:space="0" w:color="auto"/>
      </w:divBdr>
    </w:div>
    <w:div w:id="691347216">
      <w:bodyDiv w:val="1"/>
      <w:marLeft w:val="0"/>
      <w:marRight w:val="0"/>
      <w:marTop w:val="0"/>
      <w:marBottom w:val="0"/>
      <w:divBdr>
        <w:top w:val="none" w:sz="0" w:space="0" w:color="auto"/>
        <w:left w:val="none" w:sz="0" w:space="0" w:color="auto"/>
        <w:bottom w:val="none" w:sz="0" w:space="0" w:color="auto"/>
        <w:right w:val="none" w:sz="0" w:space="0" w:color="auto"/>
      </w:divBdr>
    </w:div>
    <w:div w:id="692539499">
      <w:bodyDiv w:val="1"/>
      <w:marLeft w:val="0"/>
      <w:marRight w:val="0"/>
      <w:marTop w:val="0"/>
      <w:marBottom w:val="0"/>
      <w:divBdr>
        <w:top w:val="none" w:sz="0" w:space="0" w:color="auto"/>
        <w:left w:val="none" w:sz="0" w:space="0" w:color="auto"/>
        <w:bottom w:val="none" w:sz="0" w:space="0" w:color="auto"/>
        <w:right w:val="none" w:sz="0" w:space="0" w:color="auto"/>
      </w:divBdr>
    </w:div>
    <w:div w:id="692727877">
      <w:bodyDiv w:val="1"/>
      <w:marLeft w:val="0"/>
      <w:marRight w:val="0"/>
      <w:marTop w:val="0"/>
      <w:marBottom w:val="0"/>
      <w:divBdr>
        <w:top w:val="none" w:sz="0" w:space="0" w:color="auto"/>
        <w:left w:val="none" w:sz="0" w:space="0" w:color="auto"/>
        <w:bottom w:val="none" w:sz="0" w:space="0" w:color="auto"/>
        <w:right w:val="none" w:sz="0" w:space="0" w:color="auto"/>
      </w:divBdr>
    </w:div>
    <w:div w:id="693311888">
      <w:bodyDiv w:val="1"/>
      <w:marLeft w:val="0"/>
      <w:marRight w:val="0"/>
      <w:marTop w:val="0"/>
      <w:marBottom w:val="0"/>
      <w:divBdr>
        <w:top w:val="none" w:sz="0" w:space="0" w:color="auto"/>
        <w:left w:val="none" w:sz="0" w:space="0" w:color="auto"/>
        <w:bottom w:val="none" w:sz="0" w:space="0" w:color="auto"/>
        <w:right w:val="none" w:sz="0" w:space="0" w:color="auto"/>
      </w:divBdr>
    </w:div>
    <w:div w:id="693698846">
      <w:bodyDiv w:val="1"/>
      <w:marLeft w:val="0"/>
      <w:marRight w:val="0"/>
      <w:marTop w:val="0"/>
      <w:marBottom w:val="0"/>
      <w:divBdr>
        <w:top w:val="none" w:sz="0" w:space="0" w:color="auto"/>
        <w:left w:val="none" w:sz="0" w:space="0" w:color="auto"/>
        <w:bottom w:val="none" w:sz="0" w:space="0" w:color="auto"/>
        <w:right w:val="none" w:sz="0" w:space="0" w:color="auto"/>
      </w:divBdr>
    </w:div>
    <w:div w:id="694843221">
      <w:bodyDiv w:val="1"/>
      <w:marLeft w:val="0"/>
      <w:marRight w:val="0"/>
      <w:marTop w:val="0"/>
      <w:marBottom w:val="0"/>
      <w:divBdr>
        <w:top w:val="none" w:sz="0" w:space="0" w:color="auto"/>
        <w:left w:val="none" w:sz="0" w:space="0" w:color="auto"/>
        <w:bottom w:val="none" w:sz="0" w:space="0" w:color="auto"/>
        <w:right w:val="none" w:sz="0" w:space="0" w:color="auto"/>
      </w:divBdr>
    </w:div>
    <w:div w:id="694967290">
      <w:bodyDiv w:val="1"/>
      <w:marLeft w:val="0"/>
      <w:marRight w:val="0"/>
      <w:marTop w:val="0"/>
      <w:marBottom w:val="0"/>
      <w:divBdr>
        <w:top w:val="none" w:sz="0" w:space="0" w:color="auto"/>
        <w:left w:val="none" w:sz="0" w:space="0" w:color="auto"/>
        <w:bottom w:val="none" w:sz="0" w:space="0" w:color="auto"/>
        <w:right w:val="none" w:sz="0" w:space="0" w:color="auto"/>
      </w:divBdr>
    </w:div>
    <w:div w:id="696926322">
      <w:bodyDiv w:val="1"/>
      <w:marLeft w:val="0"/>
      <w:marRight w:val="0"/>
      <w:marTop w:val="0"/>
      <w:marBottom w:val="0"/>
      <w:divBdr>
        <w:top w:val="none" w:sz="0" w:space="0" w:color="auto"/>
        <w:left w:val="none" w:sz="0" w:space="0" w:color="auto"/>
        <w:bottom w:val="none" w:sz="0" w:space="0" w:color="auto"/>
        <w:right w:val="none" w:sz="0" w:space="0" w:color="auto"/>
      </w:divBdr>
    </w:div>
    <w:div w:id="697394869">
      <w:bodyDiv w:val="1"/>
      <w:marLeft w:val="0"/>
      <w:marRight w:val="0"/>
      <w:marTop w:val="0"/>
      <w:marBottom w:val="0"/>
      <w:divBdr>
        <w:top w:val="none" w:sz="0" w:space="0" w:color="auto"/>
        <w:left w:val="none" w:sz="0" w:space="0" w:color="auto"/>
        <w:bottom w:val="none" w:sz="0" w:space="0" w:color="auto"/>
        <w:right w:val="none" w:sz="0" w:space="0" w:color="auto"/>
      </w:divBdr>
    </w:div>
    <w:div w:id="698317941">
      <w:bodyDiv w:val="1"/>
      <w:marLeft w:val="0"/>
      <w:marRight w:val="0"/>
      <w:marTop w:val="0"/>
      <w:marBottom w:val="0"/>
      <w:divBdr>
        <w:top w:val="none" w:sz="0" w:space="0" w:color="auto"/>
        <w:left w:val="none" w:sz="0" w:space="0" w:color="auto"/>
        <w:bottom w:val="none" w:sz="0" w:space="0" w:color="auto"/>
        <w:right w:val="none" w:sz="0" w:space="0" w:color="auto"/>
      </w:divBdr>
    </w:div>
    <w:div w:id="701249995">
      <w:bodyDiv w:val="1"/>
      <w:marLeft w:val="0"/>
      <w:marRight w:val="0"/>
      <w:marTop w:val="0"/>
      <w:marBottom w:val="0"/>
      <w:divBdr>
        <w:top w:val="none" w:sz="0" w:space="0" w:color="auto"/>
        <w:left w:val="none" w:sz="0" w:space="0" w:color="auto"/>
        <w:bottom w:val="none" w:sz="0" w:space="0" w:color="auto"/>
        <w:right w:val="none" w:sz="0" w:space="0" w:color="auto"/>
      </w:divBdr>
    </w:div>
    <w:div w:id="702247732">
      <w:bodyDiv w:val="1"/>
      <w:marLeft w:val="0"/>
      <w:marRight w:val="0"/>
      <w:marTop w:val="0"/>
      <w:marBottom w:val="0"/>
      <w:divBdr>
        <w:top w:val="none" w:sz="0" w:space="0" w:color="auto"/>
        <w:left w:val="none" w:sz="0" w:space="0" w:color="auto"/>
        <w:bottom w:val="none" w:sz="0" w:space="0" w:color="auto"/>
        <w:right w:val="none" w:sz="0" w:space="0" w:color="auto"/>
      </w:divBdr>
    </w:div>
    <w:div w:id="704061793">
      <w:bodyDiv w:val="1"/>
      <w:marLeft w:val="0"/>
      <w:marRight w:val="0"/>
      <w:marTop w:val="0"/>
      <w:marBottom w:val="0"/>
      <w:divBdr>
        <w:top w:val="none" w:sz="0" w:space="0" w:color="auto"/>
        <w:left w:val="none" w:sz="0" w:space="0" w:color="auto"/>
        <w:bottom w:val="none" w:sz="0" w:space="0" w:color="auto"/>
        <w:right w:val="none" w:sz="0" w:space="0" w:color="auto"/>
      </w:divBdr>
    </w:div>
    <w:div w:id="707879317">
      <w:bodyDiv w:val="1"/>
      <w:marLeft w:val="0"/>
      <w:marRight w:val="0"/>
      <w:marTop w:val="0"/>
      <w:marBottom w:val="0"/>
      <w:divBdr>
        <w:top w:val="none" w:sz="0" w:space="0" w:color="auto"/>
        <w:left w:val="none" w:sz="0" w:space="0" w:color="auto"/>
        <w:bottom w:val="none" w:sz="0" w:space="0" w:color="auto"/>
        <w:right w:val="none" w:sz="0" w:space="0" w:color="auto"/>
      </w:divBdr>
    </w:div>
    <w:div w:id="708452391">
      <w:bodyDiv w:val="1"/>
      <w:marLeft w:val="0"/>
      <w:marRight w:val="0"/>
      <w:marTop w:val="0"/>
      <w:marBottom w:val="0"/>
      <w:divBdr>
        <w:top w:val="none" w:sz="0" w:space="0" w:color="auto"/>
        <w:left w:val="none" w:sz="0" w:space="0" w:color="auto"/>
        <w:bottom w:val="none" w:sz="0" w:space="0" w:color="auto"/>
        <w:right w:val="none" w:sz="0" w:space="0" w:color="auto"/>
      </w:divBdr>
    </w:div>
    <w:div w:id="709112417">
      <w:bodyDiv w:val="1"/>
      <w:marLeft w:val="0"/>
      <w:marRight w:val="0"/>
      <w:marTop w:val="0"/>
      <w:marBottom w:val="0"/>
      <w:divBdr>
        <w:top w:val="none" w:sz="0" w:space="0" w:color="auto"/>
        <w:left w:val="none" w:sz="0" w:space="0" w:color="auto"/>
        <w:bottom w:val="none" w:sz="0" w:space="0" w:color="auto"/>
        <w:right w:val="none" w:sz="0" w:space="0" w:color="auto"/>
      </w:divBdr>
    </w:div>
    <w:div w:id="711157143">
      <w:bodyDiv w:val="1"/>
      <w:marLeft w:val="0"/>
      <w:marRight w:val="0"/>
      <w:marTop w:val="0"/>
      <w:marBottom w:val="0"/>
      <w:divBdr>
        <w:top w:val="none" w:sz="0" w:space="0" w:color="auto"/>
        <w:left w:val="none" w:sz="0" w:space="0" w:color="auto"/>
        <w:bottom w:val="none" w:sz="0" w:space="0" w:color="auto"/>
        <w:right w:val="none" w:sz="0" w:space="0" w:color="auto"/>
      </w:divBdr>
    </w:div>
    <w:div w:id="711542645">
      <w:bodyDiv w:val="1"/>
      <w:marLeft w:val="0"/>
      <w:marRight w:val="0"/>
      <w:marTop w:val="0"/>
      <w:marBottom w:val="0"/>
      <w:divBdr>
        <w:top w:val="none" w:sz="0" w:space="0" w:color="auto"/>
        <w:left w:val="none" w:sz="0" w:space="0" w:color="auto"/>
        <w:bottom w:val="none" w:sz="0" w:space="0" w:color="auto"/>
        <w:right w:val="none" w:sz="0" w:space="0" w:color="auto"/>
      </w:divBdr>
    </w:div>
    <w:div w:id="713650600">
      <w:bodyDiv w:val="1"/>
      <w:marLeft w:val="0"/>
      <w:marRight w:val="0"/>
      <w:marTop w:val="0"/>
      <w:marBottom w:val="0"/>
      <w:divBdr>
        <w:top w:val="none" w:sz="0" w:space="0" w:color="auto"/>
        <w:left w:val="none" w:sz="0" w:space="0" w:color="auto"/>
        <w:bottom w:val="none" w:sz="0" w:space="0" w:color="auto"/>
        <w:right w:val="none" w:sz="0" w:space="0" w:color="auto"/>
      </w:divBdr>
    </w:div>
    <w:div w:id="716049159">
      <w:bodyDiv w:val="1"/>
      <w:marLeft w:val="0"/>
      <w:marRight w:val="0"/>
      <w:marTop w:val="0"/>
      <w:marBottom w:val="0"/>
      <w:divBdr>
        <w:top w:val="none" w:sz="0" w:space="0" w:color="auto"/>
        <w:left w:val="none" w:sz="0" w:space="0" w:color="auto"/>
        <w:bottom w:val="none" w:sz="0" w:space="0" w:color="auto"/>
        <w:right w:val="none" w:sz="0" w:space="0" w:color="auto"/>
      </w:divBdr>
    </w:div>
    <w:div w:id="716124878">
      <w:bodyDiv w:val="1"/>
      <w:marLeft w:val="0"/>
      <w:marRight w:val="0"/>
      <w:marTop w:val="0"/>
      <w:marBottom w:val="0"/>
      <w:divBdr>
        <w:top w:val="none" w:sz="0" w:space="0" w:color="auto"/>
        <w:left w:val="none" w:sz="0" w:space="0" w:color="auto"/>
        <w:bottom w:val="none" w:sz="0" w:space="0" w:color="auto"/>
        <w:right w:val="none" w:sz="0" w:space="0" w:color="auto"/>
      </w:divBdr>
    </w:div>
    <w:div w:id="716928205">
      <w:bodyDiv w:val="1"/>
      <w:marLeft w:val="0"/>
      <w:marRight w:val="0"/>
      <w:marTop w:val="0"/>
      <w:marBottom w:val="0"/>
      <w:divBdr>
        <w:top w:val="none" w:sz="0" w:space="0" w:color="auto"/>
        <w:left w:val="none" w:sz="0" w:space="0" w:color="auto"/>
        <w:bottom w:val="none" w:sz="0" w:space="0" w:color="auto"/>
        <w:right w:val="none" w:sz="0" w:space="0" w:color="auto"/>
      </w:divBdr>
    </w:div>
    <w:div w:id="717239108">
      <w:bodyDiv w:val="1"/>
      <w:marLeft w:val="0"/>
      <w:marRight w:val="0"/>
      <w:marTop w:val="0"/>
      <w:marBottom w:val="0"/>
      <w:divBdr>
        <w:top w:val="none" w:sz="0" w:space="0" w:color="auto"/>
        <w:left w:val="none" w:sz="0" w:space="0" w:color="auto"/>
        <w:bottom w:val="none" w:sz="0" w:space="0" w:color="auto"/>
        <w:right w:val="none" w:sz="0" w:space="0" w:color="auto"/>
      </w:divBdr>
    </w:div>
    <w:div w:id="718633213">
      <w:bodyDiv w:val="1"/>
      <w:marLeft w:val="0"/>
      <w:marRight w:val="0"/>
      <w:marTop w:val="0"/>
      <w:marBottom w:val="0"/>
      <w:divBdr>
        <w:top w:val="none" w:sz="0" w:space="0" w:color="auto"/>
        <w:left w:val="none" w:sz="0" w:space="0" w:color="auto"/>
        <w:bottom w:val="none" w:sz="0" w:space="0" w:color="auto"/>
        <w:right w:val="none" w:sz="0" w:space="0" w:color="auto"/>
      </w:divBdr>
    </w:div>
    <w:div w:id="719014118">
      <w:bodyDiv w:val="1"/>
      <w:marLeft w:val="0"/>
      <w:marRight w:val="0"/>
      <w:marTop w:val="0"/>
      <w:marBottom w:val="0"/>
      <w:divBdr>
        <w:top w:val="none" w:sz="0" w:space="0" w:color="auto"/>
        <w:left w:val="none" w:sz="0" w:space="0" w:color="auto"/>
        <w:bottom w:val="none" w:sz="0" w:space="0" w:color="auto"/>
        <w:right w:val="none" w:sz="0" w:space="0" w:color="auto"/>
      </w:divBdr>
    </w:div>
    <w:div w:id="719279981">
      <w:bodyDiv w:val="1"/>
      <w:marLeft w:val="0"/>
      <w:marRight w:val="0"/>
      <w:marTop w:val="0"/>
      <w:marBottom w:val="0"/>
      <w:divBdr>
        <w:top w:val="none" w:sz="0" w:space="0" w:color="auto"/>
        <w:left w:val="none" w:sz="0" w:space="0" w:color="auto"/>
        <w:bottom w:val="none" w:sz="0" w:space="0" w:color="auto"/>
        <w:right w:val="none" w:sz="0" w:space="0" w:color="auto"/>
      </w:divBdr>
    </w:div>
    <w:div w:id="720249980">
      <w:bodyDiv w:val="1"/>
      <w:marLeft w:val="0"/>
      <w:marRight w:val="0"/>
      <w:marTop w:val="0"/>
      <w:marBottom w:val="0"/>
      <w:divBdr>
        <w:top w:val="none" w:sz="0" w:space="0" w:color="auto"/>
        <w:left w:val="none" w:sz="0" w:space="0" w:color="auto"/>
        <w:bottom w:val="none" w:sz="0" w:space="0" w:color="auto"/>
        <w:right w:val="none" w:sz="0" w:space="0" w:color="auto"/>
      </w:divBdr>
    </w:div>
    <w:div w:id="722754031">
      <w:bodyDiv w:val="1"/>
      <w:marLeft w:val="0"/>
      <w:marRight w:val="0"/>
      <w:marTop w:val="0"/>
      <w:marBottom w:val="0"/>
      <w:divBdr>
        <w:top w:val="none" w:sz="0" w:space="0" w:color="auto"/>
        <w:left w:val="none" w:sz="0" w:space="0" w:color="auto"/>
        <w:bottom w:val="none" w:sz="0" w:space="0" w:color="auto"/>
        <w:right w:val="none" w:sz="0" w:space="0" w:color="auto"/>
      </w:divBdr>
    </w:div>
    <w:div w:id="726951028">
      <w:bodyDiv w:val="1"/>
      <w:marLeft w:val="0"/>
      <w:marRight w:val="0"/>
      <w:marTop w:val="0"/>
      <w:marBottom w:val="0"/>
      <w:divBdr>
        <w:top w:val="none" w:sz="0" w:space="0" w:color="auto"/>
        <w:left w:val="none" w:sz="0" w:space="0" w:color="auto"/>
        <w:bottom w:val="none" w:sz="0" w:space="0" w:color="auto"/>
        <w:right w:val="none" w:sz="0" w:space="0" w:color="auto"/>
      </w:divBdr>
    </w:div>
    <w:div w:id="727612830">
      <w:bodyDiv w:val="1"/>
      <w:marLeft w:val="0"/>
      <w:marRight w:val="0"/>
      <w:marTop w:val="0"/>
      <w:marBottom w:val="0"/>
      <w:divBdr>
        <w:top w:val="none" w:sz="0" w:space="0" w:color="auto"/>
        <w:left w:val="none" w:sz="0" w:space="0" w:color="auto"/>
        <w:bottom w:val="none" w:sz="0" w:space="0" w:color="auto"/>
        <w:right w:val="none" w:sz="0" w:space="0" w:color="auto"/>
      </w:divBdr>
    </w:div>
    <w:div w:id="733238234">
      <w:bodyDiv w:val="1"/>
      <w:marLeft w:val="0"/>
      <w:marRight w:val="0"/>
      <w:marTop w:val="0"/>
      <w:marBottom w:val="0"/>
      <w:divBdr>
        <w:top w:val="none" w:sz="0" w:space="0" w:color="auto"/>
        <w:left w:val="none" w:sz="0" w:space="0" w:color="auto"/>
        <w:bottom w:val="none" w:sz="0" w:space="0" w:color="auto"/>
        <w:right w:val="none" w:sz="0" w:space="0" w:color="auto"/>
      </w:divBdr>
    </w:div>
    <w:div w:id="733938936">
      <w:bodyDiv w:val="1"/>
      <w:marLeft w:val="0"/>
      <w:marRight w:val="0"/>
      <w:marTop w:val="0"/>
      <w:marBottom w:val="0"/>
      <w:divBdr>
        <w:top w:val="none" w:sz="0" w:space="0" w:color="auto"/>
        <w:left w:val="none" w:sz="0" w:space="0" w:color="auto"/>
        <w:bottom w:val="none" w:sz="0" w:space="0" w:color="auto"/>
        <w:right w:val="none" w:sz="0" w:space="0" w:color="auto"/>
      </w:divBdr>
    </w:div>
    <w:div w:id="734401322">
      <w:bodyDiv w:val="1"/>
      <w:marLeft w:val="0"/>
      <w:marRight w:val="0"/>
      <w:marTop w:val="0"/>
      <w:marBottom w:val="0"/>
      <w:divBdr>
        <w:top w:val="none" w:sz="0" w:space="0" w:color="auto"/>
        <w:left w:val="none" w:sz="0" w:space="0" w:color="auto"/>
        <w:bottom w:val="none" w:sz="0" w:space="0" w:color="auto"/>
        <w:right w:val="none" w:sz="0" w:space="0" w:color="auto"/>
      </w:divBdr>
    </w:div>
    <w:div w:id="735007382">
      <w:bodyDiv w:val="1"/>
      <w:marLeft w:val="0"/>
      <w:marRight w:val="0"/>
      <w:marTop w:val="0"/>
      <w:marBottom w:val="0"/>
      <w:divBdr>
        <w:top w:val="none" w:sz="0" w:space="0" w:color="auto"/>
        <w:left w:val="none" w:sz="0" w:space="0" w:color="auto"/>
        <w:bottom w:val="none" w:sz="0" w:space="0" w:color="auto"/>
        <w:right w:val="none" w:sz="0" w:space="0" w:color="auto"/>
      </w:divBdr>
    </w:div>
    <w:div w:id="735395542">
      <w:bodyDiv w:val="1"/>
      <w:marLeft w:val="0"/>
      <w:marRight w:val="0"/>
      <w:marTop w:val="0"/>
      <w:marBottom w:val="0"/>
      <w:divBdr>
        <w:top w:val="none" w:sz="0" w:space="0" w:color="auto"/>
        <w:left w:val="none" w:sz="0" w:space="0" w:color="auto"/>
        <w:bottom w:val="none" w:sz="0" w:space="0" w:color="auto"/>
        <w:right w:val="none" w:sz="0" w:space="0" w:color="auto"/>
      </w:divBdr>
    </w:div>
    <w:div w:id="736973983">
      <w:bodyDiv w:val="1"/>
      <w:marLeft w:val="0"/>
      <w:marRight w:val="0"/>
      <w:marTop w:val="0"/>
      <w:marBottom w:val="0"/>
      <w:divBdr>
        <w:top w:val="none" w:sz="0" w:space="0" w:color="auto"/>
        <w:left w:val="none" w:sz="0" w:space="0" w:color="auto"/>
        <w:bottom w:val="none" w:sz="0" w:space="0" w:color="auto"/>
        <w:right w:val="none" w:sz="0" w:space="0" w:color="auto"/>
      </w:divBdr>
    </w:div>
    <w:div w:id="739331337">
      <w:bodyDiv w:val="1"/>
      <w:marLeft w:val="0"/>
      <w:marRight w:val="0"/>
      <w:marTop w:val="0"/>
      <w:marBottom w:val="0"/>
      <w:divBdr>
        <w:top w:val="none" w:sz="0" w:space="0" w:color="auto"/>
        <w:left w:val="none" w:sz="0" w:space="0" w:color="auto"/>
        <w:bottom w:val="none" w:sz="0" w:space="0" w:color="auto"/>
        <w:right w:val="none" w:sz="0" w:space="0" w:color="auto"/>
      </w:divBdr>
    </w:div>
    <w:div w:id="740637674">
      <w:bodyDiv w:val="1"/>
      <w:marLeft w:val="0"/>
      <w:marRight w:val="0"/>
      <w:marTop w:val="0"/>
      <w:marBottom w:val="0"/>
      <w:divBdr>
        <w:top w:val="none" w:sz="0" w:space="0" w:color="auto"/>
        <w:left w:val="none" w:sz="0" w:space="0" w:color="auto"/>
        <w:bottom w:val="none" w:sz="0" w:space="0" w:color="auto"/>
        <w:right w:val="none" w:sz="0" w:space="0" w:color="auto"/>
      </w:divBdr>
    </w:div>
    <w:div w:id="740903641">
      <w:bodyDiv w:val="1"/>
      <w:marLeft w:val="0"/>
      <w:marRight w:val="0"/>
      <w:marTop w:val="0"/>
      <w:marBottom w:val="0"/>
      <w:divBdr>
        <w:top w:val="none" w:sz="0" w:space="0" w:color="auto"/>
        <w:left w:val="none" w:sz="0" w:space="0" w:color="auto"/>
        <w:bottom w:val="none" w:sz="0" w:space="0" w:color="auto"/>
        <w:right w:val="none" w:sz="0" w:space="0" w:color="auto"/>
      </w:divBdr>
    </w:div>
    <w:div w:id="742484766">
      <w:bodyDiv w:val="1"/>
      <w:marLeft w:val="0"/>
      <w:marRight w:val="0"/>
      <w:marTop w:val="0"/>
      <w:marBottom w:val="0"/>
      <w:divBdr>
        <w:top w:val="none" w:sz="0" w:space="0" w:color="auto"/>
        <w:left w:val="none" w:sz="0" w:space="0" w:color="auto"/>
        <w:bottom w:val="none" w:sz="0" w:space="0" w:color="auto"/>
        <w:right w:val="none" w:sz="0" w:space="0" w:color="auto"/>
      </w:divBdr>
    </w:div>
    <w:div w:id="742799131">
      <w:bodyDiv w:val="1"/>
      <w:marLeft w:val="0"/>
      <w:marRight w:val="0"/>
      <w:marTop w:val="0"/>
      <w:marBottom w:val="0"/>
      <w:divBdr>
        <w:top w:val="none" w:sz="0" w:space="0" w:color="auto"/>
        <w:left w:val="none" w:sz="0" w:space="0" w:color="auto"/>
        <w:bottom w:val="none" w:sz="0" w:space="0" w:color="auto"/>
        <w:right w:val="none" w:sz="0" w:space="0" w:color="auto"/>
      </w:divBdr>
    </w:div>
    <w:div w:id="747194438">
      <w:bodyDiv w:val="1"/>
      <w:marLeft w:val="0"/>
      <w:marRight w:val="0"/>
      <w:marTop w:val="0"/>
      <w:marBottom w:val="0"/>
      <w:divBdr>
        <w:top w:val="none" w:sz="0" w:space="0" w:color="auto"/>
        <w:left w:val="none" w:sz="0" w:space="0" w:color="auto"/>
        <w:bottom w:val="none" w:sz="0" w:space="0" w:color="auto"/>
        <w:right w:val="none" w:sz="0" w:space="0" w:color="auto"/>
      </w:divBdr>
    </w:div>
    <w:div w:id="750083315">
      <w:bodyDiv w:val="1"/>
      <w:marLeft w:val="0"/>
      <w:marRight w:val="0"/>
      <w:marTop w:val="0"/>
      <w:marBottom w:val="0"/>
      <w:divBdr>
        <w:top w:val="none" w:sz="0" w:space="0" w:color="auto"/>
        <w:left w:val="none" w:sz="0" w:space="0" w:color="auto"/>
        <w:bottom w:val="none" w:sz="0" w:space="0" w:color="auto"/>
        <w:right w:val="none" w:sz="0" w:space="0" w:color="auto"/>
      </w:divBdr>
    </w:div>
    <w:div w:id="754403794">
      <w:bodyDiv w:val="1"/>
      <w:marLeft w:val="0"/>
      <w:marRight w:val="0"/>
      <w:marTop w:val="0"/>
      <w:marBottom w:val="0"/>
      <w:divBdr>
        <w:top w:val="none" w:sz="0" w:space="0" w:color="auto"/>
        <w:left w:val="none" w:sz="0" w:space="0" w:color="auto"/>
        <w:bottom w:val="none" w:sz="0" w:space="0" w:color="auto"/>
        <w:right w:val="none" w:sz="0" w:space="0" w:color="auto"/>
      </w:divBdr>
    </w:div>
    <w:div w:id="756365208">
      <w:bodyDiv w:val="1"/>
      <w:marLeft w:val="0"/>
      <w:marRight w:val="0"/>
      <w:marTop w:val="0"/>
      <w:marBottom w:val="0"/>
      <w:divBdr>
        <w:top w:val="none" w:sz="0" w:space="0" w:color="auto"/>
        <w:left w:val="none" w:sz="0" w:space="0" w:color="auto"/>
        <w:bottom w:val="none" w:sz="0" w:space="0" w:color="auto"/>
        <w:right w:val="none" w:sz="0" w:space="0" w:color="auto"/>
      </w:divBdr>
    </w:div>
    <w:div w:id="756825678">
      <w:bodyDiv w:val="1"/>
      <w:marLeft w:val="0"/>
      <w:marRight w:val="0"/>
      <w:marTop w:val="0"/>
      <w:marBottom w:val="0"/>
      <w:divBdr>
        <w:top w:val="none" w:sz="0" w:space="0" w:color="auto"/>
        <w:left w:val="none" w:sz="0" w:space="0" w:color="auto"/>
        <w:bottom w:val="none" w:sz="0" w:space="0" w:color="auto"/>
        <w:right w:val="none" w:sz="0" w:space="0" w:color="auto"/>
      </w:divBdr>
    </w:div>
    <w:div w:id="757290580">
      <w:bodyDiv w:val="1"/>
      <w:marLeft w:val="0"/>
      <w:marRight w:val="0"/>
      <w:marTop w:val="0"/>
      <w:marBottom w:val="0"/>
      <w:divBdr>
        <w:top w:val="none" w:sz="0" w:space="0" w:color="auto"/>
        <w:left w:val="none" w:sz="0" w:space="0" w:color="auto"/>
        <w:bottom w:val="none" w:sz="0" w:space="0" w:color="auto"/>
        <w:right w:val="none" w:sz="0" w:space="0" w:color="auto"/>
      </w:divBdr>
    </w:div>
    <w:div w:id="757365862">
      <w:bodyDiv w:val="1"/>
      <w:marLeft w:val="0"/>
      <w:marRight w:val="0"/>
      <w:marTop w:val="0"/>
      <w:marBottom w:val="0"/>
      <w:divBdr>
        <w:top w:val="none" w:sz="0" w:space="0" w:color="auto"/>
        <w:left w:val="none" w:sz="0" w:space="0" w:color="auto"/>
        <w:bottom w:val="none" w:sz="0" w:space="0" w:color="auto"/>
        <w:right w:val="none" w:sz="0" w:space="0" w:color="auto"/>
      </w:divBdr>
    </w:div>
    <w:div w:id="758064922">
      <w:bodyDiv w:val="1"/>
      <w:marLeft w:val="0"/>
      <w:marRight w:val="0"/>
      <w:marTop w:val="0"/>
      <w:marBottom w:val="0"/>
      <w:divBdr>
        <w:top w:val="none" w:sz="0" w:space="0" w:color="auto"/>
        <w:left w:val="none" w:sz="0" w:space="0" w:color="auto"/>
        <w:bottom w:val="none" w:sz="0" w:space="0" w:color="auto"/>
        <w:right w:val="none" w:sz="0" w:space="0" w:color="auto"/>
      </w:divBdr>
    </w:div>
    <w:div w:id="759712922">
      <w:bodyDiv w:val="1"/>
      <w:marLeft w:val="0"/>
      <w:marRight w:val="0"/>
      <w:marTop w:val="0"/>
      <w:marBottom w:val="0"/>
      <w:divBdr>
        <w:top w:val="none" w:sz="0" w:space="0" w:color="auto"/>
        <w:left w:val="none" w:sz="0" w:space="0" w:color="auto"/>
        <w:bottom w:val="none" w:sz="0" w:space="0" w:color="auto"/>
        <w:right w:val="none" w:sz="0" w:space="0" w:color="auto"/>
      </w:divBdr>
    </w:div>
    <w:div w:id="760613432">
      <w:bodyDiv w:val="1"/>
      <w:marLeft w:val="0"/>
      <w:marRight w:val="0"/>
      <w:marTop w:val="0"/>
      <w:marBottom w:val="0"/>
      <w:divBdr>
        <w:top w:val="none" w:sz="0" w:space="0" w:color="auto"/>
        <w:left w:val="none" w:sz="0" w:space="0" w:color="auto"/>
        <w:bottom w:val="none" w:sz="0" w:space="0" w:color="auto"/>
        <w:right w:val="none" w:sz="0" w:space="0" w:color="auto"/>
      </w:divBdr>
    </w:div>
    <w:div w:id="762994546">
      <w:bodyDiv w:val="1"/>
      <w:marLeft w:val="0"/>
      <w:marRight w:val="0"/>
      <w:marTop w:val="0"/>
      <w:marBottom w:val="0"/>
      <w:divBdr>
        <w:top w:val="none" w:sz="0" w:space="0" w:color="auto"/>
        <w:left w:val="none" w:sz="0" w:space="0" w:color="auto"/>
        <w:bottom w:val="none" w:sz="0" w:space="0" w:color="auto"/>
        <w:right w:val="none" w:sz="0" w:space="0" w:color="auto"/>
      </w:divBdr>
    </w:div>
    <w:div w:id="763571274">
      <w:bodyDiv w:val="1"/>
      <w:marLeft w:val="0"/>
      <w:marRight w:val="0"/>
      <w:marTop w:val="0"/>
      <w:marBottom w:val="0"/>
      <w:divBdr>
        <w:top w:val="none" w:sz="0" w:space="0" w:color="auto"/>
        <w:left w:val="none" w:sz="0" w:space="0" w:color="auto"/>
        <w:bottom w:val="none" w:sz="0" w:space="0" w:color="auto"/>
        <w:right w:val="none" w:sz="0" w:space="0" w:color="auto"/>
      </w:divBdr>
    </w:div>
    <w:div w:id="765615241">
      <w:bodyDiv w:val="1"/>
      <w:marLeft w:val="0"/>
      <w:marRight w:val="0"/>
      <w:marTop w:val="0"/>
      <w:marBottom w:val="0"/>
      <w:divBdr>
        <w:top w:val="none" w:sz="0" w:space="0" w:color="auto"/>
        <w:left w:val="none" w:sz="0" w:space="0" w:color="auto"/>
        <w:bottom w:val="none" w:sz="0" w:space="0" w:color="auto"/>
        <w:right w:val="none" w:sz="0" w:space="0" w:color="auto"/>
      </w:divBdr>
    </w:div>
    <w:div w:id="766851544">
      <w:bodyDiv w:val="1"/>
      <w:marLeft w:val="0"/>
      <w:marRight w:val="0"/>
      <w:marTop w:val="0"/>
      <w:marBottom w:val="0"/>
      <w:divBdr>
        <w:top w:val="none" w:sz="0" w:space="0" w:color="auto"/>
        <w:left w:val="none" w:sz="0" w:space="0" w:color="auto"/>
        <w:bottom w:val="none" w:sz="0" w:space="0" w:color="auto"/>
        <w:right w:val="none" w:sz="0" w:space="0" w:color="auto"/>
      </w:divBdr>
    </w:div>
    <w:div w:id="772476481">
      <w:bodyDiv w:val="1"/>
      <w:marLeft w:val="0"/>
      <w:marRight w:val="0"/>
      <w:marTop w:val="0"/>
      <w:marBottom w:val="0"/>
      <w:divBdr>
        <w:top w:val="none" w:sz="0" w:space="0" w:color="auto"/>
        <w:left w:val="none" w:sz="0" w:space="0" w:color="auto"/>
        <w:bottom w:val="none" w:sz="0" w:space="0" w:color="auto"/>
        <w:right w:val="none" w:sz="0" w:space="0" w:color="auto"/>
      </w:divBdr>
    </w:div>
    <w:div w:id="772868603">
      <w:bodyDiv w:val="1"/>
      <w:marLeft w:val="0"/>
      <w:marRight w:val="0"/>
      <w:marTop w:val="0"/>
      <w:marBottom w:val="0"/>
      <w:divBdr>
        <w:top w:val="none" w:sz="0" w:space="0" w:color="auto"/>
        <w:left w:val="none" w:sz="0" w:space="0" w:color="auto"/>
        <w:bottom w:val="none" w:sz="0" w:space="0" w:color="auto"/>
        <w:right w:val="none" w:sz="0" w:space="0" w:color="auto"/>
      </w:divBdr>
    </w:div>
    <w:div w:id="773523341">
      <w:bodyDiv w:val="1"/>
      <w:marLeft w:val="0"/>
      <w:marRight w:val="0"/>
      <w:marTop w:val="0"/>
      <w:marBottom w:val="0"/>
      <w:divBdr>
        <w:top w:val="none" w:sz="0" w:space="0" w:color="auto"/>
        <w:left w:val="none" w:sz="0" w:space="0" w:color="auto"/>
        <w:bottom w:val="none" w:sz="0" w:space="0" w:color="auto"/>
        <w:right w:val="none" w:sz="0" w:space="0" w:color="auto"/>
      </w:divBdr>
    </w:div>
    <w:div w:id="778720013">
      <w:bodyDiv w:val="1"/>
      <w:marLeft w:val="0"/>
      <w:marRight w:val="0"/>
      <w:marTop w:val="0"/>
      <w:marBottom w:val="0"/>
      <w:divBdr>
        <w:top w:val="none" w:sz="0" w:space="0" w:color="auto"/>
        <w:left w:val="none" w:sz="0" w:space="0" w:color="auto"/>
        <w:bottom w:val="none" w:sz="0" w:space="0" w:color="auto"/>
        <w:right w:val="none" w:sz="0" w:space="0" w:color="auto"/>
      </w:divBdr>
    </w:div>
    <w:div w:id="779422001">
      <w:bodyDiv w:val="1"/>
      <w:marLeft w:val="0"/>
      <w:marRight w:val="0"/>
      <w:marTop w:val="0"/>
      <w:marBottom w:val="0"/>
      <w:divBdr>
        <w:top w:val="none" w:sz="0" w:space="0" w:color="auto"/>
        <w:left w:val="none" w:sz="0" w:space="0" w:color="auto"/>
        <w:bottom w:val="none" w:sz="0" w:space="0" w:color="auto"/>
        <w:right w:val="none" w:sz="0" w:space="0" w:color="auto"/>
      </w:divBdr>
    </w:div>
    <w:div w:id="782193765">
      <w:bodyDiv w:val="1"/>
      <w:marLeft w:val="0"/>
      <w:marRight w:val="0"/>
      <w:marTop w:val="0"/>
      <w:marBottom w:val="0"/>
      <w:divBdr>
        <w:top w:val="none" w:sz="0" w:space="0" w:color="auto"/>
        <w:left w:val="none" w:sz="0" w:space="0" w:color="auto"/>
        <w:bottom w:val="none" w:sz="0" w:space="0" w:color="auto"/>
        <w:right w:val="none" w:sz="0" w:space="0" w:color="auto"/>
      </w:divBdr>
    </w:div>
    <w:div w:id="783118811">
      <w:bodyDiv w:val="1"/>
      <w:marLeft w:val="0"/>
      <w:marRight w:val="0"/>
      <w:marTop w:val="0"/>
      <w:marBottom w:val="0"/>
      <w:divBdr>
        <w:top w:val="none" w:sz="0" w:space="0" w:color="auto"/>
        <w:left w:val="none" w:sz="0" w:space="0" w:color="auto"/>
        <w:bottom w:val="none" w:sz="0" w:space="0" w:color="auto"/>
        <w:right w:val="none" w:sz="0" w:space="0" w:color="auto"/>
      </w:divBdr>
    </w:div>
    <w:div w:id="788202641">
      <w:bodyDiv w:val="1"/>
      <w:marLeft w:val="0"/>
      <w:marRight w:val="0"/>
      <w:marTop w:val="0"/>
      <w:marBottom w:val="0"/>
      <w:divBdr>
        <w:top w:val="none" w:sz="0" w:space="0" w:color="auto"/>
        <w:left w:val="none" w:sz="0" w:space="0" w:color="auto"/>
        <w:bottom w:val="none" w:sz="0" w:space="0" w:color="auto"/>
        <w:right w:val="none" w:sz="0" w:space="0" w:color="auto"/>
      </w:divBdr>
    </w:div>
    <w:div w:id="788351723">
      <w:bodyDiv w:val="1"/>
      <w:marLeft w:val="0"/>
      <w:marRight w:val="0"/>
      <w:marTop w:val="0"/>
      <w:marBottom w:val="0"/>
      <w:divBdr>
        <w:top w:val="none" w:sz="0" w:space="0" w:color="auto"/>
        <w:left w:val="none" w:sz="0" w:space="0" w:color="auto"/>
        <w:bottom w:val="none" w:sz="0" w:space="0" w:color="auto"/>
        <w:right w:val="none" w:sz="0" w:space="0" w:color="auto"/>
      </w:divBdr>
    </w:div>
    <w:div w:id="788402844">
      <w:bodyDiv w:val="1"/>
      <w:marLeft w:val="0"/>
      <w:marRight w:val="0"/>
      <w:marTop w:val="0"/>
      <w:marBottom w:val="0"/>
      <w:divBdr>
        <w:top w:val="none" w:sz="0" w:space="0" w:color="auto"/>
        <w:left w:val="none" w:sz="0" w:space="0" w:color="auto"/>
        <w:bottom w:val="none" w:sz="0" w:space="0" w:color="auto"/>
        <w:right w:val="none" w:sz="0" w:space="0" w:color="auto"/>
      </w:divBdr>
    </w:div>
    <w:div w:id="788742986">
      <w:bodyDiv w:val="1"/>
      <w:marLeft w:val="0"/>
      <w:marRight w:val="0"/>
      <w:marTop w:val="0"/>
      <w:marBottom w:val="0"/>
      <w:divBdr>
        <w:top w:val="none" w:sz="0" w:space="0" w:color="auto"/>
        <w:left w:val="none" w:sz="0" w:space="0" w:color="auto"/>
        <w:bottom w:val="none" w:sz="0" w:space="0" w:color="auto"/>
        <w:right w:val="none" w:sz="0" w:space="0" w:color="auto"/>
      </w:divBdr>
    </w:div>
    <w:div w:id="790898254">
      <w:bodyDiv w:val="1"/>
      <w:marLeft w:val="0"/>
      <w:marRight w:val="0"/>
      <w:marTop w:val="0"/>
      <w:marBottom w:val="0"/>
      <w:divBdr>
        <w:top w:val="none" w:sz="0" w:space="0" w:color="auto"/>
        <w:left w:val="none" w:sz="0" w:space="0" w:color="auto"/>
        <w:bottom w:val="none" w:sz="0" w:space="0" w:color="auto"/>
        <w:right w:val="none" w:sz="0" w:space="0" w:color="auto"/>
      </w:divBdr>
    </w:div>
    <w:div w:id="791480479">
      <w:bodyDiv w:val="1"/>
      <w:marLeft w:val="0"/>
      <w:marRight w:val="0"/>
      <w:marTop w:val="0"/>
      <w:marBottom w:val="0"/>
      <w:divBdr>
        <w:top w:val="none" w:sz="0" w:space="0" w:color="auto"/>
        <w:left w:val="none" w:sz="0" w:space="0" w:color="auto"/>
        <w:bottom w:val="none" w:sz="0" w:space="0" w:color="auto"/>
        <w:right w:val="none" w:sz="0" w:space="0" w:color="auto"/>
      </w:divBdr>
    </w:div>
    <w:div w:id="791822614">
      <w:bodyDiv w:val="1"/>
      <w:marLeft w:val="0"/>
      <w:marRight w:val="0"/>
      <w:marTop w:val="0"/>
      <w:marBottom w:val="0"/>
      <w:divBdr>
        <w:top w:val="none" w:sz="0" w:space="0" w:color="auto"/>
        <w:left w:val="none" w:sz="0" w:space="0" w:color="auto"/>
        <w:bottom w:val="none" w:sz="0" w:space="0" w:color="auto"/>
        <w:right w:val="none" w:sz="0" w:space="0" w:color="auto"/>
      </w:divBdr>
    </w:div>
    <w:div w:id="795025914">
      <w:bodyDiv w:val="1"/>
      <w:marLeft w:val="0"/>
      <w:marRight w:val="0"/>
      <w:marTop w:val="0"/>
      <w:marBottom w:val="0"/>
      <w:divBdr>
        <w:top w:val="none" w:sz="0" w:space="0" w:color="auto"/>
        <w:left w:val="none" w:sz="0" w:space="0" w:color="auto"/>
        <w:bottom w:val="none" w:sz="0" w:space="0" w:color="auto"/>
        <w:right w:val="none" w:sz="0" w:space="0" w:color="auto"/>
      </w:divBdr>
    </w:div>
    <w:div w:id="796336528">
      <w:bodyDiv w:val="1"/>
      <w:marLeft w:val="0"/>
      <w:marRight w:val="0"/>
      <w:marTop w:val="0"/>
      <w:marBottom w:val="0"/>
      <w:divBdr>
        <w:top w:val="none" w:sz="0" w:space="0" w:color="auto"/>
        <w:left w:val="none" w:sz="0" w:space="0" w:color="auto"/>
        <w:bottom w:val="none" w:sz="0" w:space="0" w:color="auto"/>
        <w:right w:val="none" w:sz="0" w:space="0" w:color="auto"/>
      </w:divBdr>
    </w:div>
    <w:div w:id="797114955">
      <w:bodyDiv w:val="1"/>
      <w:marLeft w:val="0"/>
      <w:marRight w:val="0"/>
      <w:marTop w:val="0"/>
      <w:marBottom w:val="0"/>
      <w:divBdr>
        <w:top w:val="none" w:sz="0" w:space="0" w:color="auto"/>
        <w:left w:val="none" w:sz="0" w:space="0" w:color="auto"/>
        <w:bottom w:val="none" w:sz="0" w:space="0" w:color="auto"/>
        <w:right w:val="none" w:sz="0" w:space="0" w:color="auto"/>
      </w:divBdr>
    </w:div>
    <w:div w:id="798261210">
      <w:bodyDiv w:val="1"/>
      <w:marLeft w:val="0"/>
      <w:marRight w:val="0"/>
      <w:marTop w:val="0"/>
      <w:marBottom w:val="0"/>
      <w:divBdr>
        <w:top w:val="none" w:sz="0" w:space="0" w:color="auto"/>
        <w:left w:val="none" w:sz="0" w:space="0" w:color="auto"/>
        <w:bottom w:val="none" w:sz="0" w:space="0" w:color="auto"/>
        <w:right w:val="none" w:sz="0" w:space="0" w:color="auto"/>
      </w:divBdr>
    </w:div>
    <w:div w:id="799153972">
      <w:bodyDiv w:val="1"/>
      <w:marLeft w:val="0"/>
      <w:marRight w:val="0"/>
      <w:marTop w:val="0"/>
      <w:marBottom w:val="0"/>
      <w:divBdr>
        <w:top w:val="none" w:sz="0" w:space="0" w:color="auto"/>
        <w:left w:val="none" w:sz="0" w:space="0" w:color="auto"/>
        <w:bottom w:val="none" w:sz="0" w:space="0" w:color="auto"/>
        <w:right w:val="none" w:sz="0" w:space="0" w:color="auto"/>
      </w:divBdr>
    </w:div>
    <w:div w:id="799566329">
      <w:bodyDiv w:val="1"/>
      <w:marLeft w:val="0"/>
      <w:marRight w:val="0"/>
      <w:marTop w:val="0"/>
      <w:marBottom w:val="0"/>
      <w:divBdr>
        <w:top w:val="none" w:sz="0" w:space="0" w:color="auto"/>
        <w:left w:val="none" w:sz="0" w:space="0" w:color="auto"/>
        <w:bottom w:val="none" w:sz="0" w:space="0" w:color="auto"/>
        <w:right w:val="none" w:sz="0" w:space="0" w:color="auto"/>
      </w:divBdr>
    </w:div>
    <w:div w:id="801505755">
      <w:bodyDiv w:val="1"/>
      <w:marLeft w:val="0"/>
      <w:marRight w:val="0"/>
      <w:marTop w:val="0"/>
      <w:marBottom w:val="0"/>
      <w:divBdr>
        <w:top w:val="none" w:sz="0" w:space="0" w:color="auto"/>
        <w:left w:val="none" w:sz="0" w:space="0" w:color="auto"/>
        <w:bottom w:val="none" w:sz="0" w:space="0" w:color="auto"/>
        <w:right w:val="none" w:sz="0" w:space="0" w:color="auto"/>
      </w:divBdr>
    </w:div>
    <w:div w:id="802699198">
      <w:bodyDiv w:val="1"/>
      <w:marLeft w:val="0"/>
      <w:marRight w:val="0"/>
      <w:marTop w:val="0"/>
      <w:marBottom w:val="0"/>
      <w:divBdr>
        <w:top w:val="none" w:sz="0" w:space="0" w:color="auto"/>
        <w:left w:val="none" w:sz="0" w:space="0" w:color="auto"/>
        <w:bottom w:val="none" w:sz="0" w:space="0" w:color="auto"/>
        <w:right w:val="none" w:sz="0" w:space="0" w:color="auto"/>
      </w:divBdr>
    </w:div>
    <w:div w:id="808286253">
      <w:bodyDiv w:val="1"/>
      <w:marLeft w:val="0"/>
      <w:marRight w:val="0"/>
      <w:marTop w:val="0"/>
      <w:marBottom w:val="0"/>
      <w:divBdr>
        <w:top w:val="none" w:sz="0" w:space="0" w:color="auto"/>
        <w:left w:val="none" w:sz="0" w:space="0" w:color="auto"/>
        <w:bottom w:val="none" w:sz="0" w:space="0" w:color="auto"/>
        <w:right w:val="none" w:sz="0" w:space="0" w:color="auto"/>
      </w:divBdr>
    </w:div>
    <w:div w:id="808670299">
      <w:bodyDiv w:val="1"/>
      <w:marLeft w:val="0"/>
      <w:marRight w:val="0"/>
      <w:marTop w:val="0"/>
      <w:marBottom w:val="0"/>
      <w:divBdr>
        <w:top w:val="none" w:sz="0" w:space="0" w:color="auto"/>
        <w:left w:val="none" w:sz="0" w:space="0" w:color="auto"/>
        <w:bottom w:val="none" w:sz="0" w:space="0" w:color="auto"/>
        <w:right w:val="none" w:sz="0" w:space="0" w:color="auto"/>
      </w:divBdr>
    </w:div>
    <w:div w:id="809246319">
      <w:bodyDiv w:val="1"/>
      <w:marLeft w:val="0"/>
      <w:marRight w:val="0"/>
      <w:marTop w:val="0"/>
      <w:marBottom w:val="0"/>
      <w:divBdr>
        <w:top w:val="none" w:sz="0" w:space="0" w:color="auto"/>
        <w:left w:val="none" w:sz="0" w:space="0" w:color="auto"/>
        <w:bottom w:val="none" w:sz="0" w:space="0" w:color="auto"/>
        <w:right w:val="none" w:sz="0" w:space="0" w:color="auto"/>
      </w:divBdr>
    </w:div>
    <w:div w:id="810057424">
      <w:bodyDiv w:val="1"/>
      <w:marLeft w:val="0"/>
      <w:marRight w:val="0"/>
      <w:marTop w:val="0"/>
      <w:marBottom w:val="0"/>
      <w:divBdr>
        <w:top w:val="none" w:sz="0" w:space="0" w:color="auto"/>
        <w:left w:val="none" w:sz="0" w:space="0" w:color="auto"/>
        <w:bottom w:val="none" w:sz="0" w:space="0" w:color="auto"/>
        <w:right w:val="none" w:sz="0" w:space="0" w:color="auto"/>
      </w:divBdr>
    </w:div>
    <w:div w:id="810556369">
      <w:bodyDiv w:val="1"/>
      <w:marLeft w:val="0"/>
      <w:marRight w:val="0"/>
      <w:marTop w:val="0"/>
      <w:marBottom w:val="0"/>
      <w:divBdr>
        <w:top w:val="none" w:sz="0" w:space="0" w:color="auto"/>
        <w:left w:val="none" w:sz="0" w:space="0" w:color="auto"/>
        <w:bottom w:val="none" w:sz="0" w:space="0" w:color="auto"/>
        <w:right w:val="none" w:sz="0" w:space="0" w:color="auto"/>
      </w:divBdr>
    </w:div>
    <w:div w:id="812600539">
      <w:bodyDiv w:val="1"/>
      <w:marLeft w:val="0"/>
      <w:marRight w:val="0"/>
      <w:marTop w:val="0"/>
      <w:marBottom w:val="0"/>
      <w:divBdr>
        <w:top w:val="none" w:sz="0" w:space="0" w:color="auto"/>
        <w:left w:val="none" w:sz="0" w:space="0" w:color="auto"/>
        <w:bottom w:val="none" w:sz="0" w:space="0" w:color="auto"/>
        <w:right w:val="none" w:sz="0" w:space="0" w:color="auto"/>
      </w:divBdr>
    </w:div>
    <w:div w:id="813137842">
      <w:bodyDiv w:val="1"/>
      <w:marLeft w:val="0"/>
      <w:marRight w:val="0"/>
      <w:marTop w:val="0"/>
      <w:marBottom w:val="0"/>
      <w:divBdr>
        <w:top w:val="none" w:sz="0" w:space="0" w:color="auto"/>
        <w:left w:val="none" w:sz="0" w:space="0" w:color="auto"/>
        <w:bottom w:val="none" w:sz="0" w:space="0" w:color="auto"/>
        <w:right w:val="none" w:sz="0" w:space="0" w:color="auto"/>
      </w:divBdr>
    </w:div>
    <w:div w:id="813334027">
      <w:bodyDiv w:val="1"/>
      <w:marLeft w:val="0"/>
      <w:marRight w:val="0"/>
      <w:marTop w:val="0"/>
      <w:marBottom w:val="0"/>
      <w:divBdr>
        <w:top w:val="none" w:sz="0" w:space="0" w:color="auto"/>
        <w:left w:val="none" w:sz="0" w:space="0" w:color="auto"/>
        <w:bottom w:val="none" w:sz="0" w:space="0" w:color="auto"/>
        <w:right w:val="none" w:sz="0" w:space="0" w:color="auto"/>
      </w:divBdr>
    </w:div>
    <w:div w:id="815534227">
      <w:bodyDiv w:val="1"/>
      <w:marLeft w:val="0"/>
      <w:marRight w:val="0"/>
      <w:marTop w:val="0"/>
      <w:marBottom w:val="0"/>
      <w:divBdr>
        <w:top w:val="none" w:sz="0" w:space="0" w:color="auto"/>
        <w:left w:val="none" w:sz="0" w:space="0" w:color="auto"/>
        <w:bottom w:val="none" w:sz="0" w:space="0" w:color="auto"/>
        <w:right w:val="none" w:sz="0" w:space="0" w:color="auto"/>
      </w:divBdr>
    </w:div>
    <w:div w:id="816336888">
      <w:bodyDiv w:val="1"/>
      <w:marLeft w:val="0"/>
      <w:marRight w:val="0"/>
      <w:marTop w:val="0"/>
      <w:marBottom w:val="0"/>
      <w:divBdr>
        <w:top w:val="none" w:sz="0" w:space="0" w:color="auto"/>
        <w:left w:val="none" w:sz="0" w:space="0" w:color="auto"/>
        <w:bottom w:val="none" w:sz="0" w:space="0" w:color="auto"/>
        <w:right w:val="none" w:sz="0" w:space="0" w:color="auto"/>
      </w:divBdr>
    </w:div>
    <w:div w:id="816800006">
      <w:bodyDiv w:val="1"/>
      <w:marLeft w:val="0"/>
      <w:marRight w:val="0"/>
      <w:marTop w:val="0"/>
      <w:marBottom w:val="0"/>
      <w:divBdr>
        <w:top w:val="none" w:sz="0" w:space="0" w:color="auto"/>
        <w:left w:val="none" w:sz="0" w:space="0" w:color="auto"/>
        <w:bottom w:val="none" w:sz="0" w:space="0" w:color="auto"/>
        <w:right w:val="none" w:sz="0" w:space="0" w:color="auto"/>
      </w:divBdr>
    </w:div>
    <w:div w:id="817380591">
      <w:bodyDiv w:val="1"/>
      <w:marLeft w:val="0"/>
      <w:marRight w:val="0"/>
      <w:marTop w:val="0"/>
      <w:marBottom w:val="0"/>
      <w:divBdr>
        <w:top w:val="none" w:sz="0" w:space="0" w:color="auto"/>
        <w:left w:val="none" w:sz="0" w:space="0" w:color="auto"/>
        <w:bottom w:val="none" w:sz="0" w:space="0" w:color="auto"/>
        <w:right w:val="none" w:sz="0" w:space="0" w:color="auto"/>
      </w:divBdr>
    </w:div>
    <w:div w:id="819928771">
      <w:bodyDiv w:val="1"/>
      <w:marLeft w:val="0"/>
      <w:marRight w:val="0"/>
      <w:marTop w:val="0"/>
      <w:marBottom w:val="0"/>
      <w:divBdr>
        <w:top w:val="none" w:sz="0" w:space="0" w:color="auto"/>
        <w:left w:val="none" w:sz="0" w:space="0" w:color="auto"/>
        <w:bottom w:val="none" w:sz="0" w:space="0" w:color="auto"/>
        <w:right w:val="none" w:sz="0" w:space="0" w:color="auto"/>
      </w:divBdr>
    </w:div>
    <w:div w:id="820073185">
      <w:bodyDiv w:val="1"/>
      <w:marLeft w:val="0"/>
      <w:marRight w:val="0"/>
      <w:marTop w:val="0"/>
      <w:marBottom w:val="0"/>
      <w:divBdr>
        <w:top w:val="none" w:sz="0" w:space="0" w:color="auto"/>
        <w:left w:val="none" w:sz="0" w:space="0" w:color="auto"/>
        <w:bottom w:val="none" w:sz="0" w:space="0" w:color="auto"/>
        <w:right w:val="none" w:sz="0" w:space="0" w:color="auto"/>
      </w:divBdr>
    </w:div>
    <w:div w:id="820464677">
      <w:bodyDiv w:val="1"/>
      <w:marLeft w:val="0"/>
      <w:marRight w:val="0"/>
      <w:marTop w:val="0"/>
      <w:marBottom w:val="0"/>
      <w:divBdr>
        <w:top w:val="none" w:sz="0" w:space="0" w:color="auto"/>
        <w:left w:val="none" w:sz="0" w:space="0" w:color="auto"/>
        <w:bottom w:val="none" w:sz="0" w:space="0" w:color="auto"/>
        <w:right w:val="none" w:sz="0" w:space="0" w:color="auto"/>
      </w:divBdr>
    </w:div>
    <w:div w:id="821238406">
      <w:bodyDiv w:val="1"/>
      <w:marLeft w:val="0"/>
      <w:marRight w:val="0"/>
      <w:marTop w:val="0"/>
      <w:marBottom w:val="0"/>
      <w:divBdr>
        <w:top w:val="none" w:sz="0" w:space="0" w:color="auto"/>
        <w:left w:val="none" w:sz="0" w:space="0" w:color="auto"/>
        <w:bottom w:val="none" w:sz="0" w:space="0" w:color="auto"/>
        <w:right w:val="none" w:sz="0" w:space="0" w:color="auto"/>
      </w:divBdr>
    </w:div>
    <w:div w:id="824511684">
      <w:bodyDiv w:val="1"/>
      <w:marLeft w:val="0"/>
      <w:marRight w:val="0"/>
      <w:marTop w:val="0"/>
      <w:marBottom w:val="0"/>
      <w:divBdr>
        <w:top w:val="none" w:sz="0" w:space="0" w:color="auto"/>
        <w:left w:val="none" w:sz="0" w:space="0" w:color="auto"/>
        <w:bottom w:val="none" w:sz="0" w:space="0" w:color="auto"/>
        <w:right w:val="none" w:sz="0" w:space="0" w:color="auto"/>
      </w:divBdr>
    </w:div>
    <w:div w:id="825979810">
      <w:bodyDiv w:val="1"/>
      <w:marLeft w:val="0"/>
      <w:marRight w:val="0"/>
      <w:marTop w:val="0"/>
      <w:marBottom w:val="0"/>
      <w:divBdr>
        <w:top w:val="none" w:sz="0" w:space="0" w:color="auto"/>
        <w:left w:val="none" w:sz="0" w:space="0" w:color="auto"/>
        <w:bottom w:val="none" w:sz="0" w:space="0" w:color="auto"/>
        <w:right w:val="none" w:sz="0" w:space="0" w:color="auto"/>
      </w:divBdr>
    </w:div>
    <w:div w:id="827206456">
      <w:bodyDiv w:val="1"/>
      <w:marLeft w:val="0"/>
      <w:marRight w:val="0"/>
      <w:marTop w:val="0"/>
      <w:marBottom w:val="0"/>
      <w:divBdr>
        <w:top w:val="none" w:sz="0" w:space="0" w:color="auto"/>
        <w:left w:val="none" w:sz="0" w:space="0" w:color="auto"/>
        <w:bottom w:val="none" w:sz="0" w:space="0" w:color="auto"/>
        <w:right w:val="none" w:sz="0" w:space="0" w:color="auto"/>
      </w:divBdr>
    </w:div>
    <w:div w:id="827599625">
      <w:bodyDiv w:val="1"/>
      <w:marLeft w:val="0"/>
      <w:marRight w:val="0"/>
      <w:marTop w:val="0"/>
      <w:marBottom w:val="0"/>
      <w:divBdr>
        <w:top w:val="none" w:sz="0" w:space="0" w:color="auto"/>
        <w:left w:val="none" w:sz="0" w:space="0" w:color="auto"/>
        <w:bottom w:val="none" w:sz="0" w:space="0" w:color="auto"/>
        <w:right w:val="none" w:sz="0" w:space="0" w:color="auto"/>
      </w:divBdr>
    </w:div>
    <w:div w:id="827673229">
      <w:bodyDiv w:val="1"/>
      <w:marLeft w:val="0"/>
      <w:marRight w:val="0"/>
      <w:marTop w:val="0"/>
      <w:marBottom w:val="0"/>
      <w:divBdr>
        <w:top w:val="none" w:sz="0" w:space="0" w:color="auto"/>
        <w:left w:val="none" w:sz="0" w:space="0" w:color="auto"/>
        <w:bottom w:val="none" w:sz="0" w:space="0" w:color="auto"/>
        <w:right w:val="none" w:sz="0" w:space="0" w:color="auto"/>
      </w:divBdr>
    </w:div>
    <w:div w:id="828139076">
      <w:bodyDiv w:val="1"/>
      <w:marLeft w:val="0"/>
      <w:marRight w:val="0"/>
      <w:marTop w:val="0"/>
      <w:marBottom w:val="0"/>
      <w:divBdr>
        <w:top w:val="none" w:sz="0" w:space="0" w:color="auto"/>
        <w:left w:val="none" w:sz="0" w:space="0" w:color="auto"/>
        <w:bottom w:val="none" w:sz="0" w:space="0" w:color="auto"/>
        <w:right w:val="none" w:sz="0" w:space="0" w:color="auto"/>
      </w:divBdr>
    </w:div>
    <w:div w:id="828326608">
      <w:bodyDiv w:val="1"/>
      <w:marLeft w:val="0"/>
      <w:marRight w:val="0"/>
      <w:marTop w:val="0"/>
      <w:marBottom w:val="0"/>
      <w:divBdr>
        <w:top w:val="none" w:sz="0" w:space="0" w:color="auto"/>
        <w:left w:val="none" w:sz="0" w:space="0" w:color="auto"/>
        <w:bottom w:val="none" w:sz="0" w:space="0" w:color="auto"/>
        <w:right w:val="none" w:sz="0" w:space="0" w:color="auto"/>
      </w:divBdr>
    </w:div>
    <w:div w:id="829099642">
      <w:bodyDiv w:val="1"/>
      <w:marLeft w:val="0"/>
      <w:marRight w:val="0"/>
      <w:marTop w:val="0"/>
      <w:marBottom w:val="0"/>
      <w:divBdr>
        <w:top w:val="none" w:sz="0" w:space="0" w:color="auto"/>
        <w:left w:val="none" w:sz="0" w:space="0" w:color="auto"/>
        <w:bottom w:val="none" w:sz="0" w:space="0" w:color="auto"/>
        <w:right w:val="none" w:sz="0" w:space="0" w:color="auto"/>
      </w:divBdr>
    </w:div>
    <w:div w:id="829292831">
      <w:bodyDiv w:val="1"/>
      <w:marLeft w:val="0"/>
      <w:marRight w:val="0"/>
      <w:marTop w:val="0"/>
      <w:marBottom w:val="0"/>
      <w:divBdr>
        <w:top w:val="none" w:sz="0" w:space="0" w:color="auto"/>
        <w:left w:val="none" w:sz="0" w:space="0" w:color="auto"/>
        <w:bottom w:val="none" w:sz="0" w:space="0" w:color="auto"/>
        <w:right w:val="none" w:sz="0" w:space="0" w:color="auto"/>
      </w:divBdr>
    </w:div>
    <w:div w:id="831876169">
      <w:bodyDiv w:val="1"/>
      <w:marLeft w:val="0"/>
      <w:marRight w:val="0"/>
      <w:marTop w:val="0"/>
      <w:marBottom w:val="0"/>
      <w:divBdr>
        <w:top w:val="none" w:sz="0" w:space="0" w:color="auto"/>
        <w:left w:val="none" w:sz="0" w:space="0" w:color="auto"/>
        <w:bottom w:val="none" w:sz="0" w:space="0" w:color="auto"/>
        <w:right w:val="none" w:sz="0" w:space="0" w:color="auto"/>
      </w:divBdr>
    </w:div>
    <w:div w:id="832452370">
      <w:bodyDiv w:val="1"/>
      <w:marLeft w:val="0"/>
      <w:marRight w:val="0"/>
      <w:marTop w:val="0"/>
      <w:marBottom w:val="0"/>
      <w:divBdr>
        <w:top w:val="none" w:sz="0" w:space="0" w:color="auto"/>
        <w:left w:val="none" w:sz="0" w:space="0" w:color="auto"/>
        <w:bottom w:val="none" w:sz="0" w:space="0" w:color="auto"/>
        <w:right w:val="none" w:sz="0" w:space="0" w:color="auto"/>
      </w:divBdr>
    </w:div>
    <w:div w:id="832455345">
      <w:bodyDiv w:val="1"/>
      <w:marLeft w:val="0"/>
      <w:marRight w:val="0"/>
      <w:marTop w:val="0"/>
      <w:marBottom w:val="0"/>
      <w:divBdr>
        <w:top w:val="none" w:sz="0" w:space="0" w:color="auto"/>
        <w:left w:val="none" w:sz="0" w:space="0" w:color="auto"/>
        <w:bottom w:val="none" w:sz="0" w:space="0" w:color="auto"/>
        <w:right w:val="none" w:sz="0" w:space="0" w:color="auto"/>
      </w:divBdr>
    </w:div>
    <w:div w:id="832990089">
      <w:bodyDiv w:val="1"/>
      <w:marLeft w:val="0"/>
      <w:marRight w:val="0"/>
      <w:marTop w:val="0"/>
      <w:marBottom w:val="0"/>
      <w:divBdr>
        <w:top w:val="none" w:sz="0" w:space="0" w:color="auto"/>
        <w:left w:val="none" w:sz="0" w:space="0" w:color="auto"/>
        <w:bottom w:val="none" w:sz="0" w:space="0" w:color="auto"/>
        <w:right w:val="none" w:sz="0" w:space="0" w:color="auto"/>
      </w:divBdr>
    </w:div>
    <w:div w:id="835001038">
      <w:bodyDiv w:val="1"/>
      <w:marLeft w:val="0"/>
      <w:marRight w:val="0"/>
      <w:marTop w:val="0"/>
      <w:marBottom w:val="0"/>
      <w:divBdr>
        <w:top w:val="none" w:sz="0" w:space="0" w:color="auto"/>
        <w:left w:val="none" w:sz="0" w:space="0" w:color="auto"/>
        <w:bottom w:val="none" w:sz="0" w:space="0" w:color="auto"/>
        <w:right w:val="none" w:sz="0" w:space="0" w:color="auto"/>
      </w:divBdr>
    </w:div>
    <w:div w:id="835070000">
      <w:bodyDiv w:val="1"/>
      <w:marLeft w:val="0"/>
      <w:marRight w:val="0"/>
      <w:marTop w:val="0"/>
      <w:marBottom w:val="0"/>
      <w:divBdr>
        <w:top w:val="none" w:sz="0" w:space="0" w:color="auto"/>
        <w:left w:val="none" w:sz="0" w:space="0" w:color="auto"/>
        <w:bottom w:val="none" w:sz="0" w:space="0" w:color="auto"/>
        <w:right w:val="none" w:sz="0" w:space="0" w:color="auto"/>
      </w:divBdr>
    </w:div>
    <w:div w:id="835613040">
      <w:bodyDiv w:val="1"/>
      <w:marLeft w:val="0"/>
      <w:marRight w:val="0"/>
      <w:marTop w:val="0"/>
      <w:marBottom w:val="0"/>
      <w:divBdr>
        <w:top w:val="none" w:sz="0" w:space="0" w:color="auto"/>
        <w:left w:val="none" w:sz="0" w:space="0" w:color="auto"/>
        <w:bottom w:val="none" w:sz="0" w:space="0" w:color="auto"/>
        <w:right w:val="none" w:sz="0" w:space="0" w:color="auto"/>
      </w:divBdr>
    </w:div>
    <w:div w:id="842668989">
      <w:bodyDiv w:val="1"/>
      <w:marLeft w:val="0"/>
      <w:marRight w:val="0"/>
      <w:marTop w:val="0"/>
      <w:marBottom w:val="0"/>
      <w:divBdr>
        <w:top w:val="none" w:sz="0" w:space="0" w:color="auto"/>
        <w:left w:val="none" w:sz="0" w:space="0" w:color="auto"/>
        <w:bottom w:val="none" w:sz="0" w:space="0" w:color="auto"/>
        <w:right w:val="none" w:sz="0" w:space="0" w:color="auto"/>
      </w:divBdr>
    </w:div>
    <w:div w:id="842745811">
      <w:bodyDiv w:val="1"/>
      <w:marLeft w:val="0"/>
      <w:marRight w:val="0"/>
      <w:marTop w:val="0"/>
      <w:marBottom w:val="0"/>
      <w:divBdr>
        <w:top w:val="none" w:sz="0" w:space="0" w:color="auto"/>
        <w:left w:val="none" w:sz="0" w:space="0" w:color="auto"/>
        <w:bottom w:val="none" w:sz="0" w:space="0" w:color="auto"/>
        <w:right w:val="none" w:sz="0" w:space="0" w:color="auto"/>
      </w:divBdr>
    </w:div>
    <w:div w:id="843663074">
      <w:bodyDiv w:val="1"/>
      <w:marLeft w:val="0"/>
      <w:marRight w:val="0"/>
      <w:marTop w:val="0"/>
      <w:marBottom w:val="0"/>
      <w:divBdr>
        <w:top w:val="none" w:sz="0" w:space="0" w:color="auto"/>
        <w:left w:val="none" w:sz="0" w:space="0" w:color="auto"/>
        <w:bottom w:val="none" w:sz="0" w:space="0" w:color="auto"/>
        <w:right w:val="none" w:sz="0" w:space="0" w:color="auto"/>
      </w:divBdr>
    </w:div>
    <w:div w:id="844132870">
      <w:bodyDiv w:val="1"/>
      <w:marLeft w:val="0"/>
      <w:marRight w:val="0"/>
      <w:marTop w:val="0"/>
      <w:marBottom w:val="0"/>
      <w:divBdr>
        <w:top w:val="none" w:sz="0" w:space="0" w:color="auto"/>
        <w:left w:val="none" w:sz="0" w:space="0" w:color="auto"/>
        <w:bottom w:val="none" w:sz="0" w:space="0" w:color="auto"/>
        <w:right w:val="none" w:sz="0" w:space="0" w:color="auto"/>
      </w:divBdr>
    </w:div>
    <w:div w:id="844172196">
      <w:bodyDiv w:val="1"/>
      <w:marLeft w:val="0"/>
      <w:marRight w:val="0"/>
      <w:marTop w:val="0"/>
      <w:marBottom w:val="0"/>
      <w:divBdr>
        <w:top w:val="none" w:sz="0" w:space="0" w:color="auto"/>
        <w:left w:val="none" w:sz="0" w:space="0" w:color="auto"/>
        <w:bottom w:val="none" w:sz="0" w:space="0" w:color="auto"/>
        <w:right w:val="none" w:sz="0" w:space="0" w:color="auto"/>
      </w:divBdr>
    </w:div>
    <w:div w:id="844518335">
      <w:bodyDiv w:val="1"/>
      <w:marLeft w:val="0"/>
      <w:marRight w:val="0"/>
      <w:marTop w:val="0"/>
      <w:marBottom w:val="0"/>
      <w:divBdr>
        <w:top w:val="none" w:sz="0" w:space="0" w:color="auto"/>
        <w:left w:val="none" w:sz="0" w:space="0" w:color="auto"/>
        <w:bottom w:val="none" w:sz="0" w:space="0" w:color="auto"/>
        <w:right w:val="none" w:sz="0" w:space="0" w:color="auto"/>
      </w:divBdr>
    </w:div>
    <w:div w:id="846022144">
      <w:bodyDiv w:val="1"/>
      <w:marLeft w:val="0"/>
      <w:marRight w:val="0"/>
      <w:marTop w:val="0"/>
      <w:marBottom w:val="0"/>
      <w:divBdr>
        <w:top w:val="none" w:sz="0" w:space="0" w:color="auto"/>
        <w:left w:val="none" w:sz="0" w:space="0" w:color="auto"/>
        <w:bottom w:val="none" w:sz="0" w:space="0" w:color="auto"/>
        <w:right w:val="none" w:sz="0" w:space="0" w:color="auto"/>
      </w:divBdr>
    </w:div>
    <w:div w:id="848257934">
      <w:bodyDiv w:val="1"/>
      <w:marLeft w:val="0"/>
      <w:marRight w:val="0"/>
      <w:marTop w:val="0"/>
      <w:marBottom w:val="0"/>
      <w:divBdr>
        <w:top w:val="none" w:sz="0" w:space="0" w:color="auto"/>
        <w:left w:val="none" w:sz="0" w:space="0" w:color="auto"/>
        <w:bottom w:val="none" w:sz="0" w:space="0" w:color="auto"/>
        <w:right w:val="none" w:sz="0" w:space="0" w:color="auto"/>
      </w:divBdr>
    </w:div>
    <w:div w:id="850267166">
      <w:bodyDiv w:val="1"/>
      <w:marLeft w:val="0"/>
      <w:marRight w:val="0"/>
      <w:marTop w:val="0"/>
      <w:marBottom w:val="0"/>
      <w:divBdr>
        <w:top w:val="none" w:sz="0" w:space="0" w:color="auto"/>
        <w:left w:val="none" w:sz="0" w:space="0" w:color="auto"/>
        <w:bottom w:val="none" w:sz="0" w:space="0" w:color="auto"/>
        <w:right w:val="none" w:sz="0" w:space="0" w:color="auto"/>
      </w:divBdr>
    </w:div>
    <w:div w:id="850947740">
      <w:bodyDiv w:val="1"/>
      <w:marLeft w:val="0"/>
      <w:marRight w:val="0"/>
      <w:marTop w:val="0"/>
      <w:marBottom w:val="0"/>
      <w:divBdr>
        <w:top w:val="none" w:sz="0" w:space="0" w:color="auto"/>
        <w:left w:val="none" w:sz="0" w:space="0" w:color="auto"/>
        <w:bottom w:val="none" w:sz="0" w:space="0" w:color="auto"/>
        <w:right w:val="none" w:sz="0" w:space="0" w:color="auto"/>
      </w:divBdr>
    </w:div>
    <w:div w:id="852719565">
      <w:bodyDiv w:val="1"/>
      <w:marLeft w:val="0"/>
      <w:marRight w:val="0"/>
      <w:marTop w:val="0"/>
      <w:marBottom w:val="0"/>
      <w:divBdr>
        <w:top w:val="none" w:sz="0" w:space="0" w:color="auto"/>
        <w:left w:val="none" w:sz="0" w:space="0" w:color="auto"/>
        <w:bottom w:val="none" w:sz="0" w:space="0" w:color="auto"/>
        <w:right w:val="none" w:sz="0" w:space="0" w:color="auto"/>
      </w:divBdr>
    </w:div>
    <w:div w:id="854418920">
      <w:bodyDiv w:val="1"/>
      <w:marLeft w:val="0"/>
      <w:marRight w:val="0"/>
      <w:marTop w:val="0"/>
      <w:marBottom w:val="0"/>
      <w:divBdr>
        <w:top w:val="none" w:sz="0" w:space="0" w:color="auto"/>
        <w:left w:val="none" w:sz="0" w:space="0" w:color="auto"/>
        <w:bottom w:val="none" w:sz="0" w:space="0" w:color="auto"/>
        <w:right w:val="none" w:sz="0" w:space="0" w:color="auto"/>
      </w:divBdr>
    </w:div>
    <w:div w:id="854463474">
      <w:bodyDiv w:val="1"/>
      <w:marLeft w:val="0"/>
      <w:marRight w:val="0"/>
      <w:marTop w:val="0"/>
      <w:marBottom w:val="0"/>
      <w:divBdr>
        <w:top w:val="none" w:sz="0" w:space="0" w:color="auto"/>
        <w:left w:val="none" w:sz="0" w:space="0" w:color="auto"/>
        <w:bottom w:val="none" w:sz="0" w:space="0" w:color="auto"/>
        <w:right w:val="none" w:sz="0" w:space="0" w:color="auto"/>
      </w:divBdr>
    </w:div>
    <w:div w:id="855312587">
      <w:bodyDiv w:val="1"/>
      <w:marLeft w:val="0"/>
      <w:marRight w:val="0"/>
      <w:marTop w:val="0"/>
      <w:marBottom w:val="0"/>
      <w:divBdr>
        <w:top w:val="none" w:sz="0" w:space="0" w:color="auto"/>
        <w:left w:val="none" w:sz="0" w:space="0" w:color="auto"/>
        <w:bottom w:val="none" w:sz="0" w:space="0" w:color="auto"/>
        <w:right w:val="none" w:sz="0" w:space="0" w:color="auto"/>
      </w:divBdr>
    </w:div>
    <w:div w:id="856311462">
      <w:bodyDiv w:val="1"/>
      <w:marLeft w:val="0"/>
      <w:marRight w:val="0"/>
      <w:marTop w:val="0"/>
      <w:marBottom w:val="0"/>
      <w:divBdr>
        <w:top w:val="none" w:sz="0" w:space="0" w:color="auto"/>
        <w:left w:val="none" w:sz="0" w:space="0" w:color="auto"/>
        <w:bottom w:val="none" w:sz="0" w:space="0" w:color="auto"/>
        <w:right w:val="none" w:sz="0" w:space="0" w:color="auto"/>
      </w:divBdr>
    </w:div>
    <w:div w:id="857281376">
      <w:bodyDiv w:val="1"/>
      <w:marLeft w:val="0"/>
      <w:marRight w:val="0"/>
      <w:marTop w:val="0"/>
      <w:marBottom w:val="0"/>
      <w:divBdr>
        <w:top w:val="none" w:sz="0" w:space="0" w:color="auto"/>
        <w:left w:val="none" w:sz="0" w:space="0" w:color="auto"/>
        <w:bottom w:val="none" w:sz="0" w:space="0" w:color="auto"/>
        <w:right w:val="none" w:sz="0" w:space="0" w:color="auto"/>
      </w:divBdr>
    </w:div>
    <w:div w:id="859661379">
      <w:bodyDiv w:val="1"/>
      <w:marLeft w:val="0"/>
      <w:marRight w:val="0"/>
      <w:marTop w:val="0"/>
      <w:marBottom w:val="0"/>
      <w:divBdr>
        <w:top w:val="none" w:sz="0" w:space="0" w:color="auto"/>
        <w:left w:val="none" w:sz="0" w:space="0" w:color="auto"/>
        <w:bottom w:val="none" w:sz="0" w:space="0" w:color="auto"/>
        <w:right w:val="none" w:sz="0" w:space="0" w:color="auto"/>
      </w:divBdr>
    </w:div>
    <w:div w:id="861019792">
      <w:bodyDiv w:val="1"/>
      <w:marLeft w:val="0"/>
      <w:marRight w:val="0"/>
      <w:marTop w:val="0"/>
      <w:marBottom w:val="0"/>
      <w:divBdr>
        <w:top w:val="none" w:sz="0" w:space="0" w:color="auto"/>
        <w:left w:val="none" w:sz="0" w:space="0" w:color="auto"/>
        <w:bottom w:val="none" w:sz="0" w:space="0" w:color="auto"/>
        <w:right w:val="none" w:sz="0" w:space="0" w:color="auto"/>
      </w:divBdr>
    </w:div>
    <w:div w:id="861288311">
      <w:bodyDiv w:val="1"/>
      <w:marLeft w:val="0"/>
      <w:marRight w:val="0"/>
      <w:marTop w:val="0"/>
      <w:marBottom w:val="0"/>
      <w:divBdr>
        <w:top w:val="none" w:sz="0" w:space="0" w:color="auto"/>
        <w:left w:val="none" w:sz="0" w:space="0" w:color="auto"/>
        <w:bottom w:val="none" w:sz="0" w:space="0" w:color="auto"/>
        <w:right w:val="none" w:sz="0" w:space="0" w:color="auto"/>
      </w:divBdr>
    </w:div>
    <w:div w:id="865142739">
      <w:bodyDiv w:val="1"/>
      <w:marLeft w:val="0"/>
      <w:marRight w:val="0"/>
      <w:marTop w:val="0"/>
      <w:marBottom w:val="0"/>
      <w:divBdr>
        <w:top w:val="none" w:sz="0" w:space="0" w:color="auto"/>
        <w:left w:val="none" w:sz="0" w:space="0" w:color="auto"/>
        <w:bottom w:val="none" w:sz="0" w:space="0" w:color="auto"/>
        <w:right w:val="none" w:sz="0" w:space="0" w:color="auto"/>
      </w:divBdr>
    </w:div>
    <w:div w:id="866021768">
      <w:bodyDiv w:val="1"/>
      <w:marLeft w:val="0"/>
      <w:marRight w:val="0"/>
      <w:marTop w:val="0"/>
      <w:marBottom w:val="0"/>
      <w:divBdr>
        <w:top w:val="none" w:sz="0" w:space="0" w:color="auto"/>
        <w:left w:val="none" w:sz="0" w:space="0" w:color="auto"/>
        <w:bottom w:val="none" w:sz="0" w:space="0" w:color="auto"/>
        <w:right w:val="none" w:sz="0" w:space="0" w:color="auto"/>
      </w:divBdr>
    </w:div>
    <w:div w:id="867329164">
      <w:bodyDiv w:val="1"/>
      <w:marLeft w:val="0"/>
      <w:marRight w:val="0"/>
      <w:marTop w:val="0"/>
      <w:marBottom w:val="0"/>
      <w:divBdr>
        <w:top w:val="none" w:sz="0" w:space="0" w:color="auto"/>
        <w:left w:val="none" w:sz="0" w:space="0" w:color="auto"/>
        <w:bottom w:val="none" w:sz="0" w:space="0" w:color="auto"/>
        <w:right w:val="none" w:sz="0" w:space="0" w:color="auto"/>
      </w:divBdr>
    </w:div>
    <w:div w:id="871503009">
      <w:bodyDiv w:val="1"/>
      <w:marLeft w:val="0"/>
      <w:marRight w:val="0"/>
      <w:marTop w:val="0"/>
      <w:marBottom w:val="0"/>
      <w:divBdr>
        <w:top w:val="none" w:sz="0" w:space="0" w:color="auto"/>
        <w:left w:val="none" w:sz="0" w:space="0" w:color="auto"/>
        <w:bottom w:val="none" w:sz="0" w:space="0" w:color="auto"/>
        <w:right w:val="none" w:sz="0" w:space="0" w:color="auto"/>
      </w:divBdr>
    </w:div>
    <w:div w:id="872497978">
      <w:bodyDiv w:val="1"/>
      <w:marLeft w:val="0"/>
      <w:marRight w:val="0"/>
      <w:marTop w:val="0"/>
      <w:marBottom w:val="0"/>
      <w:divBdr>
        <w:top w:val="none" w:sz="0" w:space="0" w:color="auto"/>
        <w:left w:val="none" w:sz="0" w:space="0" w:color="auto"/>
        <w:bottom w:val="none" w:sz="0" w:space="0" w:color="auto"/>
        <w:right w:val="none" w:sz="0" w:space="0" w:color="auto"/>
      </w:divBdr>
    </w:div>
    <w:div w:id="877396145">
      <w:bodyDiv w:val="1"/>
      <w:marLeft w:val="0"/>
      <w:marRight w:val="0"/>
      <w:marTop w:val="0"/>
      <w:marBottom w:val="0"/>
      <w:divBdr>
        <w:top w:val="none" w:sz="0" w:space="0" w:color="auto"/>
        <w:left w:val="none" w:sz="0" w:space="0" w:color="auto"/>
        <w:bottom w:val="none" w:sz="0" w:space="0" w:color="auto"/>
        <w:right w:val="none" w:sz="0" w:space="0" w:color="auto"/>
      </w:divBdr>
    </w:div>
    <w:div w:id="879636373">
      <w:bodyDiv w:val="1"/>
      <w:marLeft w:val="0"/>
      <w:marRight w:val="0"/>
      <w:marTop w:val="0"/>
      <w:marBottom w:val="0"/>
      <w:divBdr>
        <w:top w:val="none" w:sz="0" w:space="0" w:color="auto"/>
        <w:left w:val="none" w:sz="0" w:space="0" w:color="auto"/>
        <w:bottom w:val="none" w:sz="0" w:space="0" w:color="auto"/>
        <w:right w:val="none" w:sz="0" w:space="0" w:color="auto"/>
      </w:divBdr>
    </w:div>
    <w:div w:id="881095587">
      <w:bodyDiv w:val="1"/>
      <w:marLeft w:val="0"/>
      <w:marRight w:val="0"/>
      <w:marTop w:val="0"/>
      <w:marBottom w:val="0"/>
      <w:divBdr>
        <w:top w:val="none" w:sz="0" w:space="0" w:color="auto"/>
        <w:left w:val="none" w:sz="0" w:space="0" w:color="auto"/>
        <w:bottom w:val="none" w:sz="0" w:space="0" w:color="auto"/>
        <w:right w:val="none" w:sz="0" w:space="0" w:color="auto"/>
      </w:divBdr>
    </w:div>
    <w:div w:id="881208809">
      <w:bodyDiv w:val="1"/>
      <w:marLeft w:val="0"/>
      <w:marRight w:val="0"/>
      <w:marTop w:val="0"/>
      <w:marBottom w:val="0"/>
      <w:divBdr>
        <w:top w:val="none" w:sz="0" w:space="0" w:color="auto"/>
        <w:left w:val="none" w:sz="0" w:space="0" w:color="auto"/>
        <w:bottom w:val="none" w:sz="0" w:space="0" w:color="auto"/>
        <w:right w:val="none" w:sz="0" w:space="0" w:color="auto"/>
      </w:divBdr>
    </w:div>
    <w:div w:id="883522681">
      <w:bodyDiv w:val="1"/>
      <w:marLeft w:val="0"/>
      <w:marRight w:val="0"/>
      <w:marTop w:val="0"/>
      <w:marBottom w:val="0"/>
      <w:divBdr>
        <w:top w:val="none" w:sz="0" w:space="0" w:color="auto"/>
        <w:left w:val="none" w:sz="0" w:space="0" w:color="auto"/>
        <w:bottom w:val="none" w:sz="0" w:space="0" w:color="auto"/>
        <w:right w:val="none" w:sz="0" w:space="0" w:color="auto"/>
      </w:divBdr>
    </w:div>
    <w:div w:id="884101459">
      <w:bodyDiv w:val="1"/>
      <w:marLeft w:val="0"/>
      <w:marRight w:val="0"/>
      <w:marTop w:val="0"/>
      <w:marBottom w:val="0"/>
      <w:divBdr>
        <w:top w:val="none" w:sz="0" w:space="0" w:color="auto"/>
        <w:left w:val="none" w:sz="0" w:space="0" w:color="auto"/>
        <w:bottom w:val="none" w:sz="0" w:space="0" w:color="auto"/>
        <w:right w:val="none" w:sz="0" w:space="0" w:color="auto"/>
      </w:divBdr>
    </w:div>
    <w:div w:id="884801975">
      <w:bodyDiv w:val="1"/>
      <w:marLeft w:val="0"/>
      <w:marRight w:val="0"/>
      <w:marTop w:val="0"/>
      <w:marBottom w:val="0"/>
      <w:divBdr>
        <w:top w:val="none" w:sz="0" w:space="0" w:color="auto"/>
        <w:left w:val="none" w:sz="0" w:space="0" w:color="auto"/>
        <w:bottom w:val="none" w:sz="0" w:space="0" w:color="auto"/>
        <w:right w:val="none" w:sz="0" w:space="0" w:color="auto"/>
      </w:divBdr>
    </w:div>
    <w:div w:id="885063876">
      <w:bodyDiv w:val="1"/>
      <w:marLeft w:val="0"/>
      <w:marRight w:val="0"/>
      <w:marTop w:val="0"/>
      <w:marBottom w:val="0"/>
      <w:divBdr>
        <w:top w:val="none" w:sz="0" w:space="0" w:color="auto"/>
        <w:left w:val="none" w:sz="0" w:space="0" w:color="auto"/>
        <w:bottom w:val="none" w:sz="0" w:space="0" w:color="auto"/>
        <w:right w:val="none" w:sz="0" w:space="0" w:color="auto"/>
      </w:divBdr>
    </w:div>
    <w:div w:id="887571692">
      <w:bodyDiv w:val="1"/>
      <w:marLeft w:val="0"/>
      <w:marRight w:val="0"/>
      <w:marTop w:val="0"/>
      <w:marBottom w:val="0"/>
      <w:divBdr>
        <w:top w:val="none" w:sz="0" w:space="0" w:color="auto"/>
        <w:left w:val="none" w:sz="0" w:space="0" w:color="auto"/>
        <w:bottom w:val="none" w:sz="0" w:space="0" w:color="auto"/>
        <w:right w:val="none" w:sz="0" w:space="0" w:color="auto"/>
      </w:divBdr>
    </w:div>
    <w:div w:id="887641075">
      <w:bodyDiv w:val="1"/>
      <w:marLeft w:val="0"/>
      <w:marRight w:val="0"/>
      <w:marTop w:val="0"/>
      <w:marBottom w:val="0"/>
      <w:divBdr>
        <w:top w:val="none" w:sz="0" w:space="0" w:color="auto"/>
        <w:left w:val="none" w:sz="0" w:space="0" w:color="auto"/>
        <w:bottom w:val="none" w:sz="0" w:space="0" w:color="auto"/>
        <w:right w:val="none" w:sz="0" w:space="0" w:color="auto"/>
      </w:divBdr>
    </w:div>
    <w:div w:id="887838476">
      <w:bodyDiv w:val="1"/>
      <w:marLeft w:val="0"/>
      <w:marRight w:val="0"/>
      <w:marTop w:val="0"/>
      <w:marBottom w:val="0"/>
      <w:divBdr>
        <w:top w:val="none" w:sz="0" w:space="0" w:color="auto"/>
        <w:left w:val="none" w:sz="0" w:space="0" w:color="auto"/>
        <w:bottom w:val="none" w:sz="0" w:space="0" w:color="auto"/>
        <w:right w:val="none" w:sz="0" w:space="0" w:color="auto"/>
      </w:divBdr>
    </w:div>
    <w:div w:id="889458115">
      <w:bodyDiv w:val="1"/>
      <w:marLeft w:val="0"/>
      <w:marRight w:val="0"/>
      <w:marTop w:val="0"/>
      <w:marBottom w:val="0"/>
      <w:divBdr>
        <w:top w:val="none" w:sz="0" w:space="0" w:color="auto"/>
        <w:left w:val="none" w:sz="0" w:space="0" w:color="auto"/>
        <w:bottom w:val="none" w:sz="0" w:space="0" w:color="auto"/>
        <w:right w:val="none" w:sz="0" w:space="0" w:color="auto"/>
      </w:divBdr>
    </w:div>
    <w:div w:id="892035006">
      <w:bodyDiv w:val="1"/>
      <w:marLeft w:val="0"/>
      <w:marRight w:val="0"/>
      <w:marTop w:val="0"/>
      <w:marBottom w:val="0"/>
      <w:divBdr>
        <w:top w:val="none" w:sz="0" w:space="0" w:color="auto"/>
        <w:left w:val="none" w:sz="0" w:space="0" w:color="auto"/>
        <w:bottom w:val="none" w:sz="0" w:space="0" w:color="auto"/>
        <w:right w:val="none" w:sz="0" w:space="0" w:color="auto"/>
      </w:divBdr>
    </w:div>
    <w:div w:id="893005043">
      <w:bodyDiv w:val="1"/>
      <w:marLeft w:val="0"/>
      <w:marRight w:val="0"/>
      <w:marTop w:val="0"/>
      <w:marBottom w:val="0"/>
      <w:divBdr>
        <w:top w:val="none" w:sz="0" w:space="0" w:color="auto"/>
        <w:left w:val="none" w:sz="0" w:space="0" w:color="auto"/>
        <w:bottom w:val="none" w:sz="0" w:space="0" w:color="auto"/>
        <w:right w:val="none" w:sz="0" w:space="0" w:color="auto"/>
      </w:divBdr>
    </w:div>
    <w:div w:id="893542567">
      <w:bodyDiv w:val="1"/>
      <w:marLeft w:val="0"/>
      <w:marRight w:val="0"/>
      <w:marTop w:val="0"/>
      <w:marBottom w:val="0"/>
      <w:divBdr>
        <w:top w:val="none" w:sz="0" w:space="0" w:color="auto"/>
        <w:left w:val="none" w:sz="0" w:space="0" w:color="auto"/>
        <w:bottom w:val="none" w:sz="0" w:space="0" w:color="auto"/>
        <w:right w:val="none" w:sz="0" w:space="0" w:color="auto"/>
      </w:divBdr>
    </w:div>
    <w:div w:id="894006111">
      <w:bodyDiv w:val="1"/>
      <w:marLeft w:val="0"/>
      <w:marRight w:val="0"/>
      <w:marTop w:val="0"/>
      <w:marBottom w:val="0"/>
      <w:divBdr>
        <w:top w:val="none" w:sz="0" w:space="0" w:color="auto"/>
        <w:left w:val="none" w:sz="0" w:space="0" w:color="auto"/>
        <w:bottom w:val="none" w:sz="0" w:space="0" w:color="auto"/>
        <w:right w:val="none" w:sz="0" w:space="0" w:color="auto"/>
      </w:divBdr>
    </w:div>
    <w:div w:id="894662848">
      <w:bodyDiv w:val="1"/>
      <w:marLeft w:val="0"/>
      <w:marRight w:val="0"/>
      <w:marTop w:val="0"/>
      <w:marBottom w:val="0"/>
      <w:divBdr>
        <w:top w:val="none" w:sz="0" w:space="0" w:color="auto"/>
        <w:left w:val="none" w:sz="0" w:space="0" w:color="auto"/>
        <w:bottom w:val="none" w:sz="0" w:space="0" w:color="auto"/>
        <w:right w:val="none" w:sz="0" w:space="0" w:color="auto"/>
      </w:divBdr>
    </w:div>
    <w:div w:id="895242408">
      <w:bodyDiv w:val="1"/>
      <w:marLeft w:val="0"/>
      <w:marRight w:val="0"/>
      <w:marTop w:val="0"/>
      <w:marBottom w:val="0"/>
      <w:divBdr>
        <w:top w:val="none" w:sz="0" w:space="0" w:color="auto"/>
        <w:left w:val="none" w:sz="0" w:space="0" w:color="auto"/>
        <w:bottom w:val="none" w:sz="0" w:space="0" w:color="auto"/>
        <w:right w:val="none" w:sz="0" w:space="0" w:color="auto"/>
      </w:divBdr>
    </w:div>
    <w:div w:id="895317656">
      <w:bodyDiv w:val="1"/>
      <w:marLeft w:val="0"/>
      <w:marRight w:val="0"/>
      <w:marTop w:val="0"/>
      <w:marBottom w:val="0"/>
      <w:divBdr>
        <w:top w:val="none" w:sz="0" w:space="0" w:color="auto"/>
        <w:left w:val="none" w:sz="0" w:space="0" w:color="auto"/>
        <w:bottom w:val="none" w:sz="0" w:space="0" w:color="auto"/>
        <w:right w:val="none" w:sz="0" w:space="0" w:color="auto"/>
      </w:divBdr>
    </w:div>
    <w:div w:id="897521753">
      <w:bodyDiv w:val="1"/>
      <w:marLeft w:val="0"/>
      <w:marRight w:val="0"/>
      <w:marTop w:val="0"/>
      <w:marBottom w:val="0"/>
      <w:divBdr>
        <w:top w:val="none" w:sz="0" w:space="0" w:color="auto"/>
        <w:left w:val="none" w:sz="0" w:space="0" w:color="auto"/>
        <w:bottom w:val="none" w:sz="0" w:space="0" w:color="auto"/>
        <w:right w:val="none" w:sz="0" w:space="0" w:color="auto"/>
      </w:divBdr>
    </w:div>
    <w:div w:id="902106167">
      <w:bodyDiv w:val="1"/>
      <w:marLeft w:val="0"/>
      <w:marRight w:val="0"/>
      <w:marTop w:val="0"/>
      <w:marBottom w:val="0"/>
      <w:divBdr>
        <w:top w:val="none" w:sz="0" w:space="0" w:color="auto"/>
        <w:left w:val="none" w:sz="0" w:space="0" w:color="auto"/>
        <w:bottom w:val="none" w:sz="0" w:space="0" w:color="auto"/>
        <w:right w:val="none" w:sz="0" w:space="0" w:color="auto"/>
      </w:divBdr>
    </w:div>
    <w:div w:id="910701281">
      <w:bodyDiv w:val="1"/>
      <w:marLeft w:val="0"/>
      <w:marRight w:val="0"/>
      <w:marTop w:val="0"/>
      <w:marBottom w:val="0"/>
      <w:divBdr>
        <w:top w:val="none" w:sz="0" w:space="0" w:color="auto"/>
        <w:left w:val="none" w:sz="0" w:space="0" w:color="auto"/>
        <w:bottom w:val="none" w:sz="0" w:space="0" w:color="auto"/>
        <w:right w:val="none" w:sz="0" w:space="0" w:color="auto"/>
      </w:divBdr>
    </w:div>
    <w:div w:id="911161890">
      <w:bodyDiv w:val="1"/>
      <w:marLeft w:val="0"/>
      <w:marRight w:val="0"/>
      <w:marTop w:val="0"/>
      <w:marBottom w:val="0"/>
      <w:divBdr>
        <w:top w:val="none" w:sz="0" w:space="0" w:color="auto"/>
        <w:left w:val="none" w:sz="0" w:space="0" w:color="auto"/>
        <w:bottom w:val="none" w:sz="0" w:space="0" w:color="auto"/>
        <w:right w:val="none" w:sz="0" w:space="0" w:color="auto"/>
      </w:divBdr>
    </w:div>
    <w:div w:id="918245572">
      <w:bodyDiv w:val="1"/>
      <w:marLeft w:val="0"/>
      <w:marRight w:val="0"/>
      <w:marTop w:val="0"/>
      <w:marBottom w:val="0"/>
      <w:divBdr>
        <w:top w:val="none" w:sz="0" w:space="0" w:color="auto"/>
        <w:left w:val="none" w:sz="0" w:space="0" w:color="auto"/>
        <w:bottom w:val="none" w:sz="0" w:space="0" w:color="auto"/>
        <w:right w:val="none" w:sz="0" w:space="0" w:color="auto"/>
      </w:divBdr>
    </w:div>
    <w:div w:id="922182065">
      <w:bodyDiv w:val="1"/>
      <w:marLeft w:val="0"/>
      <w:marRight w:val="0"/>
      <w:marTop w:val="0"/>
      <w:marBottom w:val="0"/>
      <w:divBdr>
        <w:top w:val="none" w:sz="0" w:space="0" w:color="auto"/>
        <w:left w:val="none" w:sz="0" w:space="0" w:color="auto"/>
        <w:bottom w:val="none" w:sz="0" w:space="0" w:color="auto"/>
        <w:right w:val="none" w:sz="0" w:space="0" w:color="auto"/>
      </w:divBdr>
    </w:div>
    <w:div w:id="922225389">
      <w:bodyDiv w:val="1"/>
      <w:marLeft w:val="0"/>
      <w:marRight w:val="0"/>
      <w:marTop w:val="0"/>
      <w:marBottom w:val="0"/>
      <w:divBdr>
        <w:top w:val="none" w:sz="0" w:space="0" w:color="auto"/>
        <w:left w:val="none" w:sz="0" w:space="0" w:color="auto"/>
        <w:bottom w:val="none" w:sz="0" w:space="0" w:color="auto"/>
        <w:right w:val="none" w:sz="0" w:space="0" w:color="auto"/>
      </w:divBdr>
    </w:div>
    <w:div w:id="923420285">
      <w:bodyDiv w:val="1"/>
      <w:marLeft w:val="0"/>
      <w:marRight w:val="0"/>
      <w:marTop w:val="0"/>
      <w:marBottom w:val="0"/>
      <w:divBdr>
        <w:top w:val="none" w:sz="0" w:space="0" w:color="auto"/>
        <w:left w:val="none" w:sz="0" w:space="0" w:color="auto"/>
        <w:bottom w:val="none" w:sz="0" w:space="0" w:color="auto"/>
        <w:right w:val="none" w:sz="0" w:space="0" w:color="auto"/>
      </w:divBdr>
    </w:div>
    <w:div w:id="925262559">
      <w:bodyDiv w:val="1"/>
      <w:marLeft w:val="0"/>
      <w:marRight w:val="0"/>
      <w:marTop w:val="0"/>
      <w:marBottom w:val="0"/>
      <w:divBdr>
        <w:top w:val="none" w:sz="0" w:space="0" w:color="auto"/>
        <w:left w:val="none" w:sz="0" w:space="0" w:color="auto"/>
        <w:bottom w:val="none" w:sz="0" w:space="0" w:color="auto"/>
        <w:right w:val="none" w:sz="0" w:space="0" w:color="auto"/>
      </w:divBdr>
    </w:div>
    <w:div w:id="925845736">
      <w:bodyDiv w:val="1"/>
      <w:marLeft w:val="0"/>
      <w:marRight w:val="0"/>
      <w:marTop w:val="0"/>
      <w:marBottom w:val="0"/>
      <w:divBdr>
        <w:top w:val="none" w:sz="0" w:space="0" w:color="auto"/>
        <w:left w:val="none" w:sz="0" w:space="0" w:color="auto"/>
        <w:bottom w:val="none" w:sz="0" w:space="0" w:color="auto"/>
        <w:right w:val="none" w:sz="0" w:space="0" w:color="auto"/>
      </w:divBdr>
    </w:div>
    <w:div w:id="928394808">
      <w:bodyDiv w:val="1"/>
      <w:marLeft w:val="0"/>
      <w:marRight w:val="0"/>
      <w:marTop w:val="0"/>
      <w:marBottom w:val="0"/>
      <w:divBdr>
        <w:top w:val="none" w:sz="0" w:space="0" w:color="auto"/>
        <w:left w:val="none" w:sz="0" w:space="0" w:color="auto"/>
        <w:bottom w:val="none" w:sz="0" w:space="0" w:color="auto"/>
        <w:right w:val="none" w:sz="0" w:space="0" w:color="auto"/>
      </w:divBdr>
    </w:div>
    <w:div w:id="932586249">
      <w:bodyDiv w:val="1"/>
      <w:marLeft w:val="0"/>
      <w:marRight w:val="0"/>
      <w:marTop w:val="0"/>
      <w:marBottom w:val="0"/>
      <w:divBdr>
        <w:top w:val="none" w:sz="0" w:space="0" w:color="auto"/>
        <w:left w:val="none" w:sz="0" w:space="0" w:color="auto"/>
        <w:bottom w:val="none" w:sz="0" w:space="0" w:color="auto"/>
        <w:right w:val="none" w:sz="0" w:space="0" w:color="auto"/>
      </w:divBdr>
    </w:div>
    <w:div w:id="933710054">
      <w:bodyDiv w:val="1"/>
      <w:marLeft w:val="0"/>
      <w:marRight w:val="0"/>
      <w:marTop w:val="0"/>
      <w:marBottom w:val="0"/>
      <w:divBdr>
        <w:top w:val="none" w:sz="0" w:space="0" w:color="auto"/>
        <w:left w:val="none" w:sz="0" w:space="0" w:color="auto"/>
        <w:bottom w:val="none" w:sz="0" w:space="0" w:color="auto"/>
        <w:right w:val="none" w:sz="0" w:space="0" w:color="auto"/>
      </w:divBdr>
    </w:div>
    <w:div w:id="934554883">
      <w:bodyDiv w:val="1"/>
      <w:marLeft w:val="0"/>
      <w:marRight w:val="0"/>
      <w:marTop w:val="0"/>
      <w:marBottom w:val="0"/>
      <w:divBdr>
        <w:top w:val="none" w:sz="0" w:space="0" w:color="auto"/>
        <w:left w:val="none" w:sz="0" w:space="0" w:color="auto"/>
        <w:bottom w:val="none" w:sz="0" w:space="0" w:color="auto"/>
        <w:right w:val="none" w:sz="0" w:space="0" w:color="auto"/>
      </w:divBdr>
    </w:div>
    <w:div w:id="934557615">
      <w:bodyDiv w:val="1"/>
      <w:marLeft w:val="0"/>
      <w:marRight w:val="0"/>
      <w:marTop w:val="0"/>
      <w:marBottom w:val="0"/>
      <w:divBdr>
        <w:top w:val="none" w:sz="0" w:space="0" w:color="auto"/>
        <w:left w:val="none" w:sz="0" w:space="0" w:color="auto"/>
        <w:bottom w:val="none" w:sz="0" w:space="0" w:color="auto"/>
        <w:right w:val="none" w:sz="0" w:space="0" w:color="auto"/>
      </w:divBdr>
    </w:div>
    <w:div w:id="936867781">
      <w:bodyDiv w:val="1"/>
      <w:marLeft w:val="0"/>
      <w:marRight w:val="0"/>
      <w:marTop w:val="0"/>
      <w:marBottom w:val="0"/>
      <w:divBdr>
        <w:top w:val="none" w:sz="0" w:space="0" w:color="auto"/>
        <w:left w:val="none" w:sz="0" w:space="0" w:color="auto"/>
        <w:bottom w:val="none" w:sz="0" w:space="0" w:color="auto"/>
        <w:right w:val="none" w:sz="0" w:space="0" w:color="auto"/>
      </w:divBdr>
    </w:div>
    <w:div w:id="939919183">
      <w:bodyDiv w:val="1"/>
      <w:marLeft w:val="0"/>
      <w:marRight w:val="0"/>
      <w:marTop w:val="0"/>
      <w:marBottom w:val="0"/>
      <w:divBdr>
        <w:top w:val="none" w:sz="0" w:space="0" w:color="auto"/>
        <w:left w:val="none" w:sz="0" w:space="0" w:color="auto"/>
        <w:bottom w:val="none" w:sz="0" w:space="0" w:color="auto"/>
        <w:right w:val="none" w:sz="0" w:space="0" w:color="auto"/>
      </w:divBdr>
    </w:div>
    <w:div w:id="941260603">
      <w:bodyDiv w:val="1"/>
      <w:marLeft w:val="0"/>
      <w:marRight w:val="0"/>
      <w:marTop w:val="0"/>
      <w:marBottom w:val="0"/>
      <w:divBdr>
        <w:top w:val="none" w:sz="0" w:space="0" w:color="auto"/>
        <w:left w:val="none" w:sz="0" w:space="0" w:color="auto"/>
        <w:bottom w:val="none" w:sz="0" w:space="0" w:color="auto"/>
        <w:right w:val="none" w:sz="0" w:space="0" w:color="auto"/>
      </w:divBdr>
    </w:div>
    <w:div w:id="944654387">
      <w:bodyDiv w:val="1"/>
      <w:marLeft w:val="0"/>
      <w:marRight w:val="0"/>
      <w:marTop w:val="0"/>
      <w:marBottom w:val="0"/>
      <w:divBdr>
        <w:top w:val="none" w:sz="0" w:space="0" w:color="auto"/>
        <w:left w:val="none" w:sz="0" w:space="0" w:color="auto"/>
        <w:bottom w:val="none" w:sz="0" w:space="0" w:color="auto"/>
        <w:right w:val="none" w:sz="0" w:space="0" w:color="auto"/>
      </w:divBdr>
    </w:div>
    <w:div w:id="945112211">
      <w:bodyDiv w:val="1"/>
      <w:marLeft w:val="0"/>
      <w:marRight w:val="0"/>
      <w:marTop w:val="0"/>
      <w:marBottom w:val="0"/>
      <w:divBdr>
        <w:top w:val="none" w:sz="0" w:space="0" w:color="auto"/>
        <w:left w:val="none" w:sz="0" w:space="0" w:color="auto"/>
        <w:bottom w:val="none" w:sz="0" w:space="0" w:color="auto"/>
        <w:right w:val="none" w:sz="0" w:space="0" w:color="auto"/>
      </w:divBdr>
    </w:div>
    <w:div w:id="947008503">
      <w:bodyDiv w:val="1"/>
      <w:marLeft w:val="0"/>
      <w:marRight w:val="0"/>
      <w:marTop w:val="0"/>
      <w:marBottom w:val="0"/>
      <w:divBdr>
        <w:top w:val="none" w:sz="0" w:space="0" w:color="auto"/>
        <w:left w:val="none" w:sz="0" w:space="0" w:color="auto"/>
        <w:bottom w:val="none" w:sz="0" w:space="0" w:color="auto"/>
        <w:right w:val="none" w:sz="0" w:space="0" w:color="auto"/>
      </w:divBdr>
    </w:div>
    <w:div w:id="947085286">
      <w:bodyDiv w:val="1"/>
      <w:marLeft w:val="0"/>
      <w:marRight w:val="0"/>
      <w:marTop w:val="0"/>
      <w:marBottom w:val="0"/>
      <w:divBdr>
        <w:top w:val="none" w:sz="0" w:space="0" w:color="auto"/>
        <w:left w:val="none" w:sz="0" w:space="0" w:color="auto"/>
        <w:bottom w:val="none" w:sz="0" w:space="0" w:color="auto"/>
        <w:right w:val="none" w:sz="0" w:space="0" w:color="auto"/>
      </w:divBdr>
    </w:div>
    <w:div w:id="949894452">
      <w:bodyDiv w:val="1"/>
      <w:marLeft w:val="0"/>
      <w:marRight w:val="0"/>
      <w:marTop w:val="0"/>
      <w:marBottom w:val="0"/>
      <w:divBdr>
        <w:top w:val="none" w:sz="0" w:space="0" w:color="auto"/>
        <w:left w:val="none" w:sz="0" w:space="0" w:color="auto"/>
        <w:bottom w:val="none" w:sz="0" w:space="0" w:color="auto"/>
        <w:right w:val="none" w:sz="0" w:space="0" w:color="auto"/>
      </w:divBdr>
    </w:div>
    <w:div w:id="950237200">
      <w:bodyDiv w:val="1"/>
      <w:marLeft w:val="0"/>
      <w:marRight w:val="0"/>
      <w:marTop w:val="0"/>
      <w:marBottom w:val="0"/>
      <w:divBdr>
        <w:top w:val="none" w:sz="0" w:space="0" w:color="auto"/>
        <w:left w:val="none" w:sz="0" w:space="0" w:color="auto"/>
        <w:bottom w:val="none" w:sz="0" w:space="0" w:color="auto"/>
        <w:right w:val="none" w:sz="0" w:space="0" w:color="auto"/>
      </w:divBdr>
    </w:div>
    <w:div w:id="951671300">
      <w:bodyDiv w:val="1"/>
      <w:marLeft w:val="0"/>
      <w:marRight w:val="0"/>
      <w:marTop w:val="0"/>
      <w:marBottom w:val="0"/>
      <w:divBdr>
        <w:top w:val="none" w:sz="0" w:space="0" w:color="auto"/>
        <w:left w:val="none" w:sz="0" w:space="0" w:color="auto"/>
        <w:bottom w:val="none" w:sz="0" w:space="0" w:color="auto"/>
        <w:right w:val="none" w:sz="0" w:space="0" w:color="auto"/>
      </w:divBdr>
    </w:div>
    <w:div w:id="952708487">
      <w:bodyDiv w:val="1"/>
      <w:marLeft w:val="0"/>
      <w:marRight w:val="0"/>
      <w:marTop w:val="0"/>
      <w:marBottom w:val="0"/>
      <w:divBdr>
        <w:top w:val="none" w:sz="0" w:space="0" w:color="auto"/>
        <w:left w:val="none" w:sz="0" w:space="0" w:color="auto"/>
        <w:bottom w:val="none" w:sz="0" w:space="0" w:color="auto"/>
        <w:right w:val="none" w:sz="0" w:space="0" w:color="auto"/>
      </w:divBdr>
    </w:div>
    <w:div w:id="954215693">
      <w:bodyDiv w:val="1"/>
      <w:marLeft w:val="0"/>
      <w:marRight w:val="0"/>
      <w:marTop w:val="0"/>
      <w:marBottom w:val="0"/>
      <w:divBdr>
        <w:top w:val="none" w:sz="0" w:space="0" w:color="auto"/>
        <w:left w:val="none" w:sz="0" w:space="0" w:color="auto"/>
        <w:bottom w:val="none" w:sz="0" w:space="0" w:color="auto"/>
        <w:right w:val="none" w:sz="0" w:space="0" w:color="auto"/>
      </w:divBdr>
    </w:div>
    <w:div w:id="954561615">
      <w:bodyDiv w:val="1"/>
      <w:marLeft w:val="0"/>
      <w:marRight w:val="0"/>
      <w:marTop w:val="0"/>
      <w:marBottom w:val="0"/>
      <w:divBdr>
        <w:top w:val="none" w:sz="0" w:space="0" w:color="auto"/>
        <w:left w:val="none" w:sz="0" w:space="0" w:color="auto"/>
        <w:bottom w:val="none" w:sz="0" w:space="0" w:color="auto"/>
        <w:right w:val="none" w:sz="0" w:space="0" w:color="auto"/>
      </w:divBdr>
    </w:div>
    <w:div w:id="955133963">
      <w:bodyDiv w:val="1"/>
      <w:marLeft w:val="0"/>
      <w:marRight w:val="0"/>
      <w:marTop w:val="0"/>
      <w:marBottom w:val="0"/>
      <w:divBdr>
        <w:top w:val="none" w:sz="0" w:space="0" w:color="auto"/>
        <w:left w:val="none" w:sz="0" w:space="0" w:color="auto"/>
        <w:bottom w:val="none" w:sz="0" w:space="0" w:color="auto"/>
        <w:right w:val="none" w:sz="0" w:space="0" w:color="auto"/>
      </w:divBdr>
    </w:div>
    <w:div w:id="957027205">
      <w:bodyDiv w:val="1"/>
      <w:marLeft w:val="0"/>
      <w:marRight w:val="0"/>
      <w:marTop w:val="0"/>
      <w:marBottom w:val="0"/>
      <w:divBdr>
        <w:top w:val="none" w:sz="0" w:space="0" w:color="auto"/>
        <w:left w:val="none" w:sz="0" w:space="0" w:color="auto"/>
        <w:bottom w:val="none" w:sz="0" w:space="0" w:color="auto"/>
        <w:right w:val="none" w:sz="0" w:space="0" w:color="auto"/>
      </w:divBdr>
    </w:div>
    <w:div w:id="957831296">
      <w:bodyDiv w:val="1"/>
      <w:marLeft w:val="0"/>
      <w:marRight w:val="0"/>
      <w:marTop w:val="0"/>
      <w:marBottom w:val="0"/>
      <w:divBdr>
        <w:top w:val="none" w:sz="0" w:space="0" w:color="auto"/>
        <w:left w:val="none" w:sz="0" w:space="0" w:color="auto"/>
        <w:bottom w:val="none" w:sz="0" w:space="0" w:color="auto"/>
        <w:right w:val="none" w:sz="0" w:space="0" w:color="auto"/>
      </w:divBdr>
    </w:div>
    <w:div w:id="958072543">
      <w:bodyDiv w:val="1"/>
      <w:marLeft w:val="0"/>
      <w:marRight w:val="0"/>
      <w:marTop w:val="0"/>
      <w:marBottom w:val="0"/>
      <w:divBdr>
        <w:top w:val="none" w:sz="0" w:space="0" w:color="auto"/>
        <w:left w:val="none" w:sz="0" w:space="0" w:color="auto"/>
        <w:bottom w:val="none" w:sz="0" w:space="0" w:color="auto"/>
        <w:right w:val="none" w:sz="0" w:space="0" w:color="auto"/>
      </w:divBdr>
    </w:div>
    <w:div w:id="958222817">
      <w:bodyDiv w:val="1"/>
      <w:marLeft w:val="0"/>
      <w:marRight w:val="0"/>
      <w:marTop w:val="0"/>
      <w:marBottom w:val="0"/>
      <w:divBdr>
        <w:top w:val="none" w:sz="0" w:space="0" w:color="auto"/>
        <w:left w:val="none" w:sz="0" w:space="0" w:color="auto"/>
        <w:bottom w:val="none" w:sz="0" w:space="0" w:color="auto"/>
        <w:right w:val="none" w:sz="0" w:space="0" w:color="auto"/>
      </w:divBdr>
    </w:div>
    <w:div w:id="958410275">
      <w:bodyDiv w:val="1"/>
      <w:marLeft w:val="0"/>
      <w:marRight w:val="0"/>
      <w:marTop w:val="0"/>
      <w:marBottom w:val="0"/>
      <w:divBdr>
        <w:top w:val="none" w:sz="0" w:space="0" w:color="auto"/>
        <w:left w:val="none" w:sz="0" w:space="0" w:color="auto"/>
        <w:bottom w:val="none" w:sz="0" w:space="0" w:color="auto"/>
        <w:right w:val="none" w:sz="0" w:space="0" w:color="auto"/>
      </w:divBdr>
    </w:div>
    <w:div w:id="959262041">
      <w:bodyDiv w:val="1"/>
      <w:marLeft w:val="0"/>
      <w:marRight w:val="0"/>
      <w:marTop w:val="0"/>
      <w:marBottom w:val="0"/>
      <w:divBdr>
        <w:top w:val="none" w:sz="0" w:space="0" w:color="auto"/>
        <w:left w:val="none" w:sz="0" w:space="0" w:color="auto"/>
        <w:bottom w:val="none" w:sz="0" w:space="0" w:color="auto"/>
        <w:right w:val="none" w:sz="0" w:space="0" w:color="auto"/>
      </w:divBdr>
    </w:div>
    <w:div w:id="960305434">
      <w:bodyDiv w:val="1"/>
      <w:marLeft w:val="0"/>
      <w:marRight w:val="0"/>
      <w:marTop w:val="0"/>
      <w:marBottom w:val="0"/>
      <w:divBdr>
        <w:top w:val="none" w:sz="0" w:space="0" w:color="auto"/>
        <w:left w:val="none" w:sz="0" w:space="0" w:color="auto"/>
        <w:bottom w:val="none" w:sz="0" w:space="0" w:color="auto"/>
        <w:right w:val="none" w:sz="0" w:space="0" w:color="auto"/>
      </w:divBdr>
    </w:div>
    <w:div w:id="961770510">
      <w:bodyDiv w:val="1"/>
      <w:marLeft w:val="0"/>
      <w:marRight w:val="0"/>
      <w:marTop w:val="0"/>
      <w:marBottom w:val="0"/>
      <w:divBdr>
        <w:top w:val="none" w:sz="0" w:space="0" w:color="auto"/>
        <w:left w:val="none" w:sz="0" w:space="0" w:color="auto"/>
        <w:bottom w:val="none" w:sz="0" w:space="0" w:color="auto"/>
        <w:right w:val="none" w:sz="0" w:space="0" w:color="auto"/>
      </w:divBdr>
    </w:div>
    <w:div w:id="968317978">
      <w:bodyDiv w:val="1"/>
      <w:marLeft w:val="0"/>
      <w:marRight w:val="0"/>
      <w:marTop w:val="0"/>
      <w:marBottom w:val="0"/>
      <w:divBdr>
        <w:top w:val="none" w:sz="0" w:space="0" w:color="auto"/>
        <w:left w:val="none" w:sz="0" w:space="0" w:color="auto"/>
        <w:bottom w:val="none" w:sz="0" w:space="0" w:color="auto"/>
        <w:right w:val="none" w:sz="0" w:space="0" w:color="auto"/>
      </w:divBdr>
    </w:div>
    <w:div w:id="970404324">
      <w:bodyDiv w:val="1"/>
      <w:marLeft w:val="0"/>
      <w:marRight w:val="0"/>
      <w:marTop w:val="0"/>
      <w:marBottom w:val="0"/>
      <w:divBdr>
        <w:top w:val="none" w:sz="0" w:space="0" w:color="auto"/>
        <w:left w:val="none" w:sz="0" w:space="0" w:color="auto"/>
        <w:bottom w:val="none" w:sz="0" w:space="0" w:color="auto"/>
        <w:right w:val="none" w:sz="0" w:space="0" w:color="auto"/>
      </w:divBdr>
      <w:divsChild>
        <w:div w:id="1289051901">
          <w:marLeft w:val="0"/>
          <w:marRight w:val="0"/>
          <w:marTop w:val="0"/>
          <w:marBottom w:val="0"/>
          <w:divBdr>
            <w:top w:val="none" w:sz="0" w:space="0" w:color="auto"/>
            <w:left w:val="none" w:sz="0" w:space="0" w:color="auto"/>
            <w:bottom w:val="none" w:sz="0" w:space="0" w:color="auto"/>
            <w:right w:val="none" w:sz="0" w:space="0" w:color="auto"/>
          </w:divBdr>
          <w:divsChild>
            <w:div w:id="260531829">
              <w:marLeft w:val="0"/>
              <w:marRight w:val="0"/>
              <w:marTop w:val="0"/>
              <w:marBottom w:val="0"/>
              <w:divBdr>
                <w:top w:val="none" w:sz="0" w:space="0" w:color="auto"/>
                <w:left w:val="none" w:sz="0" w:space="0" w:color="auto"/>
                <w:bottom w:val="none" w:sz="0" w:space="0" w:color="auto"/>
                <w:right w:val="none" w:sz="0" w:space="0" w:color="auto"/>
              </w:divBdr>
              <w:divsChild>
                <w:div w:id="568423426">
                  <w:marLeft w:val="0"/>
                  <w:marRight w:val="0"/>
                  <w:marTop w:val="0"/>
                  <w:marBottom w:val="0"/>
                  <w:divBdr>
                    <w:top w:val="none" w:sz="0" w:space="0" w:color="auto"/>
                    <w:left w:val="none" w:sz="0" w:space="0" w:color="auto"/>
                    <w:bottom w:val="none" w:sz="0" w:space="0" w:color="auto"/>
                    <w:right w:val="none" w:sz="0" w:space="0" w:color="auto"/>
                  </w:divBdr>
                </w:div>
              </w:divsChild>
            </w:div>
            <w:div w:id="296422243">
              <w:marLeft w:val="0"/>
              <w:marRight w:val="0"/>
              <w:marTop w:val="0"/>
              <w:marBottom w:val="0"/>
              <w:divBdr>
                <w:top w:val="none" w:sz="0" w:space="0" w:color="auto"/>
                <w:left w:val="none" w:sz="0" w:space="0" w:color="auto"/>
                <w:bottom w:val="none" w:sz="0" w:space="0" w:color="auto"/>
                <w:right w:val="none" w:sz="0" w:space="0" w:color="auto"/>
              </w:divBdr>
              <w:divsChild>
                <w:div w:id="1497068275">
                  <w:marLeft w:val="0"/>
                  <w:marRight w:val="0"/>
                  <w:marTop w:val="0"/>
                  <w:marBottom w:val="0"/>
                  <w:divBdr>
                    <w:top w:val="none" w:sz="0" w:space="0" w:color="auto"/>
                    <w:left w:val="none" w:sz="0" w:space="0" w:color="auto"/>
                    <w:bottom w:val="none" w:sz="0" w:space="0" w:color="auto"/>
                    <w:right w:val="none" w:sz="0" w:space="0" w:color="auto"/>
                  </w:divBdr>
                  <w:divsChild>
                    <w:div w:id="1554003891">
                      <w:marLeft w:val="0"/>
                      <w:marRight w:val="0"/>
                      <w:marTop w:val="0"/>
                      <w:marBottom w:val="0"/>
                      <w:divBdr>
                        <w:top w:val="none" w:sz="0" w:space="0" w:color="auto"/>
                        <w:left w:val="none" w:sz="0" w:space="0" w:color="auto"/>
                        <w:bottom w:val="none" w:sz="0" w:space="0" w:color="auto"/>
                        <w:right w:val="none" w:sz="0" w:space="0" w:color="auto"/>
                      </w:divBdr>
                      <w:divsChild>
                        <w:div w:id="115638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557717">
              <w:marLeft w:val="0"/>
              <w:marRight w:val="0"/>
              <w:marTop w:val="0"/>
              <w:marBottom w:val="0"/>
              <w:divBdr>
                <w:top w:val="none" w:sz="0" w:space="0" w:color="auto"/>
                <w:left w:val="none" w:sz="0" w:space="0" w:color="auto"/>
                <w:bottom w:val="none" w:sz="0" w:space="0" w:color="auto"/>
                <w:right w:val="none" w:sz="0" w:space="0" w:color="auto"/>
              </w:divBdr>
              <w:divsChild>
                <w:div w:id="1179658203">
                  <w:marLeft w:val="0"/>
                  <w:marRight w:val="0"/>
                  <w:marTop w:val="0"/>
                  <w:marBottom w:val="0"/>
                  <w:divBdr>
                    <w:top w:val="none" w:sz="0" w:space="0" w:color="auto"/>
                    <w:left w:val="none" w:sz="0" w:space="0" w:color="auto"/>
                    <w:bottom w:val="none" w:sz="0" w:space="0" w:color="auto"/>
                    <w:right w:val="none" w:sz="0" w:space="0" w:color="auto"/>
                  </w:divBdr>
                  <w:divsChild>
                    <w:div w:id="349111553">
                      <w:marLeft w:val="0"/>
                      <w:marRight w:val="0"/>
                      <w:marTop w:val="0"/>
                      <w:marBottom w:val="0"/>
                      <w:divBdr>
                        <w:top w:val="none" w:sz="0" w:space="0" w:color="auto"/>
                        <w:left w:val="none" w:sz="0" w:space="0" w:color="auto"/>
                        <w:bottom w:val="none" w:sz="0" w:space="0" w:color="auto"/>
                        <w:right w:val="none" w:sz="0" w:space="0" w:color="auto"/>
                      </w:divBdr>
                      <w:divsChild>
                        <w:div w:id="1735539854">
                          <w:marLeft w:val="0"/>
                          <w:marRight w:val="0"/>
                          <w:marTop w:val="0"/>
                          <w:marBottom w:val="0"/>
                          <w:divBdr>
                            <w:top w:val="none" w:sz="0" w:space="0" w:color="auto"/>
                            <w:left w:val="none" w:sz="0" w:space="0" w:color="auto"/>
                            <w:bottom w:val="none" w:sz="0" w:space="0" w:color="auto"/>
                            <w:right w:val="none" w:sz="0" w:space="0" w:color="auto"/>
                          </w:divBdr>
                          <w:divsChild>
                            <w:div w:id="643195967">
                              <w:marLeft w:val="0"/>
                              <w:marRight w:val="0"/>
                              <w:marTop w:val="0"/>
                              <w:marBottom w:val="0"/>
                              <w:divBdr>
                                <w:top w:val="none" w:sz="0" w:space="0" w:color="auto"/>
                                <w:left w:val="none" w:sz="0" w:space="0" w:color="auto"/>
                                <w:bottom w:val="none" w:sz="0" w:space="0" w:color="auto"/>
                                <w:right w:val="none" w:sz="0" w:space="0" w:color="auto"/>
                              </w:divBdr>
                            </w:div>
                            <w:div w:id="1199705714">
                              <w:marLeft w:val="0"/>
                              <w:marRight w:val="0"/>
                              <w:marTop w:val="0"/>
                              <w:marBottom w:val="0"/>
                              <w:divBdr>
                                <w:top w:val="none" w:sz="0" w:space="0" w:color="auto"/>
                                <w:left w:val="none" w:sz="0" w:space="0" w:color="auto"/>
                                <w:bottom w:val="none" w:sz="0" w:space="0" w:color="auto"/>
                                <w:right w:val="none" w:sz="0" w:space="0" w:color="auto"/>
                              </w:divBdr>
                            </w:div>
                            <w:div w:id="1483352072">
                              <w:marLeft w:val="0"/>
                              <w:marRight w:val="0"/>
                              <w:marTop w:val="0"/>
                              <w:marBottom w:val="0"/>
                              <w:divBdr>
                                <w:top w:val="none" w:sz="0" w:space="0" w:color="auto"/>
                                <w:left w:val="none" w:sz="0" w:space="0" w:color="auto"/>
                                <w:bottom w:val="none" w:sz="0" w:space="0" w:color="auto"/>
                                <w:right w:val="none" w:sz="0" w:space="0" w:color="auto"/>
                              </w:divBdr>
                            </w:div>
                            <w:div w:id="2073890072">
                              <w:marLeft w:val="0"/>
                              <w:marRight w:val="0"/>
                              <w:marTop w:val="0"/>
                              <w:marBottom w:val="0"/>
                              <w:divBdr>
                                <w:top w:val="none" w:sz="0" w:space="0" w:color="auto"/>
                                <w:left w:val="none" w:sz="0" w:space="0" w:color="auto"/>
                                <w:bottom w:val="none" w:sz="0" w:space="0" w:color="auto"/>
                                <w:right w:val="none" w:sz="0" w:space="0" w:color="auto"/>
                              </w:divBdr>
                            </w:div>
                          </w:divsChild>
                        </w:div>
                        <w:div w:id="2052151563">
                          <w:marLeft w:val="0"/>
                          <w:marRight w:val="0"/>
                          <w:marTop w:val="0"/>
                          <w:marBottom w:val="0"/>
                          <w:divBdr>
                            <w:top w:val="none" w:sz="0" w:space="0" w:color="auto"/>
                            <w:left w:val="none" w:sz="0" w:space="0" w:color="auto"/>
                            <w:bottom w:val="none" w:sz="0" w:space="0" w:color="auto"/>
                            <w:right w:val="none" w:sz="0" w:space="0" w:color="auto"/>
                          </w:divBdr>
                          <w:divsChild>
                            <w:div w:id="311716588">
                              <w:marLeft w:val="0"/>
                              <w:marRight w:val="0"/>
                              <w:marTop w:val="0"/>
                              <w:marBottom w:val="0"/>
                              <w:divBdr>
                                <w:top w:val="none" w:sz="0" w:space="0" w:color="auto"/>
                                <w:left w:val="none" w:sz="0" w:space="0" w:color="auto"/>
                                <w:bottom w:val="none" w:sz="0" w:space="0" w:color="auto"/>
                                <w:right w:val="none" w:sz="0" w:space="0" w:color="auto"/>
                              </w:divBdr>
                            </w:div>
                            <w:div w:id="72175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2117">
                      <w:marLeft w:val="0"/>
                      <w:marRight w:val="0"/>
                      <w:marTop w:val="0"/>
                      <w:marBottom w:val="0"/>
                      <w:divBdr>
                        <w:top w:val="none" w:sz="0" w:space="0" w:color="auto"/>
                        <w:left w:val="none" w:sz="0" w:space="0" w:color="auto"/>
                        <w:bottom w:val="none" w:sz="0" w:space="0" w:color="auto"/>
                        <w:right w:val="none" w:sz="0" w:space="0" w:color="auto"/>
                      </w:divBdr>
                      <w:divsChild>
                        <w:div w:id="121312119">
                          <w:marLeft w:val="0"/>
                          <w:marRight w:val="0"/>
                          <w:marTop w:val="0"/>
                          <w:marBottom w:val="0"/>
                          <w:divBdr>
                            <w:top w:val="none" w:sz="0" w:space="0" w:color="auto"/>
                            <w:left w:val="none" w:sz="0" w:space="0" w:color="auto"/>
                            <w:bottom w:val="none" w:sz="0" w:space="0" w:color="auto"/>
                            <w:right w:val="none" w:sz="0" w:space="0" w:color="auto"/>
                          </w:divBdr>
                          <w:divsChild>
                            <w:div w:id="1072583152">
                              <w:marLeft w:val="0"/>
                              <w:marRight w:val="0"/>
                              <w:marTop w:val="0"/>
                              <w:marBottom w:val="0"/>
                              <w:divBdr>
                                <w:top w:val="none" w:sz="0" w:space="0" w:color="auto"/>
                                <w:left w:val="none" w:sz="0" w:space="0" w:color="auto"/>
                                <w:bottom w:val="none" w:sz="0" w:space="0" w:color="auto"/>
                                <w:right w:val="none" w:sz="0" w:space="0" w:color="auto"/>
                              </w:divBdr>
                              <w:divsChild>
                                <w:div w:id="1300377031">
                                  <w:marLeft w:val="0"/>
                                  <w:marRight w:val="0"/>
                                  <w:marTop w:val="0"/>
                                  <w:marBottom w:val="0"/>
                                  <w:divBdr>
                                    <w:top w:val="none" w:sz="0" w:space="0" w:color="auto"/>
                                    <w:left w:val="none" w:sz="0" w:space="0" w:color="auto"/>
                                    <w:bottom w:val="none" w:sz="0" w:space="0" w:color="auto"/>
                                    <w:right w:val="none" w:sz="0" w:space="0" w:color="auto"/>
                                  </w:divBdr>
                                </w:div>
                                <w:div w:id="1549339140">
                                  <w:marLeft w:val="0"/>
                                  <w:marRight w:val="0"/>
                                  <w:marTop w:val="0"/>
                                  <w:marBottom w:val="0"/>
                                  <w:divBdr>
                                    <w:top w:val="none" w:sz="0" w:space="0" w:color="auto"/>
                                    <w:left w:val="none" w:sz="0" w:space="0" w:color="auto"/>
                                    <w:bottom w:val="none" w:sz="0" w:space="0" w:color="auto"/>
                                    <w:right w:val="none" w:sz="0" w:space="0" w:color="auto"/>
                                  </w:divBdr>
                                </w:div>
                                <w:div w:id="194992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0454">
                          <w:marLeft w:val="0"/>
                          <w:marRight w:val="0"/>
                          <w:marTop w:val="0"/>
                          <w:marBottom w:val="0"/>
                          <w:divBdr>
                            <w:top w:val="none" w:sz="0" w:space="0" w:color="auto"/>
                            <w:left w:val="none" w:sz="0" w:space="0" w:color="auto"/>
                            <w:bottom w:val="none" w:sz="0" w:space="0" w:color="auto"/>
                            <w:right w:val="none" w:sz="0" w:space="0" w:color="auto"/>
                          </w:divBdr>
                          <w:divsChild>
                            <w:div w:id="641034426">
                              <w:marLeft w:val="0"/>
                              <w:marRight w:val="0"/>
                              <w:marTop w:val="0"/>
                              <w:marBottom w:val="0"/>
                              <w:divBdr>
                                <w:top w:val="none" w:sz="0" w:space="0" w:color="auto"/>
                                <w:left w:val="none" w:sz="0" w:space="0" w:color="auto"/>
                                <w:bottom w:val="none" w:sz="0" w:space="0" w:color="auto"/>
                                <w:right w:val="none" w:sz="0" w:space="0" w:color="auto"/>
                              </w:divBdr>
                            </w:div>
                            <w:div w:id="1203666120">
                              <w:marLeft w:val="0"/>
                              <w:marRight w:val="0"/>
                              <w:marTop w:val="0"/>
                              <w:marBottom w:val="0"/>
                              <w:divBdr>
                                <w:top w:val="none" w:sz="0" w:space="0" w:color="auto"/>
                                <w:left w:val="none" w:sz="0" w:space="0" w:color="auto"/>
                                <w:bottom w:val="none" w:sz="0" w:space="0" w:color="auto"/>
                                <w:right w:val="none" w:sz="0" w:space="0" w:color="auto"/>
                              </w:divBdr>
                            </w:div>
                            <w:div w:id="1571890604">
                              <w:marLeft w:val="240"/>
                              <w:marRight w:val="0"/>
                              <w:marTop w:val="0"/>
                              <w:marBottom w:val="0"/>
                              <w:divBdr>
                                <w:top w:val="none" w:sz="0" w:space="0" w:color="auto"/>
                                <w:left w:val="none" w:sz="0" w:space="0" w:color="auto"/>
                                <w:bottom w:val="none" w:sz="0" w:space="0" w:color="auto"/>
                                <w:right w:val="none" w:sz="0" w:space="0" w:color="auto"/>
                              </w:divBdr>
                              <w:divsChild>
                                <w:div w:id="162144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407485">
                      <w:marLeft w:val="0"/>
                      <w:marRight w:val="0"/>
                      <w:marTop w:val="0"/>
                      <w:marBottom w:val="0"/>
                      <w:divBdr>
                        <w:top w:val="none" w:sz="0" w:space="0" w:color="auto"/>
                        <w:left w:val="none" w:sz="0" w:space="0" w:color="auto"/>
                        <w:bottom w:val="none" w:sz="0" w:space="0" w:color="auto"/>
                        <w:right w:val="none" w:sz="0" w:space="0" w:color="auto"/>
                      </w:divBdr>
                      <w:divsChild>
                        <w:div w:id="1083457859">
                          <w:marLeft w:val="0"/>
                          <w:marRight w:val="0"/>
                          <w:marTop w:val="0"/>
                          <w:marBottom w:val="0"/>
                          <w:divBdr>
                            <w:top w:val="none" w:sz="0" w:space="0" w:color="auto"/>
                            <w:left w:val="none" w:sz="0" w:space="0" w:color="auto"/>
                            <w:bottom w:val="none" w:sz="0" w:space="0" w:color="auto"/>
                            <w:right w:val="none" w:sz="0" w:space="0" w:color="auto"/>
                          </w:divBdr>
                          <w:divsChild>
                            <w:div w:id="167214236">
                              <w:marLeft w:val="0"/>
                              <w:marRight w:val="0"/>
                              <w:marTop w:val="0"/>
                              <w:marBottom w:val="0"/>
                              <w:divBdr>
                                <w:top w:val="none" w:sz="0" w:space="0" w:color="auto"/>
                                <w:left w:val="none" w:sz="0" w:space="0" w:color="auto"/>
                                <w:bottom w:val="none" w:sz="0" w:space="0" w:color="auto"/>
                                <w:right w:val="none" w:sz="0" w:space="0" w:color="auto"/>
                              </w:divBdr>
                            </w:div>
                            <w:div w:id="17697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63836">
                      <w:marLeft w:val="0"/>
                      <w:marRight w:val="0"/>
                      <w:marTop w:val="0"/>
                      <w:marBottom w:val="0"/>
                      <w:divBdr>
                        <w:top w:val="none" w:sz="0" w:space="0" w:color="auto"/>
                        <w:left w:val="none" w:sz="0" w:space="0" w:color="auto"/>
                        <w:bottom w:val="none" w:sz="0" w:space="0" w:color="auto"/>
                        <w:right w:val="none" w:sz="0" w:space="0" w:color="auto"/>
                      </w:divBdr>
                      <w:divsChild>
                        <w:div w:id="162288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952659">
              <w:marLeft w:val="0"/>
              <w:marRight w:val="0"/>
              <w:marTop w:val="0"/>
              <w:marBottom w:val="0"/>
              <w:divBdr>
                <w:top w:val="none" w:sz="0" w:space="0" w:color="auto"/>
                <w:left w:val="none" w:sz="0" w:space="0" w:color="auto"/>
                <w:bottom w:val="none" w:sz="0" w:space="0" w:color="auto"/>
                <w:right w:val="none" w:sz="0" w:space="0" w:color="auto"/>
              </w:divBdr>
              <w:divsChild>
                <w:div w:id="163127558">
                  <w:marLeft w:val="0"/>
                  <w:marRight w:val="0"/>
                  <w:marTop w:val="0"/>
                  <w:marBottom w:val="0"/>
                  <w:divBdr>
                    <w:top w:val="none" w:sz="0" w:space="0" w:color="auto"/>
                    <w:left w:val="none" w:sz="0" w:space="0" w:color="auto"/>
                    <w:bottom w:val="none" w:sz="0" w:space="0" w:color="auto"/>
                    <w:right w:val="none" w:sz="0" w:space="0" w:color="auto"/>
                  </w:divBdr>
                  <w:divsChild>
                    <w:div w:id="719330850">
                      <w:marLeft w:val="0"/>
                      <w:marRight w:val="0"/>
                      <w:marTop w:val="0"/>
                      <w:marBottom w:val="0"/>
                      <w:divBdr>
                        <w:top w:val="none" w:sz="0" w:space="0" w:color="auto"/>
                        <w:left w:val="none" w:sz="0" w:space="0" w:color="auto"/>
                        <w:bottom w:val="none" w:sz="0" w:space="0" w:color="auto"/>
                        <w:right w:val="none" w:sz="0" w:space="0" w:color="auto"/>
                      </w:divBdr>
                      <w:divsChild>
                        <w:div w:id="1965883857">
                          <w:marLeft w:val="0"/>
                          <w:marRight w:val="0"/>
                          <w:marTop w:val="0"/>
                          <w:marBottom w:val="0"/>
                          <w:divBdr>
                            <w:top w:val="none" w:sz="0" w:space="0" w:color="auto"/>
                            <w:left w:val="none" w:sz="0" w:space="0" w:color="auto"/>
                            <w:bottom w:val="none" w:sz="0" w:space="0" w:color="auto"/>
                            <w:right w:val="none" w:sz="0" w:space="0" w:color="auto"/>
                          </w:divBdr>
                          <w:divsChild>
                            <w:div w:id="1247687149">
                              <w:marLeft w:val="0"/>
                              <w:marRight w:val="0"/>
                              <w:marTop w:val="0"/>
                              <w:marBottom w:val="0"/>
                              <w:divBdr>
                                <w:top w:val="none" w:sz="0" w:space="0" w:color="auto"/>
                                <w:left w:val="none" w:sz="0" w:space="0" w:color="auto"/>
                                <w:bottom w:val="none" w:sz="0" w:space="0" w:color="auto"/>
                                <w:right w:val="none" w:sz="0" w:space="0" w:color="auto"/>
                              </w:divBdr>
                            </w:div>
                            <w:div w:id="126421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441900">
                  <w:marLeft w:val="0"/>
                  <w:marRight w:val="0"/>
                  <w:marTop w:val="0"/>
                  <w:marBottom w:val="0"/>
                  <w:divBdr>
                    <w:top w:val="none" w:sz="0" w:space="0" w:color="auto"/>
                    <w:left w:val="none" w:sz="0" w:space="0" w:color="auto"/>
                    <w:bottom w:val="none" w:sz="0" w:space="0" w:color="auto"/>
                    <w:right w:val="none" w:sz="0" w:space="0" w:color="auto"/>
                  </w:divBdr>
                  <w:divsChild>
                    <w:div w:id="1274747083">
                      <w:marLeft w:val="0"/>
                      <w:marRight w:val="0"/>
                      <w:marTop w:val="0"/>
                      <w:marBottom w:val="0"/>
                      <w:divBdr>
                        <w:top w:val="none" w:sz="0" w:space="0" w:color="auto"/>
                        <w:left w:val="none" w:sz="0" w:space="0" w:color="auto"/>
                        <w:bottom w:val="none" w:sz="0" w:space="0" w:color="auto"/>
                        <w:right w:val="none" w:sz="0" w:space="0" w:color="auto"/>
                      </w:divBdr>
                      <w:divsChild>
                        <w:div w:id="573322516">
                          <w:marLeft w:val="0"/>
                          <w:marRight w:val="0"/>
                          <w:marTop w:val="0"/>
                          <w:marBottom w:val="0"/>
                          <w:divBdr>
                            <w:top w:val="none" w:sz="0" w:space="0" w:color="auto"/>
                            <w:left w:val="none" w:sz="0" w:space="0" w:color="auto"/>
                            <w:bottom w:val="none" w:sz="0" w:space="0" w:color="auto"/>
                            <w:right w:val="none" w:sz="0" w:space="0" w:color="auto"/>
                          </w:divBdr>
                          <w:divsChild>
                            <w:div w:id="1111315744">
                              <w:marLeft w:val="0"/>
                              <w:marRight w:val="0"/>
                              <w:marTop w:val="0"/>
                              <w:marBottom w:val="0"/>
                              <w:divBdr>
                                <w:top w:val="none" w:sz="0" w:space="0" w:color="auto"/>
                                <w:left w:val="none" w:sz="0" w:space="0" w:color="auto"/>
                                <w:bottom w:val="none" w:sz="0" w:space="0" w:color="auto"/>
                                <w:right w:val="none" w:sz="0" w:space="0" w:color="auto"/>
                              </w:divBdr>
                            </w:div>
                            <w:div w:id="125797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900381">
                  <w:marLeft w:val="0"/>
                  <w:marRight w:val="0"/>
                  <w:marTop w:val="0"/>
                  <w:marBottom w:val="0"/>
                  <w:divBdr>
                    <w:top w:val="none" w:sz="0" w:space="0" w:color="auto"/>
                    <w:left w:val="none" w:sz="0" w:space="0" w:color="auto"/>
                    <w:bottom w:val="none" w:sz="0" w:space="0" w:color="auto"/>
                    <w:right w:val="none" w:sz="0" w:space="0" w:color="auto"/>
                  </w:divBdr>
                </w:div>
                <w:div w:id="1531991041">
                  <w:marLeft w:val="0"/>
                  <w:marRight w:val="0"/>
                  <w:marTop w:val="0"/>
                  <w:marBottom w:val="0"/>
                  <w:divBdr>
                    <w:top w:val="none" w:sz="0" w:space="0" w:color="auto"/>
                    <w:left w:val="none" w:sz="0" w:space="0" w:color="auto"/>
                    <w:bottom w:val="none" w:sz="0" w:space="0" w:color="auto"/>
                    <w:right w:val="none" w:sz="0" w:space="0" w:color="auto"/>
                  </w:divBdr>
                  <w:divsChild>
                    <w:div w:id="1439374934">
                      <w:marLeft w:val="0"/>
                      <w:marRight w:val="0"/>
                      <w:marTop w:val="0"/>
                      <w:marBottom w:val="0"/>
                      <w:divBdr>
                        <w:top w:val="none" w:sz="0" w:space="0" w:color="auto"/>
                        <w:left w:val="none" w:sz="0" w:space="0" w:color="auto"/>
                        <w:bottom w:val="none" w:sz="0" w:space="0" w:color="auto"/>
                        <w:right w:val="none" w:sz="0" w:space="0" w:color="auto"/>
                      </w:divBdr>
                      <w:divsChild>
                        <w:div w:id="1642686003">
                          <w:marLeft w:val="0"/>
                          <w:marRight w:val="0"/>
                          <w:marTop w:val="0"/>
                          <w:marBottom w:val="0"/>
                          <w:divBdr>
                            <w:top w:val="none" w:sz="0" w:space="0" w:color="auto"/>
                            <w:left w:val="none" w:sz="0" w:space="0" w:color="auto"/>
                            <w:bottom w:val="none" w:sz="0" w:space="0" w:color="auto"/>
                            <w:right w:val="none" w:sz="0" w:space="0" w:color="auto"/>
                          </w:divBdr>
                          <w:divsChild>
                            <w:div w:id="955674194">
                              <w:marLeft w:val="0"/>
                              <w:marRight w:val="0"/>
                              <w:marTop w:val="0"/>
                              <w:marBottom w:val="0"/>
                              <w:divBdr>
                                <w:top w:val="none" w:sz="0" w:space="0" w:color="auto"/>
                                <w:left w:val="none" w:sz="0" w:space="0" w:color="auto"/>
                                <w:bottom w:val="none" w:sz="0" w:space="0" w:color="auto"/>
                                <w:right w:val="none" w:sz="0" w:space="0" w:color="auto"/>
                              </w:divBdr>
                            </w:div>
                            <w:div w:id="181764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496046">
              <w:marLeft w:val="0"/>
              <w:marRight w:val="0"/>
              <w:marTop w:val="0"/>
              <w:marBottom w:val="0"/>
              <w:divBdr>
                <w:top w:val="none" w:sz="0" w:space="0" w:color="auto"/>
                <w:left w:val="none" w:sz="0" w:space="0" w:color="auto"/>
                <w:bottom w:val="none" w:sz="0" w:space="0" w:color="auto"/>
                <w:right w:val="none" w:sz="0" w:space="0" w:color="auto"/>
              </w:divBdr>
              <w:divsChild>
                <w:div w:id="1511989828">
                  <w:marLeft w:val="0"/>
                  <w:marRight w:val="0"/>
                  <w:marTop w:val="0"/>
                  <w:marBottom w:val="0"/>
                  <w:divBdr>
                    <w:top w:val="none" w:sz="0" w:space="0" w:color="auto"/>
                    <w:left w:val="none" w:sz="0" w:space="0" w:color="auto"/>
                    <w:bottom w:val="none" w:sz="0" w:space="0" w:color="auto"/>
                    <w:right w:val="none" w:sz="0" w:space="0" w:color="auto"/>
                  </w:divBdr>
                </w:div>
              </w:divsChild>
            </w:div>
            <w:div w:id="577137169">
              <w:marLeft w:val="0"/>
              <w:marRight w:val="0"/>
              <w:marTop w:val="0"/>
              <w:marBottom w:val="0"/>
              <w:divBdr>
                <w:top w:val="none" w:sz="0" w:space="0" w:color="auto"/>
                <w:left w:val="none" w:sz="0" w:space="0" w:color="auto"/>
                <w:bottom w:val="none" w:sz="0" w:space="0" w:color="auto"/>
                <w:right w:val="none" w:sz="0" w:space="0" w:color="auto"/>
              </w:divBdr>
            </w:div>
            <w:div w:id="599678122">
              <w:marLeft w:val="0"/>
              <w:marRight w:val="0"/>
              <w:marTop w:val="0"/>
              <w:marBottom w:val="0"/>
              <w:divBdr>
                <w:top w:val="none" w:sz="0" w:space="0" w:color="auto"/>
                <w:left w:val="none" w:sz="0" w:space="0" w:color="auto"/>
                <w:bottom w:val="none" w:sz="0" w:space="0" w:color="auto"/>
                <w:right w:val="none" w:sz="0" w:space="0" w:color="auto"/>
              </w:divBdr>
              <w:divsChild>
                <w:div w:id="1123038813">
                  <w:marLeft w:val="0"/>
                  <w:marRight w:val="0"/>
                  <w:marTop w:val="0"/>
                  <w:marBottom w:val="0"/>
                  <w:divBdr>
                    <w:top w:val="none" w:sz="0" w:space="0" w:color="auto"/>
                    <w:left w:val="none" w:sz="0" w:space="0" w:color="auto"/>
                    <w:bottom w:val="none" w:sz="0" w:space="0" w:color="auto"/>
                    <w:right w:val="none" w:sz="0" w:space="0" w:color="auto"/>
                  </w:divBdr>
                </w:div>
                <w:div w:id="1494563259">
                  <w:marLeft w:val="0"/>
                  <w:marRight w:val="0"/>
                  <w:marTop w:val="0"/>
                  <w:marBottom w:val="0"/>
                  <w:divBdr>
                    <w:top w:val="none" w:sz="0" w:space="0" w:color="auto"/>
                    <w:left w:val="none" w:sz="0" w:space="0" w:color="auto"/>
                    <w:bottom w:val="none" w:sz="0" w:space="0" w:color="auto"/>
                    <w:right w:val="none" w:sz="0" w:space="0" w:color="auto"/>
                  </w:divBdr>
                </w:div>
                <w:div w:id="1585143576">
                  <w:marLeft w:val="0"/>
                  <w:marRight w:val="0"/>
                  <w:marTop w:val="0"/>
                  <w:marBottom w:val="0"/>
                  <w:divBdr>
                    <w:top w:val="none" w:sz="0" w:space="0" w:color="auto"/>
                    <w:left w:val="none" w:sz="0" w:space="0" w:color="auto"/>
                    <w:bottom w:val="none" w:sz="0" w:space="0" w:color="auto"/>
                    <w:right w:val="none" w:sz="0" w:space="0" w:color="auto"/>
                  </w:divBdr>
                </w:div>
              </w:divsChild>
            </w:div>
            <w:div w:id="715010313">
              <w:marLeft w:val="0"/>
              <w:marRight w:val="0"/>
              <w:marTop w:val="0"/>
              <w:marBottom w:val="0"/>
              <w:divBdr>
                <w:top w:val="none" w:sz="0" w:space="0" w:color="auto"/>
                <w:left w:val="none" w:sz="0" w:space="0" w:color="auto"/>
                <w:bottom w:val="none" w:sz="0" w:space="0" w:color="auto"/>
                <w:right w:val="none" w:sz="0" w:space="0" w:color="auto"/>
              </w:divBdr>
            </w:div>
            <w:div w:id="1046178752">
              <w:marLeft w:val="0"/>
              <w:marRight w:val="0"/>
              <w:marTop w:val="0"/>
              <w:marBottom w:val="0"/>
              <w:divBdr>
                <w:top w:val="none" w:sz="0" w:space="0" w:color="auto"/>
                <w:left w:val="none" w:sz="0" w:space="0" w:color="auto"/>
                <w:bottom w:val="none" w:sz="0" w:space="0" w:color="auto"/>
                <w:right w:val="none" w:sz="0" w:space="0" w:color="auto"/>
              </w:divBdr>
              <w:divsChild>
                <w:div w:id="2077313808">
                  <w:marLeft w:val="0"/>
                  <w:marRight w:val="0"/>
                  <w:marTop w:val="0"/>
                  <w:marBottom w:val="0"/>
                  <w:divBdr>
                    <w:top w:val="none" w:sz="0" w:space="0" w:color="auto"/>
                    <w:left w:val="none" w:sz="0" w:space="0" w:color="auto"/>
                    <w:bottom w:val="none" w:sz="0" w:space="0" w:color="auto"/>
                    <w:right w:val="none" w:sz="0" w:space="0" w:color="auto"/>
                  </w:divBdr>
                  <w:divsChild>
                    <w:div w:id="854424224">
                      <w:marLeft w:val="0"/>
                      <w:marRight w:val="0"/>
                      <w:marTop w:val="0"/>
                      <w:marBottom w:val="0"/>
                      <w:divBdr>
                        <w:top w:val="none" w:sz="0" w:space="0" w:color="auto"/>
                        <w:left w:val="none" w:sz="0" w:space="0" w:color="auto"/>
                        <w:bottom w:val="none" w:sz="0" w:space="0" w:color="auto"/>
                        <w:right w:val="none" w:sz="0" w:space="0" w:color="auto"/>
                      </w:divBdr>
                      <w:divsChild>
                        <w:div w:id="1170172271">
                          <w:marLeft w:val="0"/>
                          <w:marRight w:val="0"/>
                          <w:marTop w:val="0"/>
                          <w:marBottom w:val="0"/>
                          <w:divBdr>
                            <w:top w:val="none" w:sz="0" w:space="0" w:color="auto"/>
                            <w:left w:val="none" w:sz="0" w:space="0" w:color="auto"/>
                            <w:bottom w:val="none" w:sz="0" w:space="0" w:color="auto"/>
                            <w:right w:val="none" w:sz="0" w:space="0" w:color="auto"/>
                          </w:divBdr>
                        </w:div>
                        <w:div w:id="170551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748279">
              <w:marLeft w:val="0"/>
              <w:marRight w:val="0"/>
              <w:marTop w:val="0"/>
              <w:marBottom w:val="0"/>
              <w:divBdr>
                <w:top w:val="none" w:sz="0" w:space="0" w:color="auto"/>
                <w:left w:val="none" w:sz="0" w:space="0" w:color="auto"/>
                <w:bottom w:val="none" w:sz="0" w:space="0" w:color="auto"/>
                <w:right w:val="none" w:sz="0" w:space="0" w:color="auto"/>
              </w:divBdr>
              <w:divsChild>
                <w:div w:id="626739941">
                  <w:marLeft w:val="0"/>
                  <w:marRight w:val="0"/>
                  <w:marTop w:val="0"/>
                  <w:marBottom w:val="0"/>
                  <w:divBdr>
                    <w:top w:val="none" w:sz="0" w:space="0" w:color="auto"/>
                    <w:left w:val="none" w:sz="0" w:space="0" w:color="auto"/>
                    <w:bottom w:val="none" w:sz="0" w:space="0" w:color="auto"/>
                    <w:right w:val="none" w:sz="0" w:space="0" w:color="auto"/>
                  </w:divBdr>
                </w:div>
              </w:divsChild>
            </w:div>
            <w:div w:id="1226259277">
              <w:marLeft w:val="0"/>
              <w:marRight w:val="0"/>
              <w:marTop w:val="0"/>
              <w:marBottom w:val="0"/>
              <w:divBdr>
                <w:top w:val="none" w:sz="0" w:space="0" w:color="auto"/>
                <w:left w:val="none" w:sz="0" w:space="0" w:color="auto"/>
                <w:bottom w:val="none" w:sz="0" w:space="0" w:color="auto"/>
                <w:right w:val="none" w:sz="0" w:space="0" w:color="auto"/>
              </w:divBdr>
              <w:divsChild>
                <w:div w:id="126288957">
                  <w:marLeft w:val="0"/>
                  <w:marRight w:val="0"/>
                  <w:marTop w:val="0"/>
                  <w:marBottom w:val="0"/>
                  <w:divBdr>
                    <w:top w:val="none" w:sz="0" w:space="0" w:color="auto"/>
                    <w:left w:val="none" w:sz="0" w:space="0" w:color="auto"/>
                    <w:bottom w:val="none" w:sz="0" w:space="0" w:color="auto"/>
                    <w:right w:val="none" w:sz="0" w:space="0" w:color="auto"/>
                  </w:divBdr>
                </w:div>
                <w:div w:id="473377563">
                  <w:marLeft w:val="0"/>
                  <w:marRight w:val="0"/>
                  <w:marTop w:val="0"/>
                  <w:marBottom w:val="0"/>
                  <w:divBdr>
                    <w:top w:val="none" w:sz="0" w:space="0" w:color="auto"/>
                    <w:left w:val="none" w:sz="0" w:space="0" w:color="auto"/>
                    <w:bottom w:val="none" w:sz="0" w:space="0" w:color="auto"/>
                    <w:right w:val="none" w:sz="0" w:space="0" w:color="auto"/>
                  </w:divBdr>
                </w:div>
                <w:div w:id="531109021">
                  <w:marLeft w:val="0"/>
                  <w:marRight w:val="0"/>
                  <w:marTop w:val="0"/>
                  <w:marBottom w:val="0"/>
                  <w:divBdr>
                    <w:top w:val="none" w:sz="0" w:space="0" w:color="auto"/>
                    <w:left w:val="none" w:sz="0" w:space="0" w:color="auto"/>
                    <w:bottom w:val="none" w:sz="0" w:space="0" w:color="auto"/>
                    <w:right w:val="none" w:sz="0" w:space="0" w:color="auto"/>
                  </w:divBdr>
                  <w:divsChild>
                    <w:div w:id="439883415">
                      <w:marLeft w:val="0"/>
                      <w:marRight w:val="0"/>
                      <w:marTop w:val="0"/>
                      <w:marBottom w:val="0"/>
                      <w:divBdr>
                        <w:top w:val="none" w:sz="0" w:space="0" w:color="auto"/>
                        <w:left w:val="none" w:sz="0" w:space="0" w:color="auto"/>
                        <w:bottom w:val="none" w:sz="0" w:space="0" w:color="auto"/>
                        <w:right w:val="none" w:sz="0" w:space="0" w:color="auto"/>
                      </w:divBdr>
                      <w:divsChild>
                        <w:div w:id="792292453">
                          <w:marLeft w:val="0"/>
                          <w:marRight w:val="0"/>
                          <w:marTop w:val="0"/>
                          <w:marBottom w:val="0"/>
                          <w:divBdr>
                            <w:top w:val="none" w:sz="0" w:space="0" w:color="auto"/>
                            <w:left w:val="none" w:sz="0" w:space="0" w:color="auto"/>
                            <w:bottom w:val="none" w:sz="0" w:space="0" w:color="auto"/>
                            <w:right w:val="none" w:sz="0" w:space="0" w:color="auto"/>
                          </w:divBdr>
                          <w:divsChild>
                            <w:div w:id="275598005">
                              <w:marLeft w:val="0"/>
                              <w:marRight w:val="0"/>
                              <w:marTop w:val="0"/>
                              <w:marBottom w:val="0"/>
                              <w:divBdr>
                                <w:top w:val="none" w:sz="0" w:space="0" w:color="auto"/>
                                <w:left w:val="none" w:sz="0" w:space="0" w:color="auto"/>
                                <w:bottom w:val="none" w:sz="0" w:space="0" w:color="auto"/>
                                <w:right w:val="none" w:sz="0" w:space="0" w:color="auto"/>
                              </w:divBdr>
                            </w:div>
                            <w:div w:id="95633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14154">
                      <w:marLeft w:val="0"/>
                      <w:marRight w:val="0"/>
                      <w:marTop w:val="0"/>
                      <w:marBottom w:val="0"/>
                      <w:divBdr>
                        <w:top w:val="none" w:sz="0" w:space="0" w:color="auto"/>
                        <w:left w:val="none" w:sz="0" w:space="0" w:color="auto"/>
                        <w:bottom w:val="none" w:sz="0" w:space="0" w:color="auto"/>
                        <w:right w:val="none" w:sz="0" w:space="0" w:color="auto"/>
                      </w:divBdr>
                      <w:divsChild>
                        <w:div w:id="1091387071">
                          <w:marLeft w:val="0"/>
                          <w:marRight w:val="0"/>
                          <w:marTop w:val="0"/>
                          <w:marBottom w:val="0"/>
                          <w:divBdr>
                            <w:top w:val="none" w:sz="0" w:space="0" w:color="auto"/>
                            <w:left w:val="none" w:sz="0" w:space="0" w:color="auto"/>
                            <w:bottom w:val="none" w:sz="0" w:space="0" w:color="auto"/>
                            <w:right w:val="none" w:sz="0" w:space="0" w:color="auto"/>
                          </w:divBdr>
                          <w:divsChild>
                            <w:div w:id="244150732">
                              <w:marLeft w:val="0"/>
                              <w:marRight w:val="0"/>
                              <w:marTop w:val="0"/>
                              <w:marBottom w:val="0"/>
                              <w:divBdr>
                                <w:top w:val="none" w:sz="0" w:space="0" w:color="auto"/>
                                <w:left w:val="none" w:sz="0" w:space="0" w:color="auto"/>
                                <w:bottom w:val="none" w:sz="0" w:space="0" w:color="auto"/>
                                <w:right w:val="none" w:sz="0" w:space="0" w:color="auto"/>
                              </w:divBdr>
                            </w:div>
                            <w:div w:id="57849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506851">
                  <w:marLeft w:val="0"/>
                  <w:marRight w:val="0"/>
                  <w:marTop w:val="0"/>
                  <w:marBottom w:val="0"/>
                  <w:divBdr>
                    <w:top w:val="none" w:sz="0" w:space="0" w:color="auto"/>
                    <w:left w:val="none" w:sz="0" w:space="0" w:color="auto"/>
                    <w:bottom w:val="none" w:sz="0" w:space="0" w:color="auto"/>
                    <w:right w:val="none" w:sz="0" w:space="0" w:color="auto"/>
                  </w:divBdr>
                  <w:divsChild>
                    <w:div w:id="417482711">
                      <w:marLeft w:val="0"/>
                      <w:marRight w:val="0"/>
                      <w:marTop w:val="0"/>
                      <w:marBottom w:val="0"/>
                      <w:divBdr>
                        <w:top w:val="none" w:sz="0" w:space="0" w:color="auto"/>
                        <w:left w:val="none" w:sz="0" w:space="0" w:color="auto"/>
                        <w:bottom w:val="none" w:sz="0" w:space="0" w:color="auto"/>
                        <w:right w:val="none" w:sz="0" w:space="0" w:color="auto"/>
                      </w:divBdr>
                      <w:divsChild>
                        <w:div w:id="869491966">
                          <w:marLeft w:val="0"/>
                          <w:marRight w:val="0"/>
                          <w:marTop w:val="0"/>
                          <w:marBottom w:val="0"/>
                          <w:divBdr>
                            <w:top w:val="none" w:sz="0" w:space="0" w:color="auto"/>
                            <w:left w:val="none" w:sz="0" w:space="0" w:color="auto"/>
                            <w:bottom w:val="none" w:sz="0" w:space="0" w:color="auto"/>
                            <w:right w:val="none" w:sz="0" w:space="0" w:color="auto"/>
                          </w:divBdr>
                          <w:divsChild>
                            <w:div w:id="1612011639">
                              <w:marLeft w:val="0"/>
                              <w:marRight w:val="0"/>
                              <w:marTop w:val="0"/>
                              <w:marBottom w:val="0"/>
                              <w:divBdr>
                                <w:top w:val="none" w:sz="0" w:space="0" w:color="auto"/>
                                <w:left w:val="none" w:sz="0" w:space="0" w:color="auto"/>
                                <w:bottom w:val="none" w:sz="0" w:space="0" w:color="auto"/>
                                <w:right w:val="none" w:sz="0" w:space="0" w:color="auto"/>
                              </w:divBdr>
                            </w:div>
                            <w:div w:id="212457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221013">
                  <w:marLeft w:val="0"/>
                  <w:marRight w:val="0"/>
                  <w:marTop w:val="0"/>
                  <w:marBottom w:val="0"/>
                  <w:divBdr>
                    <w:top w:val="none" w:sz="0" w:space="0" w:color="auto"/>
                    <w:left w:val="none" w:sz="0" w:space="0" w:color="auto"/>
                    <w:bottom w:val="none" w:sz="0" w:space="0" w:color="auto"/>
                    <w:right w:val="none" w:sz="0" w:space="0" w:color="auto"/>
                  </w:divBdr>
                </w:div>
                <w:div w:id="2130513467">
                  <w:marLeft w:val="0"/>
                  <w:marRight w:val="0"/>
                  <w:marTop w:val="0"/>
                  <w:marBottom w:val="0"/>
                  <w:divBdr>
                    <w:top w:val="none" w:sz="0" w:space="0" w:color="auto"/>
                    <w:left w:val="none" w:sz="0" w:space="0" w:color="auto"/>
                    <w:bottom w:val="none" w:sz="0" w:space="0" w:color="auto"/>
                    <w:right w:val="none" w:sz="0" w:space="0" w:color="auto"/>
                  </w:divBdr>
                </w:div>
              </w:divsChild>
            </w:div>
            <w:div w:id="1456175203">
              <w:marLeft w:val="0"/>
              <w:marRight w:val="0"/>
              <w:marTop w:val="0"/>
              <w:marBottom w:val="0"/>
              <w:divBdr>
                <w:top w:val="none" w:sz="0" w:space="0" w:color="auto"/>
                <w:left w:val="none" w:sz="0" w:space="0" w:color="auto"/>
                <w:bottom w:val="none" w:sz="0" w:space="0" w:color="auto"/>
                <w:right w:val="none" w:sz="0" w:space="0" w:color="auto"/>
              </w:divBdr>
              <w:divsChild>
                <w:div w:id="1941790168">
                  <w:marLeft w:val="0"/>
                  <w:marRight w:val="0"/>
                  <w:marTop w:val="0"/>
                  <w:marBottom w:val="0"/>
                  <w:divBdr>
                    <w:top w:val="none" w:sz="0" w:space="0" w:color="auto"/>
                    <w:left w:val="none" w:sz="0" w:space="0" w:color="auto"/>
                    <w:bottom w:val="none" w:sz="0" w:space="0" w:color="auto"/>
                    <w:right w:val="none" w:sz="0" w:space="0" w:color="auto"/>
                  </w:divBdr>
                </w:div>
                <w:div w:id="2093039316">
                  <w:marLeft w:val="0"/>
                  <w:marRight w:val="0"/>
                  <w:marTop w:val="0"/>
                  <w:marBottom w:val="0"/>
                  <w:divBdr>
                    <w:top w:val="none" w:sz="0" w:space="0" w:color="auto"/>
                    <w:left w:val="none" w:sz="0" w:space="0" w:color="auto"/>
                    <w:bottom w:val="none" w:sz="0" w:space="0" w:color="auto"/>
                    <w:right w:val="none" w:sz="0" w:space="0" w:color="auto"/>
                  </w:divBdr>
                </w:div>
              </w:divsChild>
            </w:div>
            <w:div w:id="1827476266">
              <w:marLeft w:val="0"/>
              <w:marRight w:val="0"/>
              <w:marTop w:val="0"/>
              <w:marBottom w:val="0"/>
              <w:divBdr>
                <w:top w:val="none" w:sz="0" w:space="0" w:color="auto"/>
                <w:left w:val="none" w:sz="0" w:space="0" w:color="auto"/>
                <w:bottom w:val="none" w:sz="0" w:space="0" w:color="auto"/>
                <w:right w:val="none" w:sz="0" w:space="0" w:color="auto"/>
              </w:divBdr>
              <w:divsChild>
                <w:div w:id="195585539">
                  <w:marLeft w:val="0"/>
                  <w:marRight w:val="0"/>
                  <w:marTop w:val="0"/>
                  <w:marBottom w:val="0"/>
                  <w:divBdr>
                    <w:top w:val="none" w:sz="0" w:space="0" w:color="auto"/>
                    <w:left w:val="none" w:sz="0" w:space="0" w:color="auto"/>
                    <w:bottom w:val="none" w:sz="0" w:space="0" w:color="auto"/>
                    <w:right w:val="none" w:sz="0" w:space="0" w:color="auto"/>
                  </w:divBdr>
                  <w:divsChild>
                    <w:div w:id="1208682830">
                      <w:marLeft w:val="0"/>
                      <w:marRight w:val="0"/>
                      <w:marTop w:val="0"/>
                      <w:marBottom w:val="0"/>
                      <w:divBdr>
                        <w:top w:val="none" w:sz="0" w:space="0" w:color="auto"/>
                        <w:left w:val="none" w:sz="0" w:space="0" w:color="auto"/>
                        <w:bottom w:val="none" w:sz="0" w:space="0" w:color="auto"/>
                        <w:right w:val="none" w:sz="0" w:space="0" w:color="auto"/>
                      </w:divBdr>
                      <w:divsChild>
                        <w:div w:id="211037675">
                          <w:marLeft w:val="0"/>
                          <w:marRight w:val="0"/>
                          <w:marTop w:val="0"/>
                          <w:marBottom w:val="0"/>
                          <w:divBdr>
                            <w:top w:val="none" w:sz="0" w:space="0" w:color="auto"/>
                            <w:left w:val="none" w:sz="0" w:space="0" w:color="auto"/>
                            <w:bottom w:val="none" w:sz="0" w:space="0" w:color="auto"/>
                            <w:right w:val="none" w:sz="0" w:space="0" w:color="auto"/>
                          </w:divBdr>
                        </w:div>
                        <w:div w:id="33904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8815">
                  <w:marLeft w:val="0"/>
                  <w:marRight w:val="0"/>
                  <w:marTop w:val="0"/>
                  <w:marBottom w:val="0"/>
                  <w:divBdr>
                    <w:top w:val="none" w:sz="0" w:space="0" w:color="auto"/>
                    <w:left w:val="none" w:sz="0" w:space="0" w:color="auto"/>
                    <w:bottom w:val="none" w:sz="0" w:space="0" w:color="auto"/>
                    <w:right w:val="none" w:sz="0" w:space="0" w:color="auto"/>
                  </w:divBdr>
                  <w:divsChild>
                    <w:div w:id="1828281248">
                      <w:marLeft w:val="0"/>
                      <w:marRight w:val="0"/>
                      <w:marTop w:val="0"/>
                      <w:marBottom w:val="0"/>
                      <w:divBdr>
                        <w:top w:val="none" w:sz="0" w:space="0" w:color="auto"/>
                        <w:left w:val="none" w:sz="0" w:space="0" w:color="auto"/>
                        <w:bottom w:val="none" w:sz="0" w:space="0" w:color="auto"/>
                        <w:right w:val="none" w:sz="0" w:space="0" w:color="auto"/>
                      </w:divBdr>
                      <w:divsChild>
                        <w:div w:id="650136020">
                          <w:marLeft w:val="0"/>
                          <w:marRight w:val="0"/>
                          <w:marTop w:val="0"/>
                          <w:marBottom w:val="0"/>
                          <w:divBdr>
                            <w:top w:val="none" w:sz="0" w:space="0" w:color="auto"/>
                            <w:left w:val="none" w:sz="0" w:space="0" w:color="auto"/>
                            <w:bottom w:val="none" w:sz="0" w:space="0" w:color="auto"/>
                            <w:right w:val="none" w:sz="0" w:space="0" w:color="auto"/>
                          </w:divBdr>
                        </w:div>
                        <w:div w:id="183619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1173">
                  <w:marLeft w:val="0"/>
                  <w:marRight w:val="0"/>
                  <w:marTop w:val="0"/>
                  <w:marBottom w:val="0"/>
                  <w:divBdr>
                    <w:top w:val="none" w:sz="0" w:space="0" w:color="auto"/>
                    <w:left w:val="none" w:sz="0" w:space="0" w:color="auto"/>
                    <w:bottom w:val="none" w:sz="0" w:space="0" w:color="auto"/>
                    <w:right w:val="none" w:sz="0" w:space="0" w:color="auto"/>
                  </w:divBdr>
                  <w:divsChild>
                    <w:div w:id="1055159128">
                      <w:marLeft w:val="0"/>
                      <w:marRight w:val="0"/>
                      <w:marTop w:val="0"/>
                      <w:marBottom w:val="0"/>
                      <w:divBdr>
                        <w:top w:val="none" w:sz="0" w:space="0" w:color="auto"/>
                        <w:left w:val="none" w:sz="0" w:space="0" w:color="auto"/>
                        <w:bottom w:val="none" w:sz="0" w:space="0" w:color="auto"/>
                        <w:right w:val="none" w:sz="0" w:space="0" w:color="auto"/>
                      </w:divBdr>
                      <w:divsChild>
                        <w:div w:id="738988206">
                          <w:marLeft w:val="0"/>
                          <w:marRight w:val="0"/>
                          <w:marTop w:val="0"/>
                          <w:marBottom w:val="0"/>
                          <w:divBdr>
                            <w:top w:val="none" w:sz="0" w:space="0" w:color="auto"/>
                            <w:left w:val="none" w:sz="0" w:space="0" w:color="auto"/>
                            <w:bottom w:val="none" w:sz="0" w:space="0" w:color="auto"/>
                            <w:right w:val="none" w:sz="0" w:space="0" w:color="auto"/>
                          </w:divBdr>
                        </w:div>
                        <w:div w:id="161906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4273">
                  <w:marLeft w:val="0"/>
                  <w:marRight w:val="0"/>
                  <w:marTop w:val="0"/>
                  <w:marBottom w:val="0"/>
                  <w:divBdr>
                    <w:top w:val="none" w:sz="0" w:space="0" w:color="auto"/>
                    <w:left w:val="none" w:sz="0" w:space="0" w:color="auto"/>
                    <w:bottom w:val="none" w:sz="0" w:space="0" w:color="auto"/>
                    <w:right w:val="none" w:sz="0" w:space="0" w:color="auto"/>
                  </w:divBdr>
                  <w:divsChild>
                    <w:div w:id="1775399393">
                      <w:marLeft w:val="0"/>
                      <w:marRight w:val="0"/>
                      <w:marTop w:val="0"/>
                      <w:marBottom w:val="0"/>
                      <w:divBdr>
                        <w:top w:val="none" w:sz="0" w:space="0" w:color="auto"/>
                        <w:left w:val="none" w:sz="0" w:space="0" w:color="auto"/>
                        <w:bottom w:val="none" w:sz="0" w:space="0" w:color="auto"/>
                        <w:right w:val="none" w:sz="0" w:space="0" w:color="auto"/>
                      </w:divBdr>
                      <w:divsChild>
                        <w:div w:id="244532221">
                          <w:marLeft w:val="0"/>
                          <w:marRight w:val="0"/>
                          <w:marTop w:val="0"/>
                          <w:marBottom w:val="0"/>
                          <w:divBdr>
                            <w:top w:val="none" w:sz="0" w:space="0" w:color="auto"/>
                            <w:left w:val="none" w:sz="0" w:space="0" w:color="auto"/>
                            <w:bottom w:val="none" w:sz="0" w:space="0" w:color="auto"/>
                            <w:right w:val="none" w:sz="0" w:space="0" w:color="auto"/>
                          </w:divBdr>
                        </w:div>
                        <w:div w:id="169044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58832">
                  <w:marLeft w:val="0"/>
                  <w:marRight w:val="0"/>
                  <w:marTop w:val="0"/>
                  <w:marBottom w:val="0"/>
                  <w:divBdr>
                    <w:top w:val="none" w:sz="0" w:space="0" w:color="auto"/>
                    <w:left w:val="none" w:sz="0" w:space="0" w:color="auto"/>
                    <w:bottom w:val="none" w:sz="0" w:space="0" w:color="auto"/>
                    <w:right w:val="none" w:sz="0" w:space="0" w:color="auto"/>
                  </w:divBdr>
                  <w:divsChild>
                    <w:div w:id="1221675837">
                      <w:marLeft w:val="0"/>
                      <w:marRight w:val="0"/>
                      <w:marTop w:val="0"/>
                      <w:marBottom w:val="0"/>
                      <w:divBdr>
                        <w:top w:val="none" w:sz="0" w:space="0" w:color="auto"/>
                        <w:left w:val="none" w:sz="0" w:space="0" w:color="auto"/>
                        <w:bottom w:val="none" w:sz="0" w:space="0" w:color="auto"/>
                        <w:right w:val="none" w:sz="0" w:space="0" w:color="auto"/>
                      </w:divBdr>
                      <w:divsChild>
                        <w:div w:id="330842125">
                          <w:marLeft w:val="0"/>
                          <w:marRight w:val="0"/>
                          <w:marTop w:val="0"/>
                          <w:marBottom w:val="0"/>
                          <w:divBdr>
                            <w:top w:val="none" w:sz="0" w:space="0" w:color="auto"/>
                            <w:left w:val="none" w:sz="0" w:space="0" w:color="auto"/>
                            <w:bottom w:val="none" w:sz="0" w:space="0" w:color="auto"/>
                            <w:right w:val="none" w:sz="0" w:space="0" w:color="auto"/>
                          </w:divBdr>
                        </w:div>
                        <w:div w:id="21343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1205302">
      <w:bodyDiv w:val="1"/>
      <w:marLeft w:val="0"/>
      <w:marRight w:val="0"/>
      <w:marTop w:val="0"/>
      <w:marBottom w:val="0"/>
      <w:divBdr>
        <w:top w:val="none" w:sz="0" w:space="0" w:color="auto"/>
        <w:left w:val="none" w:sz="0" w:space="0" w:color="auto"/>
        <w:bottom w:val="none" w:sz="0" w:space="0" w:color="auto"/>
        <w:right w:val="none" w:sz="0" w:space="0" w:color="auto"/>
      </w:divBdr>
    </w:div>
    <w:div w:id="973829456">
      <w:bodyDiv w:val="1"/>
      <w:marLeft w:val="0"/>
      <w:marRight w:val="0"/>
      <w:marTop w:val="0"/>
      <w:marBottom w:val="0"/>
      <w:divBdr>
        <w:top w:val="none" w:sz="0" w:space="0" w:color="auto"/>
        <w:left w:val="none" w:sz="0" w:space="0" w:color="auto"/>
        <w:bottom w:val="none" w:sz="0" w:space="0" w:color="auto"/>
        <w:right w:val="none" w:sz="0" w:space="0" w:color="auto"/>
      </w:divBdr>
    </w:div>
    <w:div w:id="974598973">
      <w:bodyDiv w:val="1"/>
      <w:marLeft w:val="0"/>
      <w:marRight w:val="0"/>
      <w:marTop w:val="0"/>
      <w:marBottom w:val="0"/>
      <w:divBdr>
        <w:top w:val="none" w:sz="0" w:space="0" w:color="auto"/>
        <w:left w:val="none" w:sz="0" w:space="0" w:color="auto"/>
        <w:bottom w:val="none" w:sz="0" w:space="0" w:color="auto"/>
        <w:right w:val="none" w:sz="0" w:space="0" w:color="auto"/>
      </w:divBdr>
    </w:div>
    <w:div w:id="976765698">
      <w:bodyDiv w:val="1"/>
      <w:marLeft w:val="0"/>
      <w:marRight w:val="0"/>
      <w:marTop w:val="0"/>
      <w:marBottom w:val="0"/>
      <w:divBdr>
        <w:top w:val="none" w:sz="0" w:space="0" w:color="auto"/>
        <w:left w:val="none" w:sz="0" w:space="0" w:color="auto"/>
        <w:bottom w:val="none" w:sz="0" w:space="0" w:color="auto"/>
        <w:right w:val="none" w:sz="0" w:space="0" w:color="auto"/>
      </w:divBdr>
    </w:div>
    <w:div w:id="977615503">
      <w:bodyDiv w:val="1"/>
      <w:marLeft w:val="0"/>
      <w:marRight w:val="0"/>
      <w:marTop w:val="0"/>
      <w:marBottom w:val="0"/>
      <w:divBdr>
        <w:top w:val="none" w:sz="0" w:space="0" w:color="auto"/>
        <w:left w:val="none" w:sz="0" w:space="0" w:color="auto"/>
        <w:bottom w:val="none" w:sz="0" w:space="0" w:color="auto"/>
        <w:right w:val="none" w:sz="0" w:space="0" w:color="auto"/>
      </w:divBdr>
    </w:div>
    <w:div w:id="978342325">
      <w:bodyDiv w:val="1"/>
      <w:marLeft w:val="0"/>
      <w:marRight w:val="0"/>
      <w:marTop w:val="0"/>
      <w:marBottom w:val="0"/>
      <w:divBdr>
        <w:top w:val="none" w:sz="0" w:space="0" w:color="auto"/>
        <w:left w:val="none" w:sz="0" w:space="0" w:color="auto"/>
        <w:bottom w:val="none" w:sz="0" w:space="0" w:color="auto"/>
        <w:right w:val="none" w:sz="0" w:space="0" w:color="auto"/>
      </w:divBdr>
    </w:div>
    <w:div w:id="978414540">
      <w:bodyDiv w:val="1"/>
      <w:marLeft w:val="0"/>
      <w:marRight w:val="0"/>
      <w:marTop w:val="0"/>
      <w:marBottom w:val="0"/>
      <w:divBdr>
        <w:top w:val="none" w:sz="0" w:space="0" w:color="auto"/>
        <w:left w:val="none" w:sz="0" w:space="0" w:color="auto"/>
        <w:bottom w:val="none" w:sz="0" w:space="0" w:color="auto"/>
        <w:right w:val="none" w:sz="0" w:space="0" w:color="auto"/>
      </w:divBdr>
    </w:div>
    <w:div w:id="981346859">
      <w:bodyDiv w:val="1"/>
      <w:marLeft w:val="0"/>
      <w:marRight w:val="0"/>
      <w:marTop w:val="0"/>
      <w:marBottom w:val="0"/>
      <w:divBdr>
        <w:top w:val="none" w:sz="0" w:space="0" w:color="auto"/>
        <w:left w:val="none" w:sz="0" w:space="0" w:color="auto"/>
        <w:bottom w:val="none" w:sz="0" w:space="0" w:color="auto"/>
        <w:right w:val="none" w:sz="0" w:space="0" w:color="auto"/>
      </w:divBdr>
    </w:div>
    <w:div w:id="982007657">
      <w:bodyDiv w:val="1"/>
      <w:marLeft w:val="0"/>
      <w:marRight w:val="0"/>
      <w:marTop w:val="0"/>
      <w:marBottom w:val="0"/>
      <w:divBdr>
        <w:top w:val="none" w:sz="0" w:space="0" w:color="auto"/>
        <w:left w:val="none" w:sz="0" w:space="0" w:color="auto"/>
        <w:bottom w:val="none" w:sz="0" w:space="0" w:color="auto"/>
        <w:right w:val="none" w:sz="0" w:space="0" w:color="auto"/>
      </w:divBdr>
    </w:div>
    <w:div w:id="988440376">
      <w:bodyDiv w:val="1"/>
      <w:marLeft w:val="0"/>
      <w:marRight w:val="0"/>
      <w:marTop w:val="0"/>
      <w:marBottom w:val="0"/>
      <w:divBdr>
        <w:top w:val="none" w:sz="0" w:space="0" w:color="auto"/>
        <w:left w:val="none" w:sz="0" w:space="0" w:color="auto"/>
        <w:bottom w:val="none" w:sz="0" w:space="0" w:color="auto"/>
        <w:right w:val="none" w:sz="0" w:space="0" w:color="auto"/>
      </w:divBdr>
    </w:div>
    <w:div w:id="988873187">
      <w:bodyDiv w:val="1"/>
      <w:marLeft w:val="0"/>
      <w:marRight w:val="0"/>
      <w:marTop w:val="0"/>
      <w:marBottom w:val="0"/>
      <w:divBdr>
        <w:top w:val="none" w:sz="0" w:space="0" w:color="auto"/>
        <w:left w:val="none" w:sz="0" w:space="0" w:color="auto"/>
        <w:bottom w:val="none" w:sz="0" w:space="0" w:color="auto"/>
        <w:right w:val="none" w:sz="0" w:space="0" w:color="auto"/>
      </w:divBdr>
    </w:div>
    <w:div w:id="995109298">
      <w:bodyDiv w:val="1"/>
      <w:marLeft w:val="0"/>
      <w:marRight w:val="0"/>
      <w:marTop w:val="0"/>
      <w:marBottom w:val="0"/>
      <w:divBdr>
        <w:top w:val="none" w:sz="0" w:space="0" w:color="auto"/>
        <w:left w:val="none" w:sz="0" w:space="0" w:color="auto"/>
        <w:bottom w:val="none" w:sz="0" w:space="0" w:color="auto"/>
        <w:right w:val="none" w:sz="0" w:space="0" w:color="auto"/>
      </w:divBdr>
    </w:div>
    <w:div w:id="999115806">
      <w:bodyDiv w:val="1"/>
      <w:marLeft w:val="0"/>
      <w:marRight w:val="0"/>
      <w:marTop w:val="0"/>
      <w:marBottom w:val="0"/>
      <w:divBdr>
        <w:top w:val="none" w:sz="0" w:space="0" w:color="auto"/>
        <w:left w:val="none" w:sz="0" w:space="0" w:color="auto"/>
        <w:bottom w:val="none" w:sz="0" w:space="0" w:color="auto"/>
        <w:right w:val="none" w:sz="0" w:space="0" w:color="auto"/>
      </w:divBdr>
    </w:div>
    <w:div w:id="999507668">
      <w:bodyDiv w:val="1"/>
      <w:marLeft w:val="0"/>
      <w:marRight w:val="0"/>
      <w:marTop w:val="0"/>
      <w:marBottom w:val="0"/>
      <w:divBdr>
        <w:top w:val="none" w:sz="0" w:space="0" w:color="auto"/>
        <w:left w:val="none" w:sz="0" w:space="0" w:color="auto"/>
        <w:bottom w:val="none" w:sz="0" w:space="0" w:color="auto"/>
        <w:right w:val="none" w:sz="0" w:space="0" w:color="auto"/>
      </w:divBdr>
    </w:div>
    <w:div w:id="1002197111">
      <w:bodyDiv w:val="1"/>
      <w:marLeft w:val="0"/>
      <w:marRight w:val="0"/>
      <w:marTop w:val="0"/>
      <w:marBottom w:val="0"/>
      <w:divBdr>
        <w:top w:val="none" w:sz="0" w:space="0" w:color="auto"/>
        <w:left w:val="none" w:sz="0" w:space="0" w:color="auto"/>
        <w:bottom w:val="none" w:sz="0" w:space="0" w:color="auto"/>
        <w:right w:val="none" w:sz="0" w:space="0" w:color="auto"/>
      </w:divBdr>
    </w:div>
    <w:div w:id="1002314330">
      <w:bodyDiv w:val="1"/>
      <w:marLeft w:val="0"/>
      <w:marRight w:val="0"/>
      <w:marTop w:val="0"/>
      <w:marBottom w:val="0"/>
      <w:divBdr>
        <w:top w:val="none" w:sz="0" w:space="0" w:color="auto"/>
        <w:left w:val="none" w:sz="0" w:space="0" w:color="auto"/>
        <w:bottom w:val="none" w:sz="0" w:space="0" w:color="auto"/>
        <w:right w:val="none" w:sz="0" w:space="0" w:color="auto"/>
      </w:divBdr>
    </w:div>
    <w:div w:id="1006716006">
      <w:bodyDiv w:val="1"/>
      <w:marLeft w:val="0"/>
      <w:marRight w:val="0"/>
      <w:marTop w:val="0"/>
      <w:marBottom w:val="0"/>
      <w:divBdr>
        <w:top w:val="none" w:sz="0" w:space="0" w:color="auto"/>
        <w:left w:val="none" w:sz="0" w:space="0" w:color="auto"/>
        <w:bottom w:val="none" w:sz="0" w:space="0" w:color="auto"/>
        <w:right w:val="none" w:sz="0" w:space="0" w:color="auto"/>
      </w:divBdr>
    </w:div>
    <w:div w:id="1007250909">
      <w:bodyDiv w:val="1"/>
      <w:marLeft w:val="0"/>
      <w:marRight w:val="0"/>
      <w:marTop w:val="0"/>
      <w:marBottom w:val="0"/>
      <w:divBdr>
        <w:top w:val="none" w:sz="0" w:space="0" w:color="auto"/>
        <w:left w:val="none" w:sz="0" w:space="0" w:color="auto"/>
        <w:bottom w:val="none" w:sz="0" w:space="0" w:color="auto"/>
        <w:right w:val="none" w:sz="0" w:space="0" w:color="auto"/>
      </w:divBdr>
    </w:div>
    <w:div w:id="1007487242">
      <w:bodyDiv w:val="1"/>
      <w:marLeft w:val="0"/>
      <w:marRight w:val="0"/>
      <w:marTop w:val="0"/>
      <w:marBottom w:val="0"/>
      <w:divBdr>
        <w:top w:val="none" w:sz="0" w:space="0" w:color="auto"/>
        <w:left w:val="none" w:sz="0" w:space="0" w:color="auto"/>
        <w:bottom w:val="none" w:sz="0" w:space="0" w:color="auto"/>
        <w:right w:val="none" w:sz="0" w:space="0" w:color="auto"/>
      </w:divBdr>
    </w:div>
    <w:div w:id="1007631118">
      <w:bodyDiv w:val="1"/>
      <w:marLeft w:val="0"/>
      <w:marRight w:val="0"/>
      <w:marTop w:val="0"/>
      <w:marBottom w:val="0"/>
      <w:divBdr>
        <w:top w:val="none" w:sz="0" w:space="0" w:color="auto"/>
        <w:left w:val="none" w:sz="0" w:space="0" w:color="auto"/>
        <w:bottom w:val="none" w:sz="0" w:space="0" w:color="auto"/>
        <w:right w:val="none" w:sz="0" w:space="0" w:color="auto"/>
      </w:divBdr>
    </w:div>
    <w:div w:id="1009600680">
      <w:bodyDiv w:val="1"/>
      <w:marLeft w:val="0"/>
      <w:marRight w:val="0"/>
      <w:marTop w:val="0"/>
      <w:marBottom w:val="0"/>
      <w:divBdr>
        <w:top w:val="none" w:sz="0" w:space="0" w:color="auto"/>
        <w:left w:val="none" w:sz="0" w:space="0" w:color="auto"/>
        <w:bottom w:val="none" w:sz="0" w:space="0" w:color="auto"/>
        <w:right w:val="none" w:sz="0" w:space="0" w:color="auto"/>
      </w:divBdr>
    </w:div>
    <w:div w:id="1009647769">
      <w:bodyDiv w:val="1"/>
      <w:marLeft w:val="0"/>
      <w:marRight w:val="0"/>
      <w:marTop w:val="0"/>
      <w:marBottom w:val="0"/>
      <w:divBdr>
        <w:top w:val="none" w:sz="0" w:space="0" w:color="auto"/>
        <w:left w:val="none" w:sz="0" w:space="0" w:color="auto"/>
        <w:bottom w:val="none" w:sz="0" w:space="0" w:color="auto"/>
        <w:right w:val="none" w:sz="0" w:space="0" w:color="auto"/>
      </w:divBdr>
    </w:div>
    <w:div w:id="1011297063">
      <w:bodyDiv w:val="1"/>
      <w:marLeft w:val="0"/>
      <w:marRight w:val="0"/>
      <w:marTop w:val="0"/>
      <w:marBottom w:val="0"/>
      <w:divBdr>
        <w:top w:val="none" w:sz="0" w:space="0" w:color="auto"/>
        <w:left w:val="none" w:sz="0" w:space="0" w:color="auto"/>
        <w:bottom w:val="none" w:sz="0" w:space="0" w:color="auto"/>
        <w:right w:val="none" w:sz="0" w:space="0" w:color="auto"/>
      </w:divBdr>
    </w:div>
    <w:div w:id="1014963494">
      <w:bodyDiv w:val="1"/>
      <w:marLeft w:val="0"/>
      <w:marRight w:val="0"/>
      <w:marTop w:val="0"/>
      <w:marBottom w:val="0"/>
      <w:divBdr>
        <w:top w:val="none" w:sz="0" w:space="0" w:color="auto"/>
        <w:left w:val="none" w:sz="0" w:space="0" w:color="auto"/>
        <w:bottom w:val="none" w:sz="0" w:space="0" w:color="auto"/>
        <w:right w:val="none" w:sz="0" w:space="0" w:color="auto"/>
      </w:divBdr>
    </w:div>
    <w:div w:id="1015304482">
      <w:bodyDiv w:val="1"/>
      <w:marLeft w:val="0"/>
      <w:marRight w:val="0"/>
      <w:marTop w:val="0"/>
      <w:marBottom w:val="0"/>
      <w:divBdr>
        <w:top w:val="none" w:sz="0" w:space="0" w:color="auto"/>
        <w:left w:val="none" w:sz="0" w:space="0" w:color="auto"/>
        <w:bottom w:val="none" w:sz="0" w:space="0" w:color="auto"/>
        <w:right w:val="none" w:sz="0" w:space="0" w:color="auto"/>
      </w:divBdr>
    </w:div>
    <w:div w:id="1018853810">
      <w:bodyDiv w:val="1"/>
      <w:marLeft w:val="0"/>
      <w:marRight w:val="0"/>
      <w:marTop w:val="0"/>
      <w:marBottom w:val="0"/>
      <w:divBdr>
        <w:top w:val="none" w:sz="0" w:space="0" w:color="auto"/>
        <w:left w:val="none" w:sz="0" w:space="0" w:color="auto"/>
        <w:bottom w:val="none" w:sz="0" w:space="0" w:color="auto"/>
        <w:right w:val="none" w:sz="0" w:space="0" w:color="auto"/>
      </w:divBdr>
    </w:div>
    <w:div w:id="1019089974">
      <w:bodyDiv w:val="1"/>
      <w:marLeft w:val="0"/>
      <w:marRight w:val="0"/>
      <w:marTop w:val="0"/>
      <w:marBottom w:val="0"/>
      <w:divBdr>
        <w:top w:val="none" w:sz="0" w:space="0" w:color="auto"/>
        <w:left w:val="none" w:sz="0" w:space="0" w:color="auto"/>
        <w:bottom w:val="none" w:sz="0" w:space="0" w:color="auto"/>
        <w:right w:val="none" w:sz="0" w:space="0" w:color="auto"/>
      </w:divBdr>
    </w:div>
    <w:div w:id="1019312499">
      <w:bodyDiv w:val="1"/>
      <w:marLeft w:val="0"/>
      <w:marRight w:val="0"/>
      <w:marTop w:val="0"/>
      <w:marBottom w:val="0"/>
      <w:divBdr>
        <w:top w:val="none" w:sz="0" w:space="0" w:color="auto"/>
        <w:left w:val="none" w:sz="0" w:space="0" w:color="auto"/>
        <w:bottom w:val="none" w:sz="0" w:space="0" w:color="auto"/>
        <w:right w:val="none" w:sz="0" w:space="0" w:color="auto"/>
      </w:divBdr>
    </w:div>
    <w:div w:id="1022169773">
      <w:bodyDiv w:val="1"/>
      <w:marLeft w:val="0"/>
      <w:marRight w:val="0"/>
      <w:marTop w:val="0"/>
      <w:marBottom w:val="0"/>
      <w:divBdr>
        <w:top w:val="none" w:sz="0" w:space="0" w:color="auto"/>
        <w:left w:val="none" w:sz="0" w:space="0" w:color="auto"/>
        <w:bottom w:val="none" w:sz="0" w:space="0" w:color="auto"/>
        <w:right w:val="none" w:sz="0" w:space="0" w:color="auto"/>
      </w:divBdr>
    </w:div>
    <w:div w:id="1027219987">
      <w:bodyDiv w:val="1"/>
      <w:marLeft w:val="0"/>
      <w:marRight w:val="0"/>
      <w:marTop w:val="0"/>
      <w:marBottom w:val="0"/>
      <w:divBdr>
        <w:top w:val="none" w:sz="0" w:space="0" w:color="auto"/>
        <w:left w:val="none" w:sz="0" w:space="0" w:color="auto"/>
        <w:bottom w:val="none" w:sz="0" w:space="0" w:color="auto"/>
        <w:right w:val="none" w:sz="0" w:space="0" w:color="auto"/>
      </w:divBdr>
    </w:div>
    <w:div w:id="1027757341">
      <w:bodyDiv w:val="1"/>
      <w:marLeft w:val="0"/>
      <w:marRight w:val="0"/>
      <w:marTop w:val="0"/>
      <w:marBottom w:val="0"/>
      <w:divBdr>
        <w:top w:val="none" w:sz="0" w:space="0" w:color="auto"/>
        <w:left w:val="none" w:sz="0" w:space="0" w:color="auto"/>
        <w:bottom w:val="none" w:sz="0" w:space="0" w:color="auto"/>
        <w:right w:val="none" w:sz="0" w:space="0" w:color="auto"/>
      </w:divBdr>
    </w:div>
    <w:div w:id="1028025675">
      <w:bodyDiv w:val="1"/>
      <w:marLeft w:val="0"/>
      <w:marRight w:val="0"/>
      <w:marTop w:val="0"/>
      <w:marBottom w:val="0"/>
      <w:divBdr>
        <w:top w:val="none" w:sz="0" w:space="0" w:color="auto"/>
        <w:left w:val="none" w:sz="0" w:space="0" w:color="auto"/>
        <w:bottom w:val="none" w:sz="0" w:space="0" w:color="auto"/>
        <w:right w:val="none" w:sz="0" w:space="0" w:color="auto"/>
      </w:divBdr>
    </w:div>
    <w:div w:id="1028334415">
      <w:bodyDiv w:val="1"/>
      <w:marLeft w:val="0"/>
      <w:marRight w:val="0"/>
      <w:marTop w:val="0"/>
      <w:marBottom w:val="0"/>
      <w:divBdr>
        <w:top w:val="none" w:sz="0" w:space="0" w:color="auto"/>
        <w:left w:val="none" w:sz="0" w:space="0" w:color="auto"/>
        <w:bottom w:val="none" w:sz="0" w:space="0" w:color="auto"/>
        <w:right w:val="none" w:sz="0" w:space="0" w:color="auto"/>
      </w:divBdr>
    </w:div>
    <w:div w:id="1035809288">
      <w:bodyDiv w:val="1"/>
      <w:marLeft w:val="0"/>
      <w:marRight w:val="0"/>
      <w:marTop w:val="0"/>
      <w:marBottom w:val="0"/>
      <w:divBdr>
        <w:top w:val="none" w:sz="0" w:space="0" w:color="auto"/>
        <w:left w:val="none" w:sz="0" w:space="0" w:color="auto"/>
        <w:bottom w:val="none" w:sz="0" w:space="0" w:color="auto"/>
        <w:right w:val="none" w:sz="0" w:space="0" w:color="auto"/>
      </w:divBdr>
    </w:div>
    <w:div w:id="1036541214">
      <w:bodyDiv w:val="1"/>
      <w:marLeft w:val="0"/>
      <w:marRight w:val="0"/>
      <w:marTop w:val="0"/>
      <w:marBottom w:val="0"/>
      <w:divBdr>
        <w:top w:val="none" w:sz="0" w:space="0" w:color="auto"/>
        <w:left w:val="none" w:sz="0" w:space="0" w:color="auto"/>
        <w:bottom w:val="none" w:sz="0" w:space="0" w:color="auto"/>
        <w:right w:val="none" w:sz="0" w:space="0" w:color="auto"/>
      </w:divBdr>
    </w:div>
    <w:div w:id="1037244490">
      <w:bodyDiv w:val="1"/>
      <w:marLeft w:val="0"/>
      <w:marRight w:val="0"/>
      <w:marTop w:val="0"/>
      <w:marBottom w:val="0"/>
      <w:divBdr>
        <w:top w:val="none" w:sz="0" w:space="0" w:color="auto"/>
        <w:left w:val="none" w:sz="0" w:space="0" w:color="auto"/>
        <w:bottom w:val="none" w:sz="0" w:space="0" w:color="auto"/>
        <w:right w:val="none" w:sz="0" w:space="0" w:color="auto"/>
      </w:divBdr>
    </w:div>
    <w:div w:id="1040714488">
      <w:bodyDiv w:val="1"/>
      <w:marLeft w:val="0"/>
      <w:marRight w:val="0"/>
      <w:marTop w:val="0"/>
      <w:marBottom w:val="0"/>
      <w:divBdr>
        <w:top w:val="none" w:sz="0" w:space="0" w:color="auto"/>
        <w:left w:val="none" w:sz="0" w:space="0" w:color="auto"/>
        <w:bottom w:val="none" w:sz="0" w:space="0" w:color="auto"/>
        <w:right w:val="none" w:sz="0" w:space="0" w:color="auto"/>
      </w:divBdr>
    </w:div>
    <w:div w:id="1042558982">
      <w:bodyDiv w:val="1"/>
      <w:marLeft w:val="0"/>
      <w:marRight w:val="0"/>
      <w:marTop w:val="0"/>
      <w:marBottom w:val="0"/>
      <w:divBdr>
        <w:top w:val="none" w:sz="0" w:space="0" w:color="auto"/>
        <w:left w:val="none" w:sz="0" w:space="0" w:color="auto"/>
        <w:bottom w:val="none" w:sz="0" w:space="0" w:color="auto"/>
        <w:right w:val="none" w:sz="0" w:space="0" w:color="auto"/>
      </w:divBdr>
    </w:div>
    <w:div w:id="1043754037">
      <w:bodyDiv w:val="1"/>
      <w:marLeft w:val="0"/>
      <w:marRight w:val="0"/>
      <w:marTop w:val="0"/>
      <w:marBottom w:val="0"/>
      <w:divBdr>
        <w:top w:val="none" w:sz="0" w:space="0" w:color="auto"/>
        <w:left w:val="none" w:sz="0" w:space="0" w:color="auto"/>
        <w:bottom w:val="none" w:sz="0" w:space="0" w:color="auto"/>
        <w:right w:val="none" w:sz="0" w:space="0" w:color="auto"/>
      </w:divBdr>
    </w:div>
    <w:div w:id="1044018660">
      <w:bodyDiv w:val="1"/>
      <w:marLeft w:val="0"/>
      <w:marRight w:val="0"/>
      <w:marTop w:val="0"/>
      <w:marBottom w:val="0"/>
      <w:divBdr>
        <w:top w:val="none" w:sz="0" w:space="0" w:color="auto"/>
        <w:left w:val="none" w:sz="0" w:space="0" w:color="auto"/>
        <w:bottom w:val="none" w:sz="0" w:space="0" w:color="auto"/>
        <w:right w:val="none" w:sz="0" w:space="0" w:color="auto"/>
      </w:divBdr>
    </w:div>
    <w:div w:id="1044908578">
      <w:bodyDiv w:val="1"/>
      <w:marLeft w:val="0"/>
      <w:marRight w:val="0"/>
      <w:marTop w:val="0"/>
      <w:marBottom w:val="0"/>
      <w:divBdr>
        <w:top w:val="none" w:sz="0" w:space="0" w:color="auto"/>
        <w:left w:val="none" w:sz="0" w:space="0" w:color="auto"/>
        <w:bottom w:val="none" w:sz="0" w:space="0" w:color="auto"/>
        <w:right w:val="none" w:sz="0" w:space="0" w:color="auto"/>
      </w:divBdr>
    </w:div>
    <w:div w:id="1047756639">
      <w:bodyDiv w:val="1"/>
      <w:marLeft w:val="0"/>
      <w:marRight w:val="0"/>
      <w:marTop w:val="0"/>
      <w:marBottom w:val="0"/>
      <w:divBdr>
        <w:top w:val="none" w:sz="0" w:space="0" w:color="auto"/>
        <w:left w:val="none" w:sz="0" w:space="0" w:color="auto"/>
        <w:bottom w:val="none" w:sz="0" w:space="0" w:color="auto"/>
        <w:right w:val="none" w:sz="0" w:space="0" w:color="auto"/>
      </w:divBdr>
    </w:div>
    <w:div w:id="1048382075">
      <w:bodyDiv w:val="1"/>
      <w:marLeft w:val="0"/>
      <w:marRight w:val="0"/>
      <w:marTop w:val="0"/>
      <w:marBottom w:val="0"/>
      <w:divBdr>
        <w:top w:val="none" w:sz="0" w:space="0" w:color="auto"/>
        <w:left w:val="none" w:sz="0" w:space="0" w:color="auto"/>
        <w:bottom w:val="none" w:sz="0" w:space="0" w:color="auto"/>
        <w:right w:val="none" w:sz="0" w:space="0" w:color="auto"/>
      </w:divBdr>
    </w:div>
    <w:div w:id="1050307147">
      <w:bodyDiv w:val="1"/>
      <w:marLeft w:val="0"/>
      <w:marRight w:val="0"/>
      <w:marTop w:val="0"/>
      <w:marBottom w:val="0"/>
      <w:divBdr>
        <w:top w:val="none" w:sz="0" w:space="0" w:color="auto"/>
        <w:left w:val="none" w:sz="0" w:space="0" w:color="auto"/>
        <w:bottom w:val="none" w:sz="0" w:space="0" w:color="auto"/>
        <w:right w:val="none" w:sz="0" w:space="0" w:color="auto"/>
      </w:divBdr>
    </w:div>
    <w:div w:id="1051461675">
      <w:bodyDiv w:val="1"/>
      <w:marLeft w:val="0"/>
      <w:marRight w:val="0"/>
      <w:marTop w:val="0"/>
      <w:marBottom w:val="0"/>
      <w:divBdr>
        <w:top w:val="none" w:sz="0" w:space="0" w:color="auto"/>
        <w:left w:val="none" w:sz="0" w:space="0" w:color="auto"/>
        <w:bottom w:val="none" w:sz="0" w:space="0" w:color="auto"/>
        <w:right w:val="none" w:sz="0" w:space="0" w:color="auto"/>
      </w:divBdr>
    </w:div>
    <w:div w:id="1052996711">
      <w:bodyDiv w:val="1"/>
      <w:marLeft w:val="0"/>
      <w:marRight w:val="0"/>
      <w:marTop w:val="0"/>
      <w:marBottom w:val="0"/>
      <w:divBdr>
        <w:top w:val="none" w:sz="0" w:space="0" w:color="auto"/>
        <w:left w:val="none" w:sz="0" w:space="0" w:color="auto"/>
        <w:bottom w:val="none" w:sz="0" w:space="0" w:color="auto"/>
        <w:right w:val="none" w:sz="0" w:space="0" w:color="auto"/>
      </w:divBdr>
    </w:div>
    <w:div w:id="1058044023">
      <w:bodyDiv w:val="1"/>
      <w:marLeft w:val="0"/>
      <w:marRight w:val="0"/>
      <w:marTop w:val="0"/>
      <w:marBottom w:val="0"/>
      <w:divBdr>
        <w:top w:val="none" w:sz="0" w:space="0" w:color="auto"/>
        <w:left w:val="none" w:sz="0" w:space="0" w:color="auto"/>
        <w:bottom w:val="none" w:sz="0" w:space="0" w:color="auto"/>
        <w:right w:val="none" w:sz="0" w:space="0" w:color="auto"/>
      </w:divBdr>
    </w:div>
    <w:div w:id="1059985695">
      <w:bodyDiv w:val="1"/>
      <w:marLeft w:val="0"/>
      <w:marRight w:val="0"/>
      <w:marTop w:val="0"/>
      <w:marBottom w:val="0"/>
      <w:divBdr>
        <w:top w:val="none" w:sz="0" w:space="0" w:color="auto"/>
        <w:left w:val="none" w:sz="0" w:space="0" w:color="auto"/>
        <w:bottom w:val="none" w:sz="0" w:space="0" w:color="auto"/>
        <w:right w:val="none" w:sz="0" w:space="0" w:color="auto"/>
      </w:divBdr>
    </w:div>
    <w:div w:id="1060904458">
      <w:bodyDiv w:val="1"/>
      <w:marLeft w:val="0"/>
      <w:marRight w:val="0"/>
      <w:marTop w:val="0"/>
      <w:marBottom w:val="0"/>
      <w:divBdr>
        <w:top w:val="none" w:sz="0" w:space="0" w:color="auto"/>
        <w:left w:val="none" w:sz="0" w:space="0" w:color="auto"/>
        <w:bottom w:val="none" w:sz="0" w:space="0" w:color="auto"/>
        <w:right w:val="none" w:sz="0" w:space="0" w:color="auto"/>
      </w:divBdr>
    </w:div>
    <w:div w:id="1061056160">
      <w:bodyDiv w:val="1"/>
      <w:marLeft w:val="0"/>
      <w:marRight w:val="0"/>
      <w:marTop w:val="0"/>
      <w:marBottom w:val="0"/>
      <w:divBdr>
        <w:top w:val="none" w:sz="0" w:space="0" w:color="auto"/>
        <w:left w:val="none" w:sz="0" w:space="0" w:color="auto"/>
        <w:bottom w:val="none" w:sz="0" w:space="0" w:color="auto"/>
        <w:right w:val="none" w:sz="0" w:space="0" w:color="auto"/>
      </w:divBdr>
    </w:div>
    <w:div w:id="1061370117">
      <w:bodyDiv w:val="1"/>
      <w:marLeft w:val="0"/>
      <w:marRight w:val="0"/>
      <w:marTop w:val="0"/>
      <w:marBottom w:val="0"/>
      <w:divBdr>
        <w:top w:val="none" w:sz="0" w:space="0" w:color="auto"/>
        <w:left w:val="none" w:sz="0" w:space="0" w:color="auto"/>
        <w:bottom w:val="none" w:sz="0" w:space="0" w:color="auto"/>
        <w:right w:val="none" w:sz="0" w:space="0" w:color="auto"/>
      </w:divBdr>
    </w:div>
    <w:div w:id="1062290180">
      <w:bodyDiv w:val="1"/>
      <w:marLeft w:val="0"/>
      <w:marRight w:val="0"/>
      <w:marTop w:val="0"/>
      <w:marBottom w:val="0"/>
      <w:divBdr>
        <w:top w:val="none" w:sz="0" w:space="0" w:color="auto"/>
        <w:left w:val="none" w:sz="0" w:space="0" w:color="auto"/>
        <w:bottom w:val="none" w:sz="0" w:space="0" w:color="auto"/>
        <w:right w:val="none" w:sz="0" w:space="0" w:color="auto"/>
      </w:divBdr>
    </w:div>
    <w:div w:id="1065105560">
      <w:bodyDiv w:val="1"/>
      <w:marLeft w:val="0"/>
      <w:marRight w:val="0"/>
      <w:marTop w:val="0"/>
      <w:marBottom w:val="0"/>
      <w:divBdr>
        <w:top w:val="none" w:sz="0" w:space="0" w:color="auto"/>
        <w:left w:val="none" w:sz="0" w:space="0" w:color="auto"/>
        <w:bottom w:val="none" w:sz="0" w:space="0" w:color="auto"/>
        <w:right w:val="none" w:sz="0" w:space="0" w:color="auto"/>
      </w:divBdr>
    </w:div>
    <w:div w:id="1068571094">
      <w:bodyDiv w:val="1"/>
      <w:marLeft w:val="0"/>
      <w:marRight w:val="0"/>
      <w:marTop w:val="0"/>
      <w:marBottom w:val="0"/>
      <w:divBdr>
        <w:top w:val="none" w:sz="0" w:space="0" w:color="auto"/>
        <w:left w:val="none" w:sz="0" w:space="0" w:color="auto"/>
        <w:bottom w:val="none" w:sz="0" w:space="0" w:color="auto"/>
        <w:right w:val="none" w:sz="0" w:space="0" w:color="auto"/>
      </w:divBdr>
    </w:div>
    <w:div w:id="1069186223">
      <w:bodyDiv w:val="1"/>
      <w:marLeft w:val="0"/>
      <w:marRight w:val="0"/>
      <w:marTop w:val="0"/>
      <w:marBottom w:val="0"/>
      <w:divBdr>
        <w:top w:val="none" w:sz="0" w:space="0" w:color="auto"/>
        <w:left w:val="none" w:sz="0" w:space="0" w:color="auto"/>
        <w:bottom w:val="none" w:sz="0" w:space="0" w:color="auto"/>
        <w:right w:val="none" w:sz="0" w:space="0" w:color="auto"/>
      </w:divBdr>
    </w:div>
    <w:div w:id="1070034255">
      <w:bodyDiv w:val="1"/>
      <w:marLeft w:val="0"/>
      <w:marRight w:val="0"/>
      <w:marTop w:val="0"/>
      <w:marBottom w:val="0"/>
      <w:divBdr>
        <w:top w:val="none" w:sz="0" w:space="0" w:color="auto"/>
        <w:left w:val="none" w:sz="0" w:space="0" w:color="auto"/>
        <w:bottom w:val="none" w:sz="0" w:space="0" w:color="auto"/>
        <w:right w:val="none" w:sz="0" w:space="0" w:color="auto"/>
      </w:divBdr>
    </w:div>
    <w:div w:id="1071077644">
      <w:bodyDiv w:val="1"/>
      <w:marLeft w:val="0"/>
      <w:marRight w:val="0"/>
      <w:marTop w:val="0"/>
      <w:marBottom w:val="0"/>
      <w:divBdr>
        <w:top w:val="none" w:sz="0" w:space="0" w:color="auto"/>
        <w:left w:val="none" w:sz="0" w:space="0" w:color="auto"/>
        <w:bottom w:val="none" w:sz="0" w:space="0" w:color="auto"/>
        <w:right w:val="none" w:sz="0" w:space="0" w:color="auto"/>
      </w:divBdr>
    </w:div>
    <w:div w:id="1072003203">
      <w:bodyDiv w:val="1"/>
      <w:marLeft w:val="0"/>
      <w:marRight w:val="0"/>
      <w:marTop w:val="0"/>
      <w:marBottom w:val="0"/>
      <w:divBdr>
        <w:top w:val="none" w:sz="0" w:space="0" w:color="auto"/>
        <w:left w:val="none" w:sz="0" w:space="0" w:color="auto"/>
        <w:bottom w:val="none" w:sz="0" w:space="0" w:color="auto"/>
        <w:right w:val="none" w:sz="0" w:space="0" w:color="auto"/>
      </w:divBdr>
    </w:div>
    <w:div w:id="1072389971">
      <w:bodyDiv w:val="1"/>
      <w:marLeft w:val="0"/>
      <w:marRight w:val="0"/>
      <w:marTop w:val="0"/>
      <w:marBottom w:val="0"/>
      <w:divBdr>
        <w:top w:val="none" w:sz="0" w:space="0" w:color="auto"/>
        <w:left w:val="none" w:sz="0" w:space="0" w:color="auto"/>
        <w:bottom w:val="none" w:sz="0" w:space="0" w:color="auto"/>
        <w:right w:val="none" w:sz="0" w:space="0" w:color="auto"/>
      </w:divBdr>
    </w:div>
    <w:div w:id="1072774752">
      <w:bodyDiv w:val="1"/>
      <w:marLeft w:val="0"/>
      <w:marRight w:val="0"/>
      <w:marTop w:val="0"/>
      <w:marBottom w:val="0"/>
      <w:divBdr>
        <w:top w:val="none" w:sz="0" w:space="0" w:color="auto"/>
        <w:left w:val="none" w:sz="0" w:space="0" w:color="auto"/>
        <w:bottom w:val="none" w:sz="0" w:space="0" w:color="auto"/>
        <w:right w:val="none" w:sz="0" w:space="0" w:color="auto"/>
      </w:divBdr>
    </w:div>
    <w:div w:id="1075593429">
      <w:bodyDiv w:val="1"/>
      <w:marLeft w:val="0"/>
      <w:marRight w:val="0"/>
      <w:marTop w:val="0"/>
      <w:marBottom w:val="0"/>
      <w:divBdr>
        <w:top w:val="none" w:sz="0" w:space="0" w:color="auto"/>
        <w:left w:val="none" w:sz="0" w:space="0" w:color="auto"/>
        <w:bottom w:val="none" w:sz="0" w:space="0" w:color="auto"/>
        <w:right w:val="none" w:sz="0" w:space="0" w:color="auto"/>
      </w:divBdr>
    </w:div>
    <w:div w:id="1076393361">
      <w:bodyDiv w:val="1"/>
      <w:marLeft w:val="0"/>
      <w:marRight w:val="0"/>
      <w:marTop w:val="0"/>
      <w:marBottom w:val="0"/>
      <w:divBdr>
        <w:top w:val="none" w:sz="0" w:space="0" w:color="auto"/>
        <w:left w:val="none" w:sz="0" w:space="0" w:color="auto"/>
        <w:bottom w:val="none" w:sz="0" w:space="0" w:color="auto"/>
        <w:right w:val="none" w:sz="0" w:space="0" w:color="auto"/>
      </w:divBdr>
    </w:div>
    <w:div w:id="1077479066">
      <w:bodyDiv w:val="1"/>
      <w:marLeft w:val="0"/>
      <w:marRight w:val="0"/>
      <w:marTop w:val="0"/>
      <w:marBottom w:val="0"/>
      <w:divBdr>
        <w:top w:val="none" w:sz="0" w:space="0" w:color="auto"/>
        <w:left w:val="none" w:sz="0" w:space="0" w:color="auto"/>
        <w:bottom w:val="none" w:sz="0" w:space="0" w:color="auto"/>
        <w:right w:val="none" w:sz="0" w:space="0" w:color="auto"/>
      </w:divBdr>
    </w:div>
    <w:div w:id="1077947097">
      <w:bodyDiv w:val="1"/>
      <w:marLeft w:val="0"/>
      <w:marRight w:val="0"/>
      <w:marTop w:val="0"/>
      <w:marBottom w:val="0"/>
      <w:divBdr>
        <w:top w:val="none" w:sz="0" w:space="0" w:color="auto"/>
        <w:left w:val="none" w:sz="0" w:space="0" w:color="auto"/>
        <w:bottom w:val="none" w:sz="0" w:space="0" w:color="auto"/>
        <w:right w:val="none" w:sz="0" w:space="0" w:color="auto"/>
      </w:divBdr>
    </w:div>
    <w:div w:id="1079446149">
      <w:bodyDiv w:val="1"/>
      <w:marLeft w:val="0"/>
      <w:marRight w:val="0"/>
      <w:marTop w:val="0"/>
      <w:marBottom w:val="0"/>
      <w:divBdr>
        <w:top w:val="none" w:sz="0" w:space="0" w:color="auto"/>
        <w:left w:val="none" w:sz="0" w:space="0" w:color="auto"/>
        <w:bottom w:val="none" w:sz="0" w:space="0" w:color="auto"/>
        <w:right w:val="none" w:sz="0" w:space="0" w:color="auto"/>
      </w:divBdr>
    </w:div>
    <w:div w:id="1080563419">
      <w:bodyDiv w:val="1"/>
      <w:marLeft w:val="0"/>
      <w:marRight w:val="0"/>
      <w:marTop w:val="0"/>
      <w:marBottom w:val="0"/>
      <w:divBdr>
        <w:top w:val="none" w:sz="0" w:space="0" w:color="auto"/>
        <w:left w:val="none" w:sz="0" w:space="0" w:color="auto"/>
        <w:bottom w:val="none" w:sz="0" w:space="0" w:color="auto"/>
        <w:right w:val="none" w:sz="0" w:space="0" w:color="auto"/>
      </w:divBdr>
    </w:div>
    <w:div w:id="1080784882">
      <w:bodyDiv w:val="1"/>
      <w:marLeft w:val="0"/>
      <w:marRight w:val="0"/>
      <w:marTop w:val="0"/>
      <w:marBottom w:val="0"/>
      <w:divBdr>
        <w:top w:val="none" w:sz="0" w:space="0" w:color="auto"/>
        <w:left w:val="none" w:sz="0" w:space="0" w:color="auto"/>
        <w:bottom w:val="none" w:sz="0" w:space="0" w:color="auto"/>
        <w:right w:val="none" w:sz="0" w:space="0" w:color="auto"/>
      </w:divBdr>
    </w:div>
    <w:div w:id="1081371969">
      <w:bodyDiv w:val="1"/>
      <w:marLeft w:val="0"/>
      <w:marRight w:val="0"/>
      <w:marTop w:val="0"/>
      <w:marBottom w:val="0"/>
      <w:divBdr>
        <w:top w:val="none" w:sz="0" w:space="0" w:color="auto"/>
        <w:left w:val="none" w:sz="0" w:space="0" w:color="auto"/>
        <w:bottom w:val="none" w:sz="0" w:space="0" w:color="auto"/>
        <w:right w:val="none" w:sz="0" w:space="0" w:color="auto"/>
      </w:divBdr>
    </w:div>
    <w:div w:id="1081680263">
      <w:bodyDiv w:val="1"/>
      <w:marLeft w:val="0"/>
      <w:marRight w:val="0"/>
      <w:marTop w:val="0"/>
      <w:marBottom w:val="0"/>
      <w:divBdr>
        <w:top w:val="none" w:sz="0" w:space="0" w:color="auto"/>
        <w:left w:val="none" w:sz="0" w:space="0" w:color="auto"/>
        <w:bottom w:val="none" w:sz="0" w:space="0" w:color="auto"/>
        <w:right w:val="none" w:sz="0" w:space="0" w:color="auto"/>
      </w:divBdr>
    </w:div>
    <w:div w:id="1082412038">
      <w:bodyDiv w:val="1"/>
      <w:marLeft w:val="0"/>
      <w:marRight w:val="0"/>
      <w:marTop w:val="0"/>
      <w:marBottom w:val="0"/>
      <w:divBdr>
        <w:top w:val="none" w:sz="0" w:space="0" w:color="auto"/>
        <w:left w:val="none" w:sz="0" w:space="0" w:color="auto"/>
        <w:bottom w:val="none" w:sz="0" w:space="0" w:color="auto"/>
        <w:right w:val="none" w:sz="0" w:space="0" w:color="auto"/>
      </w:divBdr>
    </w:div>
    <w:div w:id="1083648486">
      <w:bodyDiv w:val="1"/>
      <w:marLeft w:val="0"/>
      <w:marRight w:val="0"/>
      <w:marTop w:val="0"/>
      <w:marBottom w:val="0"/>
      <w:divBdr>
        <w:top w:val="none" w:sz="0" w:space="0" w:color="auto"/>
        <w:left w:val="none" w:sz="0" w:space="0" w:color="auto"/>
        <w:bottom w:val="none" w:sz="0" w:space="0" w:color="auto"/>
        <w:right w:val="none" w:sz="0" w:space="0" w:color="auto"/>
      </w:divBdr>
    </w:div>
    <w:div w:id="1084957464">
      <w:bodyDiv w:val="1"/>
      <w:marLeft w:val="0"/>
      <w:marRight w:val="0"/>
      <w:marTop w:val="0"/>
      <w:marBottom w:val="0"/>
      <w:divBdr>
        <w:top w:val="none" w:sz="0" w:space="0" w:color="auto"/>
        <w:left w:val="none" w:sz="0" w:space="0" w:color="auto"/>
        <w:bottom w:val="none" w:sz="0" w:space="0" w:color="auto"/>
        <w:right w:val="none" w:sz="0" w:space="0" w:color="auto"/>
      </w:divBdr>
    </w:div>
    <w:div w:id="1085107238">
      <w:bodyDiv w:val="1"/>
      <w:marLeft w:val="0"/>
      <w:marRight w:val="0"/>
      <w:marTop w:val="0"/>
      <w:marBottom w:val="0"/>
      <w:divBdr>
        <w:top w:val="none" w:sz="0" w:space="0" w:color="auto"/>
        <w:left w:val="none" w:sz="0" w:space="0" w:color="auto"/>
        <w:bottom w:val="none" w:sz="0" w:space="0" w:color="auto"/>
        <w:right w:val="none" w:sz="0" w:space="0" w:color="auto"/>
      </w:divBdr>
    </w:div>
    <w:div w:id="1085565547">
      <w:bodyDiv w:val="1"/>
      <w:marLeft w:val="0"/>
      <w:marRight w:val="0"/>
      <w:marTop w:val="0"/>
      <w:marBottom w:val="0"/>
      <w:divBdr>
        <w:top w:val="none" w:sz="0" w:space="0" w:color="auto"/>
        <w:left w:val="none" w:sz="0" w:space="0" w:color="auto"/>
        <w:bottom w:val="none" w:sz="0" w:space="0" w:color="auto"/>
        <w:right w:val="none" w:sz="0" w:space="0" w:color="auto"/>
      </w:divBdr>
    </w:div>
    <w:div w:id="1085568433">
      <w:bodyDiv w:val="1"/>
      <w:marLeft w:val="0"/>
      <w:marRight w:val="0"/>
      <w:marTop w:val="0"/>
      <w:marBottom w:val="0"/>
      <w:divBdr>
        <w:top w:val="none" w:sz="0" w:space="0" w:color="auto"/>
        <w:left w:val="none" w:sz="0" w:space="0" w:color="auto"/>
        <w:bottom w:val="none" w:sz="0" w:space="0" w:color="auto"/>
        <w:right w:val="none" w:sz="0" w:space="0" w:color="auto"/>
      </w:divBdr>
    </w:div>
    <w:div w:id="1086537521">
      <w:bodyDiv w:val="1"/>
      <w:marLeft w:val="0"/>
      <w:marRight w:val="0"/>
      <w:marTop w:val="0"/>
      <w:marBottom w:val="0"/>
      <w:divBdr>
        <w:top w:val="none" w:sz="0" w:space="0" w:color="auto"/>
        <w:left w:val="none" w:sz="0" w:space="0" w:color="auto"/>
        <w:bottom w:val="none" w:sz="0" w:space="0" w:color="auto"/>
        <w:right w:val="none" w:sz="0" w:space="0" w:color="auto"/>
      </w:divBdr>
    </w:div>
    <w:div w:id="1087535739">
      <w:bodyDiv w:val="1"/>
      <w:marLeft w:val="0"/>
      <w:marRight w:val="0"/>
      <w:marTop w:val="0"/>
      <w:marBottom w:val="0"/>
      <w:divBdr>
        <w:top w:val="none" w:sz="0" w:space="0" w:color="auto"/>
        <w:left w:val="none" w:sz="0" w:space="0" w:color="auto"/>
        <w:bottom w:val="none" w:sz="0" w:space="0" w:color="auto"/>
        <w:right w:val="none" w:sz="0" w:space="0" w:color="auto"/>
      </w:divBdr>
    </w:div>
    <w:div w:id="1091588477">
      <w:bodyDiv w:val="1"/>
      <w:marLeft w:val="0"/>
      <w:marRight w:val="0"/>
      <w:marTop w:val="0"/>
      <w:marBottom w:val="0"/>
      <w:divBdr>
        <w:top w:val="none" w:sz="0" w:space="0" w:color="auto"/>
        <w:left w:val="none" w:sz="0" w:space="0" w:color="auto"/>
        <w:bottom w:val="none" w:sz="0" w:space="0" w:color="auto"/>
        <w:right w:val="none" w:sz="0" w:space="0" w:color="auto"/>
      </w:divBdr>
    </w:div>
    <w:div w:id="1092821098">
      <w:bodyDiv w:val="1"/>
      <w:marLeft w:val="0"/>
      <w:marRight w:val="0"/>
      <w:marTop w:val="0"/>
      <w:marBottom w:val="0"/>
      <w:divBdr>
        <w:top w:val="none" w:sz="0" w:space="0" w:color="auto"/>
        <w:left w:val="none" w:sz="0" w:space="0" w:color="auto"/>
        <w:bottom w:val="none" w:sz="0" w:space="0" w:color="auto"/>
        <w:right w:val="none" w:sz="0" w:space="0" w:color="auto"/>
      </w:divBdr>
    </w:div>
    <w:div w:id="1093480169">
      <w:bodyDiv w:val="1"/>
      <w:marLeft w:val="0"/>
      <w:marRight w:val="0"/>
      <w:marTop w:val="0"/>
      <w:marBottom w:val="0"/>
      <w:divBdr>
        <w:top w:val="none" w:sz="0" w:space="0" w:color="auto"/>
        <w:left w:val="none" w:sz="0" w:space="0" w:color="auto"/>
        <w:bottom w:val="none" w:sz="0" w:space="0" w:color="auto"/>
        <w:right w:val="none" w:sz="0" w:space="0" w:color="auto"/>
      </w:divBdr>
    </w:div>
    <w:div w:id="1093627264">
      <w:bodyDiv w:val="1"/>
      <w:marLeft w:val="0"/>
      <w:marRight w:val="0"/>
      <w:marTop w:val="0"/>
      <w:marBottom w:val="0"/>
      <w:divBdr>
        <w:top w:val="none" w:sz="0" w:space="0" w:color="auto"/>
        <w:left w:val="none" w:sz="0" w:space="0" w:color="auto"/>
        <w:bottom w:val="none" w:sz="0" w:space="0" w:color="auto"/>
        <w:right w:val="none" w:sz="0" w:space="0" w:color="auto"/>
      </w:divBdr>
    </w:div>
    <w:div w:id="1095252476">
      <w:bodyDiv w:val="1"/>
      <w:marLeft w:val="0"/>
      <w:marRight w:val="0"/>
      <w:marTop w:val="0"/>
      <w:marBottom w:val="0"/>
      <w:divBdr>
        <w:top w:val="none" w:sz="0" w:space="0" w:color="auto"/>
        <w:left w:val="none" w:sz="0" w:space="0" w:color="auto"/>
        <w:bottom w:val="none" w:sz="0" w:space="0" w:color="auto"/>
        <w:right w:val="none" w:sz="0" w:space="0" w:color="auto"/>
      </w:divBdr>
      <w:divsChild>
        <w:div w:id="1077247765">
          <w:marLeft w:val="0"/>
          <w:marRight w:val="0"/>
          <w:marTop w:val="0"/>
          <w:marBottom w:val="0"/>
          <w:divBdr>
            <w:top w:val="none" w:sz="0" w:space="0" w:color="auto"/>
            <w:left w:val="none" w:sz="0" w:space="0" w:color="auto"/>
            <w:bottom w:val="none" w:sz="0" w:space="0" w:color="auto"/>
            <w:right w:val="none" w:sz="0" w:space="0" w:color="auto"/>
          </w:divBdr>
        </w:div>
      </w:divsChild>
    </w:div>
    <w:div w:id="1095859618">
      <w:bodyDiv w:val="1"/>
      <w:marLeft w:val="0"/>
      <w:marRight w:val="0"/>
      <w:marTop w:val="0"/>
      <w:marBottom w:val="0"/>
      <w:divBdr>
        <w:top w:val="none" w:sz="0" w:space="0" w:color="auto"/>
        <w:left w:val="none" w:sz="0" w:space="0" w:color="auto"/>
        <w:bottom w:val="none" w:sz="0" w:space="0" w:color="auto"/>
        <w:right w:val="none" w:sz="0" w:space="0" w:color="auto"/>
      </w:divBdr>
    </w:div>
    <w:div w:id="1096440914">
      <w:bodyDiv w:val="1"/>
      <w:marLeft w:val="0"/>
      <w:marRight w:val="0"/>
      <w:marTop w:val="0"/>
      <w:marBottom w:val="0"/>
      <w:divBdr>
        <w:top w:val="none" w:sz="0" w:space="0" w:color="auto"/>
        <w:left w:val="none" w:sz="0" w:space="0" w:color="auto"/>
        <w:bottom w:val="none" w:sz="0" w:space="0" w:color="auto"/>
        <w:right w:val="none" w:sz="0" w:space="0" w:color="auto"/>
      </w:divBdr>
    </w:div>
    <w:div w:id="1097600031">
      <w:bodyDiv w:val="1"/>
      <w:marLeft w:val="0"/>
      <w:marRight w:val="0"/>
      <w:marTop w:val="0"/>
      <w:marBottom w:val="0"/>
      <w:divBdr>
        <w:top w:val="none" w:sz="0" w:space="0" w:color="auto"/>
        <w:left w:val="none" w:sz="0" w:space="0" w:color="auto"/>
        <w:bottom w:val="none" w:sz="0" w:space="0" w:color="auto"/>
        <w:right w:val="none" w:sz="0" w:space="0" w:color="auto"/>
      </w:divBdr>
    </w:div>
    <w:div w:id="1100225269">
      <w:bodyDiv w:val="1"/>
      <w:marLeft w:val="0"/>
      <w:marRight w:val="0"/>
      <w:marTop w:val="0"/>
      <w:marBottom w:val="0"/>
      <w:divBdr>
        <w:top w:val="none" w:sz="0" w:space="0" w:color="auto"/>
        <w:left w:val="none" w:sz="0" w:space="0" w:color="auto"/>
        <w:bottom w:val="none" w:sz="0" w:space="0" w:color="auto"/>
        <w:right w:val="none" w:sz="0" w:space="0" w:color="auto"/>
      </w:divBdr>
    </w:div>
    <w:div w:id="1101074477">
      <w:bodyDiv w:val="1"/>
      <w:marLeft w:val="0"/>
      <w:marRight w:val="0"/>
      <w:marTop w:val="0"/>
      <w:marBottom w:val="0"/>
      <w:divBdr>
        <w:top w:val="none" w:sz="0" w:space="0" w:color="auto"/>
        <w:left w:val="none" w:sz="0" w:space="0" w:color="auto"/>
        <w:bottom w:val="none" w:sz="0" w:space="0" w:color="auto"/>
        <w:right w:val="none" w:sz="0" w:space="0" w:color="auto"/>
      </w:divBdr>
      <w:divsChild>
        <w:div w:id="1879394077">
          <w:marLeft w:val="0"/>
          <w:marRight w:val="0"/>
          <w:marTop w:val="0"/>
          <w:marBottom w:val="0"/>
          <w:divBdr>
            <w:top w:val="none" w:sz="0" w:space="0" w:color="auto"/>
            <w:left w:val="none" w:sz="0" w:space="0" w:color="auto"/>
            <w:bottom w:val="none" w:sz="0" w:space="0" w:color="auto"/>
            <w:right w:val="none" w:sz="0" w:space="0" w:color="auto"/>
          </w:divBdr>
        </w:div>
      </w:divsChild>
    </w:div>
    <w:div w:id="1102654193">
      <w:bodyDiv w:val="1"/>
      <w:marLeft w:val="0"/>
      <w:marRight w:val="0"/>
      <w:marTop w:val="0"/>
      <w:marBottom w:val="0"/>
      <w:divBdr>
        <w:top w:val="none" w:sz="0" w:space="0" w:color="auto"/>
        <w:left w:val="none" w:sz="0" w:space="0" w:color="auto"/>
        <w:bottom w:val="none" w:sz="0" w:space="0" w:color="auto"/>
        <w:right w:val="none" w:sz="0" w:space="0" w:color="auto"/>
      </w:divBdr>
    </w:div>
    <w:div w:id="1102839947">
      <w:bodyDiv w:val="1"/>
      <w:marLeft w:val="0"/>
      <w:marRight w:val="0"/>
      <w:marTop w:val="0"/>
      <w:marBottom w:val="0"/>
      <w:divBdr>
        <w:top w:val="none" w:sz="0" w:space="0" w:color="auto"/>
        <w:left w:val="none" w:sz="0" w:space="0" w:color="auto"/>
        <w:bottom w:val="none" w:sz="0" w:space="0" w:color="auto"/>
        <w:right w:val="none" w:sz="0" w:space="0" w:color="auto"/>
      </w:divBdr>
    </w:div>
    <w:div w:id="1103569672">
      <w:bodyDiv w:val="1"/>
      <w:marLeft w:val="0"/>
      <w:marRight w:val="0"/>
      <w:marTop w:val="0"/>
      <w:marBottom w:val="0"/>
      <w:divBdr>
        <w:top w:val="none" w:sz="0" w:space="0" w:color="auto"/>
        <w:left w:val="none" w:sz="0" w:space="0" w:color="auto"/>
        <w:bottom w:val="none" w:sz="0" w:space="0" w:color="auto"/>
        <w:right w:val="none" w:sz="0" w:space="0" w:color="auto"/>
      </w:divBdr>
    </w:div>
    <w:div w:id="1103651277">
      <w:bodyDiv w:val="1"/>
      <w:marLeft w:val="0"/>
      <w:marRight w:val="0"/>
      <w:marTop w:val="0"/>
      <w:marBottom w:val="0"/>
      <w:divBdr>
        <w:top w:val="none" w:sz="0" w:space="0" w:color="auto"/>
        <w:left w:val="none" w:sz="0" w:space="0" w:color="auto"/>
        <w:bottom w:val="none" w:sz="0" w:space="0" w:color="auto"/>
        <w:right w:val="none" w:sz="0" w:space="0" w:color="auto"/>
      </w:divBdr>
    </w:div>
    <w:div w:id="1105735684">
      <w:bodyDiv w:val="1"/>
      <w:marLeft w:val="0"/>
      <w:marRight w:val="0"/>
      <w:marTop w:val="0"/>
      <w:marBottom w:val="0"/>
      <w:divBdr>
        <w:top w:val="none" w:sz="0" w:space="0" w:color="auto"/>
        <w:left w:val="none" w:sz="0" w:space="0" w:color="auto"/>
        <w:bottom w:val="none" w:sz="0" w:space="0" w:color="auto"/>
        <w:right w:val="none" w:sz="0" w:space="0" w:color="auto"/>
      </w:divBdr>
    </w:div>
    <w:div w:id="1106540702">
      <w:bodyDiv w:val="1"/>
      <w:marLeft w:val="0"/>
      <w:marRight w:val="0"/>
      <w:marTop w:val="0"/>
      <w:marBottom w:val="0"/>
      <w:divBdr>
        <w:top w:val="none" w:sz="0" w:space="0" w:color="auto"/>
        <w:left w:val="none" w:sz="0" w:space="0" w:color="auto"/>
        <w:bottom w:val="none" w:sz="0" w:space="0" w:color="auto"/>
        <w:right w:val="none" w:sz="0" w:space="0" w:color="auto"/>
      </w:divBdr>
    </w:div>
    <w:div w:id="1108307196">
      <w:bodyDiv w:val="1"/>
      <w:marLeft w:val="0"/>
      <w:marRight w:val="0"/>
      <w:marTop w:val="0"/>
      <w:marBottom w:val="0"/>
      <w:divBdr>
        <w:top w:val="none" w:sz="0" w:space="0" w:color="auto"/>
        <w:left w:val="none" w:sz="0" w:space="0" w:color="auto"/>
        <w:bottom w:val="none" w:sz="0" w:space="0" w:color="auto"/>
        <w:right w:val="none" w:sz="0" w:space="0" w:color="auto"/>
      </w:divBdr>
    </w:div>
    <w:div w:id="1110202137">
      <w:bodyDiv w:val="1"/>
      <w:marLeft w:val="0"/>
      <w:marRight w:val="0"/>
      <w:marTop w:val="0"/>
      <w:marBottom w:val="0"/>
      <w:divBdr>
        <w:top w:val="none" w:sz="0" w:space="0" w:color="auto"/>
        <w:left w:val="none" w:sz="0" w:space="0" w:color="auto"/>
        <w:bottom w:val="none" w:sz="0" w:space="0" w:color="auto"/>
        <w:right w:val="none" w:sz="0" w:space="0" w:color="auto"/>
      </w:divBdr>
    </w:div>
    <w:div w:id="1111434336">
      <w:bodyDiv w:val="1"/>
      <w:marLeft w:val="0"/>
      <w:marRight w:val="0"/>
      <w:marTop w:val="0"/>
      <w:marBottom w:val="0"/>
      <w:divBdr>
        <w:top w:val="none" w:sz="0" w:space="0" w:color="auto"/>
        <w:left w:val="none" w:sz="0" w:space="0" w:color="auto"/>
        <w:bottom w:val="none" w:sz="0" w:space="0" w:color="auto"/>
        <w:right w:val="none" w:sz="0" w:space="0" w:color="auto"/>
      </w:divBdr>
    </w:div>
    <w:div w:id="1112358217">
      <w:bodyDiv w:val="1"/>
      <w:marLeft w:val="0"/>
      <w:marRight w:val="0"/>
      <w:marTop w:val="0"/>
      <w:marBottom w:val="0"/>
      <w:divBdr>
        <w:top w:val="none" w:sz="0" w:space="0" w:color="auto"/>
        <w:left w:val="none" w:sz="0" w:space="0" w:color="auto"/>
        <w:bottom w:val="none" w:sz="0" w:space="0" w:color="auto"/>
        <w:right w:val="none" w:sz="0" w:space="0" w:color="auto"/>
      </w:divBdr>
    </w:div>
    <w:div w:id="1112939792">
      <w:bodyDiv w:val="1"/>
      <w:marLeft w:val="0"/>
      <w:marRight w:val="0"/>
      <w:marTop w:val="0"/>
      <w:marBottom w:val="0"/>
      <w:divBdr>
        <w:top w:val="none" w:sz="0" w:space="0" w:color="auto"/>
        <w:left w:val="none" w:sz="0" w:space="0" w:color="auto"/>
        <w:bottom w:val="none" w:sz="0" w:space="0" w:color="auto"/>
        <w:right w:val="none" w:sz="0" w:space="0" w:color="auto"/>
      </w:divBdr>
    </w:div>
    <w:div w:id="1114399107">
      <w:bodyDiv w:val="1"/>
      <w:marLeft w:val="0"/>
      <w:marRight w:val="0"/>
      <w:marTop w:val="0"/>
      <w:marBottom w:val="0"/>
      <w:divBdr>
        <w:top w:val="none" w:sz="0" w:space="0" w:color="auto"/>
        <w:left w:val="none" w:sz="0" w:space="0" w:color="auto"/>
        <w:bottom w:val="none" w:sz="0" w:space="0" w:color="auto"/>
        <w:right w:val="none" w:sz="0" w:space="0" w:color="auto"/>
      </w:divBdr>
    </w:div>
    <w:div w:id="1117141550">
      <w:bodyDiv w:val="1"/>
      <w:marLeft w:val="0"/>
      <w:marRight w:val="0"/>
      <w:marTop w:val="0"/>
      <w:marBottom w:val="0"/>
      <w:divBdr>
        <w:top w:val="none" w:sz="0" w:space="0" w:color="auto"/>
        <w:left w:val="none" w:sz="0" w:space="0" w:color="auto"/>
        <w:bottom w:val="none" w:sz="0" w:space="0" w:color="auto"/>
        <w:right w:val="none" w:sz="0" w:space="0" w:color="auto"/>
      </w:divBdr>
    </w:div>
    <w:div w:id="1121845480">
      <w:bodyDiv w:val="1"/>
      <w:marLeft w:val="0"/>
      <w:marRight w:val="0"/>
      <w:marTop w:val="0"/>
      <w:marBottom w:val="0"/>
      <w:divBdr>
        <w:top w:val="none" w:sz="0" w:space="0" w:color="auto"/>
        <w:left w:val="none" w:sz="0" w:space="0" w:color="auto"/>
        <w:bottom w:val="none" w:sz="0" w:space="0" w:color="auto"/>
        <w:right w:val="none" w:sz="0" w:space="0" w:color="auto"/>
      </w:divBdr>
    </w:div>
    <w:div w:id="1123883718">
      <w:bodyDiv w:val="1"/>
      <w:marLeft w:val="0"/>
      <w:marRight w:val="0"/>
      <w:marTop w:val="0"/>
      <w:marBottom w:val="0"/>
      <w:divBdr>
        <w:top w:val="none" w:sz="0" w:space="0" w:color="auto"/>
        <w:left w:val="none" w:sz="0" w:space="0" w:color="auto"/>
        <w:bottom w:val="none" w:sz="0" w:space="0" w:color="auto"/>
        <w:right w:val="none" w:sz="0" w:space="0" w:color="auto"/>
      </w:divBdr>
    </w:div>
    <w:div w:id="1124233698">
      <w:bodyDiv w:val="1"/>
      <w:marLeft w:val="0"/>
      <w:marRight w:val="0"/>
      <w:marTop w:val="0"/>
      <w:marBottom w:val="0"/>
      <w:divBdr>
        <w:top w:val="none" w:sz="0" w:space="0" w:color="auto"/>
        <w:left w:val="none" w:sz="0" w:space="0" w:color="auto"/>
        <w:bottom w:val="none" w:sz="0" w:space="0" w:color="auto"/>
        <w:right w:val="none" w:sz="0" w:space="0" w:color="auto"/>
      </w:divBdr>
    </w:div>
    <w:div w:id="1124273700">
      <w:bodyDiv w:val="1"/>
      <w:marLeft w:val="0"/>
      <w:marRight w:val="0"/>
      <w:marTop w:val="0"/>
      <w:marBottom w:val="0"/>
      <w:divBdr>
        <w:top w:val="none" w:sz="0" w:space="0" w:color="auto"/>
        <w:left w:val="none" w:sz="0" w:space="0" w:color="auto"/>
        <w:bottom w:val="none" w:sz="0" w:space="0" w:color="auto"/>
        <w:right w:val="none" w:sz="0" w:space="0" w:color="auto"/>
      </w:divBdr>
    </w:div>
    <w:div w:id="1125268214">
      <w:bodyDiv w:val="1"/>
      <w:marLeft w:val="0"/>
      <w:marRight w:val="0"/>
      <w:marTop w:val="0"/>
      <w:marBottom w:val="0"/>
      <w:divBdr>
        <w:top w:val="none" w:sz="0" w:space="0" w:color="auto"/>
        <w:left w:val="none" w:sz="0" w:space="0" w:color="auto"/>
        <w:bottom w:val="none" w:sz="0" w:space="0" w:color="auto"/>
        <w:right w:val="none" w:sz="0" w:space="0" w:color="auto"/>
      </w:divBdr>
    </w:div>
    <w:div w:id="1125545659">
      <w:bodyDiv w:val="1"/>
      <w:marLeft w:val="0"/>
      <w:marRight w:val="0"/>
      <w:marTop w:val="0"/>
      <w:marBottom w:val="0"/>
      <w:divBdr>
        <w:top w:val="none" w:sz="0" w:space="0" w:color="auto"/>
        <w:left w:val="none" w:sz="0" w:space="0" w:color="auto"/>
        <w:bottom w:val="none" w:sz="0" w:space="0" w:color="auto"/>
        <w:right w:val="none" w:sz="0" w:space="0" w:color="auto"/>
      </w:divBdr>
    </w:div>
    <w:div w:id="1127628042">
      <w:bodyDiv w:val="1"/>
      <w:marLeft w:val="0"/>
      <w:marRight w:val="0"/>
      <w:marTop w:val="0"/>
      <w:marBottom w:val="0"/>
      <w:divBdr>
        <w:top w:val="none" w:sz="0" w:space="0" w:color="auto"/>
        <w:left w:val="none" w:sz="0" w:space="0" w:color="auto"/>
        <w:bottom w:val="none" w:sz="0" w:space="0" w:color="auto"/>
        <w:right w:val="none" w:sz="0" w:space="0" w:color="auto"/>
      </w:divBdr>
    </w:div>
    <w:div w:id="1127698219">
      <w:bodyDiv w:val="1"/>
      <w:marLeft w:val="0"/>
      <w:marRight w:val="0"/>
      <w:marTop w:val="0"/>
      <w:marBottom w:val="0"/>
      <w:divBdr>
        <w:top w:val="none" w:sz="0" w:space="0" w:color="auto"/>
        <w:left w:val="none" w:sz="0" w:space="0" w:color="auto"/>
        <w:bottom w:val="none" w:sz="0" w:space="0" w:color="auto"/>
        <w:right w:val="none" w:sz="0" w:space="0" w:color="auto"/>
      </w:divBdr>
    </w:div>
    <w:div w:id="1130052209">
      <w:bodyDiv w:val="1"/>
      <w:marLeft w:val="0"/>
      <w:marRight w:val="0"/>
      <w:marTop w:val="0"/>
      <w:marBottom w:val="0"/>
      <w:divBdr>
        <w:top w:val="none" w:sz="0" w:space="0" w:color="auto"/>
        <w:left w:val="none" w:sz="0" w:space="0" w:color="auto"/>
        <w:bottom w:val="none" w:sz="0" w:space="0" w:color="auto"/>
        <w:right w:val="none" w:sz="0" w:space="0" w:color="auto"/>
      </w:divBdr>
    </w:div>
    <w:div w:id="1130437914">
      <w:bodyDiv w:val="1"/>
      <w:marLeft w:val="0"/>
      <w:marRight w:val="0"/>
      <w:marTop w:val="0"/>
      <w:marBottom w:val="0"/>
      <w:divBdr>
        <w:top w:val="none" w:sz="0" w:space="0" w:color="auto"/>
        <w:left w:val="none" w:sz="0" w:space="0" w:color="auto"/>
        <w:bottom w:val="none" w:sz="0" w:space="0" w:color="auto"/>
        <w:right w:val="none" w:sz="0" w:space="0" w:color="auto"/>
      </w:divBdr>
    </w:div>
    <w:div w:id="1131052214">
      <w:bodyDiv w:val="1"/>
      <w:marLeft w:val="0"/>
      <w:marRight w:val="0"/>
      <w:marTop w:val="0"/>
      <w:marBottom w:val="0"/>
      <w:divBdr>
        <w:top w:val="none" w:sz="0" w:space="0" w:color="auto"/>
        <w:left w:val="none" w:sz="0" w:space="0" w:color="auto"/>
        <w:bottom w:val="none" w:sz="0" w:space="0" w:color="auto"/>
        <w:right w:val="none" w:sz="0" w:space="0" w:color="auto"/>
      </w:divBdr>
    </w:div>
    <w:div w:id="1131098720">
      <w:bodyDiv w:val="1"/>
      <w:marLeft w:val="0"/>
      <w:marRight w:val="0"/>
      <w:marTop w:val="0"/>
      <w:marBottom w:val="0"/>
      <w:divBdr>
        <w:top w:val="none" w:sz="0" w:space="0" w:color="auto"/>
        <w:left w:val="none" w:sz="0" w:space="0" w:color="auto"/>
        <w:bottom w:val="none" w:sz="0" w:space="0" w:color="auto"/>
        <w:right w:val="none" w:sz="0" w:space="0" w:color="auto"/>
      </w:divBdr>
    </w:div>
    <w:div w:id="1132482602">
      <w:bodyDiv w:val="1"/>
      <w:marLeft w:val="0"/>
      <w:marRight w:val="0"/>
      <w:marTop w:val="0"/>
      <w:marBottom w:val="0"/>
      <w:divBdr>
        <w:top w:val="none" w:sz="0" w:space="0" w:color="auto"/>
        <w:left w:val="none" w:sz="0" w:space="0" w:color="auto"/>
        <w:bottom w:val="none" w:sz="0" w:space="0" w:color="auto"/>
        <w:right w:val="none" w:sz="0" w:space="0" w:color="auto"/>
      </w:divBdr>
    </w:div>
    <w:div w:id="1133251145">
      <w:bodyDiv w:val="1"/>
      <w:marLeft w:val="0"/>
      <w:marRight w:val="0"/>
      <w:marTop w:val="0"/>
      <w:marBottom w:val="0"/>
      <w:divBdr>
        <w:top w:val="none" w:sz="0" w:space="0" w:color="auto"/>
        <w:left w:val="none" w:sz="0" w:space="0" w:color="auto"/>
        <w:bottom w:val="none" w:sz="0" w:space="0" w:color="auto"/>
        <w:right w:val="none" w:sz="0" w:space="0" w:color="auto"/>
      </w:divBdr>
    </w:div>
    <w:div w:id="1136408843">
      <w:bodyDiv w:val="1"/>
      <w:marLeft w:val="0"/>
      <w:marRight w:val="0"/>
      <w:marTop w:val="0"/>
      <w:marBottom w:val="0"/>
      <w:divBdr>
        <w:top w:val="none" w:sz="0" w:space="0" w:color="auto"/>
        <w:left w:val="none" w:sz="0" w:space="0" w:color="auto"/>
        <w:bottom w:val="none" w:sz="0" w:space="0" w:color="auto"/>
        <w:right w:val="none" w:sz="0" w:space="0" w:color="auto"/>
      </w:divBdr>
    </w:div>
    <w:div w:id="1137719301">
      <w:bodyDiv w:val="1"/>
      <w:marLeft w:val="0"/>
      <w:marRight w:val="0"/>
      <w:marTop w:val="0"/>
      <w:marBottom w:val="0"/>
      <w:divBdr>
        <w:top w:val="none" w:sz="0" w:space="0" w:color="auto"/>
        <w:left w:val="none" w:sz="0" w:space="0" w:color="auto"/>
        <w:bottom w:val="none" w:sz="0" w:space="0" w:color="auto"/>
        <w:right w:val="none" w:sz="0" w:space="0" w:color="auto"/>
      </w:divBdr>
    </w:div>
    <w:div w:id="1137726510">
      <w:bodyDiv w:val="1"/>
      <w:marLeft w:val="0"/>
      <w:marRight w:val="0"/>
      <w:marTop w:val="0"/>
      <w:marBottom w:val="0"/>
      <w:divBdr>
        <w:top w:val="none" w:sz="0" w:space="0" w:color="auto"/>
        <w:left w:val="none" w:sz="0" w:space="0" w:color="auto"/>
        <w:bottom w:val="none" w:sz="0" w:space="0" w:color="auto"/>
        <w:right w:val="none" w:sz="0" w:space="0" w:color="auto"/>
      </w:divBdr>
    </w:div>
    <w:div w:id="1137915530">
      <w:bodyDiv w:val="1"/>
      <w:marLeft w:val="0"/>
      <w:marRight w:val="0"/>
      <w:marTop w:val="0"/>
      <w:marBottom w:val="0"/>
      <w:divBdr>
        <w:top w:val="none" w:sz="0" w:space="0" w:color="auto"/>
        <w:left w:val="none" w:sz="0" w:space="0" w:color="auto"/>
        <w:bottom w:val="none" w:sz="0" w:space="0" w:color="auto"/>
        <w:right w:val="none" w:sz="0" w:space="0" w:color="auto"/>
      </w:divBdr>
    </w:div>
    <w:div w:id="1138037053">
      <w:bodyDiv w:val="1"/>
      <w:marLeft w:val="0"/>
      <w:marRight w:val="0"/>
      <w:marTop w:val="0"/>
      <w:marBottom w:val="0"/>
      <w:divBdr>
        <w:top w:val="none" w:sz="0" w:space="0" w:color="auto"/>
        <w:left w:val="none" w:sz="0" w:space="0" w:color="auto"/>
        <w:bottom w:val="none" w:sz="0" w:space="0" w:color="auto"/>
        <w:right w:val="none" w:sz="0" w:space="0" w:color="auto"/>
      </w:divBdr>
    </w:div>
    <w:div w:id="1138650137">
      <w:bodyDiv w:val="1"/>
      <w:marLeft w:val="0"/>
      <w:marRight w:val="0"/>
      <w:marTop w:val="0"/>
      <w:marBottom w:val="0"/>
      <w:divBdr>
        <w:top w:val="none" w:sz="0" w:space="0" w:color="auto"/>
        <w:left w:val="none" w:sz="0" w:space="0" w:color="auto"/>
        <w:bottom w:val="none" w:sz="0" w:space="0" w:color="auto"/>
        <w:right w:val="none" w:sz="0" w:space="0" w:color="auto"/>
      </w:divBdr>
    </w:div>
    <w:div w:id="1142120511">
      <w:bodyDiv w:val="1"/>
      <w:marLeft w:val="0"/>
      <w:marRight w:val="0"/>
      <w:marTop w:val="0"/>
      <w:marBottom w:val="0"/>
      <w:divBdr>
        <w:top w:val="none" w:sz="0" w:space="0" w:color="auto"/>
        <w:left w:val="none" w:sz="0" w:space="0" w:color="auto"/>
        <w:bottom w:val="none" w:sz="0" w:space="0" w:color="auto"/>
        <w:right w:val="none" w:sz="0" w:space="0" w:color="auto"/>
      </w:divBdr>
    </w:div>
    <w:div w:id="1142237557">
      <w:bodyDiv w:val="1"/>
      <w:marLeft w:val="0"/>
      <w:marRight w:val="0"/>
      <w:marTop w:val="0"/>
      <w:marBottom w:val="0"/>
      <w:divBdr>
        <w:top w:val="none" w:sz="0" w:space="0" w:color="auto"/>
        <w:left w:val="none" w:sz="0" w:space="0" w:color="auto"/>
        <w:bottom w:val="none" w:sz="0" w:space="0" w:color="auto"/>
        <w:right w:val="none" w:sz="0" w:space="0" w:color="auto"/>
      </w:divBdr>
    </w:div>
    <w:div w:id="1143497632">
      <w:bodyDiv w:val="1"/>
      <w:marLeft w:val="0"/>
      <w:marRight w:val="0"/>
      <w:marTop w:val="0"/>
      <w:marBottom w:val="0"/>
      <w:divBdr>
        <w:top w:val="none" w:sz="0" w:space="0" w:color="auto"/>
        <w:left w:val="none" w:sz="0" w:space="0" w:color="auto"/>
        <w:bottom w:val="none" w:sz="0" w:space="0" w:color="auto"/>
        <w:right w:val="none" w:sz="0" w:space="0" w:color="auto"/>
      </w:divBdr>
    </w:div>
    <w:div w:id="1145850915">
      <w:bodyDiv w:val="1"/>
      <w:marLeft w:val="0"/>
      <w:marRight w:val="0"/>
      <w:marTop w:val="0"/>
      <w:marBottom w:val="0"/>
      <w:divBdr>
        <w:top w:val="none" w:sz="0" w:space="0" w:color="auto"/>
        <w:left w:val="none" w:sz="0" w:space="0" w:color="auto"/>
        <w:bottom w:val="none" w:sz="0" w:space="0" w:color="auto"/>
        <w:right w:val="none" w:sz="0" w:space="0" w:color="auto"/>
      </w:divBdr>
    </w:div>
    <w:div w:id="1146238901">
      <w:bodyDiv w:val="1"/>
      <w:marLeft w:val="0"/>
      <w:marRight w:val="0"/>
      <w:marTop w:val="0"/>
      <w:marBottom w:val="0"/>
      <w:divBdr>
        <w:top w:val="none" w:sz="0" w:space="0" w:color="auto"/>
        <w:left w:val="none" w:sz="0" w:space="0" w:color="auto"/>
        <w:bottom w:val="none" w:sz="0" w:space="0" w:color="auto"/>
        <w:right w:val="none" w:sz="0" w:space="0" w:color="auto"/>
      </w:divBdr>
    </w:div>
    <w:div w:id="1149709546">
      <w:bodyDiv w:val="1"/>
      <w:marLeft w:val="0"/>
      <w:marRight w:val="0"/>
      <w:marTop w:val="0"/>
      <w:marBottom w:val="0"/>
      <w:divBdr>
        <w:top w:val="none" w:sz="0" w:space="0" w:color="auto"/>
        <w:left w:val="none" w:sz="0" w:space="0" w:color="auto"/>
        <w:bottom w:val="none" w:sz="0" w:space="0" w:color="auto"/>
        <w:right w:val="none" w:sz="0" w:space="0" w:color="auto"/>
      </w:divBdr>
    </w:div>
    <w:div w:id="1150099992">
      <w:bodyDiv w:val="1"/>
      <w:marLeft w:val="0"/>
      <w:marRight w:val="0"/>
      <w:marTop w:val="0"/>
      <w:marBottom w:val="0"/>
      <w:divBdr>
        <w:top w:val="none" w:sz="0" w:space="0" w:color="auto"/>
        <w:left w:val="none" w:sz="0" w:space="0" w:color="auto"/>
        <w:bottom w:val="none" w:sz="0" w:space="0" w:color="auto"/>
        <w:right w:val="none" w:sz="0" w:space="0" w:color="auto"/>
      </w:divBdr>
    </w:div>
    <w:div w:id="1151367543">
      <w:bodyDiv w:val="1"/>
      <w:marLeft w:val="0"/>
      <w:marRight w:val="0"/>
      <w:marTop w:val="0"/>
      <w:marBottom w:val="0"/>
      <w:divBdr>
        <w:top w:val="none" w:sz="0" w:space="0" w:color="auto"/>
        <w:left w:val="none" w:sz="0" w:space="0" w:color="auto"/>
        <w:bottom w:val="none" w:sz="0" w:space="0" w:color="auto"/>
        <w:right w:val="none" w:sz="0" w:space="0" w:color="auto"/>
      </w:divBdr>
    </w:div>
    <w:div w:id="1151407822">
      <w:bodyDiv w:val="1"/>
      <w:marLeft w:val="0"/>
      <w:marRight w:val="0"/>
      <w:marTop w:val="0"/>
      <w:marBottom w:val="0"/>
      <w:divBdr>
        <w:top w:val="none" w:sz="0" w:space="0" w:color="auto"/>
        <w:left w:val="none" w:sz="0" w:space="0" w:color="auto"/>
        <w:bottom w:val="none" w:sz="0" w:space="0" w:color="auto"/>
        <w:right w:val="none" w:sz="0" w:space="0" w:color="auto"/>
      </w:divBdr>
    </w:div>
    <w:div w:id="1153958042">
      <w:bodyDiv w:val="1"/>
      <w:marLeft w:val="0"/>
      <w:marRight w:val="0"/>
      <w:marTop w:val="0"/>
      <w:marBottom w:val="0"/>
      <w:divBdr>
        <w:top w:val="none" w:sz="0" w:space="0" w:color="auto"/>
        <w:left w:val="none" w:sz="0" w:space="0" w:color="auto"/>
        <w:bottom w:val="none" w:sz="0" w:space="0" w:color="auto"/>
        <w:right w:val="none" w:sz="0" w:space="0" w:color="auto"/>
      </w:divBdr>
    </w:div>
    <w:div w:id="1154224462">
      <w:bodyDiv w:val="1"/>
      <w:marLeft w:val="0"/>
      <w:marRight w:val="0"/>
      <w:marTop w:val="0"/>
      <w:marBottom w:val="0"/>
      <w:divBdr>
        <w:top w:val="none" w:sz="0" w:space="0" w:color="auto"/>
        <w:left w:val="none" w:sz="0" w:space="0" w:color="auto"/>
        <w:bottom w:val="none" w:sz="0" w:space="0" w:color="auto"/>
        <w:right w:val="none" w:sz="0" w:space="0" w:color="auto"/>
      </w:divBdr>
    </w:div>
    <w:div w:id="1154642433">
      <w:bodyDiv w:val="1"/>
      <w:marLeft w:val="0"/>
      <w:marRight w:val="0"/>
      <w:marTop w:val="0"/>
      <w:marBottom w:val="0"/>
      <w:divBdr>
        <w:top w:val="none" w:sz="0" w:space="0" w:color="auto"/>
        <w:left w:val="none" w:sz="0" w:space="0" w:color="auto"/>
        <w:bottom w:val="none" w:sz="0" w:space="0" w:color="auto"/>
        <w:right w:val="none" w:sz="0" w:space="0" w:color="auto"/>
      </w:divBdr>
    </w:div>
    <w:div w:id="1154833089">
      <w:bodyDiv w:val="1"/>
      <w:marLeft w:val="0"/>
      <w:marRight w:val="0"/>
      <w:marTop w:val="0"/>
      <w:marBottom w:val="0"/>
      <w:divBdr>
        <w:top w:val="none" w:sz="0" w:space="0" w:color="auto"/>
        <w:left w:val="none" w:sz="0" w:space="0" w:color="auto"/>
        <w:bottom w:val="none" w:sz="0" w:space="0" w:color="auto"/>
        <w:right w:val="none" w:sz="0" w:space="0" w:color="auto"/>
      </w:divBdr>
    </w:div>
    <w:div w:id="1155797155">
      <w:bodyDiv w:val="1"/>
      <w:marLeft w:val="0"/>
      <w:marRight w:val="0"/>
      <w:marTop w:val="0"/>
      <w:marBottom w:val="0"/>
      <w:divBdr>
        <w:top w:val="none" w:sz="0" w:space="0" w:color="auto"/>
        <w:left w:val="none" w:sz="0" w:space="0" w:color="auto"/>
        <w:bottom w:val="none" w:sz="0" w:space="0" w:color="auto"/>
        <w:right w:val="none" w:sz="0" w:space="0" w:color="auto"/>
      </w:divBdr>
    </w:div>
    <w:div w:id="1156148260">
      <w:bodyDiv w:val="1"/>
      <w:marLeft w:val="0"/>
      <w:marRight w:val="0"/>
      <w:marTop w:val="0"/>
      <w:marBottom w:val="0"/>
      <w:divBdr>
        <w:top w:val="none" w:sz="0" w:space="0" w:color="auto"/>
        <w:left w:val="none" w:sz="0" w:space="0" w:color="auto"/>
        <w:bottom w:val="none" w:sz="0" w:space="0" w:color="auto"/>
        <w:right w:val="none" w:sz="0" w:space="0" w:color="auto"/>
      </w:divBdr>
    </w:div>
    <w:div w:id="1156455184">
      <w:bodyDiv w:val="1"/>
      <w:marLeft w:val="0"/>
      <w:marRight w:val="0"/>
      <w:marTop w:val="0"/>
      <w:marBottom w:val="0"/>
      <w:divBdr>
        <w:top w:val="none" w:sz="0" w:space="0" w:color="auto"/>
        <w:left w:val="none" w:sz="0" w:space="0" w:color="auto"/>
        <w:bottom w:val="none" w:sz="0" w:space="0" w:color="auto"/>
        <w:right w:val="none" w:sz="0" w:space="0" w:color="auto"/>
      </w:divBdr>
    </w:div>
    <w:div w:id="1158229534">
      <w:bodyDiv w:val="1"/>
      <w:marLeft w:val="0"/>
      <w:marRight w:val="0"/>
      <w:marTop w:val="0"/>
      <w:marBottom w:val="0"/>
      <w:divBdr>
        <w:top w:val="none" w:sz="0" w:space="0" w:color="auto"/>
        <w:left w:val="none" w:sz="0" w:space="0" w:color="auto"/>
        <w:bottom w:val="none" w:sz="0" w:space="0" w:color="auto"/>
        <w:right w:val="none" w:sz="0" w:space="0" w:color="auto"/>
      </w:divBdr>
    </w:div>
    <w:div w:id="1158809502">
      <w:bodyDiv w:val="1"/>
      <w:marLeft w:val="0"/>
      <w:marRight w:val="0"/>
      <w:marTop w:val="0"/>
      <w:marBottom w:val="0"/>
      <w:divBdr>
        <w:top w:val="none" w:sz="0" w:space="0" w:color="auto"/>
        <w:left w:val="none" w:sz="0" w:space="0" w:color="auto"/>
        <w:bottom w:val="none" w:sz="0" w:space="0" w:color="auto"/>
        <w:right w:val="none" w:sz="0" w:space="0" w:color="auto"/>
      </w:divBdr>
    </w:div>
    <w:div w:id="1160077586">
      <w:bodyDiv w:val="1"/>
      <w:marLeft w:val="0"/>
      <w:marRight w:val="0"/>
      <w:marTop w:val="0"/>
      <w:marBottom w:val="0"/>
      <w:divBdr>
        <w:top w:val="none" w:sz="0" w:space="0" w:color="auto"/>
        <w:left w:val="none" w:sz="0" w:space="0" w:color="auto"/>
        <w:bottom w:val="none" w:sz="0" w:space="0" w:color="auto"/>
        <w:right w:val="none" w:sz="0" w:space="0" w:color="auto"/>
      </w:divBdr>
    </w:div>
    <w:div w:id="1160316168">
      <w:bodyDiv w:val="1"/>
      <w:marLeft w:val="0"/>
      <w:marRight w:val="0"/>
      <w:marTop w:val="0"/>
      <w:marBottom w:val="0"/>
      <w:divBdr>
        <w:top w:val="none" w:sz="0" w:space="0" w:color="auto"/>
        <w:left w:val="none" w:sz="0" w:space="0" w:color="auto"/>
        <w:bottom w:val="none" w:sz="0" w:space="0" w:color="auto"/>
        <w:right w:val="none" w:sz="0" w:space="0" w:color="auto"/>
      </w:divBdr>
    </w:div>
    <w:div w:id="1161895811">
      <w:bodyDiv w:val="1"/>
      <w:marLeft w:val="0"/>
      <w:marRight w:val="0"/>
      <w:marTop w:val="0"/>
      <w:marBottom w:val="0"/>
      <w:divBdr>
        <w:top w:val="none" w:sz="0" w:space="0" w:color="auto"/>
        <w:left w:val="none" w:sz="0" w:space="0" w:color="auto"/>
        <w:bottom w:val="none" w:sz="0" w:space="0" w:color="auto"/>
        <w:right w:val="none" w:sz="0" w:space="0" w:color="auto"/>
      </w:divBdr>
    </w:div>
    <w:div w:id="1163348748">
      <w:bodyDiv w:val="1"/>
      <w:marLeft w:val="0"/>
      <w:marRight w:val="0"/>
      <w:marTop w:val="0"/>
      <w:marBottom w:val="0"/>
      <w:divBdr>
        <w:top w:val="none" w:sz="0" w:space="0" w:color="auto"/>
        <w:left w:val="none" w:sz="0" w:space="0" w:color="auto"/>
        <w:bottom w:val="none" w:sz="0" w:space="0" w:color="auto"/>
        <w:right w:val="none" w:sz="0" w:space="0" w:color="auto"/>
      </w:divBdr>
    </w:div>
    <w:div w:id="1163860451">
      <w:bodyDiv w:val="1"/>
      <w:marLeft w:val="0"/>
      <w:marRight w:val="0"/>
      <w:marTop w:val="0"/>
      <w:marBottom w:val="0"/>
      <w:divBdr>
        <w:top w:val="none" w:sz="0" w:space="0" w:color="auto"/>
        <w:left w:val="none" w:sz="0" w:space="0" w:color="auto"/>
        <w:bottom w:val="none" w:sz="0" w:space="0" w:color="auto"/>
        <w:right w:val="none" w:sz="0" w:space="0" w:color="auto"/>
      </w:divBdr>
    </w:div>
    <w:div w:id="1164510631">
      <w:bodyDiv w:val="1"/>
      <w:marLeft w:val="0"/>
      <w:marRight w:val="0"/>
      <w:marTop w:val="0"/>
      <w:marBottom w:val="0"/>
      <w:divBdr>
        <w:top w:val="none" w:sz="0" w:space="0" w:color="auto"/>
        <w:left w:val="none" w:sz="0" w:space="0" w:color="auto"/>
        <w:bottom w:val="none" w:sz="0" w:space="0" w:color="auto"/>
        <w:right w:val="none" w:sz="0" w:space="0" w:color="auto"/>
      </w:divBdr>
    </w:div>
    <w:div w:id="1164780665">
      <w:bodyDiv w:val="1"/>
      <w:marLeft w:val="0"/>
      <w:marRight w:val="0"/>
      <w:marTop w:val="0"/>
      <w:marBottom w:val="0"/>
      <w:divBdr>
        <w:top w:val="none" w:sz="0" w:space="0" w:color="auto"/>
        <w:left w:val="none" w:sz="0" w:space="0" w:color="auto"/>
        <w:bottom w:val="none" w:sz="0" w:space="0" w:color="auto"/>
        <w:right w:val="none" w:sz="0" w:space="0" w:color="auto"/>
      </w:divBdr>
    </w:div>
    <w:div w:id="1167281998">
      <w:bodyDiv w:val="1"/>
      <w:marLeft w:val="0"/>
      <w:marRight w:val="0"/>
      <w:marTop w:val="0"/>
      <w:marBottom w:val="0"/>
      <w:divBdr>
        <w:top w:val="none" w:sz="0" w:space="0" w:color="auto"/>
        <w:left w:val="none" w:sz="0" w:space="0" w:color="auto"/>
        <w:bottom w:val="none" w:sz="0" w:space="0" w:color="auto"/>
        <w:right w:val="none" w:sz="0" w:space="0" w:color="auto"/>
      </w:divBdr>
    </w:div>
    <w:div w:id="1167673291">
      <w:bodyDiv w:val="1"/>
      <w:marLeft w:val="0"/>
      <w:marRight w:val="0"/>
      <w:marTop w:val="0"/>
      <w:marBottom w:val="0"/>
      <w:divBdr>
        <w:top w:val="none" w:sz="0" w:space="0" w:color="auto"/>
        <w:left w:val="none" w:sz="0" w:space="0" w:color="auto"/>
        <w:bottom w:val="none" w:sz="0" w:space="0" w:color="auto"/>
        <w:right w:val="none" w:sz="0" w:space="0" w:color="auto"/>
      </w:divBdr>
    </w:div>
    <w:div w:id="1167744980">
      <w:bodyDiv w:val="1"/>
      <w:marLeft w:val="0"/>
      <w:marRight w:val="0"/>
      <w:marTop w:val="0"/>
      <w:marBottom w:val="0"/>
      <w:divBdr>
        <w:top w:val="none" w:sz="0" w:space="0" w:color="auto"/>
        <w:left w:val="none" w:sz="0" w:space="0" w:color="auto"/>
        <w:bottom w:val="none" w:sz="0" w:space="0" w:color="auto"/>
        <w:right w:val="none" w:sz="0" w:space="0" w:color="auto"/>
      </w:divBdr>
    </w:div>
    <w:div w:id="1168981619">
      <w:bodyDiv w:val="1"/>
      <w:marLeft w:val="0"/>
      <w:marRight w:val="0"/>
      <w:marTop w:val="0"/>
      <w:marBottom w:val="0"/>
      <w:divBdr>
        <w:top w:val="none" w:sz="0" w:space="0" w:color="auto"/>
        <w:left w:val="none" w:sz="0" w:space="0" w:color="auto"/>
        <w:bottom w:val="none" w:sz="0" w:space="0" w:color="auto"/>
        <w:right w:val="none" w:sz="0" w:space="0" w:color="auto"/>
      </w:divBdr>
    </w:div>
    <w:div w:id="1169711882">
      <w:bodyDiv w:val="1"/>
      <w:marLeft w:val="0"/>
      <w:marRight w:val="0"/>
      <w:marTop w:val="0"/>
      <w:marBottom w:val="0"/>
      <w:divBdr>
        <w:top w:val="none" w:sz="0" w:space="0" w:color="auto"/>
        <w:left w:val="none" w:sz="0" w:space="0" w:color="auto"/>
        <w:bottom w:val="none" w:sz="0" w:space="0" w:color="auto"/>
        <w:right w:val="none" w:sz="0" w:space="0" w:color="auto"/>
      </w:divBdr>
    </w:div>
    <w:div w:id="1170605296">
      <w:bodyDiv w:val="1"/>
      <w:marLeft w:val="0"/>
      <w:marRight w:val="0"/>
      <w:marTop w:val="0"/>
      <w:marBottom w:val="0"/>
      <w:divBdr>
        <w:top w:val="none" w:sz="0" w:space="0" w:color="auto"/>
        <w:left w:val="none" w:sz="0" w:space="0" w:color="auto"/>
        <w:bottom w:val="none" w:sz="0" w:space="0" w:color="auto"/>
        <w:right w:val="none" w:sz="0" w:space="0" w:color="auto"/>
      </w:divBdr>
    </w:div>
    <w:div w:id="1170826546">
      <w:bodyDiv w:val="1"/>
      <w:marLeft w:val="0"/>
      <w:marRight w:val="0"/>
      <w:marTop w:val="0"/>
      <w:marBottom w:val="0"/>
      <w:divBdr>
        <w:top w:val="none" w:sz="0" w:space="0" w:color="auto"/>
        <w:left w:val="none" w:sz="0" w:space="0" w:color="auto"/>
        <w:bottom w:val="none" w:sz="0" w:space="0" w:color="auto"/>
        <w:right w:val="none" w:sz="0" w:space="0" w:color="auto"/>
      </w:divBdr>
    </w:div>
    <w:div w:id="1171070040">
      <w:bodyDiv w:val="1"/>
      <w:marLeft w:val="0"/>
      <w:marRight w:val="0"/>
      <w:marTop w:val="0"/>
      <w:marBottom w:val="0"/>
      <w:divBdr>
        <w:top w:val="none" w:sz="0" w:space="0" w:color="auto"/>
        <w:left w:val="none" w:sz="0" w:space="0" w:color="auto"/>
        <w:bottom w:val="none" w:sz="0" w:space="0" w:color="auto"/>
        <w:right w:val="none" w:sz="0" w:space="0" w:color="auto"/>
      </w:divBdr>
    </w:div>
    <w:div w:id="1171456215">
      <w:bodyDiv w:val="1"/>
      <w:marLeft w:val="0"/>
      <w:marRight w:val="0"/>
      <w:marTop w:val="0"/>
      <w:marBottom w:val="0"/>
      <w:divBdr>
        <w:top w:val="none" w:sz="0" w:space="0" w:color="auto"/>
        <w:left w:val="none" w:sz="0" w:space="0" w:color="auto"/>
        <w:bottom w:val="none" w:sz="0" w:space="0" w:color="auto"/>
        <w:right w:val="none" w:sz="0" w:space="0" w:color="auto"/>
      </w:divBdr>
    </w:div>
    <w:div w:id="1173496797">
      <w:bodyDiv w:val="1"/>
      <w:marLeft w:val="0"/>
      <w:marRight w:val="0"/>
      <w:marTop w:val="0"/>
      <w:marBottom w:val="0"/>
      <w:divBdr>
        <w:top w:val="none" w:sz="0" w:space="0" w:color="auto"/>
        <w:left w:val="none" w:sz="0" w:space="0" w:color="auto"/>
        <w:bottom w:val="none" w:sz="0" w:space="0" w:color="auto"/>
        <w:right w:val="none" w:sz="0" w:space="0" w:color="auto"/>
      </w:divBdr>
    </w:div>
    <w:div w:id="1174419518">
      <w:bodyDiv w:val="1"/>
      <w:marLeft w:val="0"/>
      <w:marRight w:val="0"/>
      <w:marTop w:val="0"/>
      <w:marBottom w:val="0"/>
      <w:divBdr>
        <w:top w:val="none" w:sz="0" w:space="0" w:color="auto"/>
        <w:left w:val="none" w:sz="0" w:space="0" w:color="auto"/>
        <w:bottom w:val="none" w:sz="0" w:space="0" w:color="auto"/>
        <w:right w:val="none" w:sz="0" w:space="0" w:color="auto"/>
      </w:divBdr>
    </w:div>
    <w:div w:id="1175266623">
      <w:bodyDiv w:val="1"/>
      <w:marLeft w:val="0"/>
      <w:marRight w:val="0"/>
      <w:marTop w:val="0"/>
      <w:marBottom w:val="0"/>
      <w:divBdr>
        <w:top w:val="none" w:sz="0" w:space="0" w:color="auto"/>
        <w:left w:val="none" w:sz="0" w:space="0" w:color="auto"/>
        <w:bottom w:val="none" w:sz="0" w:space="0" w:color="auto"/>
        <w:right w:val="none" w:sz="0" w:space="0" w:color="auto"/>
      </w:divBdr>
    </w:div>
    <w:div w:id="1176267111">
      <w:bodyDiv w:val="1"/>
      <w:marLeft w:val="0"/>
      <w:marRight w:val="0"/>
      <w:marTop w:val="0"/>
      <w:marBottom w:val="0"/>
      <w:divBdr>
        <w:top w:val="none" w:sz="0" w:space="0" w:color="auto"/>
        <w:left w:val="none" w:sz="0" w:space="0" w:color="auto"/>
        <w:bottom w:val="none" w:sz="0" w:space="0" w:color="auto"/>
        <w:right w:val="none" w:sz="0" w:space="0" w:color="auto"/>
      </w:divBdr>
    </w:div>
    <w:div w:id="1177306243">
      <w:bodyDiv w:val="1"/>
      <w:marLeft w:val="0"/>
      <w:marRight w:val="0"/>
      <w:marTop w:val="0"/>
      <w:marBottom w:val="0"/>
      <w:divBdr>
        <w:top w:val="none" w:sz="0" w:space="0" w:color="auto"/>
        <w:left w:val="none" w:sz="0" w:space="0" w:color="auto"/>
        <w:bottom w:val="none" w:sz="0" w:space="0" w:color="auto"/>
        <w:right w:val="none" w:sz="0" w:space="0" w:color="auto"/>
      </w:divBdr>
    </w:div>
    <w:div w:id="1177696218">
      <w:bodyDiv w:val="1"/>
      <w:marLeft w:val="0"/>
      <w:marRight w:val="0"/>
      <w:marTop w:val="0"/>
      <w:marBottom w:val="0"/>
      <w:divBdr>
        <w:top w:val="none" w:sz="0" w:space="0" w:color="auto"/>
        <w:left w:val="none" w:sz="0" w:space="0" w:color="auto"/>
        <w:bottom w:val="none" w:sz="0" w:space="0" w:color="auto"/>
        <w:right w:val="none" w:sz="0" w:space="0" w:color="auto"/>
      </w:divBdr>
    </w:div>
    <w:div w:id="1179731249">
      <w:bodyDiv w:val="1"/>
      <w:marLeft w:val="0"/>
      <w:marRight w:val="0"/>
      <w:marTop w:val="0"/>
      <w:marBottom w:val="0"/>
      <w:divBdr>
        <w:top w:val="none" w:sz="0" w:space="0" w:color="auto"/>
        <w:left w:val="none" w:sz="0" w:space="0" w:color="auto"/>
        <w:bottom w:val="none" w:sz="0" w:space="0" w:color="auto"/>
        <w:right w:val="none" w:sz="0" w:space="0" w:color="auto"/>
      </w:divBdr>
    </w:div>
    <w:div w:id="1181318569">
      <w:bodyDiv w:val="1"/>
      <w:marLeft w:val="0"/>
      <w:marRight w:val="0"/>
      <w:marTop w:val="0"/>
      <w:marBottom w:val="0"/>
      <w:divBdr>
        <w:top w:val="none" w:sz="0" w:space="0" w:color="auto"/>
        <w:left w:val="none" w:sz="0" w:space="0" w:color="auto"/>
        <w:bottom w:val="none" w:sz="0" w:space="0" w:color="auto"/>
        <w:right w:val="none" w:sz="0" w:space="0" w:color="auto"/>
      </w:divBdr>
    </w:div>
    <w:div w:id="1184436281">
      <w:bodyDiv w:val="1"/>
      <w:marLeft w:val="0"/>
      <w:marRight w:val="0"/>
      <w:marTop w:val="0"/>
      <w:marBottom w:val="0"/>
      <w:divBdr>
        <w:top w:val="none" w:sz="0" w:space="0" w:color="auto"/>
        <w:left w:val="none" w:sz="0" w:space="0" w:color="auto"/>
        <w:bottom w:val="none" w:sz="0" w:space="0" w:color="auto"/>
        <w:right w:val="none" w:sz="0" w:space="0" w:color="auto"/>
      </w:divBdr>
    </w:div>
    <w:div w:id="1185939798">
      <w:bodyDiv w:val="1"/>
      <w:marLeft w:val="0"/>
      <w:marRight w:val="0"/>
      <w:marTop w:val="0"/>
      <w:marBottom w:val="0"/>
      <w:divBdr>
        <w:top w:val="none" w:sz="0" w:space="0" w:color="auto"/>
        <w:left w:val="none" w:sz="0" w:space="0" w:color="auto"/>
        <w:bottom w:val="none" w:sz="0" w:space="0" w:color="auto"/>
        <w:right w:val="none" w:sz="0" w:space="0" w:color="auto"/>
      </w:divBdr>
    </w:div>
    <w:div w:id="1186558982">
      <w:bodyDiv w:val="1"/>
      <w:marLeft w:val="0"/>
      <w:marRight w:val="0"/>
      <w:marTop w:val="0"/>
      <w:marBottom w:val="0"/>
      <w:divBdr>
        <w:top w:val="none" w:sz="0" w:space="0" w:color="auto"/>
        <w:left w:val="none" w:sz="0" w:space="0" w:color="auto"/>
        <w:bottom w:val="none" w:sz="0" w:space="0" w:color="auto"/>
        <w:right w:val="none" w:sz="0" w:space="0" w:color="auto"/>
      </w:divBdr>
    </w:div>
    <w:div w:id="1186598996">
      <w:bodyDiv w:val="1"/>
      <w:marLeft w:val="0"/>
      <w:marRight w:val="0"/>
      <w:marTop w:val="0"/>
      <w:marBottom w:val="0"/>
      <w:divBdr>
        <w:top w:val="none" w:sz="0" w:space="0" w:color="auto"/>
        <w:left w:val="none" w:sz="0" w:space="0" w:color="auto"/>
        <w:bottom w:val="none" w:sz="0" w:space="0" w:color="auto"/>
        <w:right w:val="none" w:sz="0" w:space="0" w:color="auto"/>
      </w:divBdr>
    </w:div>
    <w:div w:id="1186604012">
      <w:bodyDiv w:val="1"/>
      <w:marLeft w:val="0"/>
      <w:marRight w:val="0"/>
      <w:marTop w:val="0"/>
      <w:marBottom w:val="0"/>
      <w:divBdr>
        <w:top w:val="none" w:sz="0" w:space="0" w:color="auto"/>
        <w:left w:val="none" w:sz="0" w:space="0" w:color="auto"/>
        <w:bottom w:val="none" w:sz="0" w:space="0" w:color="auto"/>
        <w:right w:val="none" w:sz="0" w:space="0" w:color="auto"/>
      </w:divBdr>
    </w:div>
    <w:div w:id="1189030156">
      <w:bodyDiv w:val="1"/>
      <w:marLeft w:val="0"/>
      <w:marRight w:val="0"/>
      <w:marTop w:val="0"/>
      <w:marBottom w:val="0"/>
      <w:divBdr>
        <w:top w:val="none" w:sz="0" w:space="0" w:color="auto"/>
        <w:left w:val="none" w:sz="0" w:space="0" w:color="auto"/>
        <w:bottom w:val="none" w:sz="0" w:space="0" w:color="auto"/>
        <w:right w:val="none" w:sz="0" w:space="0" w:color="auto"/>
      </w:divBdr>
    </w:div>
    <w:div w:id="1189948662">
      <w:bodyDiv w:val="1"/>
      <w:marLeft w:val="0"/>
      <w:marRight w:val="0"/>
      <w:marTop w:val="0"/>
      <w:marBottom w:val="0"/>
      <w:divBdr>
        <w:top w:val="none" w:sz="0" w:space="0" w:color="auto"/>
        <w:left w:val="none" w:sz="0" w:space="0" w:color="auto"/>
        <w:bottom w:val="none" w:sz="0" w:space="0" w:color="auto"/>
        <w:right w:val="none" w:sz="0" w:space="0" w:color="auto"/>
      </w:divBdr>
    </w:div>
    <w:div w:id="1191265194">
      <w:bodyDiv w:val="1"/>
      <w:marLeft w:val="0"/>
      <w:marRight w:val="0"/>
      <w:marTop w:val="0"/>
      <w:marBottom w:val="0"/>
      <w:divBdr>
        <w:top w:val="none" w:sz="0" w:space="0" w:color="auto"/>
        <w:left w:val="none" w:sz="0" w:space="0" w:color="auto"/>
        <w:bottom w:val="none" w:sz="0" w:space="0" w:color="auto"/>
        <w:right w:val="none" w:sz="0" w:space="0" w:color="auto"/>
      </w:divBdr>
    </w:div>
    <w:div w:id="1191915554">
      <w:bodyDiv w:val="1"/>
      <w:marLeft w:val="0"/>
      <w:marRight w:val="0"/>
      <w:marTop w:val="0"/>
      <w:marBottom w:val="0"/>
      <w:divBdr>
        <w:top w:val="none" w:sz="0" w:space="0" w:color="auto"/>
        <w:left w:val="none" w:sz="0" w:space="0" w:color="auto"/>
        <w:bottom w:val="none" w:sz="0" w:space="0" w:color="auto"/>
        <w:right w:val="none" w:sz="0" w:space="0" w:color="auto"/>
      </w:divBdr>
    </w:div>
    <w:div w:id="1193224797">
      <w:bodyDiv w:val="1"/>
      <w:marLeft w:val="0"/>
      <w:marRight w:val="0"/>
      <w:marTop w:val="0"/>
      <w:marBottom w:val="0"/>
      <w:divBdr>
        <w:top w:val="none" w:sz="0" w:space="0" w:color="auto"/>
        <w:left w:val="none" w:sz="0" w:space="0" w:color="auto"/>
        <w:bottom w:val="none" w:sz="0" w:space="0" w:color="auto"/>
        <w:right w:val="none" w:sz="0" w:space="0" w:color="auto"/>
      </w:divBdr>
    </w:div>
    <w:div w:id="1195461784">
      <w:bodyDiv w:val="1"/>
      <w:marLeft w:val="0"/>
      <w:marRight w:val="0"/>
      <w:marTop w:val="0"/>
      <w:marBottom w:val="0"/>
      <w:divBdr>
        <w:top w:val="none" w:sz="0" w:space="0" w:color="auto"/>
        <w:left w:val="none" w:sz="0" w:space="0" w:color="auto"/>
        <w:bottom w:val="none" w:sz="0" w:space="0" w:color="auto"/>
        <w:right w:val="none" w:sz="0" w:space="0" w:color="auto"/>
      </w:divBdr>
    </w:div>
    <w:div w:id="1197810084">
      <w:bodyDiv w:val="1"/>
      <w:marLeft w:val="0"/>
      <w:marRight w:val="0"/>
      <w:marTop w:val="0"/>
      <w:marBottom w:val="0"/>
      <w:divBdr>
        <w:top w:val="none" w:sz="0" w:space="0" w:color="auto"/>
        <w:left w:val="none" w:sz="0" w:space="0" w:color="auto"/>
        <w:bottom w:val="none" w:sz="0" w:space="0" w:color="auto"/>
        <w:right w:val="none" w:sz="0" w:space="0" w:color="auto"/>
      </w:divBdr>
    </w:div>
    <w:div w:id="1199732814">
      <w:bodyDiv w:val="1"/>
      <w:marLeft w:val="0"/>
      <w:marRight w:val="0"/>
      <w:marTop w:val="0"/>
      <w:marBottom w:val="0"/>
      <w:divBdr>
        <w:top w:val="none" w:sz="0" w:space="0" w:color="auto"/>
        <w:left w:val="none" w:sz="0" w:space="0" w:color="auto"/>
        <w:bottom w:val="none" w:sz="0" w:space="0" w:color="auto"/>
        <w:right w:val="none" w:sz="0" w:space="0" w:color="auto"/>
      </w:divBdr>
    </w:div>
    <w:div w:id="1204099876">
      <w:bodyDiv w:val="1"/>
      <w:marLeft w:val="0"/>
      <w:marRight w:val="0"/>
      <w:marTop w:val="0"/>
      <w:marBottom w:val="0"/>
      <w:divBdr>
        <w:top w:val="none" w:sz="0" w:space="0" w:color="auto"/>
        <w:left w:val="none" w:sz="0" w:space="0" w:color="auto"/>
        <w:bottom w:val="none" w:sz="0" w:space="0" w:color="auto"/>
        <w:right w:val="none" w:sz="0" w:space="0" w:color="auto"/>
      </w:divBdr>
    </w:div>
    <w:div w:id="1206452404">
      <w:bodyDiv w:val="1"/>
      <w:marLeft w:val="0"/>
      <w:marRight w:val="0"/>
      <w:marTop w:val="0"/>
      <w:marBottom w:val="0"/>
      <w:divBdr>
        <w:top w:val="none" w:sz="0" w:space="0" w:color="auto"/>
        <w:left w:val="none" w:sz="0" w:space="0" w:color="auto"/>
        <w:bottom w:val="none" w:sz="0" w:space="0" w:color="auto"/>
        <w:right w:val="none" w:sz="0" w:space="0" w:color="auto"/>
      </w:divBdr>
    </w:div>
    <w:div w:id="1208640404">
      <w:bodyDiv w:val="1"/>
      <w:marLeft w:val="0"/>
      <w:marRight w:val="0"/>
      <w:marTop w:val="0"/>
      <w:marBottom w:val="0"/>
      <w:divBdr>
        <w:top w:val="none" w:sz="0" w:space="0" w:color="auto"/>
        <w:left w:val="none" w:sz="0" w:space="0" w:color="auto"/>
        <w:bottom w:val="none" w:sz="0" w:space="0" w:color="auto"/>
        <w:right w:val="none" w:sz="0" w:space="0" w:color="auto"/>
      </w:divBdr>
    </w:div>
    <w:div w:id="1208762328">
      <w:bodyDiv w:val="1"/>
      <w:marLeft w:val="0"/>
      <w:marRight w:val="0"/>
      <w:marTop w:val="0"/>
      <w:marBottom w:val="0"/>
      <w:divBdr>
        <w:top w:val="none" w:sz="0" w:space="0" w:color="auto"/>
        <w:left w:val="none" w:sz="0" w:space="0" w:color="auto"/>
        <w:bottom w:val="none" w:sz="0" w:space="0" w:color="auto"/>
        <w:right w:val="none" w:sz="0" w:space="0" w:color="auto"/>
      </w:divBdr>
    </w:div>
    <w:div w:id="1211068662">
      <w:bodyDiv w:val="1"/>
      <w:marLeft w:val="0"/>
      <w:marRight w:val="0"/>
      <w:marTop w:val="0"/>
      <w:marBottom w:val="0"/>
      <w:divBdr>
        <w:top w:val="none" w:sz="0" w:space="0" w:color="auto"/>
        <w:left w:val="none" w:sz="0" w:space="0" w:color="auto"/>
        <w:bottom w:val="none" w:sz="0" w:space="0" w:color="auto"/>
        <w:right w:val="none" w:sz="0" w:space="0" w:color="auto"/>
      </w:divBdr>
    </w:div>
    <w:div w:id="1212614088">
      <w:bodyDiv w:val="1"/>
      <w:marLeft w:val="0"/>
      <w:marRight w:val="0"/>
      <w:marTop w:val="0"/>
      <w:marBottom w:val="0"/>
      <w:divBdr>
        <w:top w:val="none" w:sz="0" w:space="0" w:color="auto"/>
        <w:left w:val="none" w:sz="0" w:space="0" w:color="auto"/>
        <w:bottom w:val="none" w:sz="0" w:space="0" w:color="auto"/>
        <w:right w:val="none" w:sz="0" w:space="0" w:color="auto"/>
      </w:divBdr>
    </w:div>
    <w:div w:id="1212616272">
      <w:bodyDiv w:val="1"/>
      <w:marLeft w:val="0"/>
      <w:marRight w:val="0"/>
      <w:marTop w:val="0"/>
      <w:marBottom w:val="0"/>
      <w:divBdr>
        <w:top w:val="none" w:sz="0" w:space="0" w:color="auto"/>
        <w:left w:val="none" w:sz="0" w:space="0" w:color="auto"/>
        <w:bottom w:val="none" w:sz="0" w:space="0" w:color="auto"/>
        <w:right w:val="none" w:sz="0" w:space="0" w:color="auto"/>
      </w:divBdr>
    </w:div>
    <w:div w:id="1213618544">
      <w:bodyDiv w:val="1"/>
      <w:marLeft w:val="0"/>
      <w:marRight w:val="0"/>
      <w:marTop w:val="0"/>
      <w:marBottom w:val="0"/>
      <w:divBdr>
        <w:top w:val="none" w:sz="0" w:space="0" w:color="auto"/>
        <w:left w:val="none" w:sz="0" w:space="0" w:color="auto"/>
        <w:bottom w:val="none" w:sz="0" w:space="0" w:color="auto"/>
        <w:right w:val="none" w:sz="0" w:space="0" w:color="auto"/>
      </w:divBdr>
    </w:div>
    <w:div w:id="1215234058">
      <w:bodyDiv w:val="1"/>
      <w:marLeft w:val="0"/>
      <w:marRight w:val="0"/>
      <w:marTop w:val="0"/>
      <w:marBottom w:val="0"/>
      <w:divBdr>
        <w:top w:val="none" w:sz="0" w:space="0" w:color="auto"/>
        <w:left w:val="none" w:sz="0" w:space="0" w:color="auto"/>
        <w:bottom w:val="none" w:sz="0" w:space="0" w:color="auto"/>
        <w:right w:val="none" w:sz="0" w:space="0" w:color="auto"/>
      </w:divBdr>
    </w:div>
    <w:div w:id="1215309022">
      <w:bodyDiv w:val="1"/>
      <w:marLeft w:val="0"/>
      <w:marRight w:val="0"/>
      <w:marTop w:val="0"/>
      <w:marBottom w:val="0"/>
      <w:divBdr>
        <w:top w:val="none" w:sz="0" w:space="0" w:color="auto"/>
        <w:left w:val="none" w:sz="0" w:space="0" w:color="auto"/>
        <w:bottom w:val="none" w:sz="0" w:space="0" w:color="auto"/>
        <w:right w:val="none" w:sz="0" w:space="0" w:color="auto"/>
      </w:divBdr>
    </w:div>
    <w:div w:id="1216047441">
      <w:bodyDiv w:val="1"/>
      <w:marLeft w:val="0"/>
      <w:marRight w:val="0"/>
      <w:marTop w:val="0"/>
      <w:marBottom w:val="0"/>
      <w:divBdr>
        <w:top w:val="none" w:sz="0" w:space="0" w:color="auto"/>
        <w:left w:val="none" w:sz="0" w:space="0" w:color="auto"/>
        <w:bottom w:val="none" w:sz="0" w:space="0" w:color="auto"/>
        <w:right w:val="none" w:sz="0" w:space="0" w:color="auto"/>
      </w:divBdr>
    </w:div>
    <w:div w:id="1217741921">
      <w:bodyDiv w:val="1"/>
      <w:marLeft w:val="0"/>
      <w:marRight w:val="0"/>
      <w:marTop w:val="0"/>
      <w:marBottom w:val="0"/>
      <w:divBdr>
        <w:top w:val="none" w:sz="0" w:space="0" w:color="auto"/>
        <w:left w:val="none" w:sz="0" w:space="0" w:color="auto"/>
        <w:bottom w:val="none" w:sz="0" w:space="0" w:color="auto"/>
        <w:right w:val="none" w:sz="0" w:space="0" w:color="auto"/>
      </w:divBdr>
    </w:div>
    <w:div w:id="1221360564">
      <w:bodyDiv w:val="1"/>
      <w:marLeft w:val="0"/>
      <w:marRight w:val="0"/>
      <w:marTop w:val="0"/>
      <w:marBottom w:val="0"/>
      <w:divBdr>
        <w:top w:val="none" w:sz="0" w:space="0" w:color="auto"/>
        <w:left w:val="none" w:sz="0" w:space="0" w:color="auto"/>
        <w:bottom w:val="none" w:sz="0" w:space="0" w:color="auto"/>
        <w:right w:val="none" w:sz="0" w:space="0" w:color="auto"/>
      </w:divBdr>
    </w:div>
    <w:div w:id="1221407354">
      <w:bodyDiv w:val="1"/>
      <w:marLeft w:val="0"/>
      <w:marRight w:val="0"/>
      <w:marTop w:val="0"/>
      <w:marBottom w:val="0"/>
      <w:divBdr>
        <w:top w:val="none" w:sz="0" w:space="0" w:color="auto"/>
        <w:left w:val="none" w:sz="0" w:space="0" w:color="auto"/>
        <w:bottom w:val="none" w:sz="0" w:space="0" w:color="auto"/>
        <w:right w:val="none" w:sz="0" w:space="0" w:color="auto"/>
      </w:divBdr>
    </w:div>
    <w:div w:id="1222248305">
      <w:bodyDiv w:val="1"/>
      <w:marLeft w:val="0"/>
      <w:marRight w:val="0"/>
      <w:marTop w:val="0"/>
      <w:marBottom w:val="0"/>
      <w:divBdr>
        <w:top w:val="none" w:sz="0" w:space="0" w:color="auto"/>
        <w:left w:val="none" w:sz="0" w:space="0" w:color="auto"/>
        <w:bottom w:val="none" w:sz="0" w:space="0" w:color="auto"/>
        <w:right w:val="none" w:sz="0" w:space="0" w:color="auto"/>
      </w:divBdr>
    </w:div>
    <w:div w:id="1223250420">
      <w:bodyDiv w:val="1"/>
      <w:marLeft w:val="0"/>
      <w:marRight w:val="0"/>
      <w:marTop w:val="0"/>
      <w:marBottom w:val="0"/>
      <w:divBdr>
        <w:top w:val="none" w:sz="0" w:space="0" w:color="auto"/>
        <w:left w:val="none" w:sz="0" w:space="0" w:color="auto"/>
        <w:bottom w:val="none" w:sz="0" w:space="0" w:color="auto"/>
        <w:right w:val="none" w:sz="0" w:space="0" w:color="auto"/>
      </w:divBdr>
    </w:div>
    <w:div w:id="1223516051">
      <w:bodyDiv w:val="1"/>
      <w:marLeft w:val="0"/>
      <w:marRight w:val="0"/>
      <w:marTop w:val="0"/>
      <w:marBottom w:val="0"/>
      <w:divBdr>
        <w:top w:val="none" w:sz="0" w:space="0" w:color="auto"/>
        <w:left w:val="none" w:sz="0" w:space="0" w:color="auto"/>
        <w:bottom w:val="none" w:sz="0" w:space="0" w:color="auto"/>
        <w:right w:val="none" w:sz="0" w:space="0" w:color="auto"/>
      </w:divBdr>
    </w:div>
    <w:div w:id="1225411802">
      <w:bodyDiv w:val="1"/>
      <w:marLeft w:val="0"/>
      <w:marRight w:val="0"/>
      <w:marTop w:val="0"/>
      <w:marBottom w:val="0"/>
      <w:divBdr>
        <w:top w:val="none" w:sz="0" w:space="0" w:color="auto"/>
        <w:left w:val="none" w:sz="0" w:space="0" w:color="auto"/>
        <w:bottom w:val="none" w:sz="0" w:space="0" w:color="auto"/>
        <w:right w:val="none" w:sz="0" w:space="0" w:color="auto"/>
      </w:divBdr>
    </w:div>
    <w:div w:id="1229413761">
      <w:bodyDiv w:val="1"/>
      <w:marLeft w:val="0"/>
      <w:marRight w:val="0"/>
      <w:marTop w:val="0"/>
      <w:marBottom w:val="0"/>
      <w:divBdr>
        <w:top w:val="none" w:sz="0" w:space="0" w:color="auto"/>
        <w:left w:val="none" w:sz="0" w:space="0" w:color="auto"/>
        <w:bottom w:val="none" w:sz="0" w:space="0" w:color="auto"/>
        <w:right w:val="none" w:sz="0" w:space="0" w:color="auto"/>
      </w:divBdr>
    </w:div>
    <w:div w:id="1229919921">
      <w:bodyDiv w:val="1"/>
      <w:marLeft w:val="0"/>
      <w:marRight w:val="0"/>
      <w:marTop w:val="0"/>
      <w:marBottom w:val="0"/>
      <w:divBdr>
        <w:top w:val="none" w:sz="0" w:space="0" w:color="auto"/>
        <w:left w:val="none" w:sz="0" w:space="0" w:color="auto"/>
        <w:bottom w:val="none" w:sz="0" w:space="0" w:color="auto"/>
        <w:right w:val="none" w:sz="0" w:space="0" w:color="auto"/>
      </w:divBdr>
    </w:div>
    <w:div w:id="1229997270">
      <w:bodyDiv w:val="1"/>
      <w:marLeft w:val="0"/>
      <w:marRight w:val="0"/>
      <w:marTop w:val="0"/>
      <w:marBottom w:val="0"/>
      <w:divBdr>
        <w:top w:val="none" w:sz="0" w:space="0" w:color="auto"/>
        <w:left w:val="none" w:sz="0" w:space="0" w:color="auto"/>
        <w:bottom w:val="none" w:sz="0" w:space="0" w:color="auto"/>
        <w:right w:val="none" w:sz="0" w:space="0" w:color="auto"/>
      </w:divBdr>
    </w:div>
    <w:div w:id="1230118370">
      <w:bodyDiv w:val="1"/>
      <w:marLeft w:val="0"/>
      <w:marRight w:val="0"/>
      <w:marTop w:val="0"/>
      <w:marBottom w:val="0"/>
      <w:divBdr>
        <w:top w:val="none" w:sz="0" w:space="0" w:color="auto"/>
        <w:left w:val="none" w:sz="0" w:space="0" w:color="auto"/>
        <w:bottom w:val="none" w:sz="0" w:space="0" w:color="auto"/>
        <w:right w:val="none" w:sz="0" w:space="0" w:color="auto"/>
      </w:divBdr>
    </w:div>
    <w:div w:id="1230922922">
      <w:bodyDiv w:val="1"/>
      <w:marLeft w:val="0"/>
      <w:marRight w:val="0"/>
      <w:marTop w:val="0"/>
      <w:marBottom w:val="0"/>
      <w:divBdr>
        <w:top w:val="none" w:sz="0" w:space="0" w:color="auto"/>
        <w:left w:val="none" w:sz="0" w:space="0" w:color="auto"/>
        <w:bottom w:val="none" w:sz="0" w:space="0" w:color="auto"/>
        <w:right w:val="none" w:sz="0" w:space="0" w:color="auto"/>
      </w:divBdr>
    </w:div>
    <w:div w:id="1232623548">
      <w:bodyDiv w:val="1"/>
      <w:marLeft w:val="0"/>
      <w:marRight w:val="0"/>
      <w:marTop w:val="0"/>
      <w:marBottom w:val="0"/>
      <w:divBdr>
        <w:top w:val="none" w:sz="0" w:space="0" w:color="auto"/>
        <w:left w:val="none" w:sz="0" w:space="0" w:color="auto"/>
        <w:bottom w:val="none" w:sz="0" w:space="0" w:color="auto"/>
        <w:right w:val="none" w:sz="0" w:space="0" w:color="auto"/>
      </w:divBdr>
    </w:div>
    <w:div w:id="1233151480">
      <w:bodyDiv w:val="1"/>
      <w:marLeft w:val="0"/>
      <w:marRight w:val="0"/>
      <w:marTop w:val="0"/>
      <w:marBottom w:val="0"/>
      <w:divBdr>
        <w:top w:val="none" w:sz="0" w:space="0" w:color="auto"/>
        <w:left w:val="none" w:sz="0" w:space="0" w:color="auto"/>
        <w:bottom w:val="none" w:sz="0" w:space="0" w:color="auto"/>
        <w:right w:val="none" w:sz="0" w:space="0" w:color="auto"/>
      </w:divBdr>
    </w:div>
    <w:div w:id="1233928604">
      <w:bodyDiv w:val="1"/>
      <w:marLeft w:val="0"/>
      <w:marRight w:val="0"/>
      <w:marTop w:val="0"/>
      <w:marBottom w:val="0"/>
      <w:divBdr>
        <w:top w:val="none" w:sz="0" w:space="0" w:color="auto"/>
        <w:left w:val="none" w:sz="0" w:space="0" w:color="auto"/>
        <w:bottom w:val="none" w:sz="0" w:space="0" w:color="auto"/>
        <w:right w:val="none" w:sz="0" w:space="0" w:color="auto"/>
      </w:divBdr>
    </w:div>
    <w:div w:id="1234195839">
      <w:bodyDiv w:val="1"/>
      <w:marLeft w:val="0"/>
      <w:marRight w:val="0"/>
      <w:marTop w:val="0"/>
      <w:marBottom w:val="0"/>
      <w:divBdr>
        <w:top w:val="none" w:sz="0" w:space="0" w:color="auto"/>
        <w:left w:val="none" w:sz="0" w:space="0" w:color="auto"/>
        <w:bottom w:val="none" w:sz="0" w:space="0" w:color="auto"/>
        <w:right w:val="none" w:sz="0" w:space="0" w:color="auto"/>
      </w:divBdr>
    </w:div>
    <w:div w:id="1236235827">
      <w:bodyDiv w:val="1"/>
      <w:marLeft w:val="0"/>
      <w:marRight w:val="0"/>
      <w:marTop w:val="0"/>
      <w:marBottom w:val="0"/>
      <w:divBdr>
        <w:top w:val="none" w:sz="0" w:space="0" w:color="auto"/>
        <w:left w:val="none" w:sz="0" w:space="0" w:color="auto"/>
        <w:bottom w:val="none" w:sz="0" w:space="0" w:color="auto"/>
        <w:right w:val="none" w:sz="0" w:space="0" w:color="auto"/>
      </w:divBdr>
    </w:div>
    <w:div w:id="1237856687">
      <w:bodyDiv w:val="1"/>
      <w:marLeft w:val="0"/>
      <w:marRight w:val="0"/>
      <w:marTop w:val="0"/>
      <w:marBottom w:val="0"/>
      <w:divBdr>
        <w:top w:val="none" w:sz="0" w:space="0" w:color="auto"/>
        <w:left w:val="none" w:sz="0" w:space="0" w:color="auto"/>
        <w:bottom w:val="none" w:sz="0" w:space="0" w:color="auto"/>
        <w:right w:val="none" w:sz="0" w:space="0" w:color="auto"/>
      </w:divBdr>
    </w:div>
    <w:div w:id="1238052835">
      <w:bodyDiv w:val="1"/>
      <w:marLeft w:val="0"/>
      <w:marRight w:val="0"/>
      <w:marTop w:val="0"/>
      <w:marBottom w:val="0"/>
      <w:divBdr>
        <w:top w:val="none" w:sz="0" w:space="0" w:color="auto"/>
        <w:left w:val="none" w:sz="0" w:space="0" w:color="auto"/>
        <w:bottom w:val="none" w:sz="0" w:space="0" w:color="auto"/>
        <w:right w:val="none" w:sz="0" w:space="0" w:color="auto"/>
      </w:divBdr>
    </w:div>
    <w:div w:id="1238443729">
      <w:bodyDiv w:val="1"/>
      <w:marLeft w:val="0"/>
      <w:marRight w:val="0"/>
      <w:marTop w:val="0"/>
      <w:marBottom w:val="0"/>
      <w:divBdr>
        <w:top w:val="none" w:sz="0" w:space="0" w:color="auto"/>
        <w:left w:val="none" w:sz="0" w:space="0" w:color="auto"/>
        <w:bottom w:val="none" w:sz="0" w:space="0" w:color="auto"/>
        <w:right w:val="none" w:sz="0" w:space="0" w:color="auto"/>
      </w:divBdr>
    </w:div>
    <w:div w:id="1239364454">
      <w:bodyDiv w:val="1"/>
      <w:marLeft w:val="0"/>
      <w:marRight w:val="0"/>
      <w:marTop w:val="0"/>
      <w:marBottom w:val="0"/>
      <w:divBdr>
        <w:top w:val="none" w:sz="0" w:space="0" w:color="auto"/>
        <w:left w:val="none" w:sz="0" w:space="0" w:color="auto"/>
        <w:bottom w:val="none" w:sz="0" w:space="0" w:color="auto"/>
        <w:right w:val="none" w:sz="0" w:space="0" w:color="auto"/>
      </w:divBdr>
    </w:div>
    <w:div w:id="1240406107">
      <w:bodyDiv w:val="1"/>
      <w:marLeft w:val="0"/>
      <w:marRight w:val="0"/>
      <w:marTop w:val="0"/>
      <w:marBottom w:val="0"/>
      <w:divBdr>
        <w:top w:val="none" w:sz="0" w:space="0" w:color="auto"/>
        <w:left w:val="none" w:sz="0" w:space="0" w:color="auto"/>
        <w:bottom w:val="none" w:sz="0" w:space="0" w:color="auto"/>
        <w:right w:val="none" w:sz="0" w:space="0" w:color="auto"/>
      </w:divBdr>
    </w:div>
    <w:div w:id="1240795415">
      <w:bodyDiv w:val="1"/>
      <w:marLeft w:val="0"/>
      <w:marRight w:val="0"/>
      <w:marTop w:val="0"/>
      <w:marBottom w:val="0"/>
      <w:divBdr>
        <w:top w:val="none" w:sz="0" w:space="0" w:color="auto"/>
        <w:left w:val="none" w:sz="0" w:space="0" w:color="auto"/>
        <w:bottom w:val="none" w:sz="0" w:space="0" w:color="auto"/>
        <w:right w:val="none" w:sz="0" w:space="0" w:color="auto"/>
      </w:divBdr>
    </w:div>
    <w:div w:id="1243023220">
      <w:bodyDiv w:val="1"/>
      <w:marLeft w:val="0"/>
      <w:marRight w:val="0"/>
      <w:marTop w:val="0"/>
      <w:marBottom w:val="0"/>
      <w:divBdr>
        <w:top w:val="none" w:sz="0" w:space="0" w:color="auto"/>
        <w:left w:val="none" w:sz="0" w:space="0" w:color="auto"/>
        <w:bottom w:val="none" w:sz="0" w:space="0" w:color="auto"/>
        <w:right w:val="none" w:sz="0" w:space="0" w:color="auto"/>
      </w:divBdr>
    </w:div>
    <w:div w:id="1245915244">
      <w:bodyDiv w:val="1"/>
      <w:marLeft w:val="0"/>
      <w:marRight w:val="0"/>
      <w:marTop w:val="0"/>
      <w:marBottom w:val="0"/>
      <w:divBdr>
        <w:top w:val="none" w:sz="0" w:space="0" w:color="auto"/>
        <w:left w:val="none" w:sz="0" w:space="0" w:color="auto"/>
        <w:bottom w:val="none" w:sz="0" w:space="0" w:color="auto"/>
        <w:right w:val="none" w:sz="0" w:space="0" w:color="auto"/>
      </w:divBdr>
    </w:div>
    <w:div w:id="1246576010">
      <w:bodyDiv w:val="1"/>
      <w:marLeft w:val="0"/>
      <w:marRight w:val="0"/>
      <w:marTop w:val="0"/>
      <w:marBottom w:val="0"/>
      <w:divBdr>
        <w:top w:val="none" w:sz="0" w:space="0" w:color="auto"/>
        <w:left w:val="none" w:sz="0" w:space="0" w:color="auto"/>
        <w:bottom w:val="none" w:sz="0" w:space="0" w:color="auto"/>
        <w:right w:val="none" w:sz="0" w:space="0" w:color="auto"/>
      </w:divBdr>
    </w:div>
    <w:div w:id="1247153534">
      <w:bodyDiv w:val="1"/>
      <w:marLeft w:val="0"/>
      <w:marRight w:val="0"/>
      <w:marTop w:val="0"/>
      <w:marBottom w:val="0"/>
      <w:divBdr>
        <w:top w:val="none" w:sz="0" w:space="0" w:color="auto"/>
        <w:left w:val="none" w:sz="0" w:space="0" w:color="auto"/>
        <w:bottom w:val="none" w:sz="0" w:space="0" w:color="auto"/>
        <w:right w:val="none" w:sz="0" w:space="0" w:color="auto"/>
      </w:divBdr>
    </w:div>
    <w:div w:id="1248071827">
      <w:bodyDiv w:val="1"/>
      <w:marLeft w:val="0"/>
      <w:marRight w:val="0"/>
      <w:marTop w:val="0"/>
      <w:marBottom w:val="0"/>
      <w:divBdr>
        <w:top w:val="none" w:sz="0" w:space="0" w:color="auto"/>
        <w:left w:val="none" w:sz="0" w:space="0" w:color="auto"/>
        <w:bottom w:val="none" w:sz="0" w:space="0" w:color="auto"/>
        <w:right w:val="none" w:sz="0" w:space="0" w:color="auto"/>
      </w:divBdr>
    </w:div>
    <w:div w:id="1250777263">
      <w:bodyDiv w:val="1"/>
      <w:marLeft w:val="0"/>
      <w:marRight w:val="0"/>
      <w:marTop w:val="0"/>
      <w:marBottom w:val="0"/>
      <w:divBdr>
        <w:top w:val="none" w:sz="0" w:space="0" w:color="auto"/>
        <w:left w:val="none" w:sz="0" w:space="0" w:color="auto"/>
        <w:bottom w:val="none" w:sz="0" w:space="0" w:color="auto"/>
        <w:right w:val="none" w:sz="0" w:space="0" w:color="auto"/>
      </w:divBdr>
    </w:div>
    <w:div w:id="1251768013">
      <w:bodyDiv w:val="1"/>
      <w:marLeft w:val="0"/>
      <w:marRight w:val="0"/>
      <w:marTop w:val="0"/>
      <w:marBottom w:val="0"/>
      <w:divBdr>
        <w:top w:val="none" w:sz="0" w:space="0" w:color="auto"/>
        <w:left w:val="none" w:sz="0" w:space="0" w:color="auto"/>
        <w:bottom w:val="none" w:sz="0" w:space="0" w:color="auto"/>
        <w:right w:val="none" w:sz="0" w:space="0" w:color="auto"/>
      </w:divBdr>
    </w:div>
    <w:div w:id="1254439972">
      <w:bodyDiv w:val="1"/>
      <w:marLeft w:val="0"/>
      <w:marRight w:val="0"/>
      <w:marTop w:val="0"/>
      <w:marBottom w:val="0"/>
      <w:divBdr>
        <w:top w:val="none" w:sz="0" w:space="0" w:color="auto"/>
        <w:left w:val="none" w:sz="0" w:space="0" w:color="auto"/>
        <w:bottom w:val="none" w:sz="0" w:space="0" w:color="auto"/>
        <w:right w:val="none" w:sz="0" w:space="0" w:color="auto"/>
      </w:divBdr>
    </w:div>
    <w:div w:id="1254514475">
      <w:bodyDiv w:val="1"/>
      <w:marLeft w:val="0"/>
      <w:marRight w:val="0"/>
      <w:marTop w:val="0"/>
      <w:marBottom w:val="0"/>
      <w:divBdr>
        <w:top w:val="none" w:sz="0" w:space="0" w:color="auto"/>
        <w:left w:val="none" w:sz="0" w:space="0" w:color="auto"/>
        <w:bottom w:val="none" w:sz="0" w:space="0" w:color="auto"/>
        <w:right w:val="none" w:sz="0" w:space="0" w:color="auto"/>
      </w:divBdr>
    </w:div>
    <w:div w:id="1257447048">
      <w:bodyDiv w:val="1"/>
      <w:marLeft w:val="0"/>
      <w:marRight w:val="0"/>
      <w:marTop w:val="0"/>
      <w:marBottom w:val="0"/>
      <w:divBdr>
        <w:top w:val="none" w:sz="0" w:space="0" w:color="auto"/>
        <w:left w:val="none" w:sz="0" w:space="0" w:color="auto"/>
        <w:bottom w:val="none" w:sz="0" w:space="0" w:color="auto"/>
        <w:right w:val="none" w:sz="0" w:space="0" w:color="auto"/>
      </w:divBdr>
    </w:div>
    <w:div w:id="1257667874">
      <w:bodyDiv w:val="1"/>
      <w:marLeft w:val="0"/>
      <w:marRight w:val="0"/>
      <w:marTop w:val="0"/>
      <w:marBottom w:val="0"/>
      <w:divBdr>
        <w:top w:val="none" w:sz="0" w:space="0" w:color="auto"/>
        <w:left w:val="none" w:sz="0" w:space="0" w:color="auto"/>
        <w:bottom w:val="none" w:sz="0" w:space="0" w:color="auto"/>
        <w:right w:val="none" w:sz="0" w:space="0" w:color="auto"/>
      </w:divBdr>
    </w:div>
    <w:div w:id="1258520370">
      <w:bodyDiv w:val="1"/>
      <w:marLeft w:val="0"/>
      <w:marRight w:val="0"/>
      <w:marTop w:val="0"/>
      <w:marBottom w:val="0"/>
      <w:divBdr>
        <w:top w:val="none" w:sz="0" w:space="0" w:color="auto"/>
        <w:left w:val="none" w:sz="0" w:space="0" w:color="auto"/>
        <w:bottom w:val="none" w:sz="0" w:space="0" w:color="auto"/>
        <w:right w:val="none" w:sz="0" w:space="0" w:color="auto"/>
      </w:divBdr>
    </w:div>
    <w:div w:id="1259873792">
      <w:bodyDiv w:val="1"/>
      <w:marLeft w:val="0"/>
      <w:marRight w:val="0"/>
      <w:marTop w:val="0"/>
      <w:marBottom w:val="0"/>
      <w:divBdr>
        <w:top w:val="none" w:sz="0" w:space="0" w:color="auto"/>
        <w:left w:val="none" w:sz="0" w:space="0" w:color="auto"/>
        <w:bottom w:val="none" w:sz="0" w:space="0" w:color="auto"/>
        <w:right w:val="none" w:sz="0" w:space="0" w:color="auto"/>
      </w:divBdr>
    </w:div>
    <w:div w:id="1262494546">
      <w:bodyDiv w:val="1"/>
      <w:marLeft w:val="0"/>
      <w:marRight w:val="0"/>
      <w:marTop w:val="0"/>
      <w:marBottom w:val="0"/>
      <w:divBdr>
        <w:top w:val="none" w:sz="0" w:space="0" w:color="auto"/>
        <w:left w:val="none" w:sz="0" w:space="0" w:color="auto"/>
        <w:bottom w:val="none" w:sz="0" w:space="0" w:color="auto"/>
        <w:right w:val="none" w:sz="0" w:space="0" w:color="auto"/>
      </w:divBdr>
    </w:div>
    <w:div w:id="1263150957">
      <w:bodyDiv w:val="1"/>
      <w:marLeft w:val="0"/>
      <w:marRight w:val="0"/>
      <w:marTop w:val="0"/>
      <w:marBottom w:val="0"/>
      <w:divBdr>
        <w:top w:val="none" w:sz="0" w:space="0" w:color="auto"/>
        <w:left w:val="none" w:sz="0" w:space="0" w:color="auto"/>
        <w:bottom w:val="none" w:sz="0" w:space="0" w:color="auto"/>
        <w:right w:val="none" w:sz="0" w:space="0" w:color="auto"/>
      </w:divBdr>
    </w:div>
    <w:div w:id="1264067151">
      <w:bodyDiv w:val="1"/>
      <w:marLeft w:val="0"/>
      <w:marRight w:val="0"/>
      <w:marTop w:val="0"/>
      <w:marBottom w:val="0"/>
      <w:divBdr>
        <w:top w:val="none" w:sz="0" w:space="0" w:color="auto"/>
        <w:left w:val="none" w:sz="0" w:space="0" w:color="auto"/>
        <w:bottom w:val="none" w:sz="0" w:space="0" w:color="auto"/>
        <w:right w:val="none" w:sz="0" w:space="0" w:color="auto"/>
      </w:divBdr>
    </w:div>
    <w:div w:id="1265768924">
      <w:bodyDiv w:val="1"/>
      <w:marLeft w:val="0"/>
      <w:marRight w:val="0"/>
      <w:marTop w:val="0"/>
      <w:marBottom w:val="0"/>
      <w:divBdr>
        <w:top w:val="none" w:sz="0" w:space="0" w:color="auto"/>
        <w:left w:val="none" w:sz="0" w:space="0" w:color="auto"/>
        <w:bottom w:val="none" w:sz="0" w:space="0" w:color="auto"/>
        <w:right w:val="none" w:sz="0" w:space="0" w:color="auto"/>
      </w:divBdr>
    </w:div>
    <w:div w:id="1266691063">
      <w:bodyDiv w:val="1"/>
      <w:marLeft w:val="0"/>
      <w:marRight w:val="0"/>
      <w:marTop w:val="0"/>
      <w:marBottom w:val="0"/>
      <w:divBdr>
        <w:top w:val="none" w:sz="0" w:space="0" w:color="auto"/>
        <w:left w:val="none" w:sz="0" w:space="0" w:color="auto"/>
        <w:bottom w:val="none" w:sz="0" w:space="0" w:color="auto"/>
        <w:right w:val="none" w:sz="0" w:space="0" w:color="auto"/>
      </w:divBdr>
    </w:div>
    <w:div w:id="1266692184">
      <w:bodyDiv w:val="1"/>
      <w:marLeft w:val="0"/>
      <w:marRight w:val="0"/>
      <w:marTop w:val="0"/>
      <w:marBottom w:val="0"/>
      <w:divBdr>
        <w:top w:val="none" w:sz="0" w:space="0" w:color="auto"/>
        <w:left w:val="none" w:sz="0" w:space="0" w:color="auto"/>
        <w:bottom w:val="none" w:sz="0" w:space="0" w:color="auto"/>
        <w:right w:val="none" w:sz="0" w:space="0" w:color="auto"/>
      </w:divBdr>
    </w:div>
    <w:div w:id="1270625693">
      <w:bodyDiv w:val="1"/>
      <w:marLeft w:val="0"/>
      <w:marRight w:val="0"/>
      <w:marTop w:val="0"/>
      <w:marBottom w:val="0"/>
      <w:divBdr>
        <w:top w:val="none" w:sz="0" w:space="0" w:color="auto"/>
        <w:left w:val="none" w:sz="0" w:space="0" w:color="auto"/>
        <w:bottom w:val="none" w:sz="0" w:space="0" w:color="auto"/>
        <w:right w:val="none" w:sz="0" w:space="0" w:color="auto"/>
      </w:divBdr>
    </w:div>
    <w:div w:id="1273974325">
      <w:bodyDiv w:val="1"/>
      <w:marLeft w:val="0"/>
      <w:marRight w:val="0"/>
      <w:marTop w:val="0"/>
      <w:marBottom w:val="0"/>
      <w:divBdr>
        <w:top w:val="none" w:sz="0" w:space="0" w:color="auto"/>
        <w:left w:val="none" w:sz="0" w:space="0" w:color="auto"/>
        <w:bottom w:val="none" w:sz="0" w:space="0" w:color="auto"/>
        <w:right w:val="none" w:sz="0" w:space="0" w:color="auto"/>
      </w:divBdr>
    </w:div>
    <w:div w:id="1275939027">
      <w:bodyDiv w:val="1"/>
      <w:marLeft w:val="0"/>
      <w:marRight w:val="0"/>
      <w:marTop w:val="0"/>
      <w:marBottom w:val="0"/>
      <w:divBdr>
        <w:top w:val="none" w:sz="0" w:space="0" w:color="auto"/>
        <w:left w:val="none" w:sz="0" w:space="0" w:color="auto"/>
        <w:bottom w:val="none" w:sz="0" w:space="0" w:color="auto"/>
        <w:right w:val="none" w:sz="0" w:space="0" w:color="auto"/>
      </w:divBdr>
    </w:div>
    <w:div w:id="1277523155">
      <w:bodyDiv w:val="1"/>
      <w:marLeft w:val="0"/>
      <w:marRight w:val="0"/>
      <w:marTop w:val="0"/>
      <w:marBottom w:val="0"/>
      <w:divBdr>
        <w:top w:val="none" w:sz="0" w:space="0" w:color="auto"/>
        <w:left w:val="none" w:sz="0" w:space="0" w:color="auto"/>
        <w:bottom w:val="none" w:sz="0" w:space="0" w:color="auto"/>
        <w:right w:val="none" w:sz="0" w:space="0" w:color="auto"/>
      </w:divBdr>
    </w:div>
    <w:div w:id="1278835128">
      <w:bodyDiv w:val="1"/>
      <w:marLeft w:val="0"/>
      <w:marRight w:val="0"/>
      <w:marTop w:val="0"/>
      <w:marBottom w:val="0"/>
      <w:divBdr>
        <w:top w:val="none" w:sz="0" w:space="0" w:color="auto"/>
        <w:left w:val="none" w:sz="0" w:space="0" w:color="auto"/>
        <w:bottom w:val="none" w:sz="0" w:space="0" w:color="auto"/>
        <w:right w:val="none" w:sz="0" w:space="0" w:color="auto"/>
      </w:divBdr>
    </w:div>
    <w:div w:id="1280264370">
      <w:bodyDiv w:val="1"/>
      <w:marLeft w:val="0"/>
      <w:marRight w:val="0"/>
      <w:marTop w:val="0"/>
      <w:marBottom w:val="0"/>
      <w:divBdr>
        <w:top w:val="none" w:sz="0" w:space="0" w:color="auto"/>
        <w:left w:val="none" w:sz="0" w:space="0" w:color="auto"/>
        <w:bottom w:val="none" w:sz="0" w:space="0" w:color="auto"/>
        <w:right w:val="none" w:sz="0" w:space="0" w:color="auto"/>
      </w:divBdr>
    </w:div>
    <w:div w:id="1283153743">
      <w:bodyDiv w:val="1"/>
      <w:marLeft w:val="0"/>
      <w:marRight w:val="0"/>
      <w:marTop w:val="0"/>
      <w:marBottom w:val="0"/>
      <w:divBdr>
        <w:top w:val="none" w:sz="0" w:space="0" w:color="auto"/>
        <w:left w:val="none" w:sz="0" w:space="0" w:color="auto"/>
        <w:bottom w:val="none" w:sz="0" w:space="0" w:color="auto"/>
        <w:right w:val="none" w:sz="0" w:space="0" w:color="auto"/>
      </w:divBdr>
    </w:div>
    <w:div w:id="1284071325">
      <w:bodyDiv w:val="1"/>
      <w:marLeft w:val="0"/>
      <w:marRight w:val="0"/>
      <w:marTop w:val="0"/>
      <w:marBottom w:val="0"/>
      <w:divBdr>
        <w:top w:val="none" w:sz="0" w:space="0" w:color="auto"/>
        <w:left w:val="none" w:sz="0" w:space="0" w:color="auto"/>
        <w:bottom w:val="none" w:sz="0" w:space="0" w:color="auto"/>
        <w:right w:val="none" w:sz="0" w:space="0" w:color="auto"/>
      </w:divBdr>
    </w:div>
    <w:div w:id="1285116830">
      <w:bodyDiv w:val="1"/>
      <w:marLeft w:val="0"/>
      <w:marRight w:val="0"/>
      <w:marTop w:val="0"/>
      <w:marBottom w:val="0"/>
      <w:divBdr>
        <w:top w:val="none" w:sz="0" w:space="0" w:color="auto"/>
        <w:left w:val="none" w:sz="0" w:space="0" w:color="auto"/>
        <w:bottom w:val="none" w:sz="0" w:space="0" w:color="auto"/>
        <w:right w:val="none" w:sz="0" w:space="0" w:color="auto"/>
      </w:divBdr>
    </w:div>
    <w:div w:id="1286473281">
      <w:bodyDiv w:val="1"/>
      <w:marLeft w:val="0"/>
      <w:marRight w:val="0"/>
      <w:marTop w:val="0"/>
      <w:marBottom w:val="0"/>
      <w:divBdr>
        <w:top w:val="none" w:sz="0" w:space="0" w:color="auto"/>
        <w:left w:val="none" w:sz="0" w:space="0" w:color="auto"/>
        <w:bottom w:val="none" w:sz="0" w:space="0" w:color="auto"/>
        <w:right w:val="none" w:sz="0" w:space="0" w:color="auto"/>
      </w:divBdr>
    </w:div>
    <w:div w:id="1288776404">
      <w:bodyDiv w:val="1"/>
      <w:marLeft w:val="0"/>
      <w:marRight w:val="0"/>
      <w:marTop w:val="0"/>
      <w:marBottom w:val="0"/>
      <w:divBdr>
        <w:top w:val="none" w:sz="0" w:space="0" w:color="auto"/>
        <w:left w:val="none" w:sz="0" w:space="0" w:color="auto"/>
        <w:bottom w:val="none" w:sz="0" w:space="0" w:color="auto"/>
        <w:right w:val="none" w:sz="0" w:space="0" w:color="auto"/>
      </w:divBdr>
    </w:div>
    <w:div w:id="1291939217">
      <w:bodyDiv w:val="1"/>
      <w:marLeft w:val="0"/>
      <w:marRight w:val="0"/>
      <w:marTop w:val="0"/>
      <w:marBottom w:val="0"/>
      <w:divBdr>
        <w:top w:val="none" w:sz="0" w:space="0" w:color="auto"/>
        <w:left w:val="none" w:sz="0" w:space="0" w:color="auto"/>
        <w:bottom w:val="none" w:sz="0" w:space="0" w:color="auto"/>
        <w:right w:val="none" w:sz="0" w:space="0" w:color="auto"/>
      </w:divBdr>
    </w:div>
    <w:div w:id="1292440174">
      <w:bodyDiv w:val="1"/>
      <w:marLeft w:val="0"/>
      <w:marRight w:val="0"/>
      <w:marTop w:val="0"/>
      <w:marBottom w:val="0"/>
      <w:divBdr>
        <w:top w:val="none" w:sz="0" w:space="0" w:color="auto"/>
        <w:left w:val="none" w:sz="0" w:space="0" w:color="auto"/>
        <w:bottom w:val="none" w:sz="0" w:space="0" w:color="auto"/>
        <w:right w:val="none" w:sz="0" w:space="0" w:color="auto"/>
      </w:divBdr>
    </w:div>
    <w:div w:id="1292442526">
      <w:bodyDiv w:val="1"/>
      <w:marLeft w:val="0"/>
      <w:marRight w:val="0"/>
      <w:marTop w:val="0"/>
      <w:marBottom w:val="0"/>
      <w:divBdr>
        <w:top w:val="none" w:sz="0" w:space="0" w:color="auto"/>
        <w:left w:val="none" w:sz="0" w:space="0" w:color="auto"/>
        <w:bottom w:val="none" w:sz="0" w:space="0" w:color="auto"/>
        <w:right w:val="none" w:sz="0" w:space="0" w:color="auto"/>
      </w:divBdr>
    </w:div>
    <w:div w:id="1294095573">
      <w:bodyDiv w:val="1"/>
      <w:marLeft w:val="0"/>
      <w:marRight w:val="0"/>
      <w:marTop w:val="0"/>
      <w:marBottom w:val="0"/>
      <w:divBdr>
        <w:top w:val="none" w:sz="0" w:space="0" w:color="auto"/>
        <w:left w:val="none" w:sz="0" w:space="0" w:color="auto"/>
        <w:bottom w:val="none" w:sz="0" w:space="0" w:color="auto"/>
        <w:right w:val="none" w:sz="0" w:space="0" w:color="auto"/>
      </w:divBdr>
    </w:div>
    <w:div w:id="1297177187">
      <w:bodyDiv w:val="1"/>
      <w:marLeft w:val="0"/>
      <w:marRight w:val="0"/>
      <w:marTop w:val="0"/>
      <w:marBottom w:val="0"/>
      <w:divBdr>
        <w:top w:val="none" w:sz="0" w:space="0" w:color="auto"/>
        <w:left w:val="none" w:sz="0" w:space="0" w:color="auto"/>
        <w:bottom w:val="none" w:sz="0" w:space="0" w:color="auto"/>
        <w:right w:val="none" w:sz="0" w:space="0" w:color="auto"/>
      </w:divBdr>
    </w:div>
    <w:div w:id="1297562930">
      <w:bodyDiv w:val="1"/>
      <w:marLeft w:val="0"/>
      <w:marRight w:val="0"/>
      <w:marTop w:val="0"/>
      <w:marBottom w:val="0"/>
      <w:divBdr>
        <w:top w:val="none" w:sz="0" w:space="0" w:color="auto"/>
        <w:left w:val="none" w:sz="0" w:space="0" w:color="auto"/>
        <w:bottom w:val="none" w:sz="0" w:space="0" w:color="auto"/>
        <w:right w:val="none" w:sz="0" w:space="0" w:color="auto"/>
      </w:divBdr>
    </w:div>
    <w:div w:id="1298298095">
      <w:bodyDiv w:val="1"/>
      <w:marLeft w:val="0"/>
      <w:marRight w:val="0"/>
      <w:marTop w:val="0"/>
      <w:marBottom w:val="0"/>
      <w:divBdr>
        <w:top w:val="none" w:sz="0" w:space="0" w:color="auto"/>
        <w:left w:val="none" w:sz="0" w:space="0" w:color="auto"/>
        <w:bottom w:val="none" w:sz="0" w:space="0" w:color="auto"/>
        <w:right w:val="none" w:sz="0" w:space="0" w:color="auto"/>
      </w:divBdr>
      <w:divsChild>
        <w:div w:id="1631013642">
          <w:marLeft w:val="0"/>
          <w:marRight w:val="0"/>
          <w:marTop w:val="0"/>
          <w:marBottom w:val="0"/>
          <w:divBdr>
            <w:top w:val="none" w:sz="0" w:space="0" w:color="auto"/>
            <w:left w:val="none" w:sz="0" w:space="0" w:color="auto"/>
            <w:bottom w:val="none" w:sz="0" w:space="0" w:color="auto"/>
            <w:right w:val="none" w:sz="0" w:space="0" w:color="auto"/>
          </w:divBdr>
        </w:div>
      </w:divsChild>
    </w:div>
    <w:div w:id="1298490981">
      <w:bodyDiv w:val="1"/>
      <w:marLeft w:val="0"/>
      <w:marRight w:val="0"/>
      <w:marTop w:val="0"/>
      <w:marBottom w:val="0"/>
      <w:divBdr>
        <w:top w:val="none" w:sz="0" w:space="0" w:color="auto"/>
        <w:left w:val="none" w:sz="0" w:space="0" w:color="auto"/>
        <w:bottom w:val="none" w:sz="0" w:space="0" w:color="auto"/>
        <w:right w:val="none" w:sz="0" w:space="0" w:color="auto"/>
      </w:divBdr>
    </w:div>
    <w:div w:id="1300571002">
      <w:bodyDiv w:val="1"/>
      <w:marLeft w:val="0"/>
      <w:marRight w:val="0"/>
      <w:marTop w:val="0"/>
      <w:marBottom w:val="0"/>
      <w:divBdr>
        <w:top w:val="none" w:sz="0" w:space="0" w:color="auto"/>
        <w:left w:val="none" w:sz="0" w:space="0" w:color="auto"/>
        <w:bottom w:val="none" w:sz="0" w:space="0" w:color="auto"/>
        <w:right w:val="none" w:sz="0" w:space="0" w:color="auto"/>
      </w:divBdr>
    </w:div>
    <w:div w:id="1301157428">
      <w:bodyDiv w:val="1"/>
      <w:marLeft w:val="0"/>
      <w:marRight w:val="0"/>
      <w:marTop w:val="0"/>
      <w:marBottom w:val="0"/>
      <w:divBdr>
        <w:top w:val="none" w:sz="0" w:space="0" w:color="auto"/>
        <w:left w:val="none" w:sz="0" w:space="0" w:color="auto"/>
        <w:bottom w:val="none" w:sz="0" w:space="0" w:color="auto"/>
        <w:right w:val="none" w:sz="0" w:space="0" w:color="auto"/>
      </w:divBdr>
    </w:div>
    <w:div w:id="1305086396">
      <w:bodyDiv w:val="1"/>
      <w:marLeft w:val="0"/>
      <w:marRight w:val="0"/>
      <w:marTop w:val="0"/>
      <w:marBottom w:val="0"/>
      <w:divBdr>
        <w:top w:val="none" w:sz="0" w:space="0" w:color="auto"/>
        <w:left w:val="none" w:sz="0" w:space="0" w:color="auto"/>
        <w:bottom w:val="none" w:sz="0" w:space="0" w:color="auto"/>
        <w:right w:val="none" w:sz="0" w:space="0" w:color="auto"/>
      </w:divBdr>
      <w:divsChild>
        <w:div w:id="1992363901">
          <w:marLeft w:val="0"/>
          <w:marRight w:val="0"/>
          <w:marTop w:val="0"/>
          <w:marBottom w:val="0"/>
          <w:divBdr>
            <w:top w:val="none" w:sz="0" w:space="0" w:color="auto"/>
            <w:left w:val="none" w:sz="0" w:space="0" w:color="auto"/>
            <w:bottom w:val="none" w:sz="0" w:space="0" w:color="auto"/>
            <w:right w:val="none" w:sz="0" w:space="0" w:color="auto"/>
          </w:divBdr>
          <w:divsChild>
            <w:div w:id="1329363432">
              <w:marLeft w:val="0"/>
              <w:marRight w:val="0"/>
              <w:marTop w:val="0"/>
              <w:marBottom w:val="0"/>
              <w:divBdr>
                <w:top w:val="none" w:sz="0" w:space="0" w:color="auto"/>
                <w:left w:val="none" w:sz="0" w:space="0" w:color="auto"/>
                <w:bottom w:val="none" w:sz="0" w:space="0" w:color="auto"/>
                <w:right w:val="none" w:sz="0" w:space="0" w:color="auto"/>
              </w:divBdr>
              <w:divsChild>
                <w:div w:id="828669452">
                  <w:marLeft w:val="0"/>
                  <w:marRight w:val="0"/>
                  <w:marTop w:val="0"/>
                  <w:marBottom w:val="0"/>
                  <w:divBdr>
                    <w:top w:val="none" w:sz="0" w:space="0" w:color="auto"/>
                    <w:left w:val="none" w:sz="0" w:space="0" w:color="auto"/>
                    <w:bottom w:val="none" w:sz="0" w:space="0" w:color="auto"/>
                    <w:right w:val="none" w:sz="0" w:space="0" w:color="auto"/>
                  </w:divBdr>
                </w:div>
                <w:div w:id="184910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164028">
      <w:bodyDiv w:val="1"/>
      <w:marLeft w:val="0"/>
      <w:marRight w:val="0"/>
      <w:marTop w:val="0"/>
      <w:marBottom w:val="0"/>
      <w:divBdr>
        <w:top w:val="none" w:sz="0" w:space="0" w:color="auto"/>
        <w:left w:val="none" w:sz="0" w:space="0" w:color="auto"/>
        <w:bottom w:val="none" w:sz="0" w:space="0" w:color="auto"/>
        <w:right w:val="none" w:sz="0" w:space="0" w:color="auto"/>
      </w:divBdr>
    </w:div>
    <w:div w:id="1305236310">
      <w:bodyDiv w:val="1"/>
      <w:marLeft w:val="0"/>
      <w:marRight w:val="0"/>
      <w:marTop w:val="0"/>
      <w:marBottom w:val="0"/>
      <w:divBdr>
        <w:top w:val="none" w:sz="0" w:space="0" w:color="auto"/>
        <w:left w:val="none" w:sz="0" w:space="0" w:color="auto"/>
        <w:bottom w:val="none" w:sz="0" w:space="0" w:color="auto"/>
        <w:right w:val="none" w:sz="0" w:space="0" w:color="auto"/>
      </w:divBdr>
    </w:div>
    <w:div w:id="1308121780">
      <w:bodyDiv w:val="1"/>
      <w:marLeft w:val="0"/>
      <w:marRight w:val="0"/>
      <w:marTop w:val="0"/>
      <w:marBottom w:val="0"/>
      <w:divBdr>
        <w:top w:val="none" w:sz="0" w:space="0" w:color="auto"/>
        <w:left w:val="none" w:sz="0" w:space="0" w:color="auto"/>
        <w:bottom w:val="none" w:sz="0" w:space="0" w:color="auto"/>
        <w:right w:val="none" w:sz="0" w:space="0" w:color="auto"/>
      </w:divBdr>
    </w:div>
    <w:div w:id="1308704956">
      <w:bodyDiv w:val="1"/>
      <w:marLeft w:val="0"/>
      <w:marRight w:val="0"/>
      <w:marTop w:val="0"/>
      <w:marBottom w:val="0"/>
      <w:divBdr>
        <w:top w:val="none" w:sz="0" w:space="0" w:color="auto"/>
        <w:left w:val="none" w:sz="0" w:space="0" w:color="auto"/>
        <w:bottom w:val="none" w:sz="0" w:space="0" w:color="auto"/>
        <w:right w:val="none" w:sz="0" w:space="0" w:color="auto"/>
      </w:divBdr>
    </w:div>
    <w:div w:id="1311058494">
      <w:bodyDiv w:val="1"/>
      <w:marLeft w:val="0"/>
      <w:marRight w:val="0"/>
      <w:marTop w:val="0"/>
      <w:marBottom w:val="0"/>
      <w:divBdr>
        <w:top w:val="none" w:sz="0" w:space="0" w:color="auto"/>
        <w:left w:val="none" w:sz="0" w:space="0" w:color="auto"/>
        <w:bottom w:val="none" w:sz="0" w:space="0" w:color="auto"/>
        <w:right w:val="none" w:sz="0" w:space="0" w:color="auto"/>
      </w:divBdr>
    </w:div>
    <w:div w:id="1311519331">
      <w:bodyDiv w:val="1"/>
      <w:marLeft w:val="0"/>
      <w:marRight w:val="0"/>
      <w:marTop w:val="0"/>
      <w:marBottom w:val="0"/>
      <w:divBdr>
        <w:top w:val="none" w:sz="0" w:space="0" w:color="auto"/>
        <w:left w:val="none" w:sz="0" w:space="0" w:color="auto"/>
        <w:bottom w:val="none" w:sz="0" w:space="0" w:color="auto"/>
        <w:right w:val="none" w:sz="0" w:space="0" w:color="auto"/>
      </w:divBdr>
    </w:div>
    <w:div w:id="1312634486">
      <w:bodyDiv w:val="1"/>
      <w:marLeft w:val="0"/>
      <w:marRight w:val="0"/>
      <w:marTop w:val="0"/>
      <w:marBottom w:val="0"/>
      <w:divBdr>
        <w:top w:val="none" w:sz="0" w:space="0" w:color="auto"/>
        <w:left w:val="none" w:sz="0" w:space="0" w:color="auto"/>
        <w:bottom w:val="none" w:sz="0" w:space="0" w:color="auto"/>
        <w:right w:val="none" w:sz="0" w:space="0" w:color="auto"/>
      </w:divBdr>
    </w:div>
    <w:div w:id="1313220935">
      <w:bodyDiv w:val="1"/>
      <w:marLeft w:val="0"/>
      <w:marRight w:val="0"/>
      <w:marTop w:val="0"/>
      <w:marBottom w:val="0"/>
      <w:divBdr>
        <w:top w:val="none" w:sz="0" w:space="0" w:color="auto"/>
        <w:left w:val="none" w:sz="0" w:space="0" w:color="auto"/>
        <w:bottom w:val="none" w:sz="0" w:space="0" w:color="auto"/>
        <w:right w:val="none" w:sz="0" w:space="0" w:color="auto"/>
      </w:divBdr>
    </w:div>
    <w:div w:id="1315179312">
      <w:bodyDiv w:val="1"/>
      <w:marLeft w:val="0"/>
      <w:marRight w:val="0"/>
      <w:marTop w:val="0"/>
      <w:marBottom w:val="0"/>
      <w:divBdr>
        <w:top w:val="none" w:sz="0" w:space="0" w:color="auto"/>
        <w:left w:val="none" w:sz="0" w:space="0" w:color="auto"/>
        <w:bottom w:val="none" w:sz="0" w:space="0" w:color="auto"/>
        <w:right w:val="none" w:sz="0" w:space="0" w:color="auto"/>
      </w:divBdr>
    </w:div>
    <w:div w:id="1317299375">
      <w:bodyDiv w:val="1"/>
      <w:marLeft w:val="0"/>
      <w:marRight w:val="0"/>
      <w:marTop w:val="0"/>
      <w:marBottom w:val="0"/>
      <w:divBdr>
        <w:top w:val="none" w:sz="0" w:space="0" w:color="auto"/>
        <w:left w:val="none" w:sz="0" w:space="0" w:color="auto"/>
        <w:bottom w:val="none" w:sz="0" w:space="0" w:color="auto"/>
        <w:right w:val="none" w:sz="0" w:space="0" w:color="auto"/>
      </w:divBdr>
    </w:div>
    <w:div w:id="1320617313">
      <w:bodyDiv w:val="1"/>
      <w:marLeft w:val="0"/>
      <w:marRight w:val="0"/>
      <w:marTop w:val="0"/>
      <w:marBottom w:val="0"/>
      <w:divBdr>
        <w:top w:val="none" w:sz="0" w:space="0" w:color="auto"/>
        <w:left w:val="none" w:sz="0" w:space="0" w:color="auto"/>
        <w:bottom w:val="none" w:sz="0" w:space="0" w:color="auto"/>
        <w:right w:val="none" w:sz="0" w:space="0" w:color="auto"/>
      </w:divBdr>
    </w:div>
    <w:div w:id="1321039257">
      <w:bodyDiv w:val="1"/>
      <w:marLeft w:val="0"/>
      <w:marRight w:val="0"/>
      <w:marTop w:val="0"/>
      <w:marBottom w:val="0"/>
      <w:divBdr>
        <w:top w:val="none" w:sz="0" w:space="0" w:color="auto"/>
        <w:left w:val="none" w:sz="0" w:space="0" w:color="auto"/>
        <w:bottom w:val="none" w:sz="0" w:space="0" w:color="auto"/>
        <w:right w:val="none" w:sz="0" w:space="0" w:color="auto"/>
      </w:divBdr>
    </w:div>
    <w:div w:id="1324434777">
      <w:bodyDiv w:val="1"/>
      <w:marLeft w:val="0"/>
      <w:marRight w:val="0"/>
      <w:marTop w:val="0"/>
      <w:marBottom w:val="0"/>
      <w:divBdr>
        <w:top w:val="none" w:sz="0" w:space="0" w:color="auto"/>
        <w:left w:val="none" w:sz="0" w:space="0" w:color="auto"/>
        <w:bottom w:val="none" w:sz="0" w:space="0" w:color="auto"/>
        <w:right w:val="none" w:sz="0" w:space="0" w:color="auto"/>
      </w:divBdr>
    </w:div>
    <w:div w:id="1324624432">
      <w:bodyDiv w:val="1"/>
      <w:marLeft w:val="0"/>
      <w:marRight w:val="0"/>
      <w:marTop w:val="0"/>
      <w:marBottom w:val="0"/>
      <w:divBdr>
        <w:top w:val="none" w:sz="0" w:space="0" w:color="auto"/>
        <w:left w:val="none" w:sz="0" w:space="0" w:color="auto"/>
        <w:bottom w:val="none" w:sz="0" w:space="0" w:color="auto"/>
        <w:right w:val="none" w:sz="0" w:space="0" w:color="auto"/>
      </w:divBdr>
    </w:div>
    <w:div w:id="1331373431">
      <w:bodyDiv w:val="1"/>
      <w:marLeft w:val="0"/>
      <w:marRight w:val="0"/>
      <w:marTop w:val="0"/>
      <w:marBottom w:val="0"/>
      <w:divBdr>
        <w:top w:val="none" w:sz="0" w:space="0" w:color="auto"/>
        <w:left w:val="none" w:sz="0" w:space="0" w:color="auto"/>
        <w:bottom w:val="none" w:sz="0" w:space="0" w:color="auto"/>
        <w:right w:val="none" w:sz="0" w:space="0" w:color="auto"/>
      </w:divBdr>
    </w:div>
    <w:div w:id="1332442137">
      <w:bodyDiv w:val="1"/>
      <w:marLeft w:val="0"/>
      <w:marRight w:val="0"/>
      <w:marTop w:val="0"/>
      <w:marBottom w:val="0"/>
      <w:divBdr>
        <w:top w:val="none" w:sz="0" w:space="0" w:color="auto"/>
        <w:left w:val="none" w:sz="0" w:space="0" w:color="auto"/>
        <w:bottom w:val="none" w:sz="0" w:space="0" w:color="auto"/>
        <w:right w:val="none" w:sz="0" w:space="0" w:color="auto"/>
      </w:divBdr>
    </w:div>
    <w:div w:id="1332759882">
      <w:bodyDiv w:val="1"/>
      <w:marLeft w:val="0"/>
      <w:marRight w:val="0"/>
      <w:marTop w:val="0"/>
      <w:marBottom w:val="0"/>
      <w:divBdr>
        <w:top w:val="none" w:sz="0" w:space="0" w:color="auto"/>
        <w:left w:val="none" w:sz="0" w:space="0" w:color="auto"/>
        <w:bottom w:val="none" w:sz="0" w:space="0" w:color="auto"/>
        <w:right w:val="none" w:sz="0" w:space="0" w:color="auto"/>
      </w:divBdr>
    </w:div>
    <w:div w:id="1334256617">
      <w:bodyDiv w:val="1"/>
      <w:marLeft w:val="0"/>
      <w:marRight w:val="0"/>
      <w:marTop w:val="0"/>
      <w:marBottom w:val="0"/>
      <w:divBdr>
        <w:top w:val="none" w:sz="0" w:space="0" w:color="auto"/>
        <w:left w:val="none" w:sz="0" w:space="0" w:color="auto"/>
        <w:bottom w:val="none" w:sz="0" w:space="0" w:color="auto"/>
        <w:right w:val="none" w:sz="0" w:space="0" w:color="auto"/>
      </w:divBdr>
    </w:div>
    <w:div w:id="1335765301">
      <w:bodyDiv w:val="1"/>
      <w:marLeft w:val="0"/>
      <w:marRight w:val="0"/>
      <w:marTop w:val="0"/>
      <w:marBottom w:val="0"/>
      <w:divBdr>
        <w:top w:val="none" w:sz="0" w:space="0" w:color="auto"/>
        <w:left w:val="none" w:sz="0" w:space="0" w:color="auto"/>
        <w:bottom w:val="none" w:sz="0" w:space="0" w:color="auto"/>
        <w:right w:val="none" w:sz="0" w:space="0" w:color="auto"/>
      </w:divBdr>
    </w:div>
    <w:div w:id="1336498407">
      <w:bodyDiv w:val="1"/>
      <w:marLeft w:val="0"/>
      <w:marRight w:val="0"/>
      <w:marTop w:val="0"/>
      <w:marBottom w:val="0"/>
      <w:divBdr>
        <w:top w:val="none" w:sz="0" w:space="0" w:color="auto"/>
        <w:left w:val="none" w:sz="0" w:space="0" w:color="auto"/>
        <w:bottom w:val="none" w:sz="0" w:space="0" w:color="auto"/>
        <w:right w:val="none" w:sz="0" w:space="0" w:color="auto"/>
      </w:divBdr>
    </w:div>
    <w:div w:id="1337345873">
      <w:bodyDiv w:val="1"/>
      <w:marLeft w:val="0"/>
      <w:marRight w:val="0"/>
      <w:marTop w:val="0"/>
      <w:marBottom w:val="0"/>
      <w:divBdr>
        <w:top w:val="none" w:sz="0" w:space="0" w:color="auto"/>
        <w:left w:val="none" w:sz="0" w:space="0" w:color="auto"/>
        <w:bottom w:val="none" w:sz="0" w:space="0" w:color="auto"/>
        <w:right w:val="none" w:sz="0" w:space="0" w:color="auto"/>
      </w:divBdr>
    </w:div>
    <w:div w:id="1339112288">
      <w:bodyDiv w:val="1"/>
      <w:marLeft w:val="0"/>
      <w:marRight w:val="0"/>
      <w:marTop w:val="0"/>
      <w:marBottom w:val="0"/>
      <w:divBdr>
        <w:top w:val="none" w:sz="0" w:space="0" w:color="auto"/>
        <w:left w:val="none" w:sz="0" w:space="0" w:color="auto"/>
        <w:bottom w:val="none" w:sz="0" w:space="0" w:color="auto"/>
        <w:right w:val="none" w:sz="0" w:space="0" w:color="auto"/>
      </w:divBdr>
    </w:div>
    <w:div w:id="1342702560">
      <w:bodyDiv w:val="1"/>
      <w:marLeft w:val="0"/>
      <w:marRight w:val="0"/>
      <w:marTop w:val="0"/>
      <w:marBottom w:val="0"/>
      <w:divBdr>
        <w:top w:val="none" w:sz="0" w:space="0" w:color="auto"/>
        <w:left w:val="none" w:sz="0" w:space="0" w:color="auto"/>
        <w:bottom w:val="none" w:sz="0" w:space="0" w:color="auto"/>
        <w:right w:val="none" w:sz="0" w:space="0" w:color="auto"/>
      </w:divBdr>
    </w:div>
    <w:div w:id="1343047269">
      <w:bodyDiv w:val="1"/>
      <w:marLeft w:val="0"/>
      <w:marRight w:val="0"/>
      <w:marTop w:val="0"/>
      <w:marBottom w:val="0"/>
      <w:divBdr>
        <w:top w:val="none" w:sz="0" w:space="0" w:color="auto"/>
        <w:left w:val="none" w:sz="0" w:space="0" w:color="auto"/>
        <w:bottom w:val="none" w:sz="0" w:space="0" w:color="auto"/>
        <w:right w:val="none" w:sz="0" w:space="0" w:color="auto"/>
      </w:divBdr>
    </w:div>
    <w:div w:id="1343319906">
      <w:bodyDiv w:val="1"/>
      <w:marLeft w:val="0"/>
      <w:marRight w:val="0"/>
      <w:marTop w:val="0"/>
      <w:marBottom w:val="0"/>
      <w:divBdr>
        <w:top w:val="none" w:sz="0" w:space="0" w:color="auto"/>
        <w:left w:val="none" w:sz="0" w:space="0" w:color="auto"/>
        <w:bottom w:val="none" w:sz="0" w:space="0" w:color="auto"/>
        <w:right w:val="none" w:sz="0" w:space="0" w:color="auto"/>
      </w:divBdr>
    </w:div>
    <w:div w:id="1343775081">
      <w:bodyDiv w:val="1"/>
      <w:marLeft w:val="0"/>
      <w:marRight w:val="0"/>
      <w:marTop w:val="0"/>
      <w:marBottom w:val="0"/>
      <w:divBdr>
        <w:top w:val="none" w:sz="0" w:space="0" w:color="auto"/>
        <w:left w:val="none" w:sz="0" w:space="0" w:color="auto"/>
        <w:bottom w:val="none" w:sz="0" w:space="0" w:color="auto"/>
        <w:right w:val="none" w:sz="0" w:space="0" w:color="auto"/>
      </w:divBdr>
    </w:div>
    <w:div w:id="1344210761">
      <w:bodyDiv w:val="1"/>
      <w:marLeft w:val="0"/>
      <w:marRight w:val="0"/>
      <w:marTop w:val="0"/>
      <w:marBottom w:val="0"/>
      <w:divBdr>
        <w:top w:val="none" w:sz="0" w:space="0" w:color="auto"/>
        <w:left w:val="none" w:sz="0" w:space="0" w:color="auto"/>
        <w:bottom w:val="none" w:sz="0" w:space="0" w:color="auto"/>
        <w:right w:val="none" w:sz="0" w:space="0" w:color="auto"/>
      </w:divBdr>
    </w:div>
    <w:div w:id="1346832285">
      <w:bodyDiv w:val="1"/>
      <w:marLeft w:val="0"/>
      <w:marRight w:val="0"/>
      <w:marTop w:val="0"/>
      <w:marBottom w:val="0"/>
      <w:divBdr>
        <w:top w:val="none" w:sz="0" w:space="0" w:color="auto"/>
        <w:left w:val="none" w:sz="0" w:space="0" w:color="auto"/>
        <w:bottom w:val="none" w:sz="0" w:space="0" w:color="auto"/>
        <w:right w:val="none" w:sz="0" w:space="0" w:color="auto"/>
      </w:divBdr>
      <w:divsChild>
        <w:div w:id="175046761">
          <w:marLeft w:val="0"/>
          <w:marRight w:val="0"/>
          <w:marTop w:val="0"/>
          <w:marBottom w:val="0"/>
          <w:divBdr>
            <w:top w:val="none" w:sz="0" w:space="0" w:color="auto"/>
            <w:left w:val="none" w:sz="0" w:space="0" w:color="auto"/>
            <w:bottom w:val="none" w:sz="0" w:space="0" w:color="auto"/>
            <w:right w:val="none" w:sz="0" w:space="0" w:color="auto"/>
          </w:divBdr>
        </w:div>
      </w:divsChild>
    </w:div>
    <w:div w:id="1347100469">
      <w:bodyDiv w:val="1"/>
      <w:marLeft w:val="0"/>
      <w:marRight w:val="0"/>
      <w:marTop w:val="0"/>
      <w:marBottom w:val="0"/>
      <w:divBdr>
        <w:top w:val="none" w:sz="0" w:space="0" w:color="auto"/>
        <w:left w:val="none" w:sz="0" w:space="0" w:color="auto"/>
        <w:bottom w:val="none" w:sz="0" w:space="0" w:color="auto"/>
        <w:right w:val="none" w:sz="0" w:space="0" w:color="auto"/>
      </w:divBdr>
    </w:div>
    <w:div w:id="1347513225">
      <w:bodyDiv w:val="1"/>
      <w:marLeft w:val="0"/>
      <w:marRight w:val="0"/>
      <w:marTop w:val="0"/>
      <w:marBottom w:val="0"/>
      <w:divBdr>
        <w:top w:val="none" w:sz="0" w:space="0" w:color="auto"/>
        <w:left w:val="none" w:sz="0" w:space="0" w:color="auto"/>
        <w:bottom w:val="none" w:sz="0" w:space="0" w:color="auto"/>
        <w:right w:val="none" w:sz="0" w:space="0" w:color="auto"/>
      </w:divBdr>
    </w:div>
    <w:div w:id="1349796641">
      <w:bodyDiv w:val="1"/>
      <w:marLeft w:val="0"/>
      <w:marRight w:val="0"/>
      <w:marTop w:val="0"/>
      <w:marBottom w:val="0"/>
      <w:divBdr>
        <w:top w:val="none" w:sz="0" w:space="0" w:color="auto"/>
        <w:left w:val="none" w:sz="0" w:space="0" w:color="auto"/>
        <w:bottom w:val="none" w:sz="0" w:space="0" w:color="auto"/>
        <w:right w:val="none" w:sz="0" w:space="0" w:color="auto"/>
      </w:divBdr>
    </w:div>
    <w:div w:id="1349872032">
      <w:bodyDiv w:val="1"/>
      <w:marLeft w:val="0"/>
      <w:marRight w:val="0"/>
      <w:marTop w:val="0"/>
      <w:marBottom w:val="0"/>
      <w:divBdr>
        <w:top w:val="none" w:sz="0" w:space="0" w:color="auto"/>
        <w:left w:val="none" w:sz="0" w:space="0" w:color="auto"/>
        <w:bottom w:val="none" w:sz="0" w:space="0" w:color="auto"/>
        <w:right w:val="none" w:sz="0" w:space="0" w:color="auto"/>
      </w:divBdr>
    </w:div>
    <w:div w:id="1350525475">
      <w:bodyDiv w:val="1"/>
      <w:marLeft w:val="0"/>
      <w:marRight w:val="0"/>
      <w:marTop w:val="0"/>
      <w:marBottom w:val="0"/>
      <w:divBdr>
        <w:top w:val="none" w:sz="0" w:space="0" w:color="auto"/>
        <w:left w:val="none" w:sz="0" w:space="0" w:color="auto"/>
        <w:bottom w:val="none" w:sz="0" w:space="0" w:color="auto"/>
        <w:right w:val="none" w:sz="0" w:space="0" w:color="auto"/>
      </w:divBdr>
    </w:div>
    <w:div w:id="1351031722">
      <w:bodyDiv w:val="1"/>
      <w:marLeft w:val="0"/>
      <w:marRight w:val="0"/>
      <w:marTop w:val="0"/>
      <w:marBottom w:val="0"/>
      <w:divBdr>
        <w:top w:val="none" w:sz="0" w:space="0" w:color="auto"/>
        <w:left w:val="none" w:sz="0" w:space="0" w:color="auto"/>
        <w:bottom w:val="none" w:sz="0" w:space="0" w:color="auto"/>
        <w:right w:val="none" w:sz="0" w:space="0" w:color="auto"/>
      </w:divBdr>
    </w:div>
    <w:div w:id="1351444994">
      <w:bodyDiv w:val="1"/>
      <w:marLeft w:val="0"/>
      <w:marRight w:val="0"/>
      <w:marTop w:val="0"/>
      <w:marBottom w:val="0"/>
      <w:divBdr>
        <w:top w:val="none" w:sz="0" w:space="0" w:color="auto"/>
        <w:left w:val="none" w:sz="0" w:space="0" w:color="auto"/>
        <w:bottom w:val="none" w:sz="0" w:space="0" w:color="auto"/>
        <w:right w:val="none" w:sz="0" w:space="0" w:color="auto"/>
      </w:divBdr>
    </w:div>
    <w:div w:id="1351681494">
      <w:bodyDiv w:val="1"/>
      <w:marLeft w:val="0"/>
      <w:marRight w:val="0"/>
      <w:marTop w:val="0"/>
      <w:marBottom w:val="0"/>
      <w:divBdr>
        <w:top w:val="none" w:sz="0" w:space="0" w:color="auto"/>
        <w:left w:val="none" w:sz="0" w:space="0" w:color="auto"/>
        <w:bottom w:val="none" w:sz="0" w:space="0" w:color="auto"/>
        <w:right w:val="none" w:sz="0" w:space="0" w:color="auto"/>
      </w:divBdr>
    </w:div>
    <w:div w:id="1354570105">
      <w:bodyDiv w:val="1"/>
      <w:marLeft w:val="0"/>
      <w:marRight w:val="0"/>
      <w:marTop w:val="0"/>
      <w:marBottom w:val="0"/>
      <w:divBdr>
        <w:top w:val="none" w:sz="0" w:space="0" w:color="auto"/>
        <w:left w:val="none" w:sz="0" w:space="0" w:color="auto"/>
        <w:bottom w:val="none" w:sz="0" w:space="0" w:color="auto"/>
        <w:right w:val="none" w:sz="0" w:space="0" w:color="auto"/>
      </w:divBdr>
    </w:div>
    <w:div w:id="1357342334">
      <w:bodyDiv w:val="1"/>
      <w:marLeft w:val="0"/>
      <w:marRight w:val="0"/>
      <w:marTop w:val="0"/>
      <w:marBottom w:val="0"/>
      <w:divBdr>
        <w:top w:val="none" w:sz="0" w:space="0" w:color="auto"/>
        <w:left w:val="none" w:sz="0" w:space="0" w:color="auto"/>
        <w:bottom w:val="none" w:sz="0" w:space="0" w:color="auto"/>
        <w:right w:val="none" w:sz="0" w:space="0" w:color="auto"/>
      </w:divBdr>
    </w:div>
    <w:div w:id="1357348055">
      <w:bodyDiv w:val="1"/>
      <w:marLeft w:val="0"/>
      <w:marRight w:val="0"/>
      <w:marTop w:val="0"/>
      <w:marBottom w:val="0"/>
      <w:divBdr>
        <w:top w:val="none" w:sz="0" w:space="0" w:color="auto"/>
        <w:left w:val="none" w:sz="0" w:space="0" w:color="auto"/>
        <w:bottom w:val="none" w:sz="0" w:space="0" w:color="auto"/>
        <w:right w:val="none" w:sz="0" w:space="0" w:color="auto"/>
      </w:divBdr>
    </w:div>
    <w:div w:id="1358236862">
      <w:bodyDiv w:val="1"/>
      <w:marLeft w:val="0"/>
      <w:marRight w:val="0"/>
      <w:marTop w:val="0"/>
      <w:marBottom w:val="0"/>
      <w:divBdr>
        <w:top w:val="none" w:sz="0" w:space="0" w:color="auto"/>
        <w:left w:val="none" w:sz="0" w:space="0" w:color="auto"/>
        <w:bottom w:val="none" w:sz="0" w:space="0" w:color="auto"/>
        <w:right w:val="none" w:sz="0" w:space="0" w:color="auto"/>
      </w:divBdr>
    </w:div>
    <w:div w:id="1358265327">
      <w:bodyDiv w:val="1"/>
      <w:marLeft w:val="0"/>
      <w:marRight w:val="0"/>
      <w:marTop w:val="0"/>
      <w:marBottom w:val="0"/>
      <w:divBdr>
        <w:top w:val="none" w:sz="0" w:space="0" w:color="auto"/>
        <w:left w:val="none" w:sz="0" w:space="0" w:color="auto"/>
        <w:bottom w:val="none" w:sz="0" w:space="0" w:color="auto"/>
        <w:right w:val="none" w:sz="0" w:space="0" w:color="auto"/>
      </w:divBdr>
    </w:div>
    <w:div w:id="1360938209">
      <w:bodyDiv w:val="1"/>
      <w:marLeft w:val="0"/>
      <w:marRight w:val="0"/>
      <w:marTop w:val="0"/>
      <w:marBottom w:val="0"/>
      <w:divBdr>
        <w:top w:val="none" w:sz="0" w:space="0" w:color="auto"/>
        <w:left w:val="none" w:sz="0" w:space="0" w:color="auto"/>
        <w:bottom w:val="none" w:sz="0" w:space="0" w:color="auto"/>
        <w:right w:val="none" w:sz="0" w:space="0" w:color="auto"/>
      </w:divBdr>
    </w:div>
    <w:div w:id="1361541905">
      <w:bodyDiv w:val="1"/>
      <w:marLeft w:val="0"/>
      <w:marRight w:val="0"/>
      <w:marTop w:val="0"/>
      <w:marBottom w:val="0"/>
      <w:divBdr>
        <w:top w:val="none" w:sz="0" w:space="0" w:color="auto"/>
        <w:left w:val="none" w:sz="0" w:space="0" w:color="auto"/>
        <w:bottom w:val="none" w:sz="0" w:space="0" w:color="auto"/>
        <w:right w:val="none" w:sz="0" w:space="0" w:color="auto"/>
      </w:divBdr>
    </w:div>
    <w:div w:id="1362439903">
      <w:bodyDiv w:val="1"/>
      <w:marLeft w:val="0"/>
      <w:marRight w:val="0"/>
      <w:marTop w:val="0"/>
      <w:marBottom w:val="0"/>
      <w:divBdr>
        <w:top w:val="none" w:sz="0" w:space="0" w:color="auto"/>
        <w:left w:val="none" w:sz="0" w:space="0" w:color="auto"/>
        <w:bottom w:val="none" w:sz="0" w:space="0" w:color="auto"/>
        <w:right w:val="none" w:sz="0" w:space="0" w:color="auto"/>
      </w:divBdr>
    </w:div>
    <w:div w:id="1365981773">
      <w:bodyDiv w:val="1"/>
      <w:marLeft w:val="0"/>
      <w:marRight w:val="0"/>
      <w:marTop w:val="0"/>
      <w:marBottom w:val="0"/>
      <w:divBdr>
        <w:top w:val="none" w:sz="0" w:space="0" w:color="auto"/>
        <w:left w:val="none" w:sz="0" w:space="0" w:color="auto"/>
        <w:bottom w:val="none" w:sz="0" w:space="0" w:color="auto"/>
        <w:right w:val="none" w:sz="0" w:space="0" w:color="auto"/>
      </w:divBdr>
    </w:div>
    <w:div w:id="1367951894">
      <w:bodyDiv w:val="1"/>
      <w:marLeft w:val="0"/>
      <w:marRight w:val="0"/>
      <w:marTop w:val="0"/>
      <w:marBottom w:val="0"/>
      <w:divBdr>
        <w:top w:val="none" w:sz="0" w:space="0" w:color="auto"/>
        <w:left w:val="none" w:sz="0" w:space="0" w:color="auto"/>
        <w:bottom w:val="none" w:sz="0" w:space="0" w:color="auto"/>
        <w:right w:val="none" w:sz="0" w:space="0" w:color="auto"/>
      </w:divBdr>
    </w:div>
    <w:div w:id="1369910745">
      <w:bodyDiv w:val="1"/>
      <w:marLeft w:val="0"/>
      <w:marRight w:val="0"/>
      <w:marTop w:val="0"/>
      <w:marBottom w:val="0"/>
      <w:divBdr>
        <w:top w:val="none" w:sz="0" w:space="0" w:color="auto"/>
        <w:left w:val="none" w:sz="0" w:space="0" w:color="auto"/>
        <w:bottom w:val="none" w:sz="0" w:space="0" w:color="auto"/>
        <w:right w:val="none" w:sz="0" w:space="0" w:color="auto"/>
      </w:divBdr>
    </w:div>
    <w:div w:id="1370034081">
      <w:bodyDiv w:val="1"/>
      <w:marLeft w:val="0"/>
      <w:marRight w:val="0"/>
      <w:marTop w:val="0"/>
      <w:marBottom w:val="0"/>
      <w:divBdr>
        <w:top w:val="none" w:sz="0" w:space="0" w:color="auto"/>
        <w:left w:val="none" w:sz="0" w:space="0" w:color="auto"/>
        <w:bottom w:val="none" w:sz="0" w:space="0" w:color="auto"/>
        <w:right w:val="none" w:sz="0" w:space="0" w:color="auto"/>
      </w:divBdr>
    </w:div>
    <w:div w:id="1370034789">
      <w:bodyDiv w:val="1"/>
      <w:marLeft w:val="0"/>
      <w:marRight w:val="0"/>
      <w:marTop w:val="0"/>
      <w:marBottom w:val="0"/>
      <w:divBdr>
        <w:top w:val="none" w:sz="0" w:space="0" w:color="auto"/>
        <w:left w:val="none" w:sz="0" w:space="0" w:color="auto"/>
        <w:bottom w:val="none" w:sz="0" w:space="0" w:color="auto"/>
        <w:right w:val="none" w:sz="0" w:space="0" w:color="auto"/>
      </w:divBdr>
    </w:div>
    <w:div w:id="1375620307">
      <w:bodyDiv w:val="1"/>
      <w:marLeft w:val="0"/>
      <w:marRight w:val="0"/>
      <w:marTop w:val="0"/>
      <w:marBottom w:val="0"/>
      <w:divBdr>
        <w:top w:val="none" w:sz="0" w:space="0" w:color="auto"/>
        <w:left w:val="none" w:sz="0" w:space="0" w:color="auto"/>
        <w:bottom w:val="none" w:sz="0" w:space="0" w:color="auto"/>
        <w:right w:val="none" w:sz="0" w:space="0" w:color="auto"/>
      </w:divBdr>
    </w:div>
    <w:div w:id="1380665054">
      <w:bodyDiv w:val="1"/>
      <w:marLeft w:val="0"/>
      <w:marRight w:val="0"/>
      <w:marTop w:val="0"/>
      <w:marBottom w:val="0"/>
      <w:divBdr>
        <w:top w:val="none" w:sz="0" w:space="0" w:color="auto"/>
        <w:left w:val="none" w:sz="0" w:space="0" w:color="auto"/>
        <w:bottom w:val="none" w:sz="0" w:space="0" w:color="auto"/>
        <w:right w:val="none" w:sz="0" w:space="0" w:color="auto"/>
      </w:divBdr>
    </w:div>
    <w:div w:id="1380668364">
      <w:bodyDiv w:val="1"/>
      <w:marLeft w:val="0"/>
      <w:marRight w:val="0"/>
      <w:marTop w:val="0"/>
      <w:marBottom w:val="0"/>
      <w:divBdr>
        <w:top w:val="none" w:sz="0" w:space="0" w:color="auto"/>
        <w:left w:val="none" w:sz="0" w:space="0" w:color="auto"/>
        <w:bottom w:val="none" w:sz="0" w:space="0" w:color="auto"/>
        <w:right w:val="none" w:sz="0" w:space="0" w:color="auto"/>
      </w:divBdr>
    </w:div>
    <w:div w:id="1380784359">
      <w:bodyDiv w:val="1"/>
      <w:marLeft w:val="0"/>
      <w:marRight w:val="0"/>
      <w:marTop w:val="0"/>
      <w:marBottom w:val="0"/>
      <w:divBdr>
        <w:top w:val="none" w:sz="0" w:space="0" w:color="auto"/>
        <w:left w:val="none" w:sz="0" w:space="0" w:color="auto"/>
        <w:bottom w:val="none" w:sz="0" w:space="0" w:color="auto"/>
        <w:right w:val="none" w:sz="0" w:space="0" w:color="auto"/>
      </w:divBdr>
    </w:div>
    <w:div w:id="1380859140">
      <w:bodyDiv w:val="1"/>
      <w:marLeft w:val="0"/>
      <w:marRight w:val="0"/>
      <w:marTop w:val="0"/>
      <w:marBottom w:val="0"/>
      <w:divBdr>
        <w:top w:val="none" w:sz="0" w:space="0" w:color="auto"/>
        <w:left w:val="none" w:sz="0" w:space="0" w:color="auto"/>
        <w:bottom w:val="none" w:sz="0" w:space="0" w:color="auto"/>
        <w:right w:val="none" w:sz="0" w:space="0" w:color="auto"/>
      </w:divBdr>
    </w:div>
    <w:div w:id="1381443255">
      <w:bodyDiv w:val="1"/>
      <w:marLeft w:val="0"/>
      <w:marRight w:val="0"/>
      <w:marTop w:val="0"/>
      <w:marBottom w:val="0"/>
      <w:divBdr>
        <w:top w:val="none" w:sz="0" w:space="0" w:color="auto"/>
        <w:left w:val="none" w:sz="0" w:space="0" w:color="auto"/>
        <w:bottom w:val="none" w:sz="0" w:space="0" w:color="auto"/>
        <w:right w:val="none" w:sz="0" w:space="0" w:color="auto"/>
      </w:divBdr>
    </w:div>
    <w:div w:id="1381979182">
      <w:bodyDiv w:val="1"/>
      <w:marLeft w:val="0"/>
      <w:marRight w:val="0"/>
      <w:marTop w:val="0"/>
      <w:marBottom w:val="0"/>
      <w:divBdr>
        <w:top w:val="none" w:sz="0" w:space="0" w:color="auto"/>
        <w:left w:val="none" w:sz="0" w:space="0" w:color="auto"/>
        <w:bottom w:val="none" w:sz="0" w:space="0" w:color="auto"/>
        <w:right w:val="none" w:sz="0" w:space="0" w:color="auto"/>
      </w:divBdr>
    </w:div>
    <w:div w:id="1382705437">
      <w:bodyDiv w:val="1"/>
      <w:marLeft w:val="0"/>
      <w:marRight w:val="0"/>
      <w:marTop w:val="0"/>
      <w:marBottom w:val="0"/>
      <w:divBdr>
        <w:top w:val="none" w:sz="0" w:space="0" w:color="auto"/>
        <w:left w:val="none" w:sz="0" w:space="0" w:color="auto"/>
        <w:bottom w:val="none" w:sz="0" w:space="0" w:color="auto"/>
        <w:right w:val="none" w:sz="0" w:space="0" w:color="auto"/>
      </w:divBdr>
    </w:div>
    <w:div w:id="1382824819">
      <w:bodyDiv w:val="1"/>
      <w:marLeft w:val="0"/>
      <w:marRight w:val="0"/>
      <w:marTop w:val="0"/>
      <w:marBottom w:val="0"/>
      <w:divBdr>
        <w:top w:val="none" w:sz="0" w:space="0" w:color="auto"/>
        <w:left w:val="none" w:sz="0" w:space="0" w:color="auto"/>
        <w:bottom w:val="none" w:sz="0" w:space="0" w:color="auto"/>
        <w:right w:val="none" w:sz="0" w:space="0" w:color="auto"/>
      </w:divBdr>
    </w:div>
    <w:div w:id="1383215942">
      <w:bodyDiv w:val="1"/>
      <w:marLeft w:val="0"/>
      <w:marRight w:val="0"/>
      <w:marTop w:val="0"/>
      <w:marBottom w:val="0"/>
      <w:divBdr>
        <w:top w:val="none" w:sz="0" w:space="0" w:color="auto"/>
        <w:left w:val="none" w:sz="0" w:space="0" w:color="auto"/>
        <w:bottom w:val="none" w:sz="0" w:space="0" w:color="auto"/>
        <w:right w:val="none" w:sz="0" w:space="0" w:color="auto"/>
      </w:divBdr>
    </w:div>
    <w:div w:id="1385909465">
      <w:bodyDiv w:val="1"/>
      <w:marLeft w:val="0"/>
      <w:marRight w:val="0"/>
      <w:marTop w:val="0"/>
      <w:marBottom w:val="0"/>
      <w:divBdr>
        <w:top w:val="none" w:sz="0" w:space="0" w:color="auto"/>
        <w:left w:val="none" w:sz="0" w:space="0" w:color="auto"/>
        <w:bottom w:val="none" w:sz="0" w:space="0" w:color="auto"/>
        <w:right w:val="none" w:sz="0" w:space="0" w:color="auto"/>
      </w:divBdr>
    </w:div>
    <w:div w:id="1387028995">
      <w:bodyDiv w:val="1"/>
      <w:marLeft w:val="0"/>
      <w:marRight w:val="0"/>
      <w:marTop w:val="0"/>
      <w:marBottom w:val="0"/>
      <w:divBdr>
        <w:top w:val="none" w:sz="0" w:space="0" w:color="auto"/>
        <w:left w:val="none" w:sz="0" w:space="0" w:color="auto"/>
        <w:bottom w:val="none" w:sz="0" w:space="0" w:color="auto"/>
        <w:right w:val="none" w:sz="0" w:space="0" w:color="auto"/>
      </w:divBdr>
    </w:div>
    <w:div w:id="1388334465">
      <w:bodyDiv w:val="1"/>
      <w:marLeft w:val="0"/>
      <w:marRight w:val="0"/>
      <w:marTop w:val="0"/>
      <w:marBottom w:val="0"/>
      <w:divBdr>
        <w:top w:val="none" w:sz="0" w:space="0" w:color="auto"/>
        <w:left w:val="none" w:sz="0" w:space="0" w:color="auto"/>
        <w:bottom w:val="none" w:sz="0" w:space="0" w:color="auto"/>
        <w:right w:val="none" w:sz="0" w:space="0" w:color="auto"/>
      </w:divBdr>
    </w:div>
    <w:div w:id="1389260309">
      <w:bodyDiv w:val="1"/>
      <w:marLeft w:val="0"/>
      <w:marRight w:val="0"/>
      <w:marTop w:val="0"/>
      <w:marBottom w:val="0"/>
      <w:divBdr>
        <w:top w:val="none" w:sz="0" w:space="0" w:color="auto"/>
        <w:left w:val="none" w:sz="0" w:space="0" w:color="auto"/>
        <w:bottom w:val="none" w:sz="0" w:space="0" w:color="auto"/>
        <w:right w:val="none" w:sz="0" w:space="0" w:color="auto"/>
      </w:divBdr>
    </w:div>
    <w:div w:id="1389956522">
      <w:bodyDiv w:val="1"/>
      <w:marLeft w:val="0"/>
      <w:marRight w:val="0"/>
      <w:marTop w:val="0"/>
      <w:marBottom w:val="0"/>
      <w:divBdr>
        <w:top w:val="none" w:sz="0" w:space="0" w:color="auto"/>
        <w:left w:val="none" w:sz="0" w:space="0" w:color="auto"/>
        <w:bottom w:val="none" w:sz="0" w:space="0" w:color="auto"/>
        <w:right w:val="none" w:sz="0" w:space="0" w:color="auto"/>
      </w:divBdr>
    </w:div>
    <w:div w:id="1391613080">
      <w:bodyDiv w:val="1"/>
      <w:marLeft w:val="0"/>
      <w:marRight w:val="0"/>
      <w:marTop w:val="0"/>
      <w:marBottom w:val="0"/>
      <w:divBdr>
        <w:top w:val="none" w:sz="0" w:space="0" w:color="auto"/>
        <w:left w:val="none" w:sz="0" w:space="0" w:color="auto"/>
        <w:bottom w:val="none" w:sz="0" w:space="0" w:color="auto"/>
        <w:right w:val="none" w:sz="0" w:space="0" w:color="auto"/>
      </w:divBdr>
    </w:div>
    <w:div w:id="1392580270">
      <w:bodyDiv w:val="1"/>
      <w:marLeft w:val="0"/>
      <w:marRight w:val="0"/>
      <w:marTop w:val="0"/>
      <w:marBottom w:val="0"/>
      <w:divBdr>
        <w:top w:val="none" w:sz="0" w:space="0" w:color="auto"/>
        <w:left w:val="none" w:sz="0" w:space="0" w:color="auto"/>
        <w:bottom w:val="none" w:sz="0" w:space="0" w:color="auto"/>
        <w:right w:val="none" w:sz="0" w:space="0" w:color="auto"/>
      </w:divBdr>
    </w:div>
    <w:div w:id="1394348873">
      <w:bodyDiv w:val="1"/>
      <w:marLeft w:val="0"/>
      <w:marRight w:val="0"/>
      <w:marTop w:val="0"/>
      <w:marBottom w:val="0"/>
      <w:divBdr>
        <w:top w:val="none" w:sz="0" w:space="0" w:color="auto"/>
        <w:left w:val="none" w:sz="0" w:space="0" w:color="auto"/>
        <w:bottom w:val="none" w:sz="0" w:space="0" w:color="auto"/>
        <w:right w:val="none" w:sz="0" w:space="0" w:color="auto"/>
      </w:divBdr>
    </w:div>
    <w:div w:id="1397435916">
      <w:bodyDiv w:val="1"/>
      <w:marLeft w:val="0"/>
      <w:marRight w:val="0"/>
      <w:marTop w:val="0"/>
      <w:marBottom w:val="0"/>
      <w:divBdr>
        <w:top w:val="none" w:sz="0" w:space="0" w:color="auto"/>
        <w:left w:val="none" w:sz="0" w:space="0" w:color="auto"/>
        <w:bottom w:val="none" w:sz="0" w:space="0" w:color="auto"/>
        <w:right w:val="none" w:sz="0" w:space="0" w:color="auto"/>
      </w:divBdr>
    </w:div>
    <w:div w:id="1399553173">
      <w:bodyDiv w:val="1"/>
      <w:marLeft w:val="0"/>
      <w:marRight w:val="0"/>
      <w:marTop w:val="0"/>
      <w:marBottom w:val="0"/>
      <w:divBdr>
        <w:top w:val="none" w:sz="0" w:space="0" w:color="auto"/>
        <w:left w:val="none" w:sz="0" w:space="0" w:color="auto"/>
        <w:bottom w:val="none" w:sz="0" w:space="0" w:color="auto"/>
        <w:right w:val="none" w:sz="0" w:space="0" w:color="auto"/>
      </w:divBdr>
    </w:div>
    <w:div w:id="1403673029">
      <w:bodyDiv w:val="1"/>
      <w:marLeft w:val="0"/>
      <w:marRight w:val="0"/>
      <w:marTop w:val="0"/>
      <w:marBottom w:val="0"/>
      <w:divBdr>
        <w:top w:val="none" w:sz="0" w:space="0" w:color="auto"/>
        <w:left w:val="none" w:sz="0" w:space="0" w:color="auto"/>
        <w:bottom w:val="none" w:sz="0" w:space="0" w:color="auto"/>
        <w:right w:val="none" w:sz="0" w:space="0" w:color="auto"/>
      </w:divBdr>
    </w:div>
    <w:div w:id="1403872912">
      <w:bodyDiv w:val="1"/>
      <w:marLeft w:val="0"/>
      <w:marRight w:val="0"/>
      <w:marTop w:val="0"/>
      <w:marBottom w:val="0"/>
      <w:divBdr>
        <w:top w:val="none" w:sz="0" w:space="0" w:color="auto"/>
        <w:left w:val="none" w:sz="0" w:space="0" w:color="auto"/>
        <w:bottom w:val="none" w:sz="0" w:space="0" w:color="auto"/>
        <w:right w:val="none" w:sz="0" w:space="0" w:color="auto"/>
      </w:divBdr>
    </w:div>
    <w:div w:id="1404985487">
      <w:bodyDiv w:val="1"/>
      <w:marLeft w:val="0"/>
      <w:marRight w:val="0"/>
      <w:marTop w:val="0"/>
      <w:marBottom w:val="0"/>
      <w:divBdr>
        <w:top w:val="none" w:sz="0" w:space="0" w:color="auto"/>
        <w:left w:val="none" w:sz="0" w:space="0" w:color="auto"/>
        <w:bottom w:val="none" w:sz="0" w:space="0" w:color="auto"/>
        <w:right w:val="none" w:sz="0" w:space="0" w:color="auto"/>
      </w:divBdr>
    </w:div>
    <w:div w:id="1406612398">
      <w:bodyDiv w:val="1"/>
      <w:marLeft w:val="0"/>
      <w:marRight w:val="0"/>
      <w:marTop w:val="0"/>
      <w:marBottom w:val="0"/>
      <w:divBdr>
        <w:top w:val="none" w:sz="0" w:space="0" w:color="auto"/>
        <w:left w:val="none" w:sz="0" w:space="0" w:color="auto"/>
        <w:bottom w:val="none" w:sz="0" w:space="0" w:color="auto"/>
        <w:right w:val="none" w:sz="0" w:space="0" w:color="auto"/>
      </w:divBdr>
    </w:div>
    <w:div w:id="1407218975">
      <w:bodyDiv w:val="1"/>
      <w:marLeft w:val="0"/>
      <w:marRight w:val="0"/>
      <w:marTop w:val="0"/>
      <w:marBottom w:val="0"/>
      <w:divBdr>
        <w:top w:val="none" w:sz="0" w:space="0" w:color="auto"/>
        <w:left w:val="none" w:sz="0" w:space="0" w:color="auto"/>
        <w:bottom w:val="none" w:sz="0" w:space="0" w:color="auto"/>
        <w:right w:val="none" w:sz="0" w:space="0" w:color="auto"/>
      </w:divBdr>
    </w:div>
    <w:div w:id="1408114857">
      <w:bodyDiv w:val="1"/>
      <w:marLeft w:val="0"/>
      <w:marRight w:val="0"/>
      <w:marTop w:val="0"/>
      <w:marBottom w:val="0"/>
      <w:divBdr>
        <w:top w:val="none" w:sz="0" w:space="0" w:color="auto"/>
        <w:left w:val="none" w:sz="0" w:space="0" w:color="auto"/>
        <w:bottom w:val="none" w:sz="0" w:space="0" w:color="auto"/>
        <w:right w:val="none" w:sz="0" w:space="0" w:color="auto"/>
      </w:divBdr>
    </w:div>
    <w:div w:id="1408723054">
      <w:bodyDiv w:val="1"/>
      <w:marLeft w:val="0"/>
      <w:marRight w:val="0"/>
      <w:marTop w:val="0"/>
      <w:marBottom w:val="0"/>
      <w:divBdr>
        <w:top w:val="none" w:sz="0" w:space="0" w:color="auto"/>
        <w:left w:val="none" w:sz="0" w:space="0" w:color="auto"/>
        <w:bottom w:val="none" w:sz="0" w:space="0" w:color="auto"/>
        <w:right w:val="none" w:sz="0" w:space="0" w:color="auto"/>
      </w:divBdr>
    </w:div>
    <w:div w:id="1408921220">
      <w:bodyDiv w:val="1"/>
      <w:marLeft w:val="0"/>
      <w:marRight w:val="0"/>
      <w:marTop w:val="0"/>
      <w:marBottom w:val="0"/>
      <w:divBdr>
        <w:top w:val="none" w:sz="0" w:space="0" w:color="auto"/>
        <w:left w:val="none" w:sz="0" w:space="0" w:color="auto"/>
        <w:bottom w:val="none" w:sz="0" w:space="0" w:color="auto"/>
        <w:right w:val="none" w:sz="0" w:space="0" w:color="auto"/>
      </w:divBdr>
    </w:div>
    <w:div w:id="1410730223">
      <w:bodyDiv w:val="1"/>
      <w:marLeft w:val="0"/>
      <w:marRight w:val="0"/>
      <w:marTop w:val="0"/>
      <w:marBottom w:val="0"/>
      <w:divBdr>
        <w:top w:val="none" w:sz="0" w:space="0" w:color="auto"/>
        <w:left w:val="none" w:sz="0" w:space="0" w:color="auto"/>
        <w:bottom w:val="none" w:sz="0" w:space="0" w:color="auto"/>
        <w:right w:val="none" w:sz="0" w:space="0" w:color="auto"/>
      </w:divBdr>
    </w:div>
    <w:div w:id="1412463945">
      <w:bodyDiv w:val="1"/>
      <w:marLeft w:val="0"/>
      <w:marRight w:val="0"/>
      <w:marTop w:val="0"/>
      <w:marBottom w:val="0"/>
      <w:divBdr>
        <w:top w:val="none" w:sz="0" w:space="0" w:color="auto"/>
        <w:left w:val="none" w:sz="0" w:space="0" w:color="auto"/>
        <w:bottom w:val="none" w:sz="0" w:space="0" w:color="auto"/>
        <w:right w:val="none" w:sz="0" w:space="0" w:color="auto"/>
      </w:divBdr>
    </w:div>
    <w:div w:id="1413971857">
      <w:bodyDiv w:val="1"/>
      <w:marLeft w:val="0"/>
      <w:marRight w:val="0"/>
      <w:marTop w:val="0"/>
      <w:marBottom w:val="0"/>
      <w:divBdr>
        <w:top w:val="none" w:sz="0" w:space="0" w:color="auto"/>
        <w:left w:val="none" w:sz="0" w:space="0" w:color="auto"/>
        <w:bottom w:val="none" w:sz="0" w:space="0" w:color="auto"/>
        <w:right w:val="none" w:sz="0" w:space="0" w:color="auto"/>
      </w:divBdr>
    </w:div>
    <w:div w:id="1415736549">
      <w:bodyDiv w:val="1"/>
      <w:marLeft w:val="0"/>
      <w:marRight w:val="0"/>
      <w:marTop w:val="0"/>
      <w:marBottom w:val="0"/>
      <w:divBdr>
        <w:top w:val="none" w:sz="0" w:space="0" w:color="auto"/>
        <w:left w:val="none" w:sz="0" w:space="0" w:color="auto"/>
        <w:bottom w:val="none" w:sz="0" w:space="0" w:color="auto"/>
        <w:right w:val="none" w:sz="0" w:space="0" w:color="auto"/>
      </w:divBdr>
    </w:div>
    <w:div w:id="1420717266">
      <w:bodyDiv w:val="1"/>
      <w:marLeft w:val="0"/>
      <w:marRight w:val="0"/>
      <w:marTop w:val="0"/>
      <w:marBottom w:val="0"/>
      <w:divBdr>
        <w:top w:val="none" w:sz="0" w:space="0" w:color="auto"/>
        <w:left w:val="none" w:sz="0" w:space="0" w:color="auto"/>
        <w:bottom w:val="none" w:sz="0" w:space="0" w:color="auto"/>
        <w:right w:val="none" w:sz="0" w:space="0" w:color="auto"/>
      </w:divBdr>
    </w:div>
    <w:div w:id="1425111254">
      <w:bodyDiv w:val="1"/>
      <w:marLeft w:val="0"/>
      <w:marRight w:val="0"/>
      <w:marTop w:val="0"/>
      <w:marBottom w:val="0"/>
      <w:divBdr>
        <w:top w:val="none" w:sz="0" w:space="0" w:color="auto"/>
        <w:left w:val="none" w:sz="0" w:space="0" w:color="auto"/>
        <w:bottom w:val="none" w:sz="0" w:space="0" w:color="auto"/>
        <w:right w:val="none" w:sz="0" w:space="0" w:color="auto"/>
      </w:divBdr>
    </w:div>
    <w:div w:id="1425804949">
      <w:bodyDiv w:val="1"/>
      <w:marLeft w:val="0"/>
      <w:marRight w:val="0"/>
      <w:marTop w:val="0"/>
      <w:marBottom w:val="0"/>
      <w:divBdr>
        <w:top w:val="none" w:sz="0" w:space="0" w:color="auto"/>
        <w:left w:val="none" w:sz="0" w:space="0" w:color="auto"/>
        <w:bottom w:val="none" w:sz="0" w:space="0" w:color="auto"/>
        <w:right w:val="none" w:sz="0" w:space="0" w:color="auto"/>
      </w:divBdr>
    </w:div>
    <w:div w:id="1427340249">
      <w:bodyDiv w:val="1"/>
      <w:marLeft w:val="0"/>
      <w:marRight w:val="0"/>
      <w:marTop w:val="0"/>
      <w:marBottom w:val="0"/>
      <w:divBdr>
        <w:top w:val="none" w:sz="0" w:space="0" w:color="auto"/>
        <w:left w:val="none" w:sz="0" w:space="0" w:color="auto"/>
        <w:bottom w:val="none" w:sz="0" w:space="0" w:color="auto"/>
        <w:right w:val="none" w:sz="0" w:space="0" w:color="auto"/>
      </w:divBdr>
    </w:div>
    <w:div w:id="1432773793">
      <w:bodyDiv w:val="1"/>
      <w:marLeft w:val="0"/>
      <w:marRight w:val="0"/>
      <w:marTop w:val="0"/>
      <w:marBottom w:val="0"/>
      <w:divBdr>
        <w:top w:val="none" w:sz="0" w:space="0" w:color="auto"/>
        <w:left w:val="none" w:sz="0" w:space="0" w:color="auto"/>
        <w:bottom w:val="none" w:sz="0" w:space="0" w:color="auto"/>
        <w:right w:val="none" w:sz="0" w:space="0" w:color="auto"/>
      </w:divBdr>
    </w:div>
    <w:div w:id="1433470677">
      <w:bodyDiv w:val="1"/>
      <w:marLeft w:val="0"/>
      <w:marRight w:val="0"/>
      <w:marTop w:val="0"/>
      <w:marBottom w:val="0"/>
      <w:divBdr>
        <w:top w:val="none" w:sz="0" w:space="0" w:color="auto"/>
        <w:left w:val="none" w:sz="0" w:space="0" w:color="auto"/>
        <w:bottom w:val="none" w:sz="0" w:space="0" w:color="auto"/>
        <w:right w:val="none" w:sz="0" w:space="0" w:color="auto"/>
      </w:divBdr>
    </w:div>
    <w:div w:id="1433933967">
      <w:bodyDiv w:val="1"/>
      <w:marLeft w:val="0"/>
      <w:marRight w:val="0"/>
      <w:marTop w:val="0"/>
      <w:marBottom w:val="0"/>
      <w:divBdr>
        <w:top w:val="none" w:sz="0" w:space="0" w:color="auto"/>
        <w:left w:val="none" w:sz="0" w:space="0" w:color="auto"/>
        <w:bottom w:val="none" w:sz="0" w:space="0" w:color="auto"/>
        <w:right w:val="none" w:sz="0" w:space="0" w:color="auto"/>
      </w:divBdr>
    </w:div>
    <w:div w:id="1438407937">
      <w:bodyDiv w:val="1"/>
      <w:marLeft w:val="0"/>
      <w:marRight w:val="0"/>
      <w:marTop w:val="0"/>
      <w:marBottom w:val="0"/>
      <w:divBdr>
        <w:top w:val="none" w:sz="0" w:space="0" w:color="auto"/>
        <w:left w:val="none" w:sz="0" w:space="0" w:color="auto"/>
        <w:bottom w:val="none" w:sz="0" w:space="0" w:color="auto"/>
        <w:right w:val="none" w:sz="0" w:space="0" w:color="auto"/>
      </w:divBdr>
    </w:div>
    <w:div w:id="1439059149">
      <w:bodyDiv w:val="1"/>
      <w:marLeft w:val="0"/>
      <w:marRight w:val="0"/>
      <w:marTop w:val="0"/>
      <w:marBottom w:val="0"/>
      <w:divBdr>
        <w:top w:val="none" w:sz="0" w:space="0" w:color="auto"/>
        <w:left w:val="none" w:sz="0" w:space="0" w:color="auto"/>
        <w:bottom w:val="none" w:sz="0" w:space="0" w:color="auto"/>
        <w:right w:val="none" w:sz="0" w:space="0" w:color="auto"/>
      </w:divBdr>
    </w:div>
    <w:div w:id="1439639134">
      <w:bodyDiv w:val="1"/>
      <w:marLeft w:val="0"/>
      <w:marRight w:val="0"/>
      <w:marTop w:val="0"/>
      <w:marBottom w:val="0"/>
      <w:divBdr>
        <w:top w:val="none" w:sz="0" w:space="0" w:color="auto"/>
        <w:left w:val="none" w:sz="0" w:space="0" w:color="auto"/>
        <w:bottom w:val="none" w:sz="0" w:space="0" w:color="auto"/>
        <w:right w:val="none" w:sz="0" w:space="0" w:color="auto"/>
      </w:divBdr>
    </w:div>
    <w:div w:id="1440107599">
      <w:bodyDiv w:val="1"/>
      <w:marLeft w:val="0"/>
      <w:marRight w:val="0"/>
      <w:marTop w:val="0"/>
      <w:marBottom w:val="0"/>
      <w:divBdr>
        <w:top w:val="none" w:sz="0" w:space="0" w:color="auto"/>
        <w:left w:val="none" w:sz="0" w:space="0" w:color="auto"/>
        <w:bottom w:val="none" w:sz="0" w:space="0" w:color="auto"/>
        <w:right w:val="none" w:sz="0" w:space="0" w:color="auto"/>
      </w:divBdr>
    </w:div>
    <w:div w:id="1440293887">
      <w:bodyDiv w:val="1"/>
      <w:marLeft w:val="0"/>
      <w:marRight w:val="0"/>
      <w:marTop w:val="0"/>
      <w:marBottom w:val="0"/>
      <w:divBdr>
        <w:top w:val="none" w:sz="0" w:space="0" w:color="auto"/>
        <w:left w:val="none" w:sz="0" w:space="0" w:color="auto"/>
        <w:bottom w:val="none" w:sz="0" w:space="0" w:color="auto"/>
        <w:right w:val="none" w:sz="0" w:space="0" w:color="auto"/>
      </w:divBdr>
    </w:div>
    <w:div w:id="1441677398">
      <w:bodyDiv w:val="1"/>
      <w:marLeft w:val="0"/>
      <w:marRight w:val="0"/>
      <w:marTop w:val="0"/>
      <w:marBottom w:val="0"/>
      <w:divBdr>
        <w:top w:val="none" w:sz="0" w:space="0" w:color="auto"/>
        <w:left w:val="none" w:sz="0" w:space="0" w:color="auto"/>
        <w:bottom w:val="none" w:sz="0" w:space="0" w:color="auto"/>
        <w:right w:val="none" w:sz="0" w:space="0" w:color="auto"/>
      </w:divBdr>
    </w:div>
    <w:div w:id="1444883820">
      <w:bodyDiv w:val="1"/>
      <w:marLeft w:val="0"/>
      <w:marRight w:val="0"/>
      <w:marTop w:val="0"/>
      <w:marBottom w:val="0"/>
      <w:divBdr>
        <w:top w:val="none" w:sz="0" w:space="0" w:color="auto"/>
        <w:left w:val="none" w:sz="0" w:space="0" w:color="auto"/>
        <w:bottom w:val="none" w:sz="0" w:space="0" w:color="auto"/>
        <w:right w:val="none" w:sz="0" w:space="0" w:color="auto"/>
      </w:divBdr>
    </w:div>
    <w:div w:id="1447887925">
      <w:bodyDiv w:val="1"/>
      <w:marLeft w:val="0"/>
      <w:marRight w:val="0"/>
      <w:marTop w:val="0"/>
      <w:marBottom w:val="0"/>
      <w:divBdr>
        <w:top w:val="none" w:sz="0" w:space="0" w:color="auto"/>
        <w:left w:val="none" w:sz="0" w:space="0" w:color="auto"/>
        <w:bottom w:val="none" w:sz="0" w:space="0" w:color="auto"/>
        <w:right w:val="none" w:sz="0" w:space="0" w:color="auto"/>
      </w:divBdr>
    </w:div>
    <w:div w:id="1448427470">
      <w:bodyDiv w:val="1"/>
      <w:marLeft w:val="0"/>
      <w:marRight w:val="0"/>
      <w:marTop w:val="0"/>
      <w:marBottom w:val="0"/>
      <w:divBdr>
        <w:top w:val="none" w:sz="0" w:space="0" w:color="auto"/>
        <w:left w:val="none" w:sz="0" w:space="0" w:color="auto"/>
        <w:bottom w:val="none" w:sz="0" w:space="0" w:color="auto"/>
        <w:right w:val="none" w:sz="0" w:space="0" w:color="auto"/>
      </w:divBdr>
    </w:div>
    <w:div w:id="1448696471">
      <w:bodyDiv w:val="1"/>
      <w:marLeft w:val="0"/>
      <w:marRight w:val="0"/>
      <w:marTop w:val="0"/>
      <w:marBottom w:val="0"/>
      <w:divBdr>
        <w:top w:val="none" w:sz="0" w:space="0" w:color="auto"/>
        <w:left w:val="none" w:sz="0" w:space="0" w:color="auto"/>
        <w:bottom w:val="none" w:sz="0" w:space="0" w:color="auto"/>
        <w:right w:val="none" w:sz="0" w:space="0" w:color="auto"/>
      </w:divBdr>
    </w:div>
    <w:div w:id="1453331017">
      <w:bodyDiv w:val="1"/>
      <w:marLeft w:val="0"/>
      <w:marRight w:val="0"/>
      <w:marTop w:val="0"/>
      <w:marBottom w:val="0"/>
      <w:divBdr>
        <w:top w:val="none" w:sz="0" w:space="0" w:color="auto"/>
        <w:left w:val="none" w:sz="0" w:space="0" w:color="auto"/>
        <w:bottom w:val="none" w:sz="0" w:space="0" w:color="auto"/>
        <w:right w:val="none" w:sz="0" w:space="0" w:color="auto"/>
      </w:divBdr>
    </w:div>
    <w:div w:id="1455247242">
      <w:bodyDiv w:val="1"/>
      <w:marLeft w:val="0"/>
      <w:marRight w:val="0"/>
      <w:marTop w:val="0"/>
      <w:marBottom w:val="0"/>
      <w:divBdr>
        <w:top w:val="none" w:sz="0" w:space="0" w:color="auto"/>
        <w:left w:val="none" w:sz="0" w:space="0" w:color="auto"/>
        <w:bottom w:val="none" w:sz="0" w:space="0" w:color="auto"/>
        <w:right w:val="none" w:sz="0" w:space="0" w:color="auto"/>
      </w:divBdr>
    </w:div>
    <w:div w:id="1456676123">
      <w:bodyDiv w:val="1"/>
      <w:marLeft w:val="0"/>
      <w:marRight w:val="0"/>
      <w:marTop w:val="0"/>
      <w:marBottom w:val="0"/>
      <w:divBdr>
        <w:top w:val="none" w:sz="0" w:space="0" w:color="auto"/>
        <w:left w:val="none" w:sz="0" w:space="0" w:color="auto"/>
        <w:bottom w:val="none" w:sz="0" w:space="0" w:color="auto"/>
        <w:right w:val="none" w:sz="0" w:space="0" w:color="auto"/>
      </w:divBdr>
    </w:div>
    <w:div w:id="1461268577">
      <w:bodyDiv w:val="1"/>
      <w:marLeft w:val="0"/>
      <w:marRight w:val="0"/>
      <w:marTop w:val="0"/>
      <w:marBottom w:val="0"/>
      <w:divBdr>
        <w:top w:val="none" w:sz="0" w:space="0" w:color="auto"/>
        <w:left w:val="none" w:sz="0" w:space="0" w:color="auto"/>
        <w:bottom w:val="none" w:sz="0" w:space="0" w:color="auto"/>
        <w:right w:val="none" w:sz="0" w:space="0" w:color="auto"/>
      </w:divBdr>
    </w:div>
    <w:div w:id="1461849116">
      <w:bodyDiv w:val="1"/>
      <w:marLeft w:val="0"/>
      <w:marRight w:val="0"/>
      <w:marTop w:val="0"/>
      <w:marBottom w:val="0"/>
      <w:divBdr>
        <w:top w:val="none" w:sz="0" w:space="0" w:color="auto"/>
        <w:left w:val="none" w:sz="0" w:space="0" w:color="auto"/>
        <w:bottom w:val="none" w:sz="0" w:space="0" w:color="auto"/>
        <w:right w:val="none" w:sz="0" w:space="0" w:color="auto"/>
      </w:divBdr>
    </w:div>
    <w:div w:id="1462265116">
      <w:bodyDiv w:val="1"/>
      <w:marLeft w:val="0"/>
      <w:marRight w:val="0"/>
      <w:marTop w:val="0"/>
      <w:marBottom w:val="0"/>
      <w:divBdr>
        <w:top w:val="none" w:sz="0" w:space="0" w:color="auto"/>
        <w:left w:val="none" w:sz="0" w:space="0" w:color="auto"/>
        <w:bottom w:val="none" w:sz="0" w:space="0" w:color="auto"/>
        <w:right w:val="none" w:sz="0" w:space="0" w:color="auto"/>
      </w:divBdr>
    </w:div>
    <w:div w:id="1463159871">
      <w:bodyDiv w:val="1"/>
      <w:marLeft w:val="0"/>
      <w:marRight w:val="0"/>
      <w:marTop w:val="0"/>
      <w:marBottom w:val="0"/>
      <w:divBdr>
        <w:top w:val="none" w:sz="0" w:space="0" w:color="auto"/>
        <w:left w:val="none" w:sz="0" w:space="0" w:color="auto"/>
        <w:bottom w:val="none" w:sz="0" w:space="0" w:color="auto"/>
        <w:right w:val="none" w:sz="0" w:space="0" w:color="auto"/>
      </w:divBdr>
    </w:div>
    <w:div w:id="1467116812">
      <w:bodyDiv w:val="1"/>
      <w:marLeft w:val="0"/>
      <w:marRight w:val="0"/>
      <w:marTop w:val="0"/>
      <w:marBottom w:val="0"/>
      <w:divBdr>
        <w:top w:val="none" w:sz="0" w:space="0" w:color="auto"/>
        <w:left w:val="none" w:sz="0" w:space="0" w:color="auto"/>
        <w:bottom w:val="none" w:sz="0" w:space="0" w:color="auto"/>
        <w:right w:val="none" w:sz="0" w:space="0" w:color="auto"/>
      </w:divBdr>
    </w:div>
    <w:div w:id="1467433135">
      <w:bodyDiv w:val="1"/>
      <w:marLeft w:val="0"/>
      <w:marRight w:val="0"/>
      <w:marTop w:val="0"/>
      <w:marBottom w:val="0"/>
      <w:divBdr>
        <w:top w:val="none" w:sz="0" w:space="0" w:color="auto"/>
        <w:left w:val="none" w:sz="0" w:space="0" w:color="auto"/>
        <w:bottom w:val="none" w:sz="0" w:space="0" w:color="auto"/>
        <w:right w:val="none" w:sz="0" w:space="0" w:color="auto"/>
      </w:divBdr>
    </w:div>
    <w:div w:id="1468670611">
      <w:bodyDiv w:val="1"/>
      <w:marLeft w:val="0"/>
      <w:marRight w:val="0"/>
      <w:marTop w:val="0"/>
      <w:marBottom w:val="0"/>
      <w:divBdr>
        <w:top w:val="none" w:sz="0" w:space="0" w:color="auto"/>
        <w:left w:val="none" w:sz="0" w:space="0" w:color="auto"/>
        <w:bottom w:val="none" w:sz="0" w:space="0" w:color="auto"/>
        <w:right w:val="none" w:sz="0" w:space="0" w:color="auto"/>
      </w:divBdr>
    </w:div>
    <w:div w:id="1470367102">
      <w:bodyDiv w:val="1"/>
      <w:marLeft w:val="0"/>
      <w:marRight w:val="0"/>
      <w:marTop w:val="0"/>
      <w:marBottom w:val="0"/>
      <w:divBdr>
        <w:top w:val="none" w:sz="0" w:space="0" w:color="auto"/>
        <w:left w:val="none" w:sz="0" w:space="0" w:color="auto"/>
        <w:bottom w:val="none" w:sz="0" w:space="0" w:color="auto"/>
        <w:right w:val="none" w:sz="0" w:space="0" w:color="auto"/>
      </w:divBdr>
    </w:div>
    <w:div w:id="1472215387">
      <w:bodyDiv w:val="1"/>
      <w:marLeft w:val="0"/>
      <w:marRight w:val="0"/>
      <w:marTop w:val="0"/>
      <w:marBottom w:val="0"/>
      <w:divBdr>
        <w:top w:val="none" w:sz="0" w:space="0" w:color="auto"/>
        <w:left w:val="none" w:sz="0" w:space="0" w:color="auto"/>
        <w:bottom w:val="none" w:sz="0" w:space="0" w:color="auto"/>
        <w:right w:val="none" w:sz="0" w:space="0" w:color="auto"/>
      </w:divBdr>
    </w:div>
    <w:div w:id="1474056920">
      <w:bodyDiv w:val="1"/>
      <w:marLeft w:val="0"/>
      <w:marRight w:val="0"/>
      <w:marTop w:val="0"/>
      <w:marBottom w:val="0"/>
      <w:divBdr>
        <w:top w:val="none" w:sz="0" w:space="0" w:color="auto"/>
        <w:left w:val="none" w:sz="0" w:space="0" w:color="auto"/>
        <w:bottom w:val="none" w:sz="0" w:space="0" w:color="auto"/>
        <w:right w:val="none" w:sz="0" w:space="0" w:color="auto"/>
      </w:divBdr>
    </w:div>
    <w:div w:id="1474835278">
      <w:bodyDiv w:val="1"/>
      <w:marLeft w:val="0"/>
      <w:marRight w:val="0"/>
      <w:marTop w:val="0"/>
      <w:marBottom w:val="0"/>
      <w:divBdr>
        <w:top w:val="none" w:sz="0" w:space="0" w:color="auto"/>
        <w:left w:val="none" w:sz="0" w:space="0" w:color="auto"/>
        <w:bottom w:val="none" w:sz="0" w:space="0" w:color="auto"/>
        <w:right w:val="none" w:sz="0" w:space="0" w:color="auto"/>
      </w:divBdr>
    </w:div>
    <w:div w:id="1475101547">
      <w:bodyDiv w:val="1"/>
      <w:marLeft w:val="0"/>
      <w:marRight w:val="0"/>
      <w:marTop w:val="0"/>
      <w:marBottom w:val="0"/>
      <w:divBdr>
        <w:top w:val="none" w:sz="0" w:space="0" w:color="auto"/>
        <w:left w:val="none" w:sz="0" w:space="0" w:color="auto"/>
        <w:bottom w:val="none" w:sz="0" w:space="0" w:color="auto"/>
        <w:right w:val="none" w:sz="0" w:space="0" w:color="auto"/>
      </w:divBdr>
    </w:div>
    <w:div w:id="1475678330">
      <w:bodyDiv w:val="1"/>
      <w:marLeft w:val="0"/>
      <w:marRight w:val="0"/>
      <w:marTop w:val="0"/>
      <w:marBottom w:val="0"/>
      <w:divBdr>
        <w:top w:val="none" w:sz="0" w:space="0" w:color="auto"/>
        <w:left w:val="none" w:sz="0" w:space="0" w:color="auto"/>
        <w:bottom w:val="none" w:sz="0" w:space="0" w:color="auto"/>
        <w:right w:val="none" w:sz="0" w:space="0" w:color="auto"/>
      </w:divBdr>
    </w:div>
    <w:div w:id="1478036447">
      <w:bodyDiv w:val="1"/>
      <w:marLeft w:val="0"/>
      <w:marRight w:val="0"/>
      <w:marTop w:val="0"/>
      <w:marBottom w:val="0"/>
      <w:divBdr>
        <w:top w:val="none" w:sz="0" w:space="0" w:color="auto"/>
        <w:left w:val="none" w:sz="0" w:space="0" w:color="auto"/>
        <w:bottom w:val="none" w:sz="0" w:space="0" w:color="auto"/>
        <w:right w:val="none" w:sz="0" w:space="0" w:color="auto"/>
      </w:divBdr>
    </w:div>
    <w:div w:id="1479151473">
      <w:bodyDiv w:val="1"/>
      <w:marLeft w:val="0"/>
      <w:marRight w:val="0"/>
      <w:marTop w:val="0"/>
      <w:marBottom w:val="0"/>
      <w:divBdr>
        <w:top w:val="none" w:sz="0" w:space="0" w:color="auto"/>
        <w:left w:val="none" w:sz="0" w:space="0" w:color="auto"/>
        <w:bottom w:val="none" w:sz="0" w:space="0" w:color="auto"/>
        <w:right w:val="none" w:sz="0" w:space="0" w:color="auto"/>
      </w:divBdr>
    </w:div>
    <w:div w:id="1479760217">
      <w:bodyDiv w:val="1"/>
      <w:marLeft w:val="0"/>
      <w:marRight w:val="0"/>
      <w:marTop w:val="0"/>
      <w:marBottom w:val="0"/>
      <w:divBdr>
        <w:top w:val="none" w:sz="0" w:space="0" w:color="auto"/>
        <w:left w:val="none" w:sz="0" w:space="0" w:color="auto"/>
        <w:bottom w:val="none" w:sz="0" w:space="0" w:color="auto"/>
        <w:right w:val="none" w:sz="0" w:space="0" w:color="auto"/>
      </w:divBdr>
    </w:div>
    <w:div w:id="1479803826">
      <w:bodyDiv w:val="1"/>
      <w:marLeft w:val="0"/>
      <w:marRight w:val="0"/>
      <w:marTop w:val="0"/>
      <w:marBottom w:val="0"/>
      <w:divBdr>
        <w:top w:val="none" w:sz="0" w:space="0" w:color="auto"/>
        <w:left w:val="none" w:sz="0" w:space="0" w:color="auto"/>
        <w:bottom w:val="none" w:sz="0" w:space="0" w:color="auto"/>
        <w:right w:val="none" w:sz="0" w:space="0" w:color="auto"/>
      </w:divBdr>
    </w:div>
    <w:div w:id="1481843942">
      <w:bodyDiv w:val="1"/>
      <w:marLeft w:val="0"/>
      <w:marRight w:val="0"/>
      <w:marTop w:val="0"/>
      <w:marBottom w:val="0"/>
      <w:divBdr>
        <w:top w:val="none" w:sz="0" w:space="0" w:color="auto"/>
        <w:left w:val="none" w:sz="0" w:space="0" w:color="auto"/>
        <w:bottom w:val="none" w:sz="0" w:space="0" w:color="auto"/>
        <w:right w:val="none" w:sz="0" w:space="0" w:color="auto"/>
      </w:divBdr>
    </w:div>
    <w:div w:id="1484160885">
      <w:bodyDiv w:val="1"/>
      <w:marLeft w:val="0"/>
      <w:marRight w:val="0"/>
      <w:marTop w:val="0"/>
      <w:marBottom w:val="0"/>
      <w:divBdr>
        <w:top w:val="none" w:sz="0" w:space="0" w:color="auto"/>
        <w:left w:val="none" w:sz="0" w:space="0" w:color="auto"/>
        <w:bottom w:val="none" w:sz="0" w:space="0" w:color="auto"/>
        <w:right w:val="none" w:sz="0" w:space="0" w:color="auto"/>
      </w:divBdr>
    </w:div>
    <w:div w:id="1485662214">
      <w:bodyDiv w:val="1"/>
      <w:marLeft w:val="0"/>
      <w:marRight w:val="0"/>
      <w:marTop w:val="0"/>
      <w:marBottom w:val="0"/>
      <w:divBdr>
        <w:top w:val="none" w:sz="0" w:space="0" w:color="auto"/>
        <w:left w:val="none" w:sz="0" w:space="0" w:color="auto"/>
        <w:bottom w:val="none" w:sz="0" w:space="0" w:color="auto"/>
        <w:right w:val="none" w:sz="0" w:space="0" w:color="auto"/>
      </w:divBdr>
    </w:div>
    <w:div w:id="1486624716">
      <w:bodyDiv w:val="1"/>
      <w:marLeft w:val="0"/>
      <w:marRight w:val="0"/>
      <w:marTop w:val="0"/>
      <w:marBottom w:val="0"/>
      <w:divBdr>
        <w:top w:val="none" w:sz="0" w:space="0" w:color="auto"/>
        <w:left w:val="none" w:sz="0" w:space="0" w:color="auto"/>
        <w:bottom w:val="none" w:sz="0" w:space="0" w:color="auto"/>
        <w:right w:val="none" w:sz="0" w:space="0" w:color="auto"/>
      </w:divBdr>
    </w:div>
    <w:div w:id="1486818566">
      <w:bodyDiv w:val="1"/>
      <w:marLeft w:val="0"/>
      <w:marRight w:val="0"/>
      <w:marTop w:val="0"/>
      <w:marBottom w:val="0"/>
      <w:divBdr>
        <w:top w:val="none" w:sz="0" w:space="0" w:color="auto"/>
        <w:left w:val="none" w:sz="0" w:space="0" w:color="auto"/>
        <w:bottom w:val="none" w:sz="0" w:space="0" w:color="auto"/>
        <w:right w:val="none" w:sz="0" w:space="0" w:color="auto"/>
      </w:divBdr>
    </w:div>
    <w:div w:id="1487942067">
      <w:bodyDiv w:val="1"/>
      <w:marLeft w:val="0"/>
      <w:marRight w:val="0"/>
      <w:marTop w:val="0"/>
      <w:marBottom w:val="0"/>
      <w:divBdr>
        <w:top w:val="none" w:sz="0" w:space="0" w:color="auto"/>
        <w:left w:val="none" w:sz="0" w:space="0" w:color="auto"/>
        <w:bottom w:val="none" w:sz="0" w:space="0" w:color="auto"/>
        <w:right w:val="none" w:sz="0" w:space="0" w:color="auto"/>
      </w:divBdr>
    </w:div>
    <w:div w:id="1489206694">
      <w:bodyDiv w:val="1"/>
      <w:marLeft w:val="0"/>
      <w:marRight w:val="0"/>
      <w:marTop w:val="0"/>
      <w:marBottom w:val="0"/>
      <w:divBdr>
        <w:top w:val="none" w:sz="0" w:space="0" w:color="auto"/>
        <w:left w:val="none" w:sz="0" w:space="0" w:color="auto"/>
        <w:bottom w:val="none" w:sz="0" w:space="0" w:color="auto"/>
        <w:right w:val="none" w:sz="0" w:space="0" w:color="auto"/>
      </w:divBdr>
    </w:div>
    <w:div w:id="1490059111">
      <w:bodyDiv w:val="1"/>
      <w:marLeft w:val="0"/>
      <w:marRight w:val="0"/>
      <w:marTop w:val="0"/>
      <w:marBottom w:val="0"/>
      <w:divBdr>
        <w:top w:val="none" w:sz="0" w:space="0" w:color="auto"/>
        <w:left w:val="none" w:sz="0" w:space="0" w:color="auto"/>
        <w:bottom w:val="none" w:sz="0" w:space="0" w:color="auto"/>
        <w:right w:val="none" w:sz="0" w:space="0" w:color="auto"/>
      </w:divBdr>
    </w:div>
    <w:div w:id="1493176035">
      <w:bodyDiv w:val="1"/>
      <w:marLeft w:val="0"/>
      <w:marRight w:val="0"/>
      <w:marTop w:val="0"/>
      <w:marBottom w:val="0"/>
      <w:divBdr>
        <w:top w:val="none" w:sz="0" w:space="0" w:color="auto"/>
        <w:left w:val="none" w:sz="0" w:space="0" w:color="auto"/>
        <w:bottom w:val="none" w:sz="0" w:space="0" w:color="auto"/>
        <w:right w:val="none" w:sz="0" w:space="0" w:color="auto"/>
      </w:divBdr>
    </w:div>
    <w:div w:id="1493982879">
      <w:bodyDiv w:val="1"/>
      <w:marLeft w:val="0"/>
      <w:marRight w:val="0"/>
      <w:marTop w:val="0"/>
      <w:marBottom w:val="0"/>
      <w:divBdr>
        <w:top w:val="none" w:sz="0" w:space="0" w:color="auto"/>
        <w:left w:val="none" w:sz="0" w:space="0" w:color="auto"/>
        <w:bottom w:val="none" w:sz="0" w:space="0" w:color="auto"/>
        <w:right w:val="none" w:sz="0" w:space="0" w:color="auto"/>
      </w:divBdr>
    </w:div>
    <w:div w:id="1494878339">
      <w:bodyDiv w:val="1"/>
      <w:marLeft w:val="0"/>
      <w:marRight w:val="0"/>
      <w:marTop w:val="0"/>
      <w:marBottom w:val="0"/>
      <w:divBdr>
        <w:top w:val="none" w:sz="0" w:space="0" w:color="auto"/>
        <w:left w:val="none" w:sz="0" w:space="0" w:color="auto"/>
        <w:bottom w:val="none" w:sz="0" w:space="0" w:color="auto"/>
        <w:right w:val="none" w:sz="0" w:space="0" w:color="auto"/>
      </w:divBdr>
    </w:div>
    <w:div w:id="1495951523">
      <w:bodyDiv w:val="1"/>
      <w:marLeft w:val="0"/>
      <w:marRight w:val="0"/>
      <w:marTop w:val="0"/>
      <w:marBottom w:val="0"/>
      <w:divBdr>
        <w:top w:val="none" w:sz="0" w:space="0" w:color="auto"/>
        <w:left w:val="none" w:sz="0" w:space="0" w:color="auto"/>
        <w:bottom w:val="none" w:sz="0" w:space="0" w:color="auto"/>
        <w:right w:val="none" w:sz="0" w:space="0" w:color="auto"/>
      </w:divBdr>
    </w:div>
    <w:div w:id="1497527078">
      <w:bodyDiv w:val="1"/>
      <w:marLeft w:val="0"/>
      <w:marRight w:val="0"/>
      <w:marTop w:val="0"/>
      <w:marBottom w:val="0"/>
      <w:divBdr>
        <w:top w:val="none" w:sz="0" w:space="0" w:color="auto"/>
        <w:left w:val="none" w:sz="0" w:space="0" w:color="auto"/>
        <w:bottom w:val="none" w:sz="0" w:space="0" w:color="auto"/>
        <w:right w:val="none" w:sz="0" w:space="0" w:color="auto"/>
      </w:divBdr>
    </w:div>
    <w:div w:id="1497845478">
      <w:bodyDiv w:val="1"/>
      <w:marLeft w:val="0"/>
      <w:marRight w:val="0"/>
      <w:marTop w:val="0"/>
      <w:marBottom w:val="0"/>
      <w:divBdr>
        <w:top w:val="none" w:sz="0" w:space="0" w:color="auto"/>
        <w:left w:val="none" w:sz="0" w:space="0" w:color="auto"/>
        <w:bottom w:val="none" w:sz="0" w:space="0" w:color="auto"/>
        <w:right w:val="none" w:sz="0" w:space="0" w:color="auto"/>
      </w:divBdr>
    </w:div>
    <w:div w:id="1499806207">
      <w:bodyDiv w:val="1"/>
      <w:marLeft w:val="0"/>
      <w:marRight w:val="0"/>
      <w:marTop w:val="0"/>
      <w:marBottom w:val="0"/>
      <w:divBdr>
        <w:top w:val="none" w:sz="0" w:space="0" w:color="auto"/>
        <w:left w:val="none" w:sz="0" w:space="0" w:color="auto"/>
        <w:bottom w:val="none" w:sz="0" w:space="0" w:color="auto"/>
        <w:right w:val="none" w:sz="0" w:space="0" w:color="auto"/>
      </w:divBdr>
    </w:div>
    <w:div w:id="1501699462">
      <w:bodyDiv w:val="1"/>
      <w:marLeft w:val="0"/>
      <w:marRight w:val="0"/>
      <w:marTop w:val="0"/>
      <w:marBottom w:val="0"/>
      <w:divBdr>
        <w:top w:val="none" w:sz="0" w:space="0" w:color="auto"/>
        <w:left w:val="none" w:sz="0" w:space="0" w:color="auto"/>
        <w:bottom w:val="none" w:sz="0" w:space="0" w:color="auto"/>
        <w:right w:val="none" w:sz="0" w:space="0" w:color="auto"/>
      </w:divBdr>
    </w:div>
    <w:div w:id="1502816015">
      <w:bodyDiv w:val="1"/>
      <w:marLeft w:val="0"/>
      <w:marRight w:val="0"/>
      <w:marTop w:val="0"/>
      <w:marBottom w:val="0"/>
      <w:divBdr>
        <w:top w:val="none" w:sz="0" w:space="0" w:color="auto"/>
        <w:left w:val="none" w:sz="0" w:space="0" w:color="auto"/>
        <w:bottom w:val="none" w:sz="0" w:space="0" w:color="auto"/>
        <w:right w:val="none" w:sz="0" w:space="0" w:color="auto"/>
      </w:divBdr>
    </w:div>
    <w:div w:id="1506936795">
      <w:bodyDiv w:val="1"/>
      <w:marLeft w:val="0"/>
      <w:marRight w:val="0"/>
      <w:marTop w:val="0"/>
      <w:marBottom w:val="0"/>
      <w:divBdr>
        <w:top w:val="none" w:sz="0" w:space="0" w:color="auto"/>
        <w:left w:val="none" w:sz="0" w:space="0" w:color="auto"/>
        <w:bottom w:val="none" w:sz="0" w:space="0" w:color="auto"/>
        <w:right w:val="none" w:sz="0" w:space="0" w:color="auto"/>
      </w:divBdr>
    </w:div>
    <w:div w:id="1509175766">
      <w:bodyDiv w:val="1"/>
      <w:marLeft w:val="0"/>
      <w:marRight w:val="0"/>
      <w:marTop w:val="0"/>
      <w:marBottom w:val="0"/>
      <w:divBdr>
        <w:top w:val="none" w:sz="0" w:space="0" w:color="auto"/>
        <w:left w:val="none" w:sz="0" w:space="0" w:color="auto"/>
        <w:bottom w:val="none" w:sz="0" w:space="0" w:color="auto"/>
        <w:right w:val="none" w:sz="0" w:space="0" w:color="auto"/>
      </w:divBdr>
    </w:div>
    <w:div w:id="1509443552">
      <w:bodyDiv w:val="1"/>
      <w:marLeft w:val="0"/>
      <w:marRight w:val="0"/>
      <w:marTop w:val="0"/>
      <w:marBottom w:val="0"/>
      <w:divBdr>
        <w:top w:val="none" w:sz="0" w:space="0" w:color="auto"/>
        <w:left w:val="none" w:sz="0" w:space="0" w:color="auto"/>
        <w:bottom w:val="none" w:sz="0" w:space="0" w:color="auto"/>
        <w:right w:val="none" w:sz="0" w:space="0" w:color="auto"/>
      </w:divBdr>
    </w:div>
    <w:div w:id="1509444284">
      <w:bodyDiv w:val="1"/>
      <w:marLeft w:val="0"/>
      <w:marRight w:val="0"/>
      <w:marTop w:val="0"/>
      <w:marBottom w:val="0"/>
      <w:divBdr>
        <w:top w:val="none" w:sz="0" w:space="0" w:color="auto"/>
        <w:left w:val="none" w:sz="0" w:space="0" w:color="auto"/>
        <w:bottom w:val="none" w:sz="0" w:space="0" w:color="auto"/>
        <w:right w:val="none" w:sz="0" w:space="0" w:color="auto"/>
      </w:divBdr>
    </w:div>
    <w:div w:id="1510413120">
      <w:bodyDiv w:val="1"/>
      <w:marLeft w:val="0"/>
      <w:marRight w:val="0"/>
      <w:marTop w:val="0"/>
      <w:marBottom w:val="0"/>
      <w:divBdr>
        <w:top w:val="none" w:sz="0" w:space="0" w:color="auto"/>
        <w:left w:val="none" w:sz="0" w:space="0" w:color="auto"/>
        <w:bottom w:val="none" w:sz="0" w:space="0" w:color="auto"/>
        <w:right w:val="none" w:sz="0" w:space="0" w:color="auto"/>
      </w:divBdr>
    </w:div>
    <w:div w:id="1513956964">
      <w:bodyDiv w:val="1"/>
      <w:marLeft w:val="0"/>
      <w:marRight w:val="0"/>
      <w:marTop w:val="0"/>
      <w:marBottom w:val="0"/>
      <w:divBdr>
        <w:top w:val="none" w:sz="0" w:space="0" w:color="auto"/>
        <w:left w:val="none" w:sz="0" w:space="0" w:color="auto"/>
        <w:bottom w:val="none" w:sz="0" w:space="0" w:color="auto"/>
        <w:right w:val="none" w:sz="0" w:space="0" w:color="auto"/>
      </w:divBdr>
    </w:div>
    <w:div w:id="1520123813">
      <w:bodyDiv w:val="1"/>
      <w:marLeft w:val="0"/>
      <w:marRight w:val="0"/>
      <w:marTop w:val="0"/>
      <w:marBottom w:val="0"/>
      <w:divBdr>
        <w:top w:val="none" w:sz="0" w:space="0" w:color="auto"/>
        <w:left w:val="none" w:sz="0" w:space="0" w:color="auto"/>
        <w:bottom w:val="none" w:sz="0" w:space="0" w:color="auto"/>
        <w:right w:val="none" w:sz="0" w:space="0" w:color="auto"/>
      </w:divBdr>
    </w:div>
    <w:div w:id="1522401711">
      <w:bodyDiv w:val="1"/>
      <w:marLeft w:val="0"/>
      <w:marRight w:val="0"/>
      <w:marTop w:val="0"/>
      <w:marBottom w:val="0"/>
      <w:divBdr>
        <w:top w:val="none" w:sz="0" w:space="0" w:color="auto"/>
        <w:left w:val="none" w:sz="0" w:space="0" w:color="auto"/>
        <w:bottom w:val="none" w:sz="0" w:space="0" w:color="auto"/>
        <w:right w:val="none" w:sz="0" w:space="0" w:color="auto"/>
      </w:divBdr>
    </w:div>
    <w:div w:id="1523939739">
      <w:bodyDiv w:val="1"/>
      <w:marLeft w:val="0"/>
      <w:marRight w:val="0"/>
      <w:marTop w:val="0"/>
      <w:marBottom w:val="0"/>
      <w:divBdr>
        <w:top w:val="none" w:sz="0" w:space="0" w:color="auto"/>
        <w:left w:val="none" w:sz="0" w:space="0" w:color="auto"/>
        <w:bottom w:val="none" w:sz="0" w:space="0" w:color="auto"/>
        <w:right w:val="none" w:sz="0" w:space="0" w:color="auto"/>
      </w:divBdr>
    </w:div>
    <w:div w:id="1524516630">
      <w:bodyDiv w:val="1"/>
      <w:marLeft w:val="0"/>
      <w:marRight w:val="0"/>
      <w:marTop w:val="0"/>
      <w:marBottom w:val="0"/>
      <w:divBdr>
        <w:top w:val="none" w:sz="0" w:space="0" w:color="auto"/>
        <w:left w:val="none" w:sz="0" w:space="0" w:color="auto"/>
        <w:bottom w:val="none" w:sz="0" w:space="0" w:color="auto"/>
        <w:right w:val="none" w:sz="0" w:space="0" w:color="auto"/>
      </w:divBdr>
    </w:div>
    <w:div w:id="1525510266">
      <w:bodyDiv w:val="1"/>
      <w:marLeft w:val="0"/>
      <w:marRight w:val="0"/>
      <w:marTop w:val="0"/>
      <w:marBottom w:val="0"/>
      <w:divBdr>
        <w:top w:val="none" w:sz="0" w:space="0" w:color="auto"/>
        <w:left w:val="none" w:sz="0" w:space="0" w:color="auto"/>
        <w:bottom w:val="none" w:sz="0" w:space="0" w:color="auto"/>
        <w:right w:val="none" w:sz="0" w:space="0" w:color="auto"/>
      </w:divBdr>
    </w:div>
    <w:div w:id="1525553500">
      <w:bodyDiv w:val="1"/>
      <w:marLeft w:val="0"/>
      <w:marRight w:val="0"/>
      <w:marTop w:val="0"/>
      <w:marBottom w:val="0"/>
      <w:divBdr>
        <w:top w:val="none" w:sz="0" w:space="0" w:color="auto"/>
        <w:left w:val="none" w:sz="0" w:space="0" w:color="auto"/>
        <w:bottom w:val="none" w:sz="0" w:space="0" w:color="auto"/>
        <w:right w:val="none" w:sz="0" w:space="0" w:color="auto"/>
      </w:divBdr>
    </w:div>
    <w:div w:id="1529639662">
      <w:bodyDiv w:val="1"/>
      <w:marLeft w:val="0"/>
      <w:marRight w:val="0"/>
      <w:marTop w:val="0"/>
      <w:marBottom w:val="0"/>
      <w:divBdr>
        <w:top w:val="none" w:sz="0" w:space="0" w:color="auto"/>
        <w:left w:val="none" w:sz="0" w:space="0" w:color="auto"/>
        <w:bottom w:val="none" w:sz="0" w:space="0" w:color="auto"/>
        <w:right w:val="none" w:sz="0" w:space="0" w:color="auto"/>
      </w:divBdr>
    </w:div>
    <w:div w:id="1529834285">
      <w:bodyDiv w:val="1"/>
      <w:marLeft w:val="0"/>
      <w:marRight w:val="0"/>
      <w:marTop w:val="0"/>
      <w:marBottom w:val="0"/>
      <w:divBdr>
        <w:top w:val="none" w:sz="0" w:space="0" w:color="auto"/>
        <w:left w:val="none" w:sz="0" w:space="0" w:color="auto"/>
        <w:bottom w:val="none" w:sz="0" w:space="0" w:color="auto"/>
        <w:right w:val="none" w:sz="0" w:space="0" w:color="auto"/>
      </w:divBdr>
    </w:div>
    <w:div w:id="1533542623">
      <w:bodyDiv w:val="1"/>
      <w:marLeft w:val="0"/>
      <w:marRight w:val="0"/>
      <w:marTop w:val="0"/>
      <w:marBottom w:val="0"/>
      <w:divBdr>
        <w:top w:val="none" w:sz="0" w:space="0" w:color="auto"/>
        <w:left w:val="none" w:sz="0" w:space="0" w:color="auto"/>
        <w:bottom w:val="none" w:sz="0" w:space="0" w:color="auto"/>
        <w:right w:val="none" w:sz="0" w:space="0" w:color="auto"/>
      </w:divBdr>
    </w:div>
    <w:div w:id="1535849938">
      <w:bodyDiv w:val="1"/>
      <w:marLeft w:val="0"/>
      <w:marRight w:val="0"/>
      <w:marTop w:val="0"/>
      <w:marBottom w:val="0"/>
      <w:divBdr>
        <w:top w:val="none" w:sz="0" w:space="0" w:color="auto"/>
        <w:left w:val="none" w:sz="0" w:space="0" w:color="auto"/>
        <w:bottom w:val="none" w:sz="0" w:space="0" w:color="auto"/>
        <w:right w:val="none" w:sz="0" w:space="0" w:color="auto"/>
      </w:divBdr>
    </w:div>
    <w:div w:id="1536579270">
      <w:bodyDiv w:val="1"/>
      <w:marLeft w:val="0"/>
      <w:marRight w:val="0"/>
      <w:marTop w:val="0"/>
      <w:marBottom w:val="0"/>
      <w:divBdr>
        <w:top w:val="none" w:sz="0" w:space="0" w:color="auto"/>
        <w:left w:val="none" w:sz="0" w:space="0" w:color="auto"/>
        <w:bottom w:val="none" w:sz="0" w:space="0" w:color="auto"/>
        <w:right w:val="none" w:sz="0" w:space="0" w:color="auto"/>
      </w:divBdr>
    </w:div>
    <w:div w:id="1537546163">
      <w:bodyDiv w:val="1"/>
      <w:marLeft w:val="0"/>
      <w:marRight w:val="0"/>
      <w:marTop w:val="0"/>
      <w:marBottom w:val="0"/>
      <w:divBdr>
        <w:top w:val="none" w:sz="0" w:space="0" w:color="auto"/>
        <w:left w:val="none" w:sz="0" w:space="0" w:color="auto"/>
        <w:bottom w:val="none" w:sz="0" w:space="0" w:color="auto"/>
        <w:right w:val="none" w:sz="0" w:space="0" w:color="auto"/>
      </w:divBdr>
    </w:div>
    <w:div w:id="1539050305">
      <w:bodyDiv w:val="1"/>
      <w:marLeft w:val="0"/>
      <w:marRight w:val="0"/>
      <w:marTop w:val="0"/>
      <w:marBottom w:val="0"/>
      <w:divBdr>
        <w:top w:val="none" w:sz="0" w:space="0" w:color="auto"/>
        <w:left w:val="none" w:sz="0" w:space="0" w:color="auto"/>
        <w:bottom w:val="none" w:sz="0" w:space="0" w:color="auto"/>
        <w:right w:val="none" w:sz="0" w:space="0" w:color="auto"/>
      </w:divBdr>
    </w:div>
    <w:div w:id="1541823942">
      <w:bodyDiv w:val="1"/>
      <w:marLeft w:val="0"/>
      <w:marRight w:val="0"/>
      <w:marTop w:val="0"/>
      <w:marBottom w:val="0"/>
      <w:divBdr>
        <w:top w:val="none" w:sz="0" w:space="0" w:color="auto"/>
        <w:left w:val="none" w:sz="0" w:space="0" w:color="auto"/>
        <w:bottom w:val="none" w:sz="0" w:space="0" w:color="auto"/>
        <w:right w:val="none" w:sz="0" w:space="0" w:color="auto"/>
      </w:divBdr>
    </w:div>
    <w:div w:id="1543128816">
      <w:bodyDiv w:val="1"/>
      <w:marLeft w:val="0"/>
      <w:marRight w:val="0"/>
      <w:marTop w:val="0"/>
      <w:marBottom w:val="0"/>
      <w:divBdr>
        <w:top w:val="none" w:sz="0" w:space="0" w:color="auto"/>
        <w:left w:val="none" w:sz="0" w:space="0" w:color="auto"/>
        <w:bottom w:val="none" w:sz="0" w:space="0" w:color="auto"/>
        <w:right w:val="none" w:sz="0" w:space="0" w:color="auto"/>
      </w:divBdr>
    </w:div>
    <w:div w:id="1546139157">
      <w:bodyDiv w:val="1"/>
      <w:marLeft w:val="0"/>
      <w:marRight w:val="0"/>
      <w:marTop w:val="0"/>
      <w:marBottom w:val="0"/>
      <w:divBdr>
        <w:top w:val="none" w:sz="0" w:space="0" w:color="auto"/>
        <w:left w:val="none" w:sz="0" w:space="0" w:color="auto"/>
        <w:bottom w:val="none" w:sz="0" w:space="0" w:color="auto"/>
        <w:right w:val="none" w:sz="0" w:space="0" w:color="auto"/>
      </w:divBdr>
    </w:div>
    <w:div w:id="1548376408">
      <w:bodyDiv w:val="1"/>
      <w:marLeft w:val="0"/>
      <w:marRight w:val="0"/>
      <w:marTop w:val="0"/>
      <w:marBottom w:val="0"/>
      <w:divBdr>
        <w:top w:val="none" w:sz="0" w:space="0" w:color="auto"/>
        <w:left w:val="none" w:sz="0" w:space="0" w:color="auto"/>
        <w:bottom w:val="none" w:sz="0" w:space="0" w:color="auto"/>
        <w:right w:val="none" w:sz="0" w:space="0" w:color="auto"/>
      </w:divBdr>
    </w:div>
    <w:div w:id="1549148193">
      <w:bodyDiv w:val="1"/>
      <w:marLeft w:val="0"/>
      <w:marRight w:val="0"/>
      <w:marTop w:val="0"/>
      <w:marBottom w:val="0"/>
      <w:divBdr>
        <w:top w:val="none" w:sz="0" w:space="0" w:color="auto"/>
        <w:left w:val="none" w:sz="0" w:space="0" w:color="auto"/>
        <w:bottom w:val="none" w:sz="0" w:space="0" w:color="auto"/>
        <w:right w:val="none" w:sz="0" w:space="0" w:color="auto"/>
      </w:divBdr>
    </w:div>
    <w:div w:id="1551914212">
      <w:bodyDiv w:val="1"/>
      <w:marLeft w:val="0"/>
      <w:marRight w:val="0"/>
      <w:marTop w:val="0"/>
      <w:marBottom w:val="0"/>
      <w:divBdr>
        <w:top w:val="none" w:sz="0" w:space="0" w:color="auto"/>
        <w:left w:val="none" w:sz="0" w:space="0" w:color="auto"/>
        <w:bottom w:val="none" w:sz="0" w:space="0" w:color="auto"/>
        <w:right w:val="none" w:sz="0" w:space="0" w:color="auto"/>
      </w:divBdr>
    </w:div>
    <w:div w:id="1554192416">
      <w:bodyDiv w:val="1"/>
      <w:marLeft w:val="0"/>
      <w:marRight w:val="0"/>
      <w:marTop w:val="0"/>
      <w:marBottom w:val="0"/>
      <w:divBdr>
        <w:top w:val="none" w:sz="0" w:space="0" w:color="auto"/>
        <w:left w:val="none" w:sz="0" w:space="0" w:color="auto"/>
        <w:bottom w:val="none" w:sz="0" w:space="0" w:color="auto"/>
        <w:right w:val="none" w:sz="0" w:space="0" w:color="auto"/>
      </w:divBdr>
    </w:div>
    <w:div w:id="1555196462">
      <w:bodyDiv w:val="1"/>
      <w:marLeft w:val="0"/>
      <w:marRight w:val="0"/>
      <w:marTop w:val="0"/>
      <w:marBottom w:val="0"/>
      <w:divBdr>
        <w:top w:val="none" w:sz="0" w:space="0" w:color="auto"/>
        <w:left w:val="none" w:sz="0" w:space="0" w:color="auto"/>
        <w:bottom w:val="none" w:sz="0" w:space="0" w:color="auto"/>
        <w:right w:val="none" w:sz="0" w:space="0" w:color="auto"/>
      </w:divBdr>
    </w:div>
    <w:div w:id="1555504778">
      <w:bodyDiv w:val="1"/>
      <w:marLeft w:val="0"/>
      <w:marRight w:val="0"/>
      <w:marTop w:val="0"/>
      <w:marBottom w:val="0"/>
      <w:divBdr>
        <w:top w:val="none" w:sz="0" w:space="0" w:color="auto"/>
        <w:left w:val="none" w:sz="0" w:space="0" w:color="auto"/>
        <w:bottom w:val="none" w:sz="0" w:space="0" w:color="auto"/>
        <w:right w:val="none" w:sz="0" w:space="0" w:color="auto"/>
      </w:divBdr>
    </w:div>
    <w:div w:id="1556087124">
      <w:bodyDiv w:val="1"/>
      <w:marLeft w:val="0"/>
      <w:marRight w:val="0"/>
      <w:marTop w:val="0"/>
      <w:marBottom w:val="0"/>
      <w:divBdr>
        <w:top w:val="none" w:sz="0" w:space="0" w:color="auto"/>
        <w:left w:val="none" w:sz="0" w:space="0" w:color="auto"/>
        <w:bottom w:val="none" w:sz="0" w:space="0" w:color="auto"/>
        <w:right w:val="none" w:sz="0" w:space="0" w:color="auto"/>
      </w:divBdr>
    </w:div>
    <w:div w:id="1556426668">
      <w:bodyDiv w:val="1"/>
      <w:marLeft w:val="0"/>
      <w:marRight w:val="0"/>
      <w:marTop w:val="0"/>
      <w:marBottom w:val="0"/>
      <w:divBdr>
        <w:top w:val="none" w:sz="0" w:space="0" w:color="auto"/>
        <w:left w:val="none" w:sz="0" w:space="0" w:color="auto"/>
        <w:bottom w:val="none" w:sz="0" w:space="0" w:color="auto"/>
        <w:right w:val="none" w:sz="0" w:space="0" w:color="auto"/>
      </w:divBdr>
    </w:div>
    <w:div w:id="1560626734">
      <w:bodyDiv w:val="1"/>
      <w:marLeft w:val="0"/>
      <w:marRight w:val="0"/>
      <w:marTop w:val="0"/>
      <w:marBottom w:val="0"/>
      <w:divBdr>
        <w:top w:val="none" w:sz="0" w:space="0" w:color="auto"/>
        <w:left w:val="none" w:sz="0" w:space="0" w:color="auto"/>
        <w:bottom w:val="none" w:sz="0" w:space="0" w:color="auto"/>
        <w:right w:val="none" w:sz="0" w:space="0" w:color="auto"/>
      </w:divBdr>
    </w:div>
    <w:div w:id="1565025314">
      <w:bodyDiv w:val="1"/>
      <w:marLeft w:val="0"/>
      <w:marRight w:val="0"/>
      <w:marTop w:val="0"/>
      <w:marBottom w:val="0"/>
      <w:divBdr>
        <w:top w:val="none" w:sz="0" w:space="0" w:color="auto"/>
        <w:left w:val="none" w:sz="0" w:space="0" w:color="auto"/>
        <w:bottom w:val="none" w:sz="0" w:space="0" w:color="auto"/>
        <w:right w:val="none" w:sz="0" w:space="0" w:color="auto"/>
      </w:divBdr>
    </w:div>
    <w:div w:id="1565096179">
      <w:bodyDiv w:val="1"/>
      <w:marLeft w:val="0"/>
      <w:marRight w:val="0"/>
      <w:marTop w:val="0"/>
      <w:marBottom w:val="0"/>
      <w:divBdr>
        <w:top w:val="none" w:sz="0" w:space="0" w:color="auto"/>
        <w:left w:val="none" w:sz="0" w:space="0" w:color="auto"/>
        <w:bottom w:val="none" w:sz="0" w:space="0" w:color="auto"/>
        <w:right w:val="none" w:sz="0" w:space="0" w:color="auto"/>
      </w:divBdr>
    </w:div>
    <w:div w:id="1565294220">
      <w:bodyDiv w:val="1"/>
      <w:marLeft w:val="0"/>
      <w:marRight w:val="0"/>
      <w:marTop w:val="0"/>
      <w:marBottom w:val="0"/>
      <w:divBdr>
        <w:top w:val="none" w:sz="0" w:space="0" w:color="auto"/>
        <w:left w:val="none" w:sz="0" w:space="0" w:color="auto"/>
        <w:bottom w:val="none" w:sz="0" w:space="0" w:color="auto"/>
        <w:right w:val="none" w:sz="0" w:space="0" w:color="auto"/>
      </w:divBdr>
    </w:div>
    <w:div w:id="1565414236">
      <w:bodyDiv w:val="1"/>
      <w:marLeft w:val="0"/>
      <w:marRight w:val="0"/>
      <w:marTop w:val="0"/>
      <w:marBottom w:val="0"/>
      <w:divBdr>
        <w:top w:val="none" w:sz="0" w:space="0" w:color="auto"/>
        <w:left w:val="none" w:sz="0" w:space="0" w:color="auto"/>
        <w:bottom w:val="none" w:sz="0" w:space="0" w:color="auto"/>
        <w:right w:val="none" w:sz="0" w:space="0" w:color="auto"/>
      </w:divBdr>
    </w:div>
    <w:div w:id="1565485441">
      <w:bodyDiv w:val="1"/>
      <w:marLeft w:val="0"/>
      <w:marRight w:val="0"/>
      <w:marTop w:val="0"/>
      <w:marBottom w:val="0"/>
      <w:divBdr>
        <w:top w:val="none" w:sz="0" w:space="0" w:color="auto"/>
        <w:left w:val="none" w:sz="0" w:space="0" w:color="auto"/>
        <w:bottom w:val="none" w:sz="0" w:space="0" w:color="auto"/>
        <w:right w:val="none" w:sz="0" w:space="0" w:color="auto"/>
      </w:divBdr>
    </w:div>
    <w:div w:id="1572275610">
      <w:bodyDiv w:val="1"/>
      <w:marLeft w:val="0"/>
      <w:marRight w:val="0"/>
      <w:marTop w:val="0"/>
      <w:marBottom w:val="0"/>
      <w:divBdr>
        <w:top w:val="none" w:sz="0" w:space="0" w:color="auto"/>
        <w:left w:val="none" w:sz="0" w:space="0" w:color="auto"/>
        <w:bottom w:val="none" w:sz="0" w:space="0" w:color="auto"/>
        <w:right w:val="none" w:sz="0" w:space="0" w:color="auto"/>
      </w:divBdr>
    </w:div>
    <w:div w:id="1572503306">
      <w:bodyDiv w:val="1"/>
      <w:marLeft w:val="0"/>
      <w:marRight w:val="0"/>
      <w:marTop w:val="0"/>
      <w:marBottom w:val="0"/>
      <w:divBdr>
        <w:top w:val="none" w:sz="0" w:space="0" w:color="auto"/>
        <w:left w:val="none" w:sz="0" w:space="0" w:color="auto"/>
        <w:bottom w:val="none" w:sz="0" w:space="0" w:color="auto"/>
        <w:right w:val="none" w:sz="0" w:space="0" w:color="auto"/>
      </w:divBdr>
    </w:div>
    <w:div w:id="1572695220">
      <w:bodyDiv w:val="1"/>
      <w:marLeft w:val="0"/>
      <w:marRight w:val="0"/>
      <w:marTop w:val="0"/>
      <w:marBottom w:val="0"/>
      <w:divBdr>
        <w:top w:val="none" w:sz="0" w:space="0" w:color="auto"/>
        <w:left w:val="none" w:sz="0" w:space="0" w:color="auto"/>
        <w:bottom w:val="none" w:sz="0" w:space="0" w:color="auto"/>
        <w:right w:val="none" w:sz="0" w:space="0" w:color="auto"/>
      </w:divBdr>
    </w:div>
    <w:div w:id="1573588979">
      <w:bodyDiv w:val="1"/>
      <w:marLeft w:val="0"/>
      <w:marRight w:val="0"/>
      <w:marTop w:val="0"/>
      <w:marBottom w:val="0"/>
      <w:divBdr>
        <w:top w:val="none" w:sz="0" w:space="0" w:color="auto"/>
        <w:left w:val="none" w:sz="0" w:space="0" w:color="auto"/>
        <w:bottom w:val="none" w:sz="0" w:space="0" w:color="auto"/>
        <w:right w:val="none" w:sz="0" w:space="0" w:color="auto"/>
      </w:divBdr>
    </w:div>
    <w:div w:id="1574195159">
      <w:bodyDiv w:val="1"/>
      <w:marLeft w:val="0"/>
      <w:marRight w:val="0"/>
      <w:marTop w:val="0"/>
      <w:marBottom w:val="0"/>
      <w:divBdr>
        <w:top w:val="none" w:sz="0" w:space="0" w:color="auto"/>
        <w:left w:val="none" w:sz="0" w:space="0" w:color="auto"/>
        <w:bottom w:val="none" w:sz="0" w:space="0" w:color="auto"/>
        <w:right w:val="none" w:sz="0" w:space="0" w:color="auto"/>
      </w:divBdr>
    </w:div>
    <w:div w:id="1575121317">
      <w:bodyDiv w:val="1"/>
      <w:marLeft w:val="0"/>
      <w:marRight w:val="0"/>
      <w:marTop w:val="0"/>
      <w:marBottom w:val="0"/>
      <w:divBdr>
        <w:top w:val="none" w:sz="0" w:space="0" w:color="auto"/>
        <w:left w:val="none" w:sz="0" w:space="0" w:color="auto"/>
        <w:bottom w:val="none" w:sz="0" w:space="0" w:color="auto"/>
        <w:right w:val="none" w:sz="0" w:space="0" w:color="auto"/>
      </w:divBdr>
    </w:div>
    <w:div w:id="1576085925">
      <w:bodyDiv w:val="1"/>
      <w:marLeft w:val="0"/>
      <w:marRight w:val="0"/>
      <w:marTop w:val="0"/>
      <w:marBottom w:val="0"/>
      <w:divBdr>
        <w:top w:val="none" w:sz="0" w:space="0" w:color="auto"/>
        <w:left w:val="none" w:sz="0" w:space="0" w:color="auto"/>
        <w:bottom w:val="none" w:sz="0" w:space="0" w:color="auto"/>
        <w:right w:val="none" w:sz="0" w:space="0" w:color="auto"/>
      </w:divBdr>
    </w:div>
    <w:div w:id="1576428670">
      <w:bodyDiv w:val="1"/>
      <w:marLeft w:val="0"/>
      <w:marRight w:val="0"/>
      <w:marTop w:val="0"/>
      <w:marBottom w:val="0"/>
      <w:divBdr>
        <w:top w:val="none" w:sz="0" w:space="0" w:color="auto"/>
        <w:left w:val="none" w:sz="0" w:space="0" w:color="auto"/>
        <w:bottom w:val="none" w:sz="0" w:space="0" w:color="auto"/>
        <w:right w:val="none" w:sz="0" w:space="0" w:color="auto"/>
      </w:divBdr>
    </w:div>
    <w:div w:id="1579559571">
      <w:bodyDiv w:val="1"/>
      <w:marLeft w:val="0"/>
      <w:marRight w:val="0"/>
      <w:marTop w:val="0"/>
      <w:marBottom w:val="0"/>
      <w:divBdr>
        <w:top w:val="none" w:sz="0" w:space="0" w:color="auto"/>
        <w:left w:val="none" w:sz="0" w:space="0" w:color="auto"/>
        <w:bottom w:val="none" w:sz="0" w:space="0" w:color="auto"/>
        <w:right w:val="none" w:sz="0" w:space="0" w:color="auto"/>
      </w:divBdr>
    </w:div>
    <w:div w:id="1582175613">
      <w:bodyDiv w:val="1"/>
      <w:marLeft w:val="0"/>
      <w:marRight w:val="0"/>
      <w:marTop w:val="0"/>
      <w:marBottom w:val="0"/>
      <w:divBdr>
        <w:top w:val="none" w:sz="0" w:space="0" w:color="auto"/>
        <w:left w:val="none" w:sz="0" w:space="0" w:color="auto"/>
        <w:bottom w:val="none" w:sz="0" w:space="0" w:color="auto"/>
        <w:right w:val="none" w:sz="0" w:space="0" w:color="auto"/>
      </w:divBdr>
    </w:div>
    <w:div w:id="1582837795">
      <w:bodyDiv w:val="1"/>
      <w:marLeft w:val="0"/>
      <w:marRight w:val="0"/>
      <w:marTop w:val="0"/>
      <w:marBottom w:val="0"/>
      <w:divBdr>
        <w:top w:val="none" w:sz="0" w:space="0" w:color="auto"/>
        <w:left w:val="none" w:sz="0" w:space="0" w:color="auto"/>
        <w:bottom w:val="none" w:sz="0" w:space="0" w:color="auto"/>
        <w:right w:val="none" w:sz="0" w:space="0" w:color="auto"/>
      </w:divBdr>
    </w:div>
    <w:div w:id="1583295940">
      <w:bodyDiv w:val="1"/>
      <w:marLeft w:val="0"/>
      <w:marRight w:val="0"/>
      <w:marTop w:val="0"/>
      <w:marBottom w:val="0"/>
      <w:divBdr>
        <w:top w:val="none" w:sz="0" w:space="0" w:color="auto"/>
        <w:left w:val="none" w:sz="0" w:space="0" w:color="auto"/>
        <w:bottom w:val="none" w:sz="0" w:space="0" w:color="auto"/>
        <w:right w:val="none" w:sz="0" w:space="0" w:color="auto"/>
      </w:divBdr>
    </w:div>
    <w:div w:id="1583833636">
      <w:bodyDiv w:val="1"/>
      <w:marLeft w:val="0"/>
      <w:marRight w:val="0"/>
      <w:marTop w:val="0"/>
      <w:marBottom w:val="0"/>
      <w:divBdr>
        <w:top w:val="none" w:sz="0" w:space="0" w:color="auto"/>
        <w:left w:val="none" w:sz="0" w:space="0" w:color="auto"/>
        <w:bottom w:val="none" w:sz="0" w:space="0" w:color="auto"/>
        <w:right w:val="none" w:sz="0" w:space="0" w:color="auto"/>
      </w:divBdr>
    </w:div>
    <w:div w:id="1584530656">
      <w:bodyDiv w:val="1"/>
      <w:marLeft w:val="0"/>
      <w:marRight w:val="0"/>
      <w:marTop w:val="0"/>
      <w:marBottom w:val="0"/>
      <w:divBdr>
        <w:top w:val="none" w:sz="0" w:space="0" w:color="auto"/>
        <w:left w:val="none" w:sz="0" w:space="0" w:color="auto"/>
        <w:bottom w:val="none" w:sz="0" w:space="0" w:color="auto"/>
        <w:right w:val="none" w:sz="0" w:space="0" w:color="auto"/>
      </w:divBdr>
    </w:div>
    <w:div w:id="1585719719">
      <w:bodyDiv w:val="1"/>
      <w:marLeft w:val="0"/>
      <w:marRight w:val="0"/>
      <w:marTop w:val="0"/>
      <w:marBottom w:val="0"/>
      <w:divBdr>
        <w:top w:val="none" w:sz="0" w:space="0" w:color="auto"/>
        <w:left w:val="none" w:sz="0" w:space="0" w:color="auto"/>
        <w:bottom w:val="none" w:sz="0" w:space="0" w:color="auto"/>
        <w:right w:val="none" w:sz="0" w:space="0" w:color="auto"/>
      </w:divBdr>
    </w:div>
    <w:div w:id="1586450296">
      <w:bodyDiv w:val="1"/>
      <w:marLeft w:val="0"/>
      <w:marRight w:val="0"/>
      <w:marTop w:val="0"/>
      <w:marBottom w:val="0"/>
      <w:divBdr>
        <w:top w:val="none" w:sz="0" w:space="0" w:color="auto"/>
        <w:left w:val="none" w:sz="0" w:space="0" w:color="auto"/>
        <w:bottom w:val="none" w:sz="0" w:space="0" w:color="auto"/>
        <w:right w:val="none" w:sz="0" w:space="0" w:color="auto"/>
      </w:divBdr>
    </w:div>
    <w:div w:id="1587761585">
      <w:bodyDiv w:val="1"/>
      <w:marLeft w:val="0"/>
      <w:marRight w:val="0"/>
      <w:marTop w:val="0"/>
      <w:marBottom w:val="0"/>
      <w:divBdr>
        <w:top w:val="none" w:sz="0" w:space="0" w:color="auto"/>
        <w:left w:val="none" w:sz="0" w:space="0" w:color="auto"/>
        <w:bottom w:val="none" w:sz="0" w:space="0" w:color="auto"/>
        <w:right w:val="none" w:sz="0" w:space="0" w:color="auto"/>
      </w:divBdr>
    </w:div>
    <w:div w:id="1588617703">
      <w:bodyDiv w:val="1"/>
      <w:marLeft w:val="0"/>
      <w:marRight w:val="0"/>
      <w:marTop w:val="0"/>
      <w:marBottom w:val="0"/>
      <w:divBdr>
        <w:top w:val="none" w:sz="0" w:space="0" w:color="auto"/>
        <w:left w:val="none" w:sz="0" w:space="0" w:color="auto"/>
        <w:bottom w:val="none" w:sz="0" w:space="0" w:color="auto"/>
        <w:right w:val="none" w:sz="0" w:space="0" w:color="auto"/>
      </w:divBdr>
    </w:div>
    <w:div w:id="1589732037">
      <w:bodyDiv w:val="1"/>
      <w:marLeft w:val="0"/>
      <w:marRight w:val="0"/>
      <w:marTop w:val="0"/>
      <w:marBottom w:val="0"/>
      <w:divBdr>
        <w:top w:val="none" w:sz="0" w:space="0" w:color="auto"/>
        <w:left w:val="none" w:sz="0" w:space="0" w:color="auto"/>
        <w:bottom w:val="none" w:sz="0" w:space="0" w:color="auto"/>
        <w:right w:val="none" w:sz="0" w:space="0" w:color="auto"/>
      </w:divBdr>
    </w:div>
    <w:div w:id="1590968349">
      <w:bodyDiv w:val="1"/>
      <w:marLeft w:val="0"/>
      <w:marRight w:val="0"/>
      <w:marTop w:val="0"/>
      <w:marBottom w:val="0"/>
      <w:divBdr>
        <w:top w:val="none" w:sz="0" w:space="0" w:color="auto"/>
        <w:left w:val="none" w:sz="0" w:space="0" w:color="auto"/>
        <w:bottom w:val="none" w:sz="0" w:space="0" w:color="auto"/>
        <w:right w:val="none" w:sz="0" w:space="0" w:color="auto"/>
      </w:divBdr>
    </w:div>
    <w:div w:id="1591424081">
      <w:bodyDiv w:val="1"/>
      <w:marLeft w:val="0"/>
      <w:marRight w:val="0"/>
      <w:marTop w:val="0"/>
      <w:marBottom w:val="0"/>
      <w:divBdr>
        <w:top w:val="none" w:sz="0" w:space="0" w:color="auto"/>
        <w:left w:val="none" w:sz="0" w:space="0" w:color="auto"/>
        <w:bottom w:val="none" w:sz="0" w:space="0" w:color="auto"/>
        <w:right w:val="none" w:sz="0" w:space="0" w:color="auto"/>
      </w:divBdr>
    </w:div>
    <w:div w:id="1594896823">
      <w:bodyDiv w:val="1"/>
      <w:marLeft w:val="0"/>
      <w:marRight w:val="0"/>
      <w:marTop w:val="0"/>
      <w:marBottom w:val="0"/>
      <w:divBdr>
        <w:top w:val="none" w:sz="0" w:space="0" w:color="auto"/>
        <w:left w:val="none" w:sz="0" w:space="0" w:color="auto"/>
        <w:bottom w:val="none" w:sz="0" w:space="0" w:color="auto"/>
        <w:right w:val="none" w:sz="0" w:space="0" w:color="auto"/>
      </w:divBdr>
    </w:div>
    <w:div w:id="1599291614">
      <w:bodyDiv w:val="1"/>
      <w:marLeft w:val="0"/>
      <w:marRight w:val="0"/>
      <w:marTop w:val="0"/>
      <w:marBottom w:val="0"/>
      <w:divBdr>
        <w:top w:val="none" w:sz="0" w:space="0" w:color="auto"/>
        <w:left w:val="none" w:sz="0" w:space="0" w:color="auto"/>
        <w:bottom w:val="none" w:sz="0" w:space="0" w:color="auto"/>
        <w:right w:val="none" w:sz="0" w:space="0" w:color="auto"/>
      </w:divBdr>
    </w:div>
    <w:div w:id="1600482309">
      <w:bodyDiv w:val="1"/>
      <w:marLeft w:val="0"/>
      <w:marRight w:val="0"/>
      <w:marTop w:val="0"/>
      <w:marBottom w:val="0"/>
      <w:divBdr>
        <w:top w:val="none" w:sz="0" w:space="0" w:color="auto"/>
        <w:left w:val="none" w:sz="0" w:space="0" w:color="auto"/>
        <w:bottom w:val="none" w:sz="0" w:space="0" w:color="auto"/>
        <w:right w:val="none" w:sz="0" w:space="0" w:color="auto"/>
      </w:divBdr>
    </w:div>
    <w:div w:id="1601522174">
      <w:bodyDiv w:val="1"/>
      <w:marLeft w:val="0"/>
      <w:marRight w:val="0"/>
      <w:marTop w:val="0"/>
      <w:marBottom w:val="0"/>
      <w:divBdr>
        <w:top w:val="none" w:sz="0" w:space="0" w:color="auto"/>
        <w:left w:val="none" w:sz="0" w:space="0" w:color="auto"/>
        <w:bottom w:val="none" w:sz="0" w:space="0" w:color="auto"/>
        <w:right w:val="none" w:sz="0" w:space="0" w:color="auto"/>
      </w:divBdr>
    </w:div>
    <w:div w:id="1601839827">
      <w:bodyDiv w:val="1"/>
      <w:marLeft w:val="0"/>
      <w:marRight w:val="0"/>
      <w:marTop w:val="0"/>
      <w:marBottom w:val="0"/>
      <w:divBdr>
        <w:top w:val="none" w:sz="0" w:space="0" w:color="auto"/>
        <w:left w:val="none" w:sz="0" w:space="0" w:color="auto"/>
        <w:bottom w:val="none" w:sz="0" w:space="0" w:color="auto"/>
        <w:right w:val="none" w:sz="0" w:space="0" w:color="auto"/>
      </w:divBdr>
    </w:div>
    <w:div w:id="1605722201">
      <w:bodyDiv w:val="1"/>
      <w:marLeft w:val="0"/>
      <w:marRight w:val="0"/>
      <w:marTop w:val="0"/>
      <w:marBottom w:val="0"/>
      <w:divBdr>
        <w:top w:val="none" w:sz="0" w:space="0" w:color="auto"/>
        <w:left w:val="none" w:sz="0" w:space="0" w:color="auto"/>
        <w:bottom w:val="none" w:sz="0" w:space="0" w:color="auto"/>
        <w:right w:val="none" w:sz="0" w:space="0" w:color="auto"/>
      </w:divBdr>
    </w:div>
    <w:div w:id="1607422848">
      <w:bodyDiv w:val="1"/>
      <w:marLeft w:val="0"/>
      <w:marRight w:val="0"/>
      <w:marTop w:val="0"/>
      <w:marBottom w:val="0"/>
      <w:divBdr>
        <w:top w:val="none" w:sz="0" w:space="0" w:color="auto"/>
        <w:left w:val="none" w:sz="0" w:space="0" w:color="auto"/>
        <w:bottom w:val="none" w:sz="0" w:space="0" w:color="auto"/>
        <w:right w:val="none" w:sz="0" w:space="0" w:color="auto"/>
      </w:divBdr>
    </w:div>
    <w:div w:id="1607808566">
      <w:bodyDiv w:val="1"/>
      <w:marLeft w:val="0"/>
      <w:marRight w:val="0"/>
      <w:marTop w:val="0"/>
      <w:marBottom w:val="0"/>
      <w:divBdr>
        <w:top w:val="none" w:sz="0" w:space="0" w:color="auto"/>
        <w:left w:val="none" w:sz="0" w:space="0" w:color="auto"/>
        <w:bottom w:val="none" w:sz="0" w:space="0" w:color="auto"/>
        <w:right w:val="none" w:sz="0" w:space="0" w:color="auto"/>
      </w:divBdr>
    </w:div>
    <w:div w:id="1607880685">
      <w:bodyDiv w:val="1"/>
      <w:marLeft w:val="0"/>
      <w:marRight w:val="0"/>
      <w:marTop w:val="0"/>
      <w:marBottom w:val="0"/>
      <w:divBdr>
        <w:top w:val="none" w:sz="0" w:space="0" w:color="auto"/>
        <w:left w:val="none" w:sz="0" w:space="0" w:color="auto"/>
        <w:bottom w:val="none" w:sz="0" w:space="0" w:color="auto"/>
        <w:right w:val="none" w:sz="0" w:space="0" w:color="auto"/>
      </w:divBdr>
    </w:div>
    <w:div w:id="1613318422">
      <w:bodyDiv w:val="1"/>
      <w:marLeft w:val="0"/>
      <w:marRight w:val="0"/>
      <w:marTop w:val="0"/>
      <w:marBottom w:val="0"/>
      <w:divBdr>
        <w:top w:val="none" w:sz="0" w:space="0" w:color="auto"/>
        <w:left w:val="none" w:sz="0" w:space="0" w:color="auto"/>
        <w:bottom w:val="none" w:sz="0" w:space="0" w:color="auto"/>
        <w:right w:val="none" w:sz="0" w:space="0" w:color="auto"/>
      </w:divBdr>
    </w:div>
    <w:div w:id="1616668474">
      <w:bodyDiv w:val="1"/>
      <w:marLeft w:val="0"/>
      <w:marRight w:val="0"/>
      <w:marTop w:val="0"/>
      <w:marBottom w:val="0"/>
      <w:divBdr>
        <w:top w:val="none" w:sz="0" w:space="0" w:color="auto"/>
        <w:left w:val="none" w:sz="0" w:space="0" w:color="auto"/>
        <w:bottom w:val="none" w:sz="0" w:space="0" w:color="auto"/>
        <w:right w:val="none" w:sz="0" w:space="0" w:color="auto"/>
      </w:divBdr>
    </w:div>
    <w:div w:id="1617518384">
      <w:bodyDiv w:val="1"/>
      <w:marLeft w:val="0"/>
      <w:marRight w:val="0"/>
      <w:marTop w:val="0"/>
      <w:marBottom w:val="0"/>
      <w:divBdr>
        <w:top w:val="none" w:sz="0" w:space="0" w:color="auto"/>
        <w:left w:val="none" w:sz="0" w:space="0" w:color="auto"/>
        <w:bottom w:val="none" w:sz="0" w:space="0" w:color="auto"/>
        <w:right w:val="none" w:sz="0" w:space="0" w:color="auto"/>
      </w:divBdr>
    </w:div>
    <w:div w:id="1619214004">
      <w:bodyDiv w:val="1"/>
      <w:marLeft w:val="0"/>
      <w:marRight w:val="0"/>
      <w:marTop w:val="0"/>
      <w:marBottom w:val="0"/>
      <w:divBdr>
        <w:top w:val="none" w:sz="0" w:space="0" w:color="auto"/>
        <w:left w:val="none" w:sz="0" w:space="0" w:color="auto"/>
        <w:bottom w:val="none" w:sz="0" w:space="0" w:color="auto"/>
        <w:right w:val="none" w:sz="0" w:space="0" w:color="auto"/>
      </w:divBdr>
    </w:div>
    <w:div w:id="1620263771">
      <w:bodyDiv w:val="1"/>
      <w:marLeft w:val="0"/>
      <w:marRight w:val="0"/>
      <w:marTop w:val="0"/>
      <w:marBottom w:val="0"/>
      <w:divBdr>
        <w:top w:val="none" w:sz="0" w:space="0" w:color="auto"/>
        <w:left w:val="none" w:sz="0" w:space="0" w:color="auto"/>
        <w:bottom w:val="none" w:sz="0" w:space="0" w:color="auto"/>
        <w:right w:val="none" w:sz="0" w:space="0" w:color="auto"/>
      </w:divBdr>
    </w:div>
    <w:div w:id="1620716535">
      <w:bodyDiv w:val="1"/>
      <w:marLeft w:val="0"/>
      <w:marRight w:val="0"/>
      <w:marTop w:val="0"/>
      <w:marBottom w:val="0"/>
      <w:divBdr>
        <w:top w:val="none" w:sz="0" w:space="0" w:color="auto"/>
        <w:left w:val="none" w:sz="0" w:space="0" w:color="auto"/>
        <w:bottom w:val="none" w:sz="0" w:space="0" w:color="auto"/>
        <w:right w:val="none" w:sz="0" w:space="0" w:color="auto"/>
      </w:divBdr>
    </w:div>
    <w:div w:id="1629773801">
      <w:bodyDiv w:val="1"/>
      <w:marLeft w:val="0"/>
      <w:marRight w:val="0"/>
      <w:marTop w:val="0"/>
      <w:marBottom w:val="0"/>
      <w:divBdr>
        <w:top w:val="none" w:sz="0" w:space="0" w:color="auto"/>
        <w:left w:val="none" w:sz="0" w:space="0" w:color="auto"/>
        <w:bottom w:val="none" w:sz="0" w:space="0" w:color="auto"/>
        <w:right w:val="none" w:sz="0" w:space="0" w:color="auto"/>
      </w:divBdr>
    </w:div>
    <w:div w:id="1630549913">
      <w:bodyDiv w:val="1"/>
      <w:marLeft w:val="0"/>
      <w:marRight w:val="0"/>
      <w:marTop w:val="0"/>
      <w:marBottom w:val="0"/>
      <w:divBdr>
        <w:top w:val="none" w:sz="0" w:space="0" w:color="auto"/>
        <w:left w:val="none" w:sz="0" w:space="0" w:color="auto"/>
        <w:bottom w:val="none" w:sz="0" w:space="0" w:color="auto"/>
        <w:right w:val="none" w:sz="0" w:space="0" w:color="auto"/>
      </w:divBdr>
    </w:div>
    <w:div w:id="1631009629">
      <w:bodyDiv w:val="1"/>
      <w:marLeft w:val="0"/>
      <w:marRight w:val="0"/>
      <w:marTop w:val="0"/>
      <w:marBottom w:val="0"/>
      <w:divBdr>
        <w:top w:val="none" w:sz="0" w:space="0" w:color="auto"/>
        <w:left w:val="none" w:sz="0" w:space="0" w:color="auto"/>
        <w:bottom w:val="none" w:sz="0" w:space="0" w:color="auto"/>
        <w:right w:val="none" w:sz="0" w:space="0" w:color="auto"/>
      </w:divBdr>
    </w:div>
    <w:div w:id="1635941460">
      <w:bodyDiv w:val="1"/>
      <w:marLeft w:val="0"/>
      <w:marRight w:val="0"/>
      <w:marTop w:val="0"/>
      <w:marBottom w:val="0"/>
      <w:divBdr>
        <w:top w:val="none" w:sz="0" w:space="0" w:color="auto"/>
        <w:left w:val="none" w:sz="0" w:space="0" w:color="auto"/>
        <w:bottom w:val="none" w:sz="0" w:space="0" w:color="auto"/>
        <w:right w:val="none" w:sz="0" w:space="0" w:color="auto"/>
      </w:divBdr>
    </w:div>
    <w:div w:id="1637102493">
      <w:bodyDiv w:val="1"/>
      <w:marLeft w:val="0"/>
      <w:marRight w:val="0"/>
      <w:marTop w:val="0"/>
      <w:marBottom w:val="0"/>
      <w:divBdr>
        <w:top w:val="none" w:sz="0" w:space="0" w:color="auto"/>
        <w:left w:val="none" w:sz="0" w:space="0" w:color="auto"/>
        <w:bottom w:val="none" w:sz="0" w:space="0" w:color="auto"/>
        <w:right w:val="none" w:sz="0" w:space="0" w:color="auto"/>
      </w:divBdr>
    </w:div>
    <w:div w:id="1640301917">
      <w:bodyDiv w:val="1"/>
      <w:marLeft w:val="0"/>
      <w:marRight w:val="0"/>
      <w:marTop w:val="0"/>
      <w:marBottom w:val="0"/>
      <w:divBdr>
        <w:top w:val="none" w:sz="0" w:space="0" w:color="auto"/>
        <w:left w:val="none" w:sz="0" w:space="0" w:color="auto"/>
        <w:bottom w:val="none" w:sz="0" w:space="0" w:color="auto"/>
        <w:right w:val="none" w:sz="0" w:space="0" w:color="auto"/>
      </w:divBdr>
    </w:div>
    <w:div w:id="1640309052">
      <w:bodyDiv w:val="1"/>
      <w:marLeft w:val="0"/>
      <w:marRight w:val="0"/>
      <w:marTop w:val="0"/>
      <w:marBottom w:val="0"/>
      <w:divBdr>
        <w:top w:val="none" w:sz="0" w:space="0" w:color="auto"/>
        <w:left w:val="none" w:sz="0" w:space="0" w:color="auto"/>
        <w:bottom w:val="none" w:sz="0" w:space="0" w:color="auto"/>
        <w:right w:val="none" w:sz="0" w:space="0" w:color="auto"/>
      </w:divBdr>
    </w:div>
    <w:div w:id="1642348687">
      <w:bodyDiv w:val="1"/>
      <w:marLeft w:val="0"/>
      <w:marRight w:val="0"/>
      <w:marTop w:val="0"/>
      <w:marBottom w:val="0"/>
      <w:divBdr>
        <w:top w:val="none" w:sz="0" w:space="0" w:color="auto"/>
        <w:left w:val="none" w:sz="0" w:space="0" w:color="auto"/>
        <w:bottom w:val="none" w:sz="0" w:space="0" w:color="auto"/>
        <w:right w:val="none" w:sz="0" w:space="0" w:color="auto"/>
      </w:divBdr>
    </w:div>
    <w:div w:id="1646621704">
      <w:bodyDiv w:val="1"/>
      <w:marLeft w:val="0"/>
      <w:marRight w:val="0"/>
      <w:marTop w:val="0"/>
      <w:marBottom w:val="0"/>
      <w:divBdr>
        <w:top w:val="none" w:sz="0" w:space="0" w:color="auto"/>
        <w:left w:val="none" w:sz="0" w:space="0" w:color="auto"/>
        <w:bottom w:val="none" w:sz="0" w:space="0" w:color="auto"/>
        <w:right w:val="none" w:sz="0" w:space="0" w:color="auto"/>
      </w:divBdr>
    </w:div>
    <w:div w:id="1651322242">
      <w:bodyDiv w:val="1"/>
      <w:marLeft w:val="0"/>
      <w:marRight w:val="0"/>
      <w:marTop w:val="0"/>
      <w:marBottom w:val="0"/>
      <w:divBdr>
        <w:top w:val="none" w:sz="0" w:space="0" w:color="auto"/>
        <w:left w:val="none" w:sz="0" w:space="0" w:color="auto"/>
        <w:bottom w:val="none" w:sz="0" w:space="0" w:color="auto"/>
        <w:right w:val="none" w:sz="0" w:space="0" w:color="auto"/>
      </w:divBdr>
    </w:div>
    <w:div w:id="1654680407">
      <w:bodyDiv w:val="1"/>
      <w:marLeft w:val="0"/>
      <w:marRight w:val="0"/>
      <w:marTop w:val="0"/>
      <w:marBottom w:val="0"/>
      <w:divBdr>
        <w:top w:val="none" w:sz="0" w:space="0" w:color="auto"/>
        <w:left w:val="none" w:sz="0" w:space="0" w:color="auto"/>
        <w:bottom w:val="none" w:sz="0" w:space="0" w:color="auto"/>
        <w:right w:val="none" w:sz="0" w:space="0" w:color="auto"/>
      </w:divBdr>
    </w:div>
    <w:div w:id="1657416419">
      <w:bodyDiv w:val="1"/>
      <w:marLeft w:val="0"/>
      <w:marRight w:val="0"/>
      <w:marTop w:val="0"/>
      <w:marBottom w:val="0"/>
      <w:divBdr>
        <w:top w:val="none" w:sz="0" w:space="0" w:color="auto"/>
        <w:left w:val="none" w:sz="0" w:space="0" w:color="auto"/>
        <w:bottom w:val="none" w:sz="0" w:space="0" w:color="auto"/>
        <w:right w:val="none" w:sz="0" w:space="0" w:color="auto"/>
      </w:divBdr>
    </w:div>
    <w:div w:id="1660693507">
      <w:bodyDiv w:val="1"/>
      <w:marLeft w:val="0"/>
      <w:marRight w:val="0"/>
      <w:marTop w:val="0"/>
      <w:marBottom w:val="0"/>
      <w:divBdr>
        <w:top w:val="none" w:sz="0" w:space="0" w:color="auto"/>
        <w:left w:val="none" w:sz="0" w:space="0" w:color="auto"/>
        <w:bottom w:val="none" w:sz="0" w:space="0" w:color="auto"/>
        <w:right w:val="none" w:sz="0" w:space="0" w:color="auto"/>
      </w:divBdr>
    </w:div>
    <w:div w:id="1662418921">
      <w:bodyDiv w:val="1"/>
      <w:marLeft w:val="0"/>
      <w:marRight w:val="0"/>
      <w:marTop w:val="0"/>
      <w:marBottom w:val="0"/>
      <w:divBdr>
        <w:top w:val="none" w:sz="0" w:space="0" w:color="auto"/>
        <w:left w:val="none" w:sz="0" w:space="0" w:color="auto"/>
        <w:bottom w:val="none" w:sz="0" w:space="0" w:color="auto"/>
        <w:right w:val="none" w:sz="0" w:space="0" w:color="auto"/>
      </w:divBdr>
    </w:div>
    <w:div w:id="1662730836">
      <w:bodyDiv w:val="1"/>
      <w:marLeft w:val="0"/>
      <w:marRight w:val="0"/>
      <w:marTop w:val="0"/>
      <w:marBottom w:val="0"/>
      <w:divBdr>
        <w:top w:val="none" w:sz="0" w:space="0" w:color="auto"/>
        <w:left w:val="none" w:sz="0" w:space="0" w:color="auto"/>
        <w:bottom w:val="none" w:sz="0" w:space="0" w:color="auto"/>
        <w:right w:val="none" w:sz="0" w:space="0" w:color="auto"/>
      </w:divBdr>
    </w:div>
    <w:div w:id="1662854695">
      <w:bodyDiv w:val="1"/>
      <w:marLeft w:val="0"/>
      <w:marRight w:val="0"/>
      <w:marTop w:val="0"/>
      <w:marBottom w:val="0"/>
      <w:divBdr>
        <w:top w:val="none" w:sz="0" w:space="0" w:color="auto"/>
        <w:left w:val="none" w:sz="0" w:space="0" w:color="auto"/>
        <w:bottom w:val="none" w:sz="0" w:space="0" w:color="auto"/>
        <w:right w:val="none" w:sz="0" w:space="0" w:color="auto"/>
      </w:divBdr>
    </w:div>
    <w:div w:id="1663578751">
      <w:bodyDiv w:val="1"/>
      <w:marLeft w:val="0"/>
      <w:marRight w:val="0"/>
      <w:marTop w:val="0"/>
      <w:marBottom w:val="0"/>
      <w:divBdr>
        <w:top w:val="none" w:sz="0" w:space="0" w:color="auto"/>
        <w:left w:val="none" w:sz="0" w:space="0" w:color="auto"/>
        <w:bottom w:val="none" w:sz="0" w:space="0" w:color="auto"/>
        <w:right w:val="none" w:sz="0" w:space="0" w:color="auto"/>
      </w:divBdr>
    </w:div>
    <w:div w:id="1663656049">
      <w:bodyDiv w:val="1"/>
      <w:marLeft w:val="0"/>
      <w:marRight w:val="0"/>
      <w:marTop w:val="0"/>
      <w:marBottom w:val="0"/>
      <w:divBdr>
        <w:top w:val="none" w:sz="0" w:space="0" w:color="auto"/>
        <w:left w:val="none" w:sz="0" w:space="0" w:color="auto"/>
        <w:bottom w:val="none" w:sz="0" w:space="0" w:color="auto"/>
        <w:right w:val="none" w:sz="0" w:space="0" w:color="auto"/>
      </w:divBdr>
    </w:div>
    <w:div w:id="1665663968">
      <w:bodyDiv w:val="1"/>
      <w:marLeft w:val="0"/>
      <w:marRight w:val="0"/>
      <w:marTop w:val="0"/>
      <w:marBottom w:val="0"/>
      <w:divBdr>
        <w:top w:val="none" w:sz="0" w:space="0" w:color="auto"/>
        <w:left w:val="none" w:sz="0" w:space="0" w:color="auto"/>
        <w:bottom w:val="none" w:sz="0" w:space="0" w:color="auto"/>
        <w:right w:val="none" w:sz="0" w:space="0" w:color="auto"/>
      </w:divBdr>
    </w:div>
    <w:div w:id="1666933218">
      <w:bodyDiv w:val="1"/>
      <w:marLeft w:val="0"/>
      <w:marRight w:val="0"/>
      <w:marTop w:val="0"/>
      <w:marBottom w:val="0"/>
      <w:divBdr>
        <w:top w:val="none" w:sz="0" w:space="0" w:color="auto"/>
        <w:left w:val="none" w:sz="0" w:space="0" w:color="auto"/>
        <w:bottom w:val="none" w:sz="0" w:space="0" w:color="auto"/>
        <w:right w:val="none" w:sz="0" w:space="0" w:color="auto"/>
      </w:divBdr>
    </w:div>
    <w:div w:id="1667131404">
      <w:bodyDiv w:val="1"/>
      <w:marLeft w:val="0"/>
      <w:marRight w:val="0"/>
      <w:marTop w:val="0"/>
      <w:marBottom w:val="0"/>
      <w:divBdr>
        <w:top w:val="none" w:sz="0" w:space="0" w:color="auto"/>
        <w:left w:val="none" w:sz="0" w:space="0" w:color="auto"/>
        <w:bottom w:val="none" w:sz="0" w:space="0" w:color="auto"/>
        <w:right w:val="none" w:sz="0" w:space="0" w:color="auto"/>
      </w:divBdr>
    </w:div>
    <w:div w:id="1667513807">
      <w:bodyDiv w:val="1"/>
      <w:marLeft w:val="0"/>
      <w:marRight w:val="0"/>
      <w:marTop w:val="0"/>
      <w:marBottom w:val="0"/>
      <w:divBdr>
        <w:top w:val="none" w:sz="0" w:space="0" w:color="auto"/>
        <w:left w:val="none" w:sz="0" w:space="0" w:color="auto"/>
        <w:bottom w:val="none" w:sz="0" w:space="0" w:color="auto"/>
        <w:right w:val="none" w:sz="0" w:space="0" w:color="auto"/>
      </w:divBdr>
    </w:div>
    <w:div w:id="1669284820">
      <w:bodyDiv w:val="1"/>
      <w:marLeft w:val="0"/>
      <w:marRight w:val="0"/>
      <w:marTop w:val="0"/>
      <w:marBottom w:val="0"/>
      <w:divBdr>
        <w:top w:val="none" w:sz="0" w:space="0" w:color="auto"/>
        <w:left w:val="none" w:sz="0" w:space="0" w:color="auto"/>
        <w:bottom w:val="none" w:sz="0" w:space="0" w:color="auto"/>
        <w:right w:val="none" w:sz="0" w:space="0" w:color="auto"/>
      </w:divBdr>
    </w:div>
    <w:div w:id="1673220352">
      <w:bodyDiv w:val="1"/>
      <w:marLeft w:val="0"/>
      <w:marRight w:val="0"/>
      <w:marTop w:val="0"/>
      <w:marBottom w:val="0"/>
      <w:divBdr>
        <w:top w:val="none" w:sz="0" w:space="0" w:color="auto"/>
        <w:left w:val="none" w:sz="0" w:space="0" w:color="auto"/>
        <w:bottom w:val="none" w:sz="0" w:space="0" w:color="auto"/>
        <w:right w:val="none" w:sz="0" w:space="0" w:color="auto"/>
      </w:divBdr>
    </w:div>
    <w:div w:id="1676423241">
      <w:bodyDiv w:val="1"/>
      <w:marLeft w:val="0"/>
      <w:marRight w:val="0"/>
      <w:marTop w:val="0"/>
      <w:marBottom w:val="0"/>
      <w:divBdr>
        <w:top w:val="none" w:sz="0" w:space="0" w:color="auto"/>
        <w:left w:val="none" w:sz="0" w:space="0" w:color="auto"/>
        <w:bottom w:val="none" w:sz="0" w:space="0" w:color="auto"/>
        <w:right w:val="none" w:sz="0" w:space="0" w:color="auto"/>
      </w:divBdr>
    </w:div>
    <w:div w:id="1676492074">
      <w:bodyDiv w:val="1"/>
      <w:marLeft w:val="0"/>
      <w:marRight w:val="0"/>
      <w:marTop w:val="0"/>
      <w:marBottom w:val="0"/>
      <w:divBdr>
        <w:top w:val="none" w:sz="0" w:space="0" w:color="auto"/>
        <w:left w:val="none" w:sz="0" w:space="0" w:color="auto"/>
        <w:bottom w:val="none" w:sz="0" w:space="0" w:color="auto"/>
        <w:right w:val="none" w:sz="0" w:space="0" w:color="auto"/>
      </w:divBdr>
    </w:div>
    <w:div w:id="1677657592">
      <w:bodyDiv w:val="1"/>
      <w:marLeft w:val="0"/>
      <w:marRight w:val="0"/>
      <w:marTop w:val="0"/>
      <w:marBottom w:val="0"/>
      <w:divBdr>
        <w:top w:val="none" w:sz="0" w:space="0" w:color="auto"/>
        <w:left w:val="none" w:sz="0" w:space="0" w:color="auto"/>
        <w:bottom w:val="none" w:sz="0" w:space="0" w:color="auto"/>
        <w:right w:val="none" w:sz="0" w:space="0" w:color="auto"/>
      </w:divBdr>
    </w:div>
    <w:div w:id="1678539152">
      <w:bodyDiv w:val="1"/>
      <w:marLeft w:val="0"/>
      <w:marRight w:val="0"/>
      <w:marTop w:val="0"/>
      <w:marBottom w:val="0"/>
      <w:divBdr>
        <w:top w:val="none" w:sz="0" w:space="0" w:color="auto"/>
        <w:left w:val="none" w:sz="0" w:space="0" w:color="auto"/>
        <w:bottom w:val="none" w:sz="0" w:space="0" w:color="auto"/>
        <w:right w:val="none" w:sz="0" w:space="0" w:color="auto"/>
      </w:divBdr>
    </w:div>
    <w:div w:id="1678772849">
      <w:bodyDiv w:val="1"/>
      <w:marLeft w:val="0"/>
      <w:marRight w:val="0"/>
      <w:marTop w:val="0"/>
      <w:marBottom w:val="0"/>
      <w:divBdr>
        <w:top w:val="none" w:sz="0" w:space="0" w:color="auto"/>
        <w:left w:val="none" w:sz="0" w:space="0" w:color="auto"/>
        <w:bottom w:val="none" w:sz="0" w:space="0" w:color="auto"/>
        <w:right w:val="none" w:sz="0" w:space="0" w:color="auto"/>
      </w:divBdr>
    </w:div>
    <w:div w:id="1679698938">
      <w:bodyDiv w:val="1"/>
      <w:marLeft w:val="0"/>
      <w:marRight w:val="0"/>
      <w:marTop w:val="0"/>
      <w:marBottom w:val="0"/>
      <w:divBdr>
        <w:top w:val="none" w:sz="0" w:space="0" w:color="auto"/>
        <w:left w:val="none" w:sz="0" w:space="0" w:color="auto"/>
        <w:bottom w:val="none" w:sz="0" w:space="0" w:color="auto"/>
        <w:right w:val="none" w:sz="0" w:space="0" w:color="auto"/>
      </w:divBdr>
    </w:div>
    <w:div w:id="1680042005">
      <w:bodyDiv w:val="1"/>
      <w:marLeft w:val="0"/>
      <w:marRight w:val="0"/>
      <w:marTop w:val="0"/>
      <w:marBottom w:val="0"/>
      <w:divBdr>
        <w:top w:val="none" w:sz="0" w:space="0" w:color="auto"/>
        <w:left w:val="none" w:sz="0" w:space="0" w:color="auto"/>
        <w:bottom w:val="none" w:sz="0" w:space="0" w:color="auto"/>
        <w:right w:val="none" w:sz="0" w:space="0" w:color="auto"/>
      </w:divBdr>
    </w:div>
    <w:div w:id="1680428469">
      <w:bodyDiv w:val="1"/>
      <w:marLeft w:val="0"/>
      <w:marRight w:val="0"/>
      <w:marTop w:val="0"/>
      <w:marBottom w:val="0"/>
      <w:divBdr>
        <w:top w:val="none" w:sz="0" w:space="0" w:color="auto"/>
        <w:left w:val="none" w:sz="0" w:space="0" w:color="auto"/>
        <w:bottom w:val="none" w:sz="0" w:space="0" w:color="auto"/>
        <w:right w:val="none" w:sz="0" w:space="0" w:color="auto"/>
      </w:divBdr>
    </w:div>
    <w:div w:id="1684041777">
      <w:bodyDiv w:val="1"/>
      <w:marLeft w:val="0"/>
      <w:marRight w:val="0"/>
      <w:marTop w:val="0"/>
      <w:marBottom w:val="0"/>
      <w:divBdr>
        <w:top w:val="none" w:sz="0" w:space="0" w:color="auto"/>
        <w:left w:val="none" w:sz="0" w:space="0" w:color="auto"/>
        <w:bottom w:val="none" w:sz="0" w:space="0" w:color="auto"/>
        <w:right w:val="none" w:sz="0" w:space="0" w:color="auto"/>
      </w:divBdr>
    </w:div>
    <w:div w:id="1684431496">
      <w:bodyDiv w:val="1"/>
      <w:marLeft w:val="0"/>
      <w:marRight w:val="0"/>
      <w:marTop w:val="0"/>
      <w:marBottom w:val="0"/>
      <w:divBdr>
        <w:top w:val="none" w:sz="0" w:space="0" w:color="auto"/>
        <w:left w:val="none" w:sz="0" w:space="0" w:color="auto"/>
        <w:bottom w:val="none" w:sz="0" w:space="0" w:color="auto"/>
        <w:right w:val="none" w:sz="0" w:space="0" w:color="auto"/>
      </w:divBdr>
    </w:div>
    <w:div w:id="1685402257">
      <w:bodyDiv w:val="1"/>
      <w:marLeft w:val="0"/>
      <w:marRight w:val="0"/>
      <w:marTop w:val="0"/>
      <w:marBottom w:val="0"/>
      <w:divBdr>
        <w:top w:val="none" w:sz="0" w:space="0" w:color="auto"/>
        <w:left w:val="none" w:sz="0" w:space="0" w:color="auto"/>
        <w:bottom w:val="none" w:sz="0" w:space="0" w:color="auto"/>
        <w:right w:val="none" w:sz="0" w:space="0" w:color="auto"/>
      </w:divBdr>
    </w:div>
    <w:div w:id="1688016770">
      <w:bodyDiv w:val="1"/>
      <w:marLeft w:val="0"/>
      <w:marRight w:val="0"/>
      <w:marTop w:val="0"/>
      <w:marBottom w:val="0"/>
      <w:divBdr>
        <w:top w:val="none" w:sz="0" w:space="0" w:color="auto"/>
        <w:left w:val="none" w:sz="0" w:space="0" w:color="auto"/>
        <w:bottom w:val="none" w:sz="0" w:space="0" w:color="auto"/>
        <w:right w:val="none" w:sz="0" w:space="0" w:color="auto"/>
      </w:divBdr>
    </w:div>
    <w:div w:id="1689137471">
      <w:bodyDiv w:val="1"/>
      <w:marLeft w:val="0"/>
      <w:marRight w:val="0"/>
      <w:marTop w:val="0"/>
      <w:marBottom w:val="0"/>
      <w:divBdr>
        <w:top w:val="none" w:sz="0" w:space="0" w:color="auto"/>
        <w:left w:val="none" w:sz="0" w:space="0" w:color="auto"/>
        <w:bottom w:val="none" w:sz="0" w:space="0" w:color="auto"/>
        <w:right w:val="none" w:sz="0" w:space="0" w:color="auto"/>
      </w:divBdr>
    </w:div>
    <w:div w:id="1692418371">
      <w:bodyDiv w:val="1"/>
      <w:marLeft w:val="0"/>
      <w:marRight w:val="0"/>
      <w:marTop w:val="0"/>
      <w:marBottom w:val="0"/>
      <w:divBdr>
        <w:top w:val="none" w:sz="0" w:space="0" w:color="auto"/>
        <w:left w:val="none" w:sz="0" w:space="0" w:color="auto"/>
        <w:bottom w:val="none" w:sz="0" w:space="0" w:color="auto"/>
        <w:right w:val="none" w:sz="0" w:space="0" w:color="auto"/>
      </w:divBdr>
    </w:div>
    <w:div w:id="1693189125">
      <w:bodyDiv w:val="1"/>
      <w:marLeft w:val="0"/>
      <w:marRight w:val="0"/>
      <w:marTop w:val="0"/>
      <w:marBottom w:val="0"/>
      <w:divBdr>
        <w:top w:val="none" w:sz="0" w:space="0" w:color="auto"/>
        <w:left w:val="none" w:sz="0" w:space="0" w:color="auto"/>
        <w:bottom w:val="none" w:sz="0" w:space="0" w:color="auto"/>
        <w:right w:val="none" w:sz="0" w:space="0" w:color="auto"/>
      </w:divBdr>
    </w:div>
    <w:div w:id="1694456074">
      <w:bodyDiv w:val="1"/>
      <w:marLeft w:val="0"/>
      <w:marRight w:val="0"/>
      <w:marTop w:val="0"/>
      <w:marBottom w:val="0"/>
      <w:divBdr>
        <w:top w:val="none" w:sz="0" w:space="0" w:color="auto"/>
        <w:left w:val="none" w:sz="0" w:space="0" w:color="auto"/>
        <w:bottom w:val="none" w:sz="0" w:space="0" w:color="auto"/>
        <w:right w:val="none" w:sz="0" w:space="0" w:color="auto"/>
      </w:divBdr>
    </w:div>
    <w:div w:id="1695155427">
      <w:bodyDiv w:val="1"/>
      <w:marLeft w:val="0"/>
      <w:marRight w:val="0"/>
      <w:marTop w:val="0"/>
      <w:marBottom w:val="0"/>
      <w:divBdr>
        <w:top w:val="none" w:sz="0" w:space="0" w:color="auto"/>
        <w:left w:val="none" w:sz="0" w:space="0" w:color="auto"/>
        <w:bottom w:val="none" w:sz="0" w:space="0" w:color="auto"/>
        <w:right w:val="none" w:sz="0" w:space="0" w:color="auto"/>
      </w:divBdr>
    </w:div>
    <w:div w:id="1695761657">
      <w:bodyDiv w:val="1"/>
      <w:marLeft w:val="0"/>
      <w:marRight w:val="0"/>
      <w:marTop w:val="0"/>
      <w:marBottom w:val="0"/>
      <w:divBdr>
        <w:top w:val="none" w:sz="0" w:space="0" w:color="auto"/>
        <w:left w:val="none" w:sz="0" w:space="0" w:color="auto"/>
        <w:bottom w:val="none" w:sz="0" w:space="0" w:color="auto"/>
        <w:right w:val="none" w:sz="0" w:space="0" w:color="auto"/>
      </w:divBdr>
    </w:div>
    <w:div w:id="1697073464">
      <w:bodyDiv w:val="1"/>
      <w:marLeft w:val="0"/>
      <w:marRight w:val="0"/>
      <w:marTop w:val="0"/>
      <w:marBottom w:val="0"/>
      <w:divBdr>
        <w:top w:val="none" w:sz="0" w:space="0" w:color="auto"/>
        <w:left w:val="none" w:sz="0" w:space="0" w:color="auto"/>
        <w:bottom w:val="none" w:sz="0" w:space="0" w:color="auto"/>
        <w:right w:val="none" w:sz="0" w:space="0" w:color="auto"/>
      </w:divBdr>
    </w:div>
    <w:div w:id="1697387390">
      <w:bodyDiv w:val="1"/>
      <w:marLeft w:val="0"/>
      <w:marRight w:val="0"/>
      <w:marTop w:val="0"/>
      <w:marBottom w:val="0"/>
      <w:divBdr>
        <w:top w:val="none" w:sz="0" w:space="0" w:color="auto"/>
        <w:left w:val="none" w:sz="0" w:space="0" w:color="auto"/>
        <w:bottom w:val="none" w:sz="0" w:space="0" w:color="auto"/>
        <w:right w:val="none" w:sz="0" w:space="0" w:color="auto"/>
      </w:divBdr>
    </w:div>
    <w:div w:id="1698237659">
      <w:bodyDiv w:val="1"/>
      <w:marLeft w:val="0"/>
      <w:marRight w:val="0"/>
      <w:marTop w:val="0"/>
      <w:marBottom w:val="0"/>
      <w:divBdr>
        <w:top w:val="none" w:sz="0" w:space="0" w:color="auto"/>
        <w:left w:val="none" w:sz="0" w:space="0" w:color="auto"/>
        <w:bottom w:val="none" w:sz="0" w:space="0" w:color="auto"/>
        <w:right w:val="none" w:sz="0" w:space="0" w:color="auto"/>
      </w:divBdr>
    </w:div>
    <w:div w:id="1698967395">
      <w:bodyDiv w:val="1"/>
      <w:marLeft w:val="0"/>
      <w:marRight w:val="0"/>
      <w:marTop w:val="0"/>
      <w:marBottom w:val="0"/>
      <w:divBdr>
        <w:top w:val="none" w:sz="0" w:space="0" w:color="auto"/>
        <w:left w:val="none" w:sz="0" w:space="0" w:color="auto"/>
        <w:bottom w:val="none" w:sz="0" w:space="0" w:color="auto"/>
        <w:right w:val="none" w:sz="0" w:space="0" w:color="auto"/>
      </w:divBdr>
    </w:div>
    <w:div w:id="1699307875">
      <w:bodyDiv w:val="1"/>
      <w:marLeft w:val="0"/>
      <w:marRight w:val="0"/>
      <w:marTop w:val="0"/>
      <w:marBottom w:val="0"/>
      <w:divBdr>
        <w:top w:val="none" w:sz="0" w:space="0" w:color="auto"/>
        <w:left w:val="none" w:sz="0" w:space="0" w:color="auto"/>
        <w:bottom w:val="none" w:sz="0" w:space="0" w:color="auto"/>
        <w:right w:val="none" w:sz="0" w:space="0" w:color="auto"/>
      </w:divBdr>
    </w:div>
    <w:div w:id="1700011265">
      <w:bodyDiv w:val="1"/>
      <w:marLeft w:val="0"/>
      <w:marRight w:val="0"/>
      <w:marTop w:val="0"/>
      <w:marBottom w:val="0"/>
      <w:divBdr>
        <w:top w:val="none" w:sz="0" w:space="0" w:color="auto"/>
        <w:left w:val="none" w:sz="0" w:space="0" w:color="auto"/>
        <w:bottom w:val="none" w:sz="0" w:space="0" w:color="auto"/>
        <w:right w:val="none" w:sz="0" w:space="0" w:color="auto"/>
      </w:divBdr>
    </w:div>
    <w:div w:id="1700625426">
      <w:bodyDiv w:val="1"/>
      <w:marLeft w:val="0"/>
      <w:marRight w:val="0"/>
      <w:marTop w:val="0"/>
      <w:marBottom w:val="0"/>
      <w:divBdr>
        <w:top w:val="none" w:sz="0" w:space="0" w:color="auto"/>
        <w:left w:val="none" w:sz="0" w:space="0" w:color="auto"/>
        <w:bottom w:val="none" w:sz="0" w:space="0" w:color="auto"/>
        <w:right w:val="none" w:sz="0" w:space="0" w:color="auto"/>
      </w:divBdr>
    </w:div>
    <w:div w:id="1701012894">
      <w:bodyDiv w:val="1"/>
      <w:marLeft w:val="0"/>
      <w:marRight w:val="0"/>
      <w:marTop w:val="0"/>
      <w:marBottom w:val="0"/>
      <w:divBdr>
        <w:top w:val="none" w:sz="0" w:space="0" w:color="auto"/>
        <w:left w:val="none" w:sz="0" w:space="0" w:color="auto"/>
        <w:bottom w:val="none" w:sz="0" w:space="0" w:color="auto"/>
        <w:right w:val="none" w:sz="0" w:space="0" w:color="auto"/>
      </w:divBdr>
    </w:div>
    <w:div w:id="1701474061">
      <w:bodyDiv w:val="1"/>
      <w:marLeft w:val="0"/>
      <w:marRight w:val="0"/>
      <w:marTop w:val="0"/>
      <w:marBottom w:val="0"/>
      <w:divBdr>
        <w:top w:val="none" w:sz="0" w:space="0" w:color="auto"/>
        <w:left w:val="none" w:sz="0" w:space="0" w:color="auto"/>
        <w:bottom w:val="none" w:sz="0" w:space="0" w:color="auto"/>
        <w:right w:val="none" w:sz="0" w:space="0" w:color="auto"/>
      </w:divBdr>
    </w:div>
    <w:div w:id="1702896907">
      <w:bodyDiv w:val="1"/>
      <w:marLeft w:val="0"/>
      <w:marRight w:val="0"/>
      <w:marTop w:val="0"/>
      <w:marBottom w:val="0"/>
      <w:divBdr>
        <w:top w:val="none" w:sz="0" w:space="0" w:color="auto"/>
        <w:left w:val="none" w:sz="0" w:space="0" w:color="auto"/>
        <w:bottom w:val="none" w:sz="0" w:space="0" w:color="auto"/>
        <w:right w:val="none" w:sz="0" w:space="0" w:color="auto"/>
      </w:divBdr>
    </w:div>
    <w:div w:id="1703049301">
      <w:bodyDiv w:val="1"/>
      <w:marLeft w:val="0"/>
      <w:marRight w:val="0"/>
      <w:marTop w:val="0"/>
      <w:marBottom w:val="0"/>
      <w:divBdr>
        <w:top w:val="none" w:sz="0" w:space="0" w:color="auto"/>
        <w:left w:val="none" w:sz="0" w:space="0" w:color="auto"/>
        <w:bottom w:val="none" w:sz="0" w:space="0" w:color="auto"/>
        <w:right w:val="none" w:sz="0" w:space="0" w:color="auto"/>
      </w:divBdr>
    </w:div>
    <w:div w:id="1703751009">
      <w:bodyDiv w:val="1"/>
      <w:marLeft w:val="0"/>
      <w:marRight w:val="0"/>
      <w:marTop w:val="0"/>
      <w:marBottom w:val="0"/>
      <w:divBdr>
        <w:top w:val="none" w:sz="0" w:space="0" w:color="auto"/>
        <w:left w:val="none" w:sz="0" w:space="0" w:color="auto"/>
        <w:bottom w:val="none" w:sz="0" w:space="0" w:color="auto"/>
        <w:right w:val="none" w:sz="0" w:space="0" w:color="auto"/>
      </w:divBdr>
    </w:div>
    <w:div w:id="1703823239">
      <w:bodyDiv w:val="1"/>
      <w:marLeft w:val="0"/>
      <w:marRight w:val="0"/>
      <w:marTop w:val="0"/>
      <w:marBottom w:val="0"/>
      <w:divBdr>
        <w:top w:val="none" w:sz="0" w:space="0" w:color="auto"/>
        <w:left w:val="none" w:sz="0" w:space="0" w:color="auto"/>
        <w:bottom w:val="none" w:sz="0" w:space="0" w:color="auto"/>
        <w:right w:val="none" w:sz="0" w:space="0" w:color="auto"/>
      </w:divBdr>
    </w:div>
    <w:div w:id="1704403935">
      <w:bodyDiv w:val="1"/>
      <w:marLeft w:val="0"/>
      <w:marRight w:val="0"/>
      <w:marTop w:val="0"/>
      <w:marBottom w:val="0"/>
      <w:divBdr>
        <w:top w:val="none" w:sz="0" w:space="0" w:color="auto"/>
        <w:left w:val="none" w:sz="0" w:space="0" w:color="auto"/>
        <w:bottom w:val="none" w:sz="0" w:space="0" w:color="auto"/>
        <w:right w:val="none" w:sz="0" w:space="0" w:color="auto"/>
      </w:divBdr>
    </w:div>
    <w:div w:id="1709915901">
      <w:bodyDiv w:val="1"/>
      <w:marLeft w:val="0"/>
      <w:marRight w:val="0"/>
      <w:marTop w:val="0"/>
      <w:marBottom w:val="0"/>
      <w:divBdr>
        <w:top w:val="none" w:sz="0" w:space="0" w:color="auto"/>
        <w:left w:val="none" w:sz="0" w:space="0" w:color="auto"/>
        <w:bottom w:val="none" w:sz="0" w:space="0" w:color="auto"/>
        <w:right w:val="none" w:sz="0" w:space="0" w:color="auto"/>
      </w:divBdr>
    </w:div>
    <w:div w:id="1711219686">
      <w:bodyDiv w:val="1"/>
      <w:marLeft w:val="0"/>
      <w:marRight w:val="0"/>
      <w:marTop w:val="0"/>
      <w:marBottom w:val="0"/>
      <w:divBdr>
        <w:top w:val="none" w:sz="0" w:space="0" w:color="auto"/>
        <w:left w:val="none" w:sz="0" w:space="0" w:color="auto"/>
        <w:bottom w:val="none" w:sz="0" w:space="0" w:color="auto"/>
        <w:right w:val="none" w:sz="0" w:space="0" w:color="auto"/>
      </w:divBdr>
    </w:div>
    <w:div w:id="1715496524">
      <w:bodyDiv w:val="1"/>
      <w:marLeft w:val="0"/>
      <w:marRight w:val="0"/>
      <w:marTop w:val="0"/>
      <w:marBottom w:val="0"/>
      <w:divBdr>
        <w:top w:val="none" w:sz="0" w:space="0" w:color="auto"/>
        <w:left w:val="none" w:sz="0" w:space="0" w:color="auto"/>
        <w:bottom w:val="none" w:sz="0" w:space="0" w:color="auto"/>
        <w:right w:val="none" w:sz="0" w:space="0" w:color="auto"/>
      </w:divBdr>
    </w:div>
    <w:div w:id="1716003338">
      <w:bodyDiv w:val="1"/>
      <w:marLeft w:val="0"/>
      <w:marRight w:val="0"/>
      <w:marTop w:val="0"/>
      <w:marBottom w:val="0"/>
      <w:divBdr>
        <w:top w:val="none" w:sz="0" w:space="0" w:color="auto"/>
        <w:left w:val="none" w:sz="0" w:space="0" w:color="auto"/>
        <w:bottom w:val="none" w:sz="0" w:space="0" w:color="auto"/>
        <w:right w:val="none" w:sz="0" w:space="0" w:color="auto"/>
      </w:divBdr>
    </w:div>
    <w:div w:id="1716462671">
      <w:bodyDiv w:val="1"/>
      <w:marLeft w:val="0"/>
      <w:marRight w:val="0"/>
      <w:marTop w:val="0"/>
      <w:marBottom w:val="0"/>
      <w:divBdr>
        <w:top w:val="none" w:sz="0" w:space="0" w:color="auto"/>
        <w:left w:val="none" w:sz="0" w:space="0" w:color="auto"/>
        <w:bottom w:val="none" w:sz="0" w:space="0" w:color="auto"/>
        <w:right w:val="none" w:sz="0" w:space="0" w:color="auto"/>
      </w:divBdr>
    </w:div>
    <w:div w:id="1717780338">
      <w:bodyDiv w:val="1"/>
      <w:marLeft w:val="0"/>
      <w:marRight w:val="0"/>
      <w:marTop w:val="0"/>
      <w:marBottom w:val="0"/>
      <w:divBdr>
        <w:top w:val="none" w:sz="0" w:space="0" w:color="auto"/>
        <w:left w:val="none" w:sz="0" w:space="0" w:color="auto"/>
        <w:bottom w:val="none" w:sz="0" w:space="0" w:color="auto"/>
        <w:right w:val="none" w:sz="0" w:space="0" w:color="auto"/>
      </w:divBdr>
    </w:div>
    <w:div w:id="1718311906">
      <w:bodyDiv w:val="1"/>
      <w:marLeft w:val="0"/>
      <w:marRight w:val="0"/>
      <w:marTop w:val="0"/>
      <w:marBottom w:val="0"/>
      <w:divBdr>
        <w:top w:val="none" w:sz="0" w:space="0" w:color="auto"/>
        <w:left w:val="none" w:sz="0" w:space="0" w:color="auto"/>
        <w:bottom w:val="none" w:sz="0" w:space="0" w:color="auto"/>
        <w:right w:val="none" w:sz="0" w:space="0" w:color="auto"/>
      </w:divBdr>
    </w:div>
    <w:div w:id="1720858777">
      <w:bodyDiv w:val="1"/>
      <w:marLeft w:val="0"/>
      <w:marRight w:val="0"/>
      <w:marTop w:val="0"/>
      <w:marBottom w:val="0"/>
      <w:divBdr>
        <w:top w:val="none" w:sz="0" w:space="0" w:color="auto"/>
        <w:left w:val="none" w:sz="0" w:space="0" w:color="auto"/>
        <w:bottom w:val="none" w:sz="0" w:space="0" w:color="auto"/>
        <w:right w:val="none" w:sz="0" w:space="0" w:color="auto"/>
      </w:divBdr>
    </w:div>
    <w:div w:id="1723557351">
      <w:bodyDiv w:val="1"/>
      <w:marLeft w:val="0"/>
      <w:marRight w:val="0"/>
      <w:marTop w:val="0"/>
      <w:marBottom w:val="0"/>
      <w:divBdr>
        <w:top w:val="none" w:sz="0" w:space="0" w:color="auto"/>
        <w:left w:val="none" w:sz="0" w:space="0" w:color="auto"/>
        <w:bottom w:val="none" w:sz="0" w:space="0" w:color="auto"/>
        <w:right w:val="none" w:sz="0" w:space="0" w:color="auto"/>
      </w:divBdr>
    </w:div>
    <w:div w:id="1724788667">
      <w:bodyDiv w:val="1"/>
      <w:marLeft w:val="0"/>
      <w:marRight w:val="0"/>
      <w:marTop w:val="0"/>
      <w:marBottom w:val="0"/>
      <w:divBdr>
        <w:top w:val="none" w:sz="0" w:space="0" w:color="auto"/>
        <w:left w:val="none" w:sz="0" w:space="0" w:color="auto"/>
        <w:bottom w:val="none" w:sz="0" w:space="0" w:color="auto"/>
        <w:right w:val="none" w:sz="0" w:space="0" w:color="auto"/>
      </w:divBdr>
    </w:div>
    <w:div w:id="1725254836">
      <w:bodyDiv w:val="1"/>
      <w:marLeft w:val="0"/>
      <w:marRight w:val="0"/>
      <w:marTop w:val="0"/>
      <w:marBottom w:val="0"/>
      <w:divBdr>
        <w:top w:val="none" w:sz="0" w:space="0" w:color="auto"/>
        <w:left w:val="none" w:sz="0" w:space="0" w:color="auto"/>
        <w:bottom w:val="none" w:sz="0" w:space="0" w:color="auto"/>
        <w:right w:val="none" w:sz="0" w:space="0" w:color="auto"/>
      </w:divBdr>
    </w:div>
    <w:div w:id="1725908079">
      <w:bodyDiv w:val="1"/>
      <w:marLeft w:val="0"/>
      <w:marRight w:val="0"/>
      <w:marTop w:val="0"/>
      <w:marBottom w:val="0"/>
      <w:divBdr>
        <w:top w:val="none" w:sz="0" w:space="0" w:color="auto"/>
        <w:left w:val="none" w:sz="0" w:space="0" w:color="auto"/>
        <w:bottom w:val="none" w:sz="0" w:space="0" w:color="auto"/>
        <w:right w:val="none" w:sz="0" w:space="0" w:color="auto"/>
      </w:divBdr>
    </w:div>
    <w:div w:id="1726836334">
      <w:bodyDiv w:val="1"/>
      <w:marLeft w:val="0"/>
      <w:marRight w:val="0"/>
      <w:marTop w:val="0"/>
      <w:marBottom w:val="0"/>
      <w:divBdr>
        <w:top w:val="none" w:sz="0" w:space="0" w:color="auto"/>
        <w:left w:val="none" w:sz="0" w:space="0" w:color="auto"/>
        <w:bottom w:val="none" w:sz="0" w:space="0" w:color="auto"/>
        <w:right w:val="none" w:sz="0" w:space="0" w:color="auto"/>
      </w:divBdr>
    </w:div>
    <w:div w:id="1727874674">
      <w:bodyDiv w:val="1"/>
      <w:marLeft w:val="0"/>
      <w:marRight w:val="0"/>
      <w:marTop w:val="0"/>
      <w:marBottom w:val="0"/>
      <w:divBdr>
        <w:top w:val="none" w:sz="0" w:space="0" w:color="auto"/>
        <w:left w:val="none" w:sz="0" w:space="0" w:color="auto"/>
        <w:bottom w:val="none" w:sz="0" w:space="0" w:color="auto"/>
        <w:right w:val="none" w:sz="0" w:space="0" w:color="auto"/>
      </w:divBdr>
    </w:div>
    <w:div w:id="1729113142">
      <w:bodyDiv w:val="1"/>
      <w:marLeft w:val="0"/>
      <w:marRight w:val="0"/>
      <w:marTop w:val="0"/>
      <w:marBottom w:val="0"/>
      <w:divBdr>
        <w:top w:val="none" w:sz="0" w:space="0" w:color="auto"/>
        <w:left w:val="none" w:sz="0" w:space="0" w:color="auto"/>
        <w:bottom w:val="none" w:sz="0" w:space="0" w:color="auto"/>
        <w:right w:val="none" w:sz="0" w:space="0" w:color="auto"/>
      </w:divBdr>
    </w:div>
    <w:div w:id="1729380650">
      <w:bodyDiv w:val="1"/>
      <w:marLeft w:val="0"/>
      <w:marRight w:val="0"/>
      <w:marTop w:val="0"/>
      <w:marBottom w:val="0"/>
      <w:divBdr>
        <w:top w:val="none" w:sz="0" w:space="0" w:color="auto"/>
        <w:left w:val="none" w:sz="0" w:space="0" w:color="auto"/>
        <w:bottom w:val="none" w:sz="0" w:space="0" w:color="auto"/>
        <w:right w:val="none" w:sz="0" w:space="0" w:color="auto"/>
      </w:divBdr>
    </w:div>
    <w:div w:id="1731150576">
      <w:bodyDiv w:val="1"/>
      <w:marLeft w:val="0"/>
      <w:marRight w:val="0"/>
      <w:marTop w:val="0"/>
      <w:marBottom w:val="0"/>
      <w:divBdr>
        <w:top w:val="none" w:sz="0" w:space="0" w:color="auto"/>
        <w:left w:val="none" w:sz="0" w:space="0" w:color="auto"/>
        <w:bottom w:val="none" w:sz="0" w:space="0" w:color="auto"/>
        <w:right w:val="none" w:sz="0" w:space="0" w:color="auto"/>
      </w:divBdr>
    </w:div>
    <w:div w:id="1733767158">
      <w:bodyDiv w:val="1"/>
      <w:marLeft w:val="0"/>
      <w:marRight w:val="0"/>
      <w:marTop w:val="0"/>
      <w:marBottom w:val="0"/>
      <w:divBdr>
        <w:top w:val="none" w:sz="0" w:space="0" w:color="auto"/>
        <w:left w:val="none" w:sz="0" w:space="0" w:color="auto"/>
        <w:bottom w:val="none" w:sz="0" w:space="0" w:color="auto"/>
        <w:right w:val="none" w:sz="0" w:space="0" w:color="auto"/>
      </w:divBdr>
    </w:div>
    <w:div w:id="1734812885">
      <w:bodyDiv w:val="1"/>
      <w:marLeft w:val="0"/>
      <w:marRight w:val="0"/>
      <w:marTop w:val="0"/>
      <w:marBottom w:val="0"/>
      <w:divBdr>
        <w:top w:val="none" w:sz="0" w:space="0" w:color="auto"/>
        <w:left w:val="none" w:sz="0" w:space="0" w:color="auto"/>
        <w:bottom w:val="none" w:sz="0" w:space="0" w:color="auto"/>
        <w:right w:val="none" w:sz="0" w:space="0" w:color="auto"/>
      </w:divBdr>
    </w:div>
    <w:div w:id="1735349400">
      <w:bodyDiv w:val="1"/>
      <w:marLeft w:val="0"/>
      <w:marRight w:val="0"/>
      <w:marTop w:val="0"/>
      <w:marBottom w:val="0"/>
      <w:divBdr>
        <w:top w:val="none" w:sz="0" w:space="0" w:color="auto"/>
        <w:left w:val="none" w:sz="0" w:space="0" w:color="auto"/>
        <w:bottom w:val="none" w:sz="0" w:space="0" w:color="auto"/>
        <w:right w:val="none" w:sz="0" w:space="0" w:color="auto"/>
      </w:divBdr>
    </w:div>
    <w:div w:id="1737893369">
      <w:bodyDiv w:val="1"/>
      <w:marLeft w:val="0"/>
      <w:marRight w:val="0"/>
      <w:marTop w:val="0"/>
      <w:marBottom w:val="0"/>
      <w:divBdr>
        <w:top w:val="none" w:sz="0" w:space="0" w:color="auto"/>
        <w:left w:val="none" w:sz="0" w:space="0" w:color="auto"/>
        <w:bottom w:val="none" w:sz="0" w:space="0" w:color="auto"/>
        <w:right w:val="none" w:sz="0" w:space="0" w:color="auto"/>
      </w:divBdr>
    </w:div>
    <w:div w:id="1738505149">
      <w:bodyDiv w:val="1"/>
      <w:marLeft w:val="0"/>
      <w:marRight w:val="0"/>
      <w:marTop w:val="0"/>
      <w:marBottom w:val="0"/>
      <w:divBdr>
        <w:top w:val="none" w:sz="0" w:space="0" w:color="auto"/>
        <w:left w:val="none" w:sz="0" w:space="0" w:color="auto"/>
        <w:bottom w:val="none" w:sz="0" w:space="0" w:color="auto"/>
        <w:right w:val="none" w:sz="0" w:space="0" w:color="auto"/>
      </w:divBdr>
    </w:div>
    <w:div w:id="1740863643">
      <w:bodyDiv w:val="1"/>
      <w:marLeft w:val="0"/>
      <w:marRight w:val="0"/>
      <w:marTop w:val="0"/>
      <w:marBottom w:val="0"/>
      <w:divBdr>
        <w:top w:val="none" w:sz="0" w:space="0" w:color="auto"/>
        <w:left w:val="none" w:sz="0" w:space="0" w:color="auto"/>
        <w:bottom w:val="none" w:sz="0" w:space="0" w:color="auto"/>
        <w:right w:val="none" w:sz="0" w:space="0" w:color="auto"/>
      </w:divBdr>
    </w:div>
    <w:div w:id="1741171344">
      <w:bodyDiv w:val="1"/>
      <w:marLeft w:val="0"/>
      <w:marRight w:val="0"/>
      <w:marTop w:val="0"/>
      <w:marBottom w:val="0"/>
      <w:divBdr>
        <w:top w:val="none" w:sz="0" w:space="0" w:color="auto"/>
        <w:left w:val="none" w:sz="0" w:space="0" w:color="auto"/>
        <w:bottom w:val="none" w:sz="0" w:space="0" w:color="auto"/>
        <w:right w:val="none" w:sz="0" w:space="0" w:color="auto"/>
      </w:divBdr>
    </w:div>
    <w:div w:id="1741517655">
      <w:bodyDiv w:val="1"/>
      <w:marLeft w:val="0"/>
      <w:marRight w:val="0"/>
      <w:marTop w:val="0"/>
      <w:marBottom w:val="0"/>
      <w:divBdr>
        <w:top w:val="none" w:sz="0" w:space="0" w:color="auto"/>
        <w:left w:val="none" w:sz="0" w:space="0" w:color="auto"/>
        <w:bottom w:val="none" w:sz="0" w:space="0" w:color="auto"/>
        <w:right w:val="none" w:sz="0" w:space="0" w:color="auto"/>
      </w:divBdr>
    </w:div>
    <w:div w:id="1741902472">
      <w:bodyDiv w:val="1"/>
      <w:marLeft w:val="0"/>
      <w:marRight w:val="0"/>
      <w:marTop w:val="0"/>
      <w:marBottom w:val="0"/>
      <w:divBdr>
        <w:top w:val="none" w:sz="0" w:space="0" w:color="auto"/>
        <w:left w:val="none" w:sz="0" w:space="0" w:color="auto"/>
        <w:bottom w:val="none" w:sz="0" w:space="0" w:color="auto"/>
        <w:right w:val="none" w:sz="0" w:space="0" w:color="auto"/>
      </w:divBdr>
    </w:div>
    <w:div w:id="1744109915">
      <w:bodyDiv w:val="1"/>
      <w:marLeft w:val="0"/>
      <w:marRight w:val="0"/>
      <w:marTop w:val="0"/>
      <w:marBottom w:val="0"/>
      <w:divBdr>
        <w:top w:val="none" w:sz="0" w:space="0" w:color="auto"/>
        <w:left w:val="none" w:sz="0" w:space="0" w:color="auto"/>
        <w:bottom w:val="none" w:sz="0" w:space="0" w:color="auto"/>
        <w:right w:val="none" w:sz="0" w:space="0" w:color="auto"/>
      </w:divBdr>
    </w:div>
    <w:div w:id="1744989740">
      <w:bodyDiv w:val="1"/>
      <w:marLeft w:val="0"/>
      <w:marRight w:val="0"/>
      <w:marTop w:val="0"/>
      <w:marBottom w:val="0"/>
      <w:divBdr>
        <w:top w:val="none" w:sz="0" w:space="0" w:color="auto"/>
        <w:left w:val="none" w:sz="0" w:space="0" w:color="auto"/>
        <w:bottom w:val="none" w:sz="0" w:space="0" w:color="auto"/>
        <w:right w:val="none" w:sz="0" w:space="0" w:color="auto"/>
      </w:divBdr>
    </w:div>
    <w:div w:id="1745101017">
      <w:bodyDiv w:val="1"/>
      <w:marLeft w:val="0"/>
      <w:marRight w:val="0"/>
      <w:marTop w:val="0"/>
      <w:marBottom w:val="0"/>
      <w:divBdr>
        <w:top w:val="none" w:sz="0" w:space="0" w:color="auto"/>
        <w:left w:val="none" w:sz="0" w:space="0" w:color="auto"/>
        <w:bottom w:val="none" w:sz="0" w:space="0" w:color="auto"/>
        <w:right w:val="none" w:sz="0" w:space="0" w:color="auto"/>
      </w:divBdr>
    </w:div>
    <w:div w:id="1745251168">
      <w:bodyDiv w:val="1"/>
      <w:marLeft w:val="0"/>
      <w:marRight w:val="0"/>
      <w:marTop w:val="0"/>
      <w:marBottom w:val="0"/>
      <w:divBdr>
        <w:top w:val="none" w:sz="0" w:space="0" w:color="auto"/>
        <w:left w:val="none" w:sz="0" w:space="0" w:color="auto"/>
        <w:bottom w:val="none" w:sz="0" w:space="0" w:color="auto"/>
        <w:right w:val="none" w:sz="0" w:space="0" w:color="auto"/>
      </w:divBdr>
    </w:div>
    <w:div w:id="1745953546">
      <w:bodyDiv w:val="1"/>
      <w:marLeft w:val="0"/>
      <w:marRight w:val="0"/>
      <w:marTop w:val="0"/>
      <w:marBottom w:val="0"/>
      <w:divBdr>
        <w:top w:val="none" w:sz="0" w:space="0" w:color="auto"/>
        <w:left w:val="none" w:sz="0" w:space="0" w:color="auto"/>
        <w:bottom w:val="none" w:sz="0" w:space="0" w:color="auto"/>
        <w:right w:val="none" w:sz="0" w:space="0" w:color="auto"/>
      </w:divBdr>
    </w:div>
    <w:div w:id="1746680994">
      <w:bodyDiv w:val="1"/>
      <w:marLeft w:val="0"/>
      <w:marRight w:val="0"/>
      <w:marTop w:val="0"/>
      <w:marBottom w:val="0"/>
      <w:divBdr>
        <w:top w:val="none" w:sz="0" w:space="0" w:color="auto"/>
        <w:left w:val="none" w:sz="0" w:space="0" w:color="auto"/>
        <w:bottom w:val="none" w:sz="0" w:space="0" w:color="auto"/>
        <w:right w:val="none" w:sz="0" w:space="0" w:color="auto"/>
      </w:divBdr>
    </w:div>
    <w:div w:id="1747460446">
      <w:bodyDiv w:val="1"/>
      <w:marLeft w:val="0"/>
      <w:marRight w:val="0"/>
      <w:marTop w:val="0"/>
      <w:marBottom w:val="0"/>
      <w:divBdr>
        <w:top w:val="none" w:sz="0" w:space="0" w:color="auto"/>
        <w:left w:val="none" w:sz="0" w:space="0" w:color="auto"/>
        <w:bottom w:val="none" w:sz="0" w:space="0" w:color="auto"/>
        <w:right w:val="none" w:sz="0" w:space="0" w:color="auto"/>
      </w:divBdr>
    </w:div>
    <w:div w:id="1748530763">
      <w:bodyDiv w:val="1"/>
      <w:marLeft w:val="0"/>
      <w:marRight w:val="0"/>
      <w:marTop w:val="0"/>
      <w:marBottom w:val="0"/>
      <w:divBdr>
        <w:top w:val="none" w:sz="0" w:space="0" w:color="auto"/>
        <w:left w:val="none" w:sz="0" w:space="0" w:color="auto"/>
        <w:bottom w:val="none" w:sz="0" w:space="0" w:color="auto"/>
        <w:right w:val="none" w:sz="0" w:space="0" w:color="auto"/>
      </w:divBdr>
    </w:div>
    <w:div w:id="1748575384">
      <w:bodyDiv w:val="1"/>
      <w:marLeft w:val="0"/>
      <w:marRight w:val="0"/>
      <w:marTop w:val="0"/>
      <w:marBottom w:val="0"/>
      <w:divBdr>
        <w:top w:val="none" w:sz="0" w:space="0" w:color="auto"/>
        <w:left w:val="none" w:sz="0" w:space="0" w:color="auto"/>
        <w:bottom w:val="none" w:sz="0" w:space="0" w:color="auto"/>
        <w:right w:val="none" w:sz="0" w:space="0" w:color="auto"/>
      </w:divBdr>
    </w:div>
    <w:div w:id="1750346027">
      <w:bodyDiv w:val="1"/>
      <w:marLeft w:val="0"/>
      <w:marRight w:val="0"/>
      <w:marTop w:val="0"/>
      <w:marBottom w:val="0"/>
      <w:divBdr>
        <w:top w:val="none" w:sz="0" w:space="0" w:color="auto"/>
        <w:left w:val="none" w:sz="0" w:space="0" w:color="auto"/>
        <w:bottom w:val="none" w:sz="0" w:space="0" w:color="auto"/>
        <w:right w:val="none" w:sz="0" w:space="0" w:color="auto"/>
      </w:divBdr>
    </w:div>
    <w:div w:id="1751659051">
      <w:bodyDiv w:val="1"/>
      <w:marLeft w:val="0"/>
      <w:marRight w:val="0"/>
      <w:marTop w:val="0"/>
      <w:marBottom w:val="0"/>
      <w:divBdr>
        <w:top w:val="none" w:sz="0" w:space="0" w:color="auto"/>
        <w:left w:val="none" w:sz="0" w:space="0" w:color="auto"/>
        <w:bottom w:val="none" w:sz="0" w:space="0" w:color="auto"/>
        <w:right w:val="none" w:sz="0" w:space="0" w:color="auto"/>
      </w:divBdr>
    </w:div>
    <w:div w:id="1752308932">
      <w:bodyDiv w:val="1"/>
      <w:marLeft w:val="0"/>
      <w:marRight w:val="0"/>
      <w:marTop w:val="0"/>
      <w:marBottom w:val="0"/>
      <w:divBdr>
        <w:top w:val="none" w:sz="0" w:space="0" w:color="auto"/>
        <w:left w:val="none" w:sz="0" w:space="0" w:color="auto"/>
        <w:bottom w:val="none" w:sz="0" w:space="0" w:color="auto"/>
        <w:right w:val="none" w:sz="0" w:space="0" w:color="auto"/>
      </w:divBdr>
    </w:div>
    <w:div w:id="1752458674">
      <w:bodyDiv w:val="1"/>
      <w:marLeft w:val="0"/>
      <w:marRight w:val="0"/>
      <w:marTop w:val="0"/>
      <w:marBottom w:val="0"/>
      <w:divBdr>
        <w:top w:val="none" w:sz="0" w:space="0" w:color="auto"/>
        <w:left w:val="none" w:sz="0" w:space="0" w:color="auto"/>
        <w:bottom w:val="none" w:sz="0" w:space="0" w:color="auto"/>
        <w:right w:val="none" w:sz="0" w:space="0" w:color="auto"/>
      </w:divBdr>
    </w:div>
    <w:div w:id="1755667269">
      <w:bodyDiv w:val="1"/>
      <w:marLeft w:val="0"/>
      <w:marRight w:val="0"/>
      <w:marTop w:val="0"/>
      <w:marBottom w:val="0"/>
      <w:divBdr>
        <w:top w:val="none" w:sz="0" w:space="0" w:color="auto"/>
        <w:left w:val="none" w:sz="0" w:space="0" w:color="auto"/>
        <w:bottom w:val="none" w:sz="0" w:space="0" w:color="auto"/>
        <w:right w:val="none" w:sz="0" w:space="0" w:color="auto"/>
      </w:divBdr>
    </w:div>
    <w:div w:id="1756627696">
      <w:bodyDiv w:val="1"/>
      <w:marLeft w:val="0"/>
      <w:marRight w:val="0"/>
      <w:marTop w:val="0"/>
      <w:marBottom w:val="0"/>
      <w:divBdr>
        <w:top w:val="none" w:sz="0" w:space="0" w:color="auto"/>
        <w:left w:val="none" w:sz="0" w:space="0" w:color="auto"/>
        <w:bottom w:val="none" w:sz="0" w:space="0" w:color="auto"/>
        <w:right w:val="none" w:sz="0" w:space="0" w:color="auto"/>
      </w:divBdr>
    </w:div>
    <w:div w:id="1756704306">
      <w:bodyDiv w:val="1"/>
      <w:marLeft w:val="0"/>
      <w:marRight w:val="0"/>
      <w:marTop w:val="0"/>
      <w:marBottom w:val="0"/>
      <w:divBdr>
        <w:top w:val="none" w:sz="0" w:space="0" w:color="auto"/>
        <w:left w:val="none" w:sz="0" w:space="0" w:color="auto"/>
        <w:bottom w:val="none" w:sz="0" w:space="0" w:color="auto"/>
        <w:right w:val="none" w:sz="0" w:space="0" w:color="auto"/>
      </w:divBdr>
    </w:div>
    <w:div w:id="1757244816">
      <w:bodyDiv w:val="1"/>
      <w:marLeft w:val="0"/>
      <w:marRight w:val="0"/>
      <w:marTop w:val="0"/>
      <w:marBottom w:val="0"/>
      <w:divBdr>
        <w:top w:val="none" w:sz="0" w:space="0" w:color="auto"/>
        <w:left w:val="none" w:sz="0" w:space="0" w:color="auto"/>
        <w:bottom w:val="none" w:sz="0" w:space="0" w:color="auto"/>
        <w:right w:val="none" w:sz="0" w:space="0" w:color="auto"/>
      </w:divBdr>
    </w:div>
    <w:div w:id="1759716522">
      <w:bodyDiv w:val="1"/>
      <w:marLeft w:val="0"/>
      <w:marRight w:val="0"/>
      <w:marTop w:val="0"/>
      <w:marBottom w:val="0"/>
      <w:divBdr>
        <w:top w:val="none" w:sz="0" w:space="0" w:color="auto"/>
        <w:left w:val="none" w:sz="0" w:space="0" w:color="auto"/>
        <w:bottom w:val="none" w:sz="0" w:space="0" w:color="auto"/>
        <w:right w:val="none" w:sz="0" w:space="0" w:color="auto"/>
      </w:divBdr>
    </w:div>
    <w:div w:id="1759908018">
      <w:bodyDiv w:val="1"/>
      <w:marLeft w:val="0"/>
      <w:marRight w:val="0"/>
      <w:marTop w:val="0"/>
      <w:marBottom w:val="0"/>
      <w:divBdr>
        <w:top w:val="none" w:sz="0" w:space="0" w:color="auto"/>
        <w:left w:val="none" w:sz="0" w:space="0" w:color="auto"/>
        <w:bottom w:val="none" w:sz="0" w:space="0" w:color="auto"/>
        <w:right w:val="none" w:sz="0" w:space="0" w:color="auto"/>
      </w:divBdr>
    </w:div>
    <w:div w:id="1761171903">
      <w:bodyDiv w:val="1"/>
      <w:marLeft w:val="0"/>
      <w:marRight w:val="0"/>
      <w:marTop w:val="0"/>
      <w:marBottom w:val="0"/>
      <w:divBdr>
        <w:top w:val="none" w:sz="0" w:space="0" w:color="auto"/>
        <w:left w:val="none" w:sz="0" w:space="0" w:color="auto"/>
        <w:bottom w:val="none" w:sz="0" w:space="0" w:color="auto"/>
        <w:right w:val="none" w:sz="0" w:space="0" w:color="auto"/>
      </w:divBdr>
    </w:div>
    <w:div w:id="1762216017">
      <w:bodyDiv w:val="1"/>
      <w:marLeft w:val="0"/>
      <w:marRight w:val="0"/>
      <w:marTop w:val="0"/>
      <w:marBottom w:val="0"/>
      <w:divBdr>
        <w:top w:val="none" w:sz="0" w:space="0" w:color="auto"/>
        <w:left w:val="none" w:sz="0" w:space="0" w:color="auto"/>
        <w:bottom w:val="none" w:sz="0" w:space="0" w:color="auto"/>
        <w:right w:val="none" w:sz="0" w:space="0" w:color="auto"/>
      </w:divBdr>
    </w:div>
    <w:div w:id="1763183994">
      <w:bodyDiv w:val="1"/>
      <w:marLeft w:val="0"/>
      <w:marRight w:val="0"/>
      <w:marTop w:val="0"/>
      <w:marBottom w:val="0"/>
      <w:divBdr>
        <w:top w:val="none" w:sz="0" w:space="0" w:color="auto"/>
        <w:left w:val="none" w:sz="0" w:space="0" w:color="auto"/>
        <w:bottom w:val="none" w:sz="0" w:space="0" w:color="auto"/>
        <w:right w:val="none" w:sz="0" w:space="0" w:color="auto"/>
      </w:divBdr>
    </w:div>
    <w:div w:id="1767385959">
      <w:bodyDiv w:val="1"/>
      <w:marLeft w:val="0"/>
      <w:marRight w:val="0"/>
      <w:marTop w:val="0"/>
      <w:marBottom w:val="0"/>
      <w:divBdr>
        <w:top w:val="none" w:sz="0" w:space="0" w:color="auto"/>
        <w:left w:val="none" w:sz="0" w:space="0" w:color="auto"/>
        <w:bottom w:val="none" w:sz="0" w:space="0" w:color="auto"/>
        <w:right w:val="none" w:sz="0" w:space="0" w:color="auto"/>
      </w:divBdr>
    </w:div>
    <w:div w:id="1769499341">
      <w:bodyDiv w:val="1"/>
      <w:marLeft w:val="0"/>
      <w:marRight w:val="0"/>
      <w:marTop w:val="0"/>
      <w:marBottom w:val="0"/>
      <w:divBdr>
        <w:top w:val="none" w:sz="0" w:space="0" w:color="auto"/>
        <w:left w:val="none" w:sz="0" w:space="0" w:color="auto"/>
        <w:bottom w:val="none" w:sz="0" w:space="0" w:color="auto"/>
        <w:right w:val="none" w:sz="0" w:space="0" w:color="auto"/>
      </w:divBdr>
    </w:div>
    <w:div w:id="1771271514">
      <w:bodyDiv w:val="1"/>
      <w:marLeft w:val="0"/>
      <w:marRight w:val="0"/>
      <w:marTop w:val="0"/>
      <w:marBottom w:val="0"/>
      <w:divBdr>
        <w:top w:val="none" w:sz="0" w:space="0" w:color="auto"/>
        <w:left w:val="none" w:sz="0" w:space="0" w:color="auto"/>
        <w:bottom w:val="none" w:sz="0" w:space="0" w:color="auto"/>
        <w:right w:val="none" w:sz="0" w:space="0" w:color="auto"/>
      </w:divBdr>
    </w:div>
    <w:div w:id="1771925984">
      <w:bodyDiv w:val="1"/>
      <w:marLeft w:val="0"/>
      <w:marRight w:val="0"/>
      <w:marTop w:val="0"/>
      <w:marBottom w:val="0"/>
      <w:divBdr>
        <w:top w:val="none" w:sz="0" w:space="0" w:color="auto"/>
        <w:left w:val="none" w:sz="0" w:space="0" w:color="auto"/>
        <w:bottom w:val="none" w:sz="0" w:space="0" w:color="auto"/>
        <w:right w:val="none" w:sz="0" w:space="0" w:color="auto"/>
      </w:divBdr>
    </w:div>
    <w:div w:id="1775903489">
      <w:bodyDiv w:val="1"/>
      <w:marLeft w:val="0"/>
      <w:marRight w:val="0"/>
      <w:marTop w:val="0"/>
      <w:marBottom w:val="0"/>
      <w:divBdr>
        <w:top w:val="none" w:sz="0" w:space="0" w:color="auto"/>
        <w:left w:val="none" w:sz="0" w:space="0" w:color="auto"/>
        <w:bottom w:val="none" w:sz="0" w:space="0" w:color="auto"/>
        <w:right w:val="none" w:sz="0" w:space="0" w:color="auto"/>
      </w:divBdr>
    </w:div>
    <w:div w:id="1777554611">
      <w:bodyDiv w:val="1"/>
      <w:marLeft w:val="0"/>
      <w:marRight w:val="0"/>
      <w:marTop w:val="0"/>
      <w:marBottom w:val="0"/>
      <w:divBdr>
        <w:top w:val="none" w:sz="0" w:space="0" w:color="auto"/>
        <w:left w:val="none" w:sz="0" w:space="0" w:color="auto"/>
        <w:bottom w:val="none" w:sz="0" w:space="0" w:color="auto"/>
        <w:right w:val="none" w:sz="0" w:space="0" w:color="auto"/>
      </w:divBdr>
    </w:div>
    <w:div w:id="1781678877">
      <w:bodyDiv w:val="1"/>
      <w:marLeft w:val="0"/>
      <w:marRight w:val="0"/>
      <w:marTop w:val="0"/>
      <w:marBottom w:val="0"/>
      <w:divBdr>
        <w:top w:val="none" w:sz="0" w:space="0" w:color="auto"/>
        <w:left w:val="none" w:sz="0" w:space="0" w:color="auto"/>
        <w:bottom w:val="none" w:sz="0" w:space="0" w:color="auto"/>
        <w:right w:val="none" w:sz="0" w:space="0" w:color="auto"/>
      </w:divBdr>
    </w:div>
    <w:div w:id="1783843859">
      <w:bodyDiv w:val="1"/>
      <w:marLeft w:val="0"/>
      <w:marRight w:val="0"/>
      <w:marTop w:val="0"/>
      <w:marBottom w:val="0"/>
      <w:divBdr>
        <w:top w:val="none" w:sz="0" w:space="0" w:color="auto"/>
        <w:left w:val="none" w:sz="0" w:space="0" w:color="auto"/>
        <w:bottom w:val="none" w:sz="0" w:space="0" w:color="auto"/>
        <w:right w:val="none" w:sz="0" w:space="0" w:color="auto"/>
      </w:divBdr>
    </w:div>
    <w:div w:id="1786346471">
      <w:bodyDiv w:val="1"/>
      <w:marLeft w:val="0"/>
      <w:marRight w:val="0"/>
      <w:marTop w:val="0"/>
      <w:marBottom w:val="0"/>
      <w:divBdr>
        <w:top w:val="none" w:sz="0" w:space="0" w:color="auto"/>
        <w:left w:val="none" w:sz="0" w:space="0" w:color="auto"/>
        <w:bottom w:val="none" w:sz="0" w:space="0" w:color="auto"/>
        <w:right w:val="none" w:sz="0" w:space="0" w:color="auto"/>
      </w:divBdr>
    </w:div>
    <w:div w:id="1786386892">
      <w:bodyDiv w:val="1"/>
      <w:marLeft w:val="0"/>
      <w:marRight w:val="0"/>
      <w:marTop w:val="0"/>
      <w:marBottom w:val="0"/>
      <w:divBdr>
        <w:top w:val="none" w:sz="0" w:space="0" w:color="auto"/>
        <w:left w:val="none" w:sz="0" w:space="0" w:color="auto"/>
        <w:bottom w:val="none" w:sz="0" w:space="0" w:color="auto"/>
        <w:right w:val="none" w:sz="0" w:space="0" w:color="auto"/>
      </w:divBdr>
    </w:div>
    <w:div w:id="1787382810">
      <w:bodyDiv w:val="1"/>
      <w:marLeft w:val="0"/>
      <w:marRight w:val="0"/>
      <w:marTop w:val="0"/>
      <w:marBottom w:val="0"/>
      <w:divBdr>
        <w:top w:val="none" w:sz="0" w:space="0" w:color="auto"/>
        <w:left w:val="none" w:sz="0" w:space="0" w:color="auto"/>
        <w:bottom w:val="none" w:sz="0" w:space="0" w:color="auto"/>
        <w:right w:val="none" w:sz="0" w:space="0" w:color="auto"/>
      </w:divBdr>
    </w:div>
    <w:div w:id="1787919658">
      <w:bodyDiv w:val="1"/>
      <w:marLeft w:val="0"/>
      <w:marRight w:val="0"/>
      <w:marTop w:val="0"/>
      <w:marBottom w:val="0"/>
      <w:divBdr>
        <w:top w:val="none" w:sz="0" w:space="0" w:color="auto"/>
        <w:left w:val="none" w:sz="0" w:space="0" w:color="auto"/>
        <w:bottom w:val="none" w:sz="0" w:space="0" w:color="auto"/>
        <w:right w:val="none" w:sz="0" w:space="0" w:color="auto"/>
      </w:divBdr>
    </w:div>
    <w:div w:id="1788424224">
      <w:bodyDiv w:val="1"/>
      <w:marLeft w:val="0"/>
      <w:marRight w:val="0"/>
      <w:marTop w:val="0"/>
      <w:marBottom w:val="0"/>
      <w:divBdr>
        <w:top w:val="none" w:sz="0" w:space="0" w:color="auto"/>
        <w:left w:val="none" w:sz="0" w:space="0" w:color="auto"/>
        <w:bottom w:val="none" w:sz="0" w:space="0" w:color="auto"/>
        <w:right w:val="none" w:sz="0" w:space="0" w:color="auto"/>
      </w:divBdr>
    </w:div>
    <w:div w:id="1790005376">
      <w:bodyDiv w:val="1"/>
      <w:marLeft w:val="0"/>
      <w:marRight w:val="0"/>
      <w:marTop w:val="0"/>
      <w:marBottom w:val="0"/>
      <w:divBdr>
        <w:top w:val="none" w:sz="0" w:space="0" w:color="auto"/>
        <w:left w:val="none" w:sz="0" w:space="0" w:color="auto"/>
        <w:bottom w:val="none" w:sz="0" w:space="0" w:color="auto"/>
        <w:right w:val="none" w:sz="0" w:space="0" w:color="auto"/>
      </w:divBdr>
    </w:div>
    <w:div w:id="1791320006">
      <w:bodyDiv w:val="1"/>
      <w:marLeft w:val="0"/>
      <w:marRight w:val="0"/>
      <w:marTop w:val="0"/>
      <w:marBottom w:val="0"/>
      <w:divBdr>
        <w:top w:val="none" w:sz="0" w:space="0" w:color="auto"/>
        <w:left w:val="none" w:sz="0" w:space="0" w:color="auto"/>
        <w:bottom w:val="none" w:sz="0" w:space="0" w:color="auto"/>
        <w:right w:val="none" w:sz="0" w:space="0" w:color="auto"/>
      </w:divBdr>
    </w:div>
    <w:div w:id="1793327688">
      <w:bodyDiv w:val="1"/>
      <w:marLeft w:val="0"/>
      <w:marRight w:val="0"/>
      <w:marTop w:val="0"/>
      <w:marBottom w:val="0"/>
      <w:divBdr>
        <w:top w:val="none" w:sz="0" w:space="0" w:color="auto"/>
        <w:left w:val="none" w:sz="0" w:space="0" w:color="auto"/>
        <w:bottom w:val="none" w:sz="0" w:space="0" w:color="auto"/>
        <w:right w:val="none" w:sz="0" w:space="0" w:color="auto"/>
      </w:divBdr>
    </w:div>
    <w:div w:id="1794906838">
      <w:bodyDiv w:val="1"/>
      <w:marLeft w:val="0"/>
      <w:marRight w:val="0"/>
      <w:marTop w:val="0"/>
      <w:marBottom w:val="0"/>
      <w:divBdr>
        <w:top w:val="none" w:sz="0" w:space="0" w:color="auto"/>
        <w:left w:val="none" w:sz="0" w:space="0" w:color="auto"/>
        <w:bottom w:val="none" w:sz="0" w:space="0" w:color="auto"/>
        <w:right w:val="none" w:sz="0" w:space="0" w:color="auto"/>
      </w:divBdr>
    </w:div>
    <w:div w:id="1795060442">
      <w:bodyDiv w:val="1"/>
      <w:marLeft w:val="0"/>
      <w:marRight w:val="0"/>
      <w:marTop w:val="0"/>
      <w:marBottom w:val="0"/>
      <w:divBdr>
        <w:top w:val="none" w:sz="0" w:space="0" w:color="auto"/>
        <w:left w:val="none" w:sz="0" w:space="0" w:color="auto"/>
        <w:bottom w:val="none" w:sz="0" w:space="0" w:color="auto"/>
        <w:right w:val="none" w:sz="0" w:space="0" w:color="auto"/>
      </w:divBdr>
    </w:div>
    <w:div w:id="1796486163">
      <w:bodyDiv w:val="1"/>
      <w:marLeft w:val="0"/>
      <w:marRight w:val="0"/>
      <w:marTop w:val="0"/>
      <w:marBottom w:val="0"/>
      <w:divBdr>
        <w:top w:val="none" w:sz="0" w:space="0" w:color="auto"/>
        <w:left w:val="none" w:sz="0" w:space="0" w:color="auto"/>
        <w:bottom w:val="none" w:sz="0" w:space="0" w:color="auto"/>
        <w:right w:val="none" w:sz="0" w:space="0" w:color="auto"/>
      </w:divBdr>
    </w:div>
    <w:div w:id="1797094655">
      <w:bodyDiv w:val="1"/>
      <w:marLeft w:val="0"/>
      <w:marRight w:val="0"/>
      <w:marTop w:val="0"/>
      <w:marBottom w:val="0"/>
      <w:divBdr>
        <w:top w:val="none" w:sz="0" w:space="0" w:color="auto"/>
        <w:left w:val="none" w:sz="0" w:space="0" w:color="auto"/>
        <w:bottom w:val="none" w:sz="0" w:space="0" w:color="auto"/>
        <w:right w:val="none" w:sz="0" w:space="0" w:color="auto"/>
      </w:divBdr>
    </w:div>
    <w:div w:id="1797143788">
      <w:bodyDiv w:val="1"/>
      <w:marLeft w:val="0"/>
      <w:marRight w:val="0"/>
      <w:marTop w:val="0"/>
      <w:marBottom w:val="0"/>
      <w:divBdr>
        <w:top w:val="none" w:sz="0" w:space="0" w:color="auto"/>
        <w:left w:val="none" w:sz="0" w:space="0" w:color="auto"/>
        <w:bottom w:val="none" w:sz="0" w:space="0" w:color="auto"/>
        <w:right w:val="none" w:sz="0" w:space="0" w:color="auto"/>
      </w:divBdr>
    </w:div>
    <w:div w:id="1799106743">
      <w:bodyDiv w:val="1"/>
      <w:marLeft w:val="0"/>
      <w:marRight w:val="0"/>
      <w:marTop w:val="0"/>
      <w:marBottom w:val="0"/>
      <w:divBdr>
        <w:top w:val="none" w:sz="0" w:space="0" w:color="auto"/>
        <w:left w:val="none" w:sz="0" w:space="0" w:color="auto"/>
        <w:bottom w:val="none" w:sz="0" w:space="0" w:color="auto"/>
        <w:right w:val="none" w:sz="0" w:space="0" w:color="auto"/>
      </w:divBdr>
    </w:div>
    <w:div w:id="1799906599">
      <w:bodyDiv w:val="1"/>
      <w:marLeft w:val="0"/>
      <w:marRight w:val="0"/>
      <w:marTop w:val="0"/>
      <w:marBottom w:val="0"/>
      <w:divBdr>
        <w:top w:val="none" w:sz="0" w:space="0" w:color="auto"/>
        <w:left w:val="none" w:sz="0" w:space="0" w:color="auto"/>
        <w:bottom w:val="none" w:sz="0" w:space="0" w:color="auto"/>
        <w:right w:val="none" w:sz="0" w:space="0" w:color="auto"/>
      </w:divBdr>
    </w:div>
    <w:div w:id="1800027285">
      <w:bodyDiv w:val="1"/>
      <w:marLeft w:val="0"/>
      <w:marRight w:val="0"/>
      <w:marTop w:val="0"/>
      <w:marBottom w:val="0"/>
      <w:divBdr>
        <w:top w:val="none" w:sz="0" w:space="0" w:color="auto"/>
        <w:left w:val="none" w:sz="0" w:space="0" w:color="auto"/>
        <w:bottom w:val="none" w:sz="0" w:space="0" w:color="auto"/>
        <w:right w:val="none" w:sz="0" w:space="0" w:color="auto"/>
      </w:divBdr>
    </w:div>
    <w:div w:id="1801680369">
      <w:bodyDiv w:val="1"/>
      <w:marLeft w:val="0"/>
      <w:marRight w:val="0"/>
      <w:marTop w:val="0"/>
      <w:marBottom w:val="0"/>
      <w:divBdr>
        <w:top w:val="none" w:sz="0" w:space="0" w:color="auto"/>
        <w:left w:val="none" w:sz="0" w:space="0" w:color="auto"/>
        <w:bottom w:val="none" w:sz="0" w:space="0" w:color="auto"/>
        <w:right w:val="none" w:sz="0" w:space="0" w:color="auto"/>
      </w:divBdr>
    </w:div>
    <w:div w:id="1801799882">
      <w:bodyDiv w:val="1"/>
      <w:marLeft w:val="0"/>
      <w:marRight w:val="0"/>
      <w:marTop w:val="0"/>
      <w:marBottom w:val="0"/>
      <w:divBdr>
        <w:top w:val="none" w:sz="0" w:space="0" w:color="auto"/>
        <w:left w:val="none" w:sz="0" w:space="0" w:color="auto"/>
        <w:bottom w:val="none" w:sz="0" w:space="0" w:color="auto"/>
        <w:right w:val="none" w:sz="0" w:space="0" w:color="auto"/>
      </w:divBdr>
    </w:div>
    <w:div w:id="1804077034">
      <w:bodyDiv w:val="1"/>
      <w:marLeft w:val="0"/>
      <w:marRight w:val="0"/>
      <w:marTop w:val="0"/>
      <w:marBottom w:val="0"/>
      <w:divBdr>
        <w:top w:val="none" w:sz="0" w:space="0" w:color="auto"/>
        <w:left w:val="none" w:sz="0" w:space="0" w:color="auto"/>
        <w:bottom w:val="none" w:sz="0" w:space="0" w:color="auto"/>
        <w:right w:val="none" w:sz="0" w:space="0" w:color="auto"/>
      </w:divBdr>
    </w:div>
    <w:div w:id="1805073864">
      <w:bodyDiv w:val="1"/>
      <w:marLeft w:val="0"/>
      <w:marRight w:val="0"/>
      <w:marTop w:val="0"/>
      <w:marBottom w:val="0"/>
      <w:divBdr>
        <w:top w:val="none" w:sz="0" w:space="0" w:color="auto"/>
        <w:left w:val="none" w:sz="0" w:space="0" w:color="auto"/>
        <w:bottom w:val="none" w:sz="0" w:space="0" w:color="auto"/>
        <w:right w:val="none" w:sz="0" w:space="0" w:color="auto"/>
      </w:divBdr>
    </w:div>
    <w:div w:id="1805074064">
      <w:bodyDiv w:val="1"/>
      <w:marLeft w:val="0"/>
      <w:marRight w:val="0"/>
      <w:marTop w:val="0"/>
      <w:marBottom w:val="0"/>
      <w:divBdr>
        <w:top w:val="none" w:sz="0" w:space="0" w:color="auto"/>
        <w:left w:val="none" w:sz="0" w:space="0" w:color="auto"/>
        <w:bottom w:val="none" w:sz="0" w:space="0" w:color="auto"/>
        <w:right w:val="none" w:sz="0" w:space="0" w:color="auto"/>
      </w:divBdr>
    </w:div>
    <w:div w:id="1807895726">
      <w:bodyDiv w:val="1"/>
      <w:marLeft w:val="0"/>
      <w:marRight w:val="0"/>
      <w:marTop w:val="0"/>
      <w:marBottom w:val="0"/>
      <w:divBdr>
        <w:top w:val="none" w:sz="0" w:space="0" w:color="auto"/>
        <w:left w:val="none" w:sz="0" w:space="0" w:color="auto"/>
        <w:bottom w:val="none" w:sz="0" w:space="0" w:color="auto"/>
        <w:right w:val="none" w:sz="0" w:space="0" w:color="auto"/>
      </w:divBdr>
    </w:div>
    <w:div w:id="1810633602">
      <w:bodyDiv w:val="1"/>
      <w:marLeft w:val="0"/>
      <w:marRight w:val="0"/>
      <w:marTop w:val="0"/>
      <w:marBottom w:val="0"/>
      <w:divBdr>
        <w:top w:val="none" w:sz="0" w:space="0" w:color="auto"/>
        <w:left w:val="none" w:sz="0" w:space="0" w:color="auto"/>
        <w:bottom w:val="none" w:sz="0" w:space="0" w:color="auto"/>
        <w:right w:val="none" w:sz="0" w:space="0" w:color="auto"/>
      </w:divBdr>
    </w:div>
    <w:div w:id="1814299273">
      <w:bodyDiv w:val="1"/>
      <w:marLeft w:val="0"/>
      <w:marRight w:val="0"/>
      <w:marTop w:val="0"/>
      <w:marBottom w:val="0"/>
      <w:divBdr>
        <w:top w:val="none" w:sz="0" w:space="0" w:color="auto"/>
        <w:left w:val="none" w:sz="0" w:space="0" w:color="auto"/>
        <w:bottom w:val="none" w:sz="0" w:space="0" w:color="auto"/>
        <w:right w:val="none" w:sz="0" w:space="0" w:color="auto"/>
      </w:divBdr>
    </w:div>
    <w:div w:id="1814515682">
      <w:bodyDiv w:val="1"/>
      <w:marLeft w:val="0"/>
      <w:marRight w:val="0"/>
      <w:marTop w:val="0"/>
      <w:marBottom w:val="0"/>
      <w:divBdr>
        <w:top w:val="none" w:sz="0" w:space="0" w:color="auto"/>
        <w:left w:val="none" w:sz="0" w:space="0" w:color="auto"/>
        <w:bottom w:val="none" w:sz="0" w:space="0" w:color="auto"/>
        <w:right w:val="none" w:sz="0" w:space="0" w:color="auto"/>
      </w:divBdr>
    </w:div>
    <w:div w:id="1814826938">
      <w:bodyDiv w:val="1"/>
      <w:marLeft w:val="0"/>
      <w:marRight w:val="0"/>
      <w:marTop w:val="0"/>
      <w:marBottom w:val="0"/>
      <w:divBdr>
        <w:top w:val="none" w:sz="0" w:space="0" w:color="auto"/>
        <w:left w:val="none" w:sz="0" w:space="0" w:color="auto"/>
        <w:bottom w:val="none" w:sz="0" w:space="0" w:color="auto"/>
        <w:right w:val="none" w:sz="0" w:space="0" w:color="auto"/>
      </w:divBdr>
    </w:div>
    <w:div w:id="1815872321">
      <w:bodyDiv w:val="1"/>
      <w:marLeft w:val="0"/>
      <w:marRight w:val="0"/>
      <w:marTop w:val="0"/>
      <w:marBottom w:val="0"/>
      <w:divBdr>
        <w:top w:val="none" w:sz="0" w:space="0" w:color="auto"/>
        <w:left w:val="none" w:sz="0" w:space="0" w:color="auto"/>
        <w:bottom w:val="none" w:sz="0" w:space="0" w:color="auto"/>
        <w:right w:val="none" w:sz="0" w:space="0" w:color="auto"/>
      </w:divBdr>
    </w:div>
    <w:div w:id="1817334325">
      <w:bodyDiv w:val="1"/>
      <w:marLeft w:val="0"/>
      <w:marRight w:val="0"/>
      <w:marTop w:val="0"/>
      <w:marBottom w:val="0"/>
      <w:divBdr>
        <w:top w:val="none" w:sz="0" w:space="0" w:color="auto"/>
        <w:left w:val="none" w:sz="0" w:space="0" w:color="auto"/>
        <w:bottom w:val="none" w:sz="0" w:space="0" w:color="auto"/>
        <w:right w:val="none" w:sz="0" w:space="0" w:color="auto"/>
      </w:divBdr>
    </w:div>
    <w:div w:id="1817338060">
      <w:bodyDiv w:val="1"/>
      <w:marLeft w:val="0"/>
      <w:marRight w:val="0"/>
      <w:marTop w:val="0"/>
      <w:marBottom w:val="0"/>
      <w:divBdr>
        <w:top w:val="none" w:sz="0" w:space="0" w:color="auto"/>
        <w:left w:val="none" w:sz="0" w:space="0" w:color="auto"/>
        <w:bottom w:val="none" w:sz="0" w:space="0" w:color="auto"/>
        <w:right w:val="none" w:sz="0" w:space="0" w:color="auto"/>
      </w:divBdr>
      <w:divsChild>
        <w:div w:id="661811254">
          <w:marLeft w:val="0"/>
          <w:marRight w:val="0"/>
          <w:marTop w:val="0"/>
          <w:marBottom w:val="0"/>
          <w:divBdr>
            <w:top w:val="none" w:sz="0" w:space="0" w:color="auto"/>
            <w:left w:val="none" w:sz="0" w:space="0" w:color="auto"/>
            <w:bottom w:val="none" w:sz="0" w:space="0" w:color="auto"/>
            <w:right w:val="none" w:sz="0" w:space="0" w:color="auto"/>
          </w:divBdr>
        </w:div>
      </w:divsChild>
    </w:div>
    <w:div w:id="1820078071">
      <w:bodyDiv w:val="1"/>
      <w:marLeft w:val="0"/>
      <w:marRight w:val="0"/>
      <w:marTop w:val="0"/>
      <w:marBottom w:val="0"/>
      <w:divBdr>
        <w:top w:val="none" w:sz="0" w:space="0" w:color="auto"/>
        <w:left w:val="none" w:sz="0" w:space="0" w:color="auto"/>
        <w:bottom w:val="none" w:sz="0" w:space="0" w:color="auto"/>
        <w:right w:val="none" w:sz="0" w:space="0" w:color="auto"/>
      </w:divBdr>
    </w:div>
    <w:div w:id="1820804996">
      <w:bodyDiv w:val="1"/>
      <w:marLeft w:val="0"/>
      <w:marRight w:val="0"/>
      <w:marTop w:val="0"/>
      <w:marBottom w:val="0"/>
      <w:divBdr>
        <w:top w:val="none" w:sz="0" w:space="0" w:color="auto"/>
        <w:left w:val="none" w:sz="0" w:space="0" w:color="auto"/>
        <w:bottom w:val="none" w:sz="0" w:space="0" w:color="auto"/>
        <w:right w:val="none" w:sz="0" w:space="0" w:color="auto"/>
      </w:divBdr>
    </w:div>
    <w:div w:id="1820922623">
      <w:bodyDiv w:val="1"/>
      <w:marLeft w:val="0"/>
      <w:marRight w:val="0"/>
      <w:marTop w:val="0"/>
      <w:marBottom w:val="0"/>
      <w:divBdr>
        <w:top w:val="none" w:sz="0" w:space="0" w:color="auto"/>
        <w:left w:val="none" w:sz="0" w:space="0" w:color="auto"/>
        <w:bottom w:val="none" w:sz="0" w:space="0" w:color="auto"/>
        <w:right w:val="none" w:sz="0" w:space="0" w:color="auto"/>
      </w:divBdr>
    </w:div>
    <w:div w:id="1821918953">
      <w:bodyDiv w:val="1"/>
      <w:marLeft w:val="0"/>
      <w:marRight w:val="0"/>
      <w:marTop w:val="0"/>
      <w:marBottom w:val="0"/>
      <w:divBdr>
        <w:top w:val="none" w:sz="0" w:space="0" w:color="auto"/>
        <w:left w:val="none" w:sz="0" w:space="0" w:color="auto"/>
        <w:bottom w:val="none" w:sz="0" w:space="0" w:color="auto"/>
        <w:right w:val="none" w:sz="0" w:space="0" w:color="auto"/>
      </w:divBdr>
    </w:div>
    <w:div w:id="1823882750">
      <w:bodyDiv w:val="1"/>
      <w:marLeft w:val="0"/>
      <w:marRight w:val="0"/>
      <w:marTop w:val="0"/>
      <w:marBottom w:val="0"/>
      <w:divBdr>
        <w:top w:val="none" w:sz="0" w:space="0" w:color="auto"/>
        <w:left w:val="none" w:sz="0" w:space="0" w:color="auto"/>
        <w:bottom w:val="none" w:sz="0" w:space="0" w:color="auto"/>
        <w:right w:val="none" w:sz="0" w:space="0" w:color="auto"/>
      </w:divBdr>
    </w:div>
    <w:div w:id="1824466038">
      <w:bodyDiv w:val="1"/>
      <w:marLeft w:val="0"/>
      <w:marRight w:val="0"/>
      <w:marTop w:val="0"/>
      <w:marBottom w:val="0"/>
      <w:divBdr>
        <w:top w:val="none" w:sz="0" w:space="0" w:color="auto"/>
        <w:left w:val="none" w:sz="0" w:space="0" w:color="auto"/>
        <w:bottom w:val="none" w:sz="0" w:space="0" w:color="auto"/>
        <w:right w:val="none" w:sz="0" w:space="0" w:color="auto"/>
      </w:divBdr>
    </w:div>
    <w:div w:id="1826895317">
      <w:bodyDiv w:val="1"/>
      <w:marLeft w:val="0"/>
      <w:marRight w:val="0"/>
      <w:marTop w:val="0"/>
      <w:marBottom w:val="0"/>
      <w:divBdr>
        <w:top w:val="none" w:sz="0" w:space="0" w:color="auto"/>
        <w:left w:val="none" w:sz="0" w:space="0" w:color="auto"/>
        <w:bottom w:val="none" w:sz="0" w:space="0" w:color="auto"/>
        <w:right w:val="none" w:sz="0" w:space="0" w:color="auto"/>
      </w:divBdr>
    </w:div>
    <w:div w:id="1828399078">
      <w:bodyDiv w:val="1"/>
      <w:marLeft w:val="0"/>
      <w:marRight w:val="0"/>
      <w:marTop w:val="0"/>
      <w:marBottom w:val="0"/>
      <w:divBdr>
        <w:top w:val="none" w:sz="0" w:space="0" w:color="auto"/>
        <w:left w:val="none" w:sz="0" w:space="0" w:color="auto"/>
        <w:bottom w:val="none" w:sz="0" w:space="0" w:color="auto"/>
        <w:right w:val="none" w:sz="0" w:space="0" w:color="auto"/>
      </w:divBdr>
    </w:div>
    <w:div w:id="1828937589">
      <w:bodyDiv w:val="1"/>
      <w:marLeft w:val="0"/>
      <w:marRight w:val="0"/>
      <w:marTop w:val="0"/>
      <w:marBottom w:val="0"/>
      <w:divBdr>
        <w:top w:val="none" w:sz="0" w:space="0" w:color="auto"/>
        <w:left w:val="none" w:sz="0" w:space="0" w:color="auto"/>
        <w:bottom w:val="none" w:sz="0" w:space="0" w:color="auto"/>
        <w:right w:val="none" w:sz="0" w:space="0" w:color="auto"/>
      </w:divBdr>
    </w:div>
    <w:div w:id="1830709099">
      <w:bodyDiv w:val="1"/>
      <w:marLeft w:val="0"/>
      <w:marRight w:val="0"/>
      <w:marTop w:val="0"/>
      <w:marBottom w:val="0"/>
      <w:divBdr>
        <w:top w:val="none" w:sz="0" w:space="0" w:color="auto"/>
        <w:left w:val="none" w:sz="0" w:space="0" w:color="auto"/>
        <w:bottom w:val="none" w:sz="0" w:space="0" w:color="auto"/>
        <w:right w:val="none" w:sz="0" w:space="0" w:color="auto"/>
      </w:divBdr>
    </w:div>
    <w:div w:id="1835146614">
      <w:bodyDiv w:val="1"/>
      <w:marLeft w:val="0"/>
      <w:marRight w:val="0"/>
      <w:marTop w:val="0"/>
      <w:marBottom w:val="0"/>
      <w:divBdr>
        <w:top w:val="none" w:sz="0" w:space="0" w:color="auto"/>
        <w:left w:val="none" w:sz="0" w:space="0" w:color="auto"/>
        <w:bottom w:val="none" w:sz="0" w:space="0" w:color="auto"/>
        <w:right w:val="none" w:sz="0" w:space="0" w:color="auto"/>
      </w:divBdr>
    </w:div>
    <w:div w:id="1837843803">
      <w:bodyDiv w:val="1"/>
      <w:marLeft w:val="0"/>
      <w:marRight w:val="0"/>
      <w:marTop w:val="0"/>
      <w:marBottom w:val="0"/>
      <w:divBdr>
        <w:top w:val="none" w:sz="0" w:space="0" w:color="auto"/>
        <w:left w:val="none" w:sz="0" w:space="0" w:color="auto"/>
        <w:bottom w:val="none" w:sz="0" w:space="0" w:color="auto"/>
        <w:right w:val="none" w:sz="0" w:space="0" w:color="auto"/>
      </w:divBdr>
    </w:div>
    <w:div w:id="1838643786">
      <w:bodyDiv w:val="1"/>
      <w:marLeft w:val="0"/>
      <w:marRight w:val="0"/>
      <w:marTop w:val="0"/>
      <w:marBottom w:val="0"/>
      <w:divBdr>
        <w:top w:val="none" w:sz="0" w:space="0" w:color="auto"/>
        <w:left w:val="none" w:sz="0" w:space="0" w:color="auto"/>
        <w:bottom w:val="none" w:sz="0" w:space="0" w:color="auto"/>
        <w:right w:val="none" w:sz="0" w:space="0" w:color="auto"/>
      </w:divBdr>
    </w:div>
    <w:div w:id="1839151568">
      <w:bodyDiv w:val="1"/>
      <w:marLeft w:val="0"/>
      <w:marRight w:val="0"/>
      <w:marTop w:val="0"/>
      <w:marBottom w:val="0"/>
      <w:divBdr>
        <w:top w:val="none" w:sz="0" w:space="0" w:color="auto"/>
        <w:left w:val="none" w:sz="0" w:space="0" w:color="auto"/>
        <w:bottom w:val="none" w:sz="0" w:space="0" w:color="auto"/>
        <w:right w:val="none" w:sz="0" w:space="0" w:color="auto"/>
      </w:divBdr>
    </w:div>
    <w:div w:id="1839493303">
      <w:bodyDiv w:val="1"/>
      <w:marLeft w:val="0"/>
      <w:marRight w:val="0"/>
      <w:marTop w:val="0"/>
      <w:marBottom w:val="0"/>
      <w:divBdr>
        <w:top w:val="none" w:sz="0" w:space="0" w:color="auto"/>
        <w:left w:val="none" w:sz="0" w:space="0" w:color="auto"/>
        <w:bottom w:val="none" w:sz="0" w:space="0" w:color="auto"/>
        <w:right w:val="none" w:sz="0" w:space="0" w:color="auto"/>
      </w:divBdr>
    </w:div>
    <w:div w:id="1844394427">
      <w:bodyDiv w:val="1"/>
      <w:marLeft w:val="0"/>
      <w:marRight w:val="0"/>
      <w:marTop w:val="0"/>
      <w:marBottom w:val="0"/>
      <w:divBdr>
        <w:top w:val="none" w:sz="0" w:space="0" w:color="auto"/>
        <w:left w:val="none" w:sz="0" w:space="0" w:color="auto"/>
        <w:bottom w:val="none" w:sz="0" w:space="0" w:color="auto"/>
        <w:right w:val="none" w:sz="0" w:space="0" w:color="auto"/>
      </w:divBdr>
    </w:div>
    <w:div w:id="1846480200">
      <w:bodyDiv w:val="1"/>
      <w:marLeft w:val="0"/>
      <w:marRight w:val="0"/>
      <w:marTop w:val="0"/>
      <w:marBottom w:val="0"/>
      <w:divBdr>
        <w:top w:val="none" w:sz="0" w:space="0" w:color="auto"/>
        <w:left w:val="none" w:sz="0" w:space="0" w:color="auto"/>
        <w:bottom w:val="none" w:sz="0" w:space="0" w:color="auto"/>
        <w:right w:val="none" w:sz="0" w:space="0" w:color="auto"/>
      </w:divBdr>
    </w:div>
    <w:div w:id="1847011703">
      <w:bodyDiv w:val="1"/>
      <w:marLeft w:val="0"/>
      <w:marRight w:val="0"/>
      <w:marTop w:val="0"/>
      <w:marBottom w:val="0"/>
      <w:divBdr>
        <w:top w:val="none" w:sz="0" w:space="0" w:color="auto"/>
        <w:left w:val="none" w:sz="0" w:space="0" w:color="auto"/>
        <w:bottom w:val="none" w:sz="0" w:space="0" w:color="auto"/>
        <w:right w:val="none" w:sz="0" w:space="0" w:color="auto"/>
      </w:divBdr>
    </w:div>
    <w:div w:id="1847088556">
      <w:bodyDiv w:val="1"/>
      <w:marLeft w:val="0"/>
      <w:marRight w:val="0"/>
      <w:marTop w:val="0"/>
      <w:marBottom w:val="0"/>
      <w:divBdr>
        <w:top w:val="none" w:sz="0" w:space="0" w:color="auto"/>
        <w:left w:val="none" w:sz="0" w:space="0" w:color="auto"/>
        <w:bottom w:val="none" w:sz="0" w:space="0" w:color="auto"/>
        <w:right w:val="none" w:sz="0" w:space="0" w:color="auto"/>
      </w:divBdr>
    </w:div>
    <w:div w:id="1847600070">
      <w:bodyDiv w:val="1"/>
      <w:marLeft w:val="0"/>
      <w:marRight w:val="0"/>
      <w:marTop w:val="0"/>
      <w:marBottom w:val="0"/>
      <w:divBdr>
        <w:top w:val="none" w:sz="0" w:space="0" w:color="auto"/>
        <w:left w:val="none" w:sz="0" w:space="0" w:color="auto"/>
        <w:bottom w:val="none" w:sz="0" w:space="0" w:color="auto"/>
        <w:right w:val="none" w:sz="0" w:space="0" w:color="auto"/>
      </w:divBdr>
    </w:div>
    <w:div w:id="1849128867">
      <w:bodyDiv w:val="1"/>
      <w:marLeft w:val="0"/>
      <w:marRight w:val="0"/>
      <w:marTop w:val="0"/>
      <w:marBottom w:val="0"/>
      <w:divBdr>
        <w:top w:val="none" w:sz="0" w:space="0" w:color="auto"/>
        <w:left w:val="none" w:sz="0" w:space="0" w:color="auto"/>
        <w:bottom w:val="none" w:sz="0" w:space="0" w:color="auto"/>
        <w:right w:val="none" w:sz="0" w:space="0" w:color="auto"/>
      </w:divBdr>
    </w:div>
    <w:div w:id="1849447210">
      <w:bodyDiv w:val="1"/>
      <w:marLeft w:val="0"/>
      <w:marRight w:val="0"/>
      <w:marTop w:val="0"/>
      <w:marBottom w:val="0"/>
      <w:divBdr>
        <w:top w:val="none" w:sz="0" w:space="0" w:color="auto"/>
        <w:left w:val="none" w:sz="0" w:space="0" w:color="auto"/>
        <w:bottom w:val="none" w:sz="0" w:space="0" w:color="auto"/>
        <w:right w:val="none" w:sz="0" w:space="0" w:color="auto"/>
      </w:divBdr>
    </w:div>
    <w:div w:id="1849523076">
      <w:bodyDiv w:val="1"/>
      <w:marLeft w:val="0"/>
      <w:marRight w:val="0"/>
      <w:marTop w:val="0"/>
      <w:marBottom w:val="0"/>
      <w:divBdr>
        <w:top w:val="none" w:sz="0" w:space="0" w:color="auto"/>
        <w:left w:val="none" w:sz="0" w:space="0" w:color="auto"/>
        <w:bottom w:val="none" w:sz="0" w:space="0" w:color="auto"/>
        <w:right w:val="none" w:sz="0" w:space="0" w:color="auto"/>
      </w:divBdr>
    </w:div>
    <w:div w:id="1853757506">
      <w:bodyDiv w:val="1"/>
      <w:marLeft w:val="0"/>
      <w:marRight w:val="0"/>
      <w:marTop w:val="0"/>
      <w:marBottom w:val="0"/>
      <w:divBdr>
        <w:top w:val="none" w:sz="0" w:space="0" w:color="auto"/>
        <w:left w:val="none" w:sz="0" w:space="0" w:color="auto"/>
        <w:bottom w:val="none" w:sz="0" w:space="0" w:color="auto"/>
        <w:right w:val="none" w:sz="0" w:space="0" w:color="auto"/>
      </w:divBdr>
    </w:div>
    <w:div w:id="1854420426">
      <w:bodyDiv w:val="1"/>
      <w:marLeft w:val="0"/>
      <w:marRight w:val="0"/>
      <w:marTop w:val="0"/>
      <w:marBottom w:val="0"/>
      <w:divBdr>
        <w:top w:val="none" w:sz="0" w:space="0" w:color="auto"/>
        <w:left w:val="none" w:sz="0" w:space="0" w:color="auto"/>
        <w:bottom w:val="none" w:sz="0" w:space="0" w:color="auto"/>
        <w:right w:val="none" w:sz="0" w:space="0" w:color="auto"/>
      </w:divBdr>
    </w:div>
    <w:div w:id="1859004085">
      <w:bodyDiv w:val="1"/>
      <w:marLeft w:val="0"/>
      <w:marRight w:val="0"/>
      <w:marTop w:val="0"/>
      <w:marBottom w:val="0"/>
      <w:divBdr>
        <w:top w:val="none" w:sz="0" w:space="0" w:color="auto"/>
        <w:left w:val="none" w:sz="0" w:space="0" w:color="auto"/>
        <w:bottom w:val="none" w:sz="0" w:space="0" w:color="auto"/>
        <w:right w:val="none" w:sz="0" w:space="0" w:color="auto"/>
      </w:divBdr>
    </w:div>
    <w:div w:id="1859806254">
      <w:bodyDiv w:val="1"/>
      <w:marLeft w:val="0"/>
      <w:marRight w:val="0"/>
      <w:marTop w:val="0"/>
      <w:marBottom w:val="0"/>
      <w:divBdr>
        <w:top w:val="none" w:sz="0" w:space="0" w:color="auto"/>
        <w:left w:val="none" w:sz="0" w:space="0" w:color="auto"/>
        <w:bottom w:val="none" w:sz="0" w:space="0" w:color="auto"/>
        <w:right w:val="none" w:sz="0" w:space="0" w:color="auto"/>
      </w:divBdr>
    </w:div>
    <w:div w:id="1860466775">
      <w:bodyDiv w:val="1"/>
      <w:marLeft w:val="0"/>
      <w:marRight w:val="0"/>
      <w:marTop w:val="0"/>
      <w:marBottom w:val="0"/>
      <w:divBdr>
        <w:top w:val="none" w:sz="0" w:space="0" w:color="auto"/>
        <w:left w:val="none" w:sz="0" w:space="0" w:color="auto"/>
        <w:bottom w:val="none" w:sz="0" w:space="0" w:color="auto"/>
        <w:right w:val="none" w:sz="0" w:space="0" w:color="auto"/>
      </w:divBdr>
    </w:div>
    <w:div w:id="1860850340">
      <w:bodyDiv w:val="1"/>
      <w:marLeft w:val="0"/>
      <w:marRight w:val="0"/>
      <w:marTop w:val="0"/>
      <w:marBottom w:val="0"/>
      <w:divBdr>
        <w:top w:val="none" w:sz="0" w:space="0" w:color="auto"/>
        <w:left w:val="none" w:sz="0" w:space="0" w:color="auto"/>
        <w:bottom w:val="none" w:sz="0" w:space="0" w:color="auto"/>
        <w:right w:val="none" w:sz="0" w:space="0" w:color="auto"/>
      </w:divBdr>
    </w:div>
    <w:div w:id="1861047389">
      <w:bodyDiv w:val="1"/>
      <w:marLeft w:val="0"/>
      <w:marRight w:val="0"/>
      <w:marTop w:val="0"/>
      <w:marBottom w:val="0"/>
      <w:divBdr>
        <w:top w:val="none" w:sz="0" w:space="0" w:color="auto"/>
        <w:left w:val="none" w:sz="0" w:space="0" w:color="auto"/>
        <w:bottom w:val="none" w:sz="0" w:space="0" w:color="auto"/>
        <w:right w:val="none" w:sz="0" w:space="0" w:color="auto"/>
      </w:divBdr>
    </w:div>
    <w:div w:id="1861700564">
      <w:bodyDiv w:val="1"/>
      <w:marLeft w:val="0"/>
      <w:marRight w:val="0"/>
      <w:marTop w:val="0"/>
      <w:marBottom w:val="0"/>
      <w:divBdr>
        <w:top w:val="none" w:sz="0" w:space="0" w:color="auto"/>
        <w:left w:val="none" w:sz="0" w:space="0" w:color="auto"/>
        <w:bottom w:val="none" w:sz="0" w:space="0" w:color="auto"/>
        <w:right w:val="none" w:sz="0" w:space="0" w:color="auto"/>
      </w:divBdr>
    </w:div>
    <w:div w:id="1862816087">
      <w:bodyDiv w:val="1"/>
      <w:marLeft w:val="0"/>
      <w:marRight w:val="0"/>
      <w:marTop w:val="0"/>
      <w:marBottom w:val="0"/>
      <w:divBdr>
        <w:top w:val="none" w:sz="0" w:space="0" w:color="auto"/>
        <w:left w:val="none" w:sz="0" w:space="0" w:color="auto"/>
        <w:bottom w:val="none" w:sz="0" w:space="0" w:color="auto"/>
        <w:right w:val="none" w:sz="0" w:space="0" w:color="auto"/>
      </w:divBdr>
    </w:div>
    <w:div w:id="1863862191">
      <w:bodyDiv w:val="1"/>
      <w:marLeft w:val="0"/>
      <w:marRight w:val="0"/>
      <w:marTop w:val="0"/>
      <w:marBottom w:val="0"/>
      <w:divBdr>
        <w:top w:val="none" w:sz="0" w:space="0" w:color="auto"/>
        <w:left w:val="none" w:sz="0" w:space="0" w:color="auto"/>
        <w:bottom w:val="none" w:sz="0" w:space="0" w:color="auto"/>
        <w:right w:val="none" w:sz="0" w:space="0" w:color="auto"/>
      </w:divBdr>
    </w:div>
    <w:div w:id="1864436765">
      <w:bodyDiv w:val="1"/>
      <w:marLeft w:val="0"/>
      <w:marRight w:val="0"/>
      <w:marTop w:val="0"/>
      <w:marBottom w:val="0"/>
      <w:divBdr>
        <w:top w:val="none" w:sz="0" w:space="0" w:color="auto"/>
        <w:left w:val="none" w:sz="0" w:space="0" w:color="auto"/>
        <w:bottom w:val="none" w:sz="0" w:space="0" w:color="auto"/>
        <w:right w:val="none" w:sz="0" w:space="0" w:color="auto"/>
      </w:divBdr>
    </w:div>
    <w:div w:id="1867475576">
      <w:bodyDiv w:val="1"/>
      <w:marLeft w:val="0"/>
      <w:marRight w:val="0"/>
      <w:marTop w:val="0"/>
      <w:marBottom w:val="0"/>
      <w:divBdr>
        <w:top w:val="none" w:sz="0" w:space="0" w:color="auto"/>
        <w:left w:val="none" w:sz="0" w:space="0" w:color="auto"/>
        <w:bottom w:val="none" w:sz="0" w:space="0" w:color="auto"/>
        <w:right w:val="none" w:sz="0" w:space="0" w:color="auto"/>
      </w:divBdr>
    </w:div>
    <w:div w:id="1870557556">
      <w:bodyDiv w:val="1"/>
      <w:marLeft w:val="0"/>
      <w:marRight w:val="0"/>
      <w:marTop w:val="0"/>
      <w:marBottom w:val="0"/>
      <w:divBdr>
        <w:top w:val="none" w:sz="0" w:space="0" w:color="auto"/>
        <w:left w:val="none" w:sz="0" w:space="0" w:color="auto"/>
        <w:bottom w:val="none" w:sz="0" w:space="0" w:color="auto"/>
        <w:right w:val="none" w:sz="0" w:space="0" w:color="auto"/>
      </w:divBdr>
    </w:div>
    <w:div w:id="1872382284">
      <w:bodyDiv w:val="1"/>
      <w:marLeft w:val="0"/>
      <w:marRight w:val="0"/>
      <w:marTop w:val="0"/>
      <w:marBottom w:val="0"/>
      <w:divBdr>
        <w:top w:val="none" w:sz="0" w:space="0" w:color="auto"/>
        <w:left w:val="none" w:sz="0" w:space="0" w:color="auto"/>
        <w:bottom w:val="none" w:sz="0" w:space="0" w:color="auto"/>
        <w:right w:val="none" w:sz="0" w:space="0" w:color="auto"/>
      </w:divBdr>
    </w:div>
    <w:div w:id="1873374722">
      <w:bodyDiv w:val="1"/>
      <w:marLeft w:val="0"/>
      <w:marRight w:val="0"/>
      <w:marTop w:val="0"/>
      <w:marBottom w:val="0"/>
      <w:divBdr>
        <w:top w:val="none" w:sz="0" w:space="0" w:color="auto"/>
        <w:left w:val="none" w:sz="0" w:space="0" w:color="auto"/>
        <w:bottom w:val="none" w:sz="0" w:space="0" w:color="auto"/>
        <w:right w:val="none" w:sz="0" w:space="0" w:color="auto"/>
      </w:divBdr>
    </w:div>
    <w:div w:id="1873808820">
      <w:bodyDiv w:val="1"/>
      <w:marLeft w:val="0"/>
      <w:marRight w:val="0"/>
      <w:marTop w:val="0"/>
      <w:marBottom w:val="0"/>
      <w:divBdr>
        <w:top w:val="none" w:sz="0" w:space="0" w:color="auto"/>
        <w:left w:val="none" w:sz="0" w:space="0" w:color="auto"/>
        <w:bottom w:val="none" w:sz="0" w:space="0" w:color="auto"/>
        <w:right w:val="none" w:sz="0" w:space="0" w:color="auto"/>
      </w:divBdr>
    </w:div>
    <w:div w:id="1874878903">
      <w:bodyDiv w:val="1"/>
      <w:marLeft w:val="0"/>
      <w:marRight w:val="0"/>
      <w:marTop w:val="0"/>
      <w:marBottom w:val="0"/>
      <w:divBdr>
        <w:top w:val="none" w:sz="0" w:space="0" w:color="auto"/>
        <w:left w:val="none" w:sz="0" w:space="0" w:color="auto"/>
        <w:bottom w:val="none" w:sz="0" w:space="0" w:color="auto"/>
        <w:right w:val="none" w:sz="0" w:space="0" w:color="auto"/>
      </w:divBdr>
    </w:div>
    <w:div w:id="1877815403">
      <w:bodyDiv w:val="1"/>
      <w:marLeft w:val="0"/>
      <w:marRight w:val="0"/>
      <w:marTop w:val="0"/>
      <w:marBottom w:val="0"/>
      <w:divBdr>
        <w:top w:val="none" w:sz="0" w:space="0" w:color="auto"/>
        <w:left w:val="none" w:sz="0" w:space="0" w:color="auto"/>
        <w:bottom w:val="none" w:sz="0" w:space="0" w:color="auto"/>
        <w:right w:val="none" w:sz="0" w:space="0" w:color="auto"/>
      </w:divBdr>
    </w:div>
    <w:div w:id="1879245329">
      <w:bodyDiv w:val="1"/>
      <w:marLeft w:val="0"/>
      <w:marRight w:val="0"/>
      <w:marTop w:val="0"/>
      <w:marBottom w:val="0"/>
      <w:divBdr>
        <w:top w:val="none" w:sz="0" w:space="0" w:color="auto"/>
        <w:left w:val="none" w:sz="0" w:space="0" w:color="auto"/>
        <w:bottom w:val="none" w:sz="0" w:space="0" w:color="auto"/>
        <w:right w:val="none" w:sz="0" w:space="0" w:color="auto"/>
      </w:divBdr>
    </w:div>
    <w:div w:id="1879275986">
      <w:bodyDiv w:val="1"/>
      <w:marLeft w:val="0"/>
      <w:marRight w:val="0"/>
      <w:marTop w:val="0"/>
      <w:marBottom w:val="0"/>
      <w:divBdr>
        <w:top w:val="none" w:sz="0" w:space="0" w:color="auto"/>
        <w:left w:val="none" w:sz="0" w:space="0" w:color="auto"/>
        <w:bottom w:val="none" w:sz="0" w:space="0" w:color="auto"/>
        <w:right w:val="none" w:sz="0" w:space="0" w:color="auto"/>
      </w:divBdr>
    </w:div>
    <w:div w:id="1884946891">
      <w:bodyDiv w:val="1"/>
      <w:marLeft w:val="0"/>
      <w:marRight w:val="0"/>
      <w:marTop w:val="0"/>
      <w:marBottom w:val="0"/>
      <w:divBdr>
        <w:top w:val="none" w:sz="0" w:space="0" w:color="auto"/>
        <w:left w:val="none" w:sz="0" w:space="0" w:color="auto"/>
        <w:bottom w:val="none" w:sz="0" w:space="0" w:color="auto"/>
        <w:right w:val="none" w:sz="0" w:space="0" w:color="auto"/>
      </w:divBdr>
    </w:div>
    <w:div w:id="1886217118">
      <w:bodyDiv w:val="1"/>
      <w:marLeft w:val="0"/>
      <w:marRight w:val="0"/>
      <w:marTop w:val="0"/>
      <w:marBottom w:val="0"/>
      <w:divBdr>
        <w:top w:val="none" w:sz="0" w:space="0" w:color="auto"/>
        <w:left w:val="none" w:sz="0" w:space="0" w:color="auto"/>
        <w:bottom w:val="none" w:sz="0" w:space="0" w:color="auto"/>
        <w:right w:val="none" w:sz="0" w:space="0" w:color="auto"/>
      </w:divBdr>
    </w:div>
    <w:div w:id="1892882805">
      <w:bodyDiv w:val="1"/>
      <w:marLeft w:val="0"/>
      <w:marRight w:val="0"/>
      <w:marTop w:val="0"/>
      <w:marBottom w:val="0"/>
      <w:divBdr>
        <w:top w:val="none" w:sz="0" w:space="0" w:color="auto"/>
        <w:left w:val="none" w:sz="0" w:space="0" w:color="auto"/>
        <w:bottom w:val="none" w:sz="0" w:space="0" w:color="auto"/>
        <w:right w:val="none" w:sz="0" w:space="0" w:color="auto"/>
      </w:divBdr>
    </w:div>
    <w:div w:id="1895237410">
      <w:bodyDiv w:val="1"/>
      <w:marLeft w:val="0"/>
      <w:marRight w:val="0"/>
      <w:marTop w:val="0"/>
      <w:marBottom w:val="0"/>
      <w:divBdr>
        <w:top w:val="none" w:sz="0" w:space="0" w:color="auto"/>
        <w:left w:val="none" w:sz="0" w:space="0" w:color="auto"/>
        <w:bottom w:val="none" w:sz="0" w:space="0" w:color="auto"/>
        <w:right w:val="none" w:sz="0" w:space="0" w:color="auto"/>
      </w:divBdr>
    </w:div>
    <w:div w:id="1898009727">
      <w:bodyDiv w:val="1"/>
      <w:marLeft w:val="0"/>
      <w:marRight w:val="0"/>
      <w:marTop w:val="0"/>
      <w:marBottom w:val="0"/>
      <w:divBdr>
        <w:top w:val="none" w:sz="0" w:space="0" w:color="auto"/>
        <w:left w:val="none" w:sz="0" w:space="0" w:color="auto"/>
        <w:bottom w:val="none" w:sz="0" w:space="0" w:color="auto"/>
        <w:right w:val="none" w:sz="0" w:space="0" w:color="auto"/>
      </w:divBdr>
    </w:div>
    <w:div w:id="1898202432">
      <w:bodyDiv w:val="1"/>
      <w:marLeft w:val="0"/>
      <w:marRight w:val="0"/>
      <w:marTop w:val="0"/>
      <w:marBottom w:val="0"/>
      <w:divBdr>
        <w:top w:val="none" w:sz="0" w:space="0" w:color="auto"/>
        <w:left w:val="none" w:sz="0" w:space="0" w:color="auto"/>
        <w:bottom w:val="none" w:sz="0" w:space="0" w:color="auto"/>
        <w:right w:val="none" w:sz="0" w:space="0" w:color="auto"/>
      </w:divBdr>
    </w:div>
    <w:div w:id="1899391953">
      <w:bodyDiv w:val="1"/>
      <w:marLeft w:val="0"/>
      <w:marRight w:val="0"/>
      <w:marTop w:val="0"/>
      <w:marBottom w:val="0"/>
      <w:divBdr>
        <w:top w:val="none" w:sz="0" w:space="0" w:color="auto"/>
        <w:left w:val="none" w:sz="0" w:space="0" w:color="auto"/>
        <w:bottom w:val="none" w:sz="0" w:space="0" w:color="auto"/>
        <w:right w:val="none" w:sz="0" w:space="0" w:color="auto"/>
      </w:divBdr>
    </w:div>
    <w:div w:id="1906186421">
      <w:bodyDiv w:val="1"/>
      <w:marLeft w:val="0"/>
      <w:marRight w:val="0"/>
      <w:marTop w:val="0"/>
      <w:marBottom w:val="0"/>
      <w:divBdr>
        <w:top w:val="none" w:sz="0" w:space="0" w:color="auto"/>
        <w:left w:val="none" w:sz="0" w:space="0" w:color="auto"/>
        <w:bottom w:val="none" w:sz="0" w:space="0" w:color="auto"/>
        <w:right w:val="none" w:sz="0" w:space="0" w:color="auto"/>
      </w:divBdr>
    </w:div>
    <w:div w:id="1909029458">
      <w:bodyDiv w:val="1"/>
      <w:marLeft w:val="0"/>
      <w:marRight w:val="0"/>
      <w:marTop w:val="0"/>
      <w:marBottom w:val="0"/>
      <w:divBdr>
        <w:top w:val="none" w:sz="0" w:space="0" w:color="auto"/>
        <w:left w:val="none" w:sz="0" w:space="0" w:color="auto"/>
        <w:bottom w:val="none" w:sz="0" w:space="0" w:color="auto"/>
        <w:right w:val="none" w:sz="0" w:space="0" w:color="auto"/>
      </w:divBdr>
    </w:div>
    <w:div w:id="1909148374">
      <w:bodyDiv w:val="1"/>
      <w:marLeft w:val="0"/>
      <w:marRight w:val="0"/>
      <w:marTop w:val="0"/>
      <w:marBottom w:val="0"/>
      <w:divBdr>
        <w:top w:val="none" w:sz="0" w:space="0" w:color="auto"/>
        <w:left w:val="none" w:sz="0" w:space="0" w:color="auto"/>
        <w:bottom w:val="none" w:sz="0" w:space="0" w:color="auto"/>
        <w:right w:val="none" w:sz="0" w:space="0" w:color="auto"/>
      </w:divBdr>
    </w:div>
    <w:div w:id="1909996607">
      <w:bodyDiv w:val="1"/>
      <w:marLeft w:val="0"/>
      <w:marRight w:val="0"/>
      <w:marTop w:val="0"/>
      <w:marBottom w:val="0"/>
      <w:divBdr>
        <w:top w:val="none" w:sz="0" w:space="0" w:color="auto"/>
        <w:left w:val="none" w:sz="0" w:space="0" w:color="auto"/>
        <w:bottom w:val="none" w:sz="0" w:space="0" w:color="auto"/>
        <w:right w:val="none" w:sz="0" w:space="0" w:color="auto"/>
      </w:divBdr>
    </w:div>
    <w:div w:id="1910115039">
      <w:bodyDiv w:val="1"/>
      <w:marLeft w:val="0"/>
      <w:marRight w:val="0"/>
      <w:marTop w:val="0"/>
      <w:marBottom w:val="0"/>
      <w:divBdr>
        <w:top w:val="none" w:sz="0" w:space="0" w:color="auto"/>
        <w:left w:val="none" w:sz="0" w:space="0" w:color="auto"/>
        <w:bottom w:val="none" w:sz="0" w:space="0" w:color="auto"/>
        <w:right w:val="none" w:sz="0" w:space="0" w:color="auto"/>
      </w:divBdr>
    </w:div>
    <w:div w:id="1910454735">
      <w:bodyDiv w:val="1"/>
      <w:marLeft w:val="0"/>
      <w:marRight w:val="0"/>
      <w:marTop w:val="0"/>
      <w:marBottom w:val="0"/>
      <w:divBdr>
        <w:top w:val="none" w:sz="0" w:space="0" w:color="auto"/>
        <w:left w:val="none" w:sz="0" w:space="0" w:color="auto"/>
        <w:bottom w:val="none" w:sz="0" w:space="0" w:color="auto"/>
        <w:right w:val="none" w:sz="0" w:space="0" w:color="auto"/>
      </w:divBdr>
      <w:divsChild>
        <w:div w:id="71204282">
          <w:marLeft w:val="240"/>
          <w:marRight w:val="0"/>
          <w:marTop w:val="120"/>
          <w:marBottom w:val="0"/>
          <w:divBdr>
            <w:top w:val="none" w:sz="0" w:space="0" w:color="auto"/>
            <w:left w:val="none" w:sz="0" w:space="0" w:color="auto"/>
            <w:bottom w:val="none" w:sz="0" w:space="0" w:color="auto"/>
            <w:right w:val="none" w:sz="0" w:space="0" w:color="auto"/>
          </w:divBdr>
        </w:div>
      </w:divsChild>
    </w:div>
    <w:div w:id="1911646839">
      <w:bodyDiv w:val="1"/>
      <w:marLeft w:val="0"/>
      <w:marRight w:val="0"/>
      <w:marTop w:val="0"/>
      <w:marBottom w:val="0"/>
      <w:divBdr>
        <w:top w:val="none" w:sz="0" w:space="0" w:color="auto"/>
        <w:left w:val="none" w:sz="0" w:space="0" w:color="auto"/>
        <w:bottom w:val="none" w:sz="0" w:space="0" w:color="auto"/>
        <w:right w:val="none" w:sz="0" w:space="0" w:color="auto"/>
      </w:divBdr>
    </w:div>
    <w:div w:id="1913656799">
      <w:bodyDiv w:val="1"/>
      <w:marLeft w:val="0"/>
      <w:marRight w:val="0"/>
      <w:marTop w:val="0"/>
      <w:marBottom w:val="0"/>
      <w:divBdr>
        <w:top w:val="none" w:sz="0" w:space="0" w:color="auto"/>
        <w:left w:val="none" w:sz="0" w:space="0" w:color="auto"/>
        <w:bottom w:val="none" w:sz="0" w:space="0" w:color="auto"/>
        <w:right w:val="none" w:sz="0" w:space="0" w:color="auto"/>
      </w:divBdr>
    </w:div>
    <w:div w:id="1913806169">
      <w:bodyDiv w:val="1"/>
      <w:marLeft w:val="0"/>
      <w:marRight w:val="0"/>
      <w:marTop w:val="0"/>
      <w:marBottom w:val="0"/>
      <w:divBdr>
        <w:top w:val="none" w:sz="0" w:space="0" w:color="auto"/>
        <w:left w:val="none" w:sz="0" w:space="0" w:color="auto"/>
        <w:bottom w:val="none" w:sz="0" w:space="0" w:color="auto"/>
        <w:right w:val="none" w:sz="0" w:space="0" w:color="auto"/>
      </w:divBdr>
    </w:div>
    <w:div w:id="1916741409">
      <w:bodyDiv w:val="1"/>
      <w:marLeft w:val="0"/>
      <w:marRight w:val="0"/>
      <w:marTop w:val="0"/>
      <w:marBottom w:val="0"/>
      <w:divBdr>
        <w:top w:val="none" w:sz="0" w:space="0" w:color="auto"/>
        <w:left w:val="none" w:sz="0" w:space="0" w:color="auto"/>
        <w:bottom w:val="none" w:sz="0" w:space="0" w:color="auto"/>
        <w:right w:val="none" w:sz="0" w:space="0" w:color="auto"/>
      </w:divBdr>
    </w:div>
    <w:div w:id="1918707175">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19943401">
      <w:bodyDiv w:val="1"/>
      <w:marLeft w:val="0"/>
      <w:marRight w:val="0"/>
      <w:marTop w:val="0"/>
      <w:marBottom w:val="0"/>
      <w:divBdr>
        <w:top w:val="none" w:sz="0" w:space="0" w:color="auto"/>
        <w:left w:val="none" w:sz="0" w:space="0" w:color="auto"/>
        <w:bottom w:val="none" w:sz="0" w:space="0" w:color="auto"/>
        <w:right w:val="none" w:sz="0" w:space="0" w:color="auto"/>
      </w:divBdr>
    </w:div>
    <w:div w:id="1920211547">
      <w:bodyDiv w:val="1"/>
      <w:marLeft w:val="0"/>
      <w:marRight w:val="0"/>
      <w:marTop w:val="0"/>
      <w:marBottom w:val="0"/>
      <w:divBdr>
        <w:top w:val="none" w:sz="0" w:space="0" w:color="auto"/>
        <w:left w:val="none" w:sz="0" w:space="0" w:color="auto"/>
        <w:bottom w:val="none" w:sz="0" w:space="0" w:color="auto"/>
        <w:right w:val="none" w:sz="0" w:space="0" w:color="auto"/>
      </w:divBdr>
    </w:div>
    <w:div w:id="1927961287">
      <w:bodyDiv w:val="1"/>
      <w:marLeft w:val="0"/>
      <w:marRight w:val="0"/>
      <w:marTop w:val="0"/>
      <w:marBottom w:val="0"/>
      <w:divBdr>
        <w:top w:val="none" w:sz="0" w:space="0" w:color="auto"/>
        <w:left w:val="none" w:sz="0" w:space="0" w:color="auto"/>
        <w:bottom w:val="none" w:sz="0" w:space="0" w:color="auto"/>
        <w:right w:val="none" w:sz="0" w:space="0" w:color="auto"/>
      </w:divBdr>
    </w:div>
    <w:div w:id="1930775977">
      <w:bodyDiv w:val="1"/>
      <w:marLeft w:val="0"/>
      <w:marRight w:val="0"/>
      <w:marTop w:val="0"/>
      <w:marBottom w:val="0"/>
      <w:divBdr>
        <w:top w:val="none" w:sz="0" w:space="0" w:color="auto"/>
        <w:left w:val="none" w:sz="0" w:space="0" w:color="auto"/>
        <w:bottom w:val="none" w:sz="0" w:space="0" w:color="auto"/>
        <w:right w:val="none" w:sz="0" w:space="0" w:color="auto"/>
      </w:divBdr>
    </w:div>
    <w:div w:id="1935163199">
      <w:bodyDiv w:val="1"/>
      <w:marLeft w:val="0"/>
      <w:marRight w:val="0"/>
      <w:marTop w:val="0"/>
      <w:marBottom w:val="0"/>
      <w:divBdr>
        <w:top w:val="none" w:sz="0" w:space="0" w:color="auto"/>
        <w:left w:val="none" w:sz="0" w:space="0" w:color="auto"/>
        <w:bottom w:val="none" w:sz="0" w:space="0" w:color="auto"/>
        <w:right w:val="none" w:sz="0" w:space="0" w:color="auto"/>
      </w:divBdr>
    </w:div>
    <w:div w:id="1938058169">
      <w:bodyDiv w:val="1"/>
      <w:marLeft w:val="0"/>
      <w:marRight w:val="0"/>
      <w:marTop w:val="0"/>
      <w:marBottom w:val="0"/>
      <w:divBdr>
        <w:top w:val="none" w:sz="0" w:space="0" w:color="auto"/>
        <w:left w:val="none" w:sz="0" w:space="0" w:color="auto"/>
        <w:bottom w:val="none" w:sz="0" w:space="0" w:color="auto"/>
        <w:right w:val="none" w:sz="0" w:space="0" w:color="auto"/>
      </w:divBdr>
    </w:div>
    <w:div w:id="1940718999">
      <w:bodyDiv w:val="1"/>
      <w:marLeft w:val="0"/>
      <w:marRight w:val="0"/>
      <w:marTop w:val="0"/>
      <w:marBottom w:val="0"/>
      <w:divBdr>
        <w:top w:val="none" w:sz="0" w:space="0" w:color="auto"/>
        <w:left w:val="none" w:sz="0" w:space="0" w:color="auto"/>
        <w:bottom w:val="none" w:sz="0" w:space="0" w:color="auto"/>
        <w:right w:val="none" w:sz="0" w:space="0" w:color="auto"/>
      </w:divBdr>
    </w:div>
    <w:div w:id="1940871643">
      <w:bodyDiv w:val="1"/>
      <w:marLeft w:val="0"/>
      <w:marRight w:val="0"/>
      <w:marTop w:val="0"/>
      <w:marBottom w:val="0"/>
      <w:divBdr>
        <w:top w:val="none" w:sz="0" w:space="0" w:color="auto"/>
        <w:left w:val="none" w:sz="0" w:space="0" w:color="auto"/>
        <w:bottom w:val="none" w:sz="0" w:space="0" w:color="auto"/>
        <w:right w:val="none" w:sz="0" w:space="0" w:color="auto"/>
      </w:divBdr>
      <w:divsChild>
        <w:div w:id="1661812934">
          <w:marLeft w:val="0"/>
          <w:marRight w:val="0"/>
          <w:marTop w:val="0"/>
          <w:marBottom w:val="0"/>
          <w:divBdr>
            <w:top w:val="none" w:sz="0" w:space="0" w:color="auto"/>
            <w:left w:val="none" w:sz="0" w:space="0" w:color="auto"/>
            <w:bottom w:val="none" w:sz="0" w:space="0" w:color="auto"/>
            <w:right w:val="none" w:sz="0" w:space="0" w:color="auto"/>
          </w:divBdr>
        </w:div>
        <w:div w:id="345061439">
          <w:marLeft w:val="0"/>
          <w:marRight w:val="0"/>
          <w:marTop w:val="0"/>
          <w:marBottom w:val="0"/>
          <w:divBdr>
            <w:top w:val="none" w:sz="0" w:space="0" w:color="auto"/>
            <w:left w:val="none" w:sz="0" w:space="0" w:color="auto"/>
            <w:bottom w:val="none" w:sz="0" w:space="0" w:color="auto"/>
            <w:right w:val="none" w:sz="0" w:space="0" w:color="auto"/>
          </w:divBdr>
          <w:divsChild>
            <w:div w:id="53356837">
              <w:marLeft w:val="0"/>
              <w:marRight w:val="0"/>
              <w:marTop w:val="0"/>
              <w:marBottom w:val="0"/>
              <w:divBdr>
                <w:top w:val="none" w:sz="0" w:space="0" w:color="auto"/>
                <w:left w:val="none" w:sz="0" w:space="0" w:color="auto"/>
                <w:bottom w:val="none" w:sz="0" w:space="0" w:color="auto"/>
                <w:right w:val="none" w:sz="0" w:space="0" w:color="auto"/>
              </w:divBdr>
              <w:divsChild>
                <w:div w:id="202605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28496">
          <w:marLeft w:val="0"/>
          <w:marRight w:val="0"/>
          <w:marTop w:val="0"/>
          <w:marBottom w:val="0"/>
          <w:divBdr>
            <w:top w:val="none" w:sz="0" w:space="0" w:color="auto"/>
            <w:left w:val="none" w:sz="0" w:space="0" w:color="auto"/>
            <w:bottom w:val="none" w:sz="0" w:space="0" w:color="auto"/>
            <w:right w:val="none" w:sz="0" w:space="0" w:color="auto"/>
          </w:divBdr>
        </w:div>
        <w:div w:id="1559241713">
          <w:marLeft w:val="0"/>
          <w:marRight w:val="0"/>
          <w:marTop w:val="0"/>
          <w:marBottom w:val="0"/>
          <w:divBdr>
            <w:top w:val="none" w:sz="0" w:space="0" w:color="auto"/>
            <w:left w:val="none" w:sz="0" w:space="0" w:color="auto"/>
            <w:bottom w:val="none" w:sz="0" w:space="0" w:color="auto"/>
            <w:right w:val="none" w:sz="0" w:space="0" w:color="auto"/>
          </w:divBdr>
          <w:divsChild>
            <w:div w:id="730037319">
              <w:marLeft w:val="0"/>
              <w:marRight w:val="0"/>
              <w:marTop w:val="0"/>
              <w:marBottom w:val="0"/>
              <w:divBdr>
                <w:top w:val="none" w:sz="0" w:space="0" w:color="auto"/>
                <w:left w:val="none" w:sz="0" w:space="0" w:color="auto"/>
                <w:bottom w:val="none" w:sz="0" w:space="0" w:color="auto"/>
                <w:right w:val="none" w:sz="0" w:space="0" w:color="auto"/>
              </w:divBdr>
              <w:divsChild>
                <w:div w:id="2039427096">
                  <w:marLeft w:val="0"/>
                  <w:marRight w:val="0"/>
                  <w:marTop w:val="0"/>
                  <w:marBottom w:val="0"/>
                  <w:divBdr>
                    <w:top w:val="none" w:sz="0" w:space="0" w:color="auto"/>
                    <w:left w:val="none" w:sz="0" w:space="0" w:color="auto"/>
                    <w:bottom w:val="none" w:sz="0" w:space="0" w:color="auto"/>
                    <w:right w:val="none" w:sz="0" w:space="0" w:color="auto"/>
                  </w:divBdr>
                  <w:divsChild>
                    <w:div w:id="3743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368889">
      <w:bodyDiv w:val="1"/>
      <w:marLeft w:val="0"/>
      <w:marRight w:val="0"/>
      <w:marTop w:val="0"/>
      <w:marBottom w:val="0"/>
      <w:divBdr>
        <w:top w:val="none" w:sz="0" w:space="0" w:color="auto"/>
        <w:left w:val="none" w:sz="0" w:space="0" w:color="auto"/>
        <w:bottom w:val="none" w:sz="0" w:space="0" w:color="auto"/>
        <w:right w:val="none" w:sz="0" w:space="0" w:color="auto"/>
      </w:divBdr>
    </w:div>
    <w:div w:id="1944219706">
      <w:bodyDiv w:val="1"/>
      <w:marLeft w:val="0"/>
      <w:marRight w:val="0"/>
      <w:marTop w:val="0"/>
      <w:marBottom w:val="0"/>
      <w:divBdr>
        <w:top w:val="none" w:sz="0" w:space="0" w:color="auto"/>
        <w:left w:val="none" w:sz="0" w:space="0" w:color="auto"/>
        <w:bottom w:val="none" w:sz="0" w:space="0" w:color="auto"/>
        <w:right w:val="none" w:sz="0" w:space="0" w:color="auto"/>
      </w:divBdr>
    </w:div>
    <w:div w:id="1944410502">
      <w:bodyDiv w:val="1"/>
      <w:marLeft w:val="0"/>
      <w:marRight w:val="0"/>
      <w:marTop w:val="0"/>
      <w:marBottom w:val="0"/>
      <w:divBdr>
        <w:top w:val="none" w:sz="0" w:space="0" w:color="auto"/>
        <w:left w:val="none" w:sz="0" w:space="0" w:color="auto"/>
        <w:bottom w:val="none" w:sz="0" w:space="0" w:color="auto"/>
        <w:right w:val="none" w:sz="0" w:space="0" w:color="auto"/>
      </w:divBdr>
    </w:div>
    <w:div w:id="1944603069">
      <w:bodyDiv w:val="1"/>
      <w:marLeft w:val="0"/>
      <w:marRight w:val="0"/>
      <w:marTop w:val="0"/>
      <w:marBottom w:val="0"/>
      <w:divBdr>
        <w:top w:val="none" w:sz="0" w:space="0" w:color="auto"/>
        <w:left w:val="none" w:sz="0" w:space="0" w:color="auto"/>
        <w:bottom w:val="none" w:sz="0" w:space="0" w:color="auto"/>
        <w:right w:val="none" w:sz="0" w:space="0" w:color="auto"/>
      </w:divBdr>
    </w:div>
    <w:div w:id="1949308620">
      <w:bodyDiv w:val="1"/>
      <w:marLeft w:val="0"/>
      <w:marRight w:val="0"/>
      <w:marTop w:val="0"/>
      <w:marBottom w:val="0"/>
      <w:divBdr>
        <w:top w:val="none" w:sz="0" w:space="0" w:color="auto"/>
        <w:left w:val="none" w:sz="0" w:space="0" w:color="auto"/>
        <w:bottom w:val="none" w:sz="0" w:space="0" w:color="auto"/>
        <w:right w:val="none" w:sz="0" w:space="0" w:color="auto"/>
      </w:divBdr>
    </w:div>
    <w:div w:id="1949847195">
      <w:bodyDiv w:val="1"/>
      <w:marLeft w:val="0"/>
      <w:marRight w:val="0"/>
      <w:marTop w:val="0"/>
      <w:marBottom w:val="0"/>
      <w:divBdr>
        <w:top w:val="none" w:sz="0" w:space="0" w:color="auto"/>
        <w:left w:val="none" w:sz="0" w:space="0" w:color="auto"/>
        <w:bottom w:val="none" w:sz="0" w:space="0" w:color="auto"/>
        <w:right w:val="none" w:sz="0" w:space="0" w:color="auto"/>
      </w:divBdr>
    </w:div>
    <w:div w:id="1950509034">
      <w:bodyDiv w:val="1"/>
      <w:marLeft w:val="0"/>
      <w:marRight w:val="0"/>
      <w:marTop w:val="0"/>
      <w:marBottom w:val="0"/>
      <w:divBdr>
        <w:top w:val="none" w:sz="0" w:space="0" w:color="auto"/>
        <w:left w:val="none" w:sz="0" w:space="0" w:color="auto"/>
        <w:bottom w:val="none" w:sz="0" w:space="0" w:color="auto"/>
        <w:right w:val="none" w:sz="0" w:space="0" w:color="auto"/>
      </w:divBdr>
    </w:div>
    <w:div w:id="1950774854">
      <w:bodyDiv w:val="1"/>
      <w:marLeft w:val="0"/>
      <w:marRight w:val="0"/>
      <w:marTop w:val="0"/>
      <w:marBottom w:val="0"/>
      <w:divBdr>
        <w:top w:val="none" w:sz="0" w:space="0" w:color="auto"/>
        <w:left w:val="none" w:sz="0" w:space="0" w:color="auto"/>
        <w:bottom w:val="none" w:sz="0" w:space="0" w:color="auto"/>
        <w:right w:val="none" w:sz="0" w:space="0" w:color="auto"/>
      </w:divBdr>
    </w:div>
    <w:div w:id="1952128885">
      <w:bodyDiv w:val="1"/>
      <w:marLeft w:val="0"/>
      <w:marRight w:val="0"/>
      <w:marTop w:val="0"/>
      <w:marBottom w:val="0"/>
      <w:divBdr>
        <w:top w:val="none" w:sz="0" w:space="0" w:color="auto"/>
        <w:left w:val="none" w:sz="0" w:space="0" w:color="auto"/>
        <w:bottom w:val="none" w:sz="0" w:space="0" w:color="auto"/>
        <w:right w:val="none" w:sz="0" w:space="0" w:color="auto"/>
      </w:divBdr>
    </w:div>
    <w:div w:id="1955088334">
      <w:bodyDiv w:val="1"/>
      <w:marLeft w:val="0"/>
      <w:marRight w:val="0"/>
      <w:marTop w:val="0"/>
      <w:marBottom w:val="0"/>
      <w:divBdr>
        <w:top w:val="none" w:sz="0" w:space="0" w:color="auto"/>
        <w:left w:val="none" w:sz="0" w:space="0" w:color="auto"/>
        <w:bottom w:val="none" w:sz="0" w:space="0" w:color="auto"/>
        <w:right w:val="none" w:sz="0" w:space="0" w:color="auto"/>
      </w:divBdr>
    </w:div>
    <w:div w:id="1957448677">
      <w:bodyDiv w:val="1"/>
      <w:marLeft w:val="0"/>
      <w:marRight w:val="0"/>
      <w:marTop w:val="0"/>
      <w:marBottom w:val="0"/>
      <w:divBdr>
        <w:top w:val="none" w:sz="0" w:space="0" w:color="auto"/>
        <w:left w:val="none" w:sz="0" w:space="0" w:color="auto"/>
        <w:bottom w:val="none" w:sz="0" w:space="0" w:color="auto"/>
        <w:right w:val="none" w:sz="0" w:space="0" w:color="auto"/>
      </w:divBdr>
    </w:div>
    <w:div w:id="1958681114">
      <w:bodyDiv w:val="1"/>
      <w:marLeft w:val="0"/>
      <w:marRight w:val="0"/>
      <w:marTop w:val="0"/>
      <w:marBottom w:val="0"/>
      <w:divBdr>
        <w:top w:val="none" w:sz="0" w:space="0" w:color="auto"/>
        <w:left w:val="none" w:sz="0" w:space="0" w:color="auto"/>
        <w:bottom w:val="none" w:sz="0" w:space="0" w:color="auto"/>
        <w:right w:val="none" w:sz="0" w:space="0" w:color="auto"/>
      </w:divBdr>
    </w:div>
    <w:div w:id="1958683586">
      <w:bodyDiv w:val="1"/>
      <w:marLeft w:val="0"/>
      <w:marRight w:val="0"/>
      <w:marTop w:val="0"/>
      <w:marBottom w:val="0"/>
      <w:divBdr>
        <w:top w:val="none" w:sz="0" w:space="0" w:color="auto"/>
        <w:left w:val="none" w:sz="0" w:space="0" w:color="auto"/>
        <w:bottom w:val="none" w:sz="0" w:space="0" w:color="auto"/>
        <w:right w:val="none" w:sz="0" w:space="0" w:color="auto"/>
      </w:divBdr>
    </w:div>
    <w:div w:id="1961104953">
      <w:bodyDiv w:val="1"/>
      <w:marLeft w:val="0"/>
      <w:marRight w:val="0"/>
      <w:marTop w:val="0"/>
      <w:marBottom w:val="0"/>
      <w:divBdr>
        <w:top w:val="none" w:sz="0" w:space="0" w:color="auto"/>
        <w:left w:val="none" w:sz="0" w:space="0" w:color="auto"/>
        <w:bottom w:val="none" w:sz="0" w:space="0" w:color="auto"/>
        <w:right w:val="none" w:sz="0" w:space="0" w:color="auto"/>
      </w:divBdr>
    </w:div>
    <w:div w:id="1962345683">
      <w:bodyDiv w:val="1"/>
      <w:marLeft w:val="0"/>
      <w:marRight w:val="0"/>
      <w:marTop w:val="0"/>
      <w:marBottom w:val="0"/>
      <w:divBdr>
        <w:top w:val="none" w:sz="0" w:space="0" w:color="auto"/>
        <w:left w:val="none" w:sz="0" w:space="0" w:color="auto"/>
        <w:bottom w:val="none" w:sz="0" w:space="0" w:color="auto"/>
        <w:right w:val="none" w:sz="0" w:space="0" w:color="auto"/>
      </w:divBdr>
    </w:div>
    <w:div w:id="1963805911">
      <w:bodyDiv w:val="1"/>
      <w:marLeft w:val="0"/>
      <w:marRight w:val="0"/>
      <w:marTop w:val="0"/>
      <w:marBottom w:val="0"/>
      <w:divBdr>
        <w:top w:val="none" w:sz="0" w:space="0" w:color="auto"/>
        <w:left w:val="none" w:sz="0" w:space="0" w:color="auto"/>
        <w:bottom w:val="none" w:sz="0" w:space="0" w:color="auto"/>
        <w:right w:val="none" w:sz="0" w:space="0" w:color="auto"/>
      </w:divBdr>
    </w:div>
    <w:div w:id="1964916878">
      <w:bodyDiv w:val="1"/>
      <w:marLeft w:val="0"/>
      <w:marRight w:val="0"/>
      <w:marTop w:val="0"/>
      <w:marBottom w:val="0"/>
      <w:divBdr>
        <w:top w:val="none" w:sz="0" w:space="0" w:color="auto"/>
        <w:left w:val="none" w:sz="0" w:space="0" w:color="auto"/>
        <w:bottom w:val="none" w:sz="0" w:space="0" w:color="auto"/>
        <w:right w:val="none" w:sz="0" w:space="0" w:color="auto"/>
      </w:divBdr>
    </w:div>
    <w:div w:id="1965037992">
      <w:bodyDiv w:val="1"/>
      <w:marLeft w:val="0"/>
      <w:marRight w:val="0"/>
      <w:marTop w:val="0"/>
      <w:marBottom w:val="0"/>
      <w:divBdr>
        <w:top w:val="none" w:sz="0" w:space="0" w:color="auto"/>
        <w:left w:val="none" w:sz="0" w:space="0" w:color="auto"/>
        <w:bottom w:val="none" w:sz="0" w:space="0" w:color="auto"/>
        <w:right w:val="none" w:sz="0" w:space="0" w:color="auto"/>
      </w:divBdr>
    </w:div>
    <w:div w:id="1966815135">
      <w:bodyDiv w:val="1"/>
      <w:marLeft w:val="0"/>
      <w:marRight w:val="0"/>
      <w:marTop w:val="0"/>
      <w:marBottom w:val="0"/>
      <w:divBdr>
        <w:top w:val="none" w:sz="0" w:space="0" w:color="auto"/>
        <w:left w:val="none" w:sz="0" w:space="0" w:color="auto"/>
        <w:bottom w:val="none" w:sz="0" w:space="0" w:color="auto"/>
        <w:right w:val="none" w:sz="0" w:space="0" w:color="auto"/>
      </w:divBdr>
    </w:div>
    <w:div w:id="1967152557">
      <w:bodyDiv w:val="1"/>
      <w:marLeft w:val="0"/>
      <w:marRight w:val="0"/>
      <w:marTop w:val="0"/>
      <w:marBottom w:val="0"/>
      <w:divBdr>
        <w:top w:val="none" w:sz="0" w:space="0" w:color="auto"/>
        <w:left w:val="none" w:sz="0" w:space="0" w:color="auto"/>
        <w:bottom w:val="none" w:sz="0" w:space="0" w:color="auto"/>
        <w:right w:val="none" w:sz="0" w:space="0" w:color="auto"/>
      </w:divBdr>
    </w:div>
    <w:div w:id="1967154882">
      <w:bodyDiv w:val="1"/>
      <w:marLeft w:val="0"/>
      <w:marRight w:val="0"/>
      <w:marTop w:val="0"/>
      <w:marBottom w:val="0"/>
      <w:divBdr>
        <w:top w:val="none" w:sz="0" w:space="0" w:color="auto"/>
        <w:left w:val="none" w:sz="0" w:space="0" w:color="auto"/>
        <w:bottom w:val="none" w:sz="0" w:space="0" w:color="auto"/>
        <w:right w:val="none" w:sz="0" w:space="0" w:color="auto"/>
      </w:divBdr>
    </w:div>
    <w:div w:id="1967196380">
      <w:bodyDiv w:val="1"/>
      <w:marLeft w:val="0"/>
      <w:marRight w:val="0"/>
      <w:marTop w:val="0"/>
      <w:marBottom w:val="0"/>
      <w:divBdr>
        <w:top w:val="none" w:sz="0" w:space="0" w:color="auto"/>
        <w:left w:val="none" w:sz="0" w:space="0" w:color="auto"/>
        <w:bottom w:val="none" w:sz="0" w:space="0" w:color="auto"/>
        <w:right w:val="none" w:sz="0" w:space="0" w:color="auto"/>
      </w:divBdr>
    </w:div>
    <w:div w:id="1968854018">
      <w:bodyDiv w:val="1"/>
      <w:marLeft w:val="0"/>
      <w:marRight w:val="0"/>
      <w:marTop w:val="0"/>
      <w:marBottom w:val="0"/>
      <w:divBdr>
        <w:top w:val="none" w:sz="0" w:space="0" w:color="auto"/>
        <w:left w:val="none" w:sz="0" w:space="0" w:color="auto"/>
        <w:bottom w:val="none" w:sz="0" w:space="0" w:color="auto"/>
        <w:right w:val="none" w:sz="0" w:space="0" w:color="auto"/>
      </w:divBdr>
    </w:div>
    <w:div w:id="1972513993">
      <w:bodyDiv w:val="1"/>
      <w:marLeft w:val="0"/>
      <w:marRight w:val="0"/>
      <w:marTop w:val="0"/>
      <w:marBottom w:val="0"/>
      <w:divBdr>
        <w:top w:val="none" w:sz="0" w:space="0" w:color="auto"/>
        <w:left w:val="none" w:sz="0" w:space="0" w:color="auto"/>
        <w:bottom w:val="none" w:sz="0" w:space="0" w:color="auto"/>
        <w:right w:val="none" w:sz="0" w:space="0" w:color="auto"/>
      </w:divBdr>
    </w:div>
    <w:div w:id="1975597670">
      <w:bodyDiv w:val="1"/>
      <w:marLeft w:val="0"/>
      <w:marRight w:val="0"/>
      <w:marTop w:val="0"/>
      <w:marBottom w:val="0"/>
      <w:divBdr>
        <w:top w:val="none" w:sz="0" w:space="0" w:color="auto"/>
        <w:left w:val="none" w:sz="0" w:space="0" w:color="auto"/>
        <w:bottom w:val="none" w:sz="0" w:space="0" w:color="auto"/>
        <w:right w:val="none" w:sz="0" w:space="0" w:color="auto"/>
      </w:divBdr>
    </w:div>
    <w:div w:id="1975678302">
      <w:bodyDiv w:val="1"/>
      <w:marLeft w:val="0"/>
      <w:marRight w:val="0"/>
      <w:marTop w:val="0"/>
      <w:marBottom w:val="0"/>
      <w:divBdr>
        <w:top w:val="none" w:sz="0" w:space="0" w:color="auto"/>
        <w:left w:val="none" w:sz="0" w:space="0" w:color="auto"/>
        <w:bottom w:val="none" w:sz="0" w:space="0" w:color="auto"/>
        <w:right w:val="none" w:sz="0" w:space="0" w:color="auto"/>
      </w:divBdr>
    </w:div>
    <w:div w:id="1975938222">
      <w:bodyDiv w:val="1"/>
      <w:marLeft w:val="0"/>
      <w:marRight w:val="0"/>
      <w:marTop w:val="0"/>
      <w:marBottom w:val="0"/>
      <w:divBdr>
        <w:top w:val="none" w:sz="0" w:space="0" w:color="auto"/>
        <w:left w:val="none" w:sz="0" w:space="0" w:color="auto"/>
        <w:bottom w:val="none" w:sz="0" w:space="0" w:color="auto"/>
        <w:right w:val="none" w:sz="0" w:space="0" w:color="auto"/>
      </w:divBdr>
    </w:div>
    <w:div w:id="1976176942">
      <w:bodyDiv w:val="1"/>
      <w:marLeft w:val="0"/>
      <w:marRight w:val="0"/>
      <w:marTop w:val="0"/>
      <w:marBottom w:val="0"/>
      <w:divBdr>
        <w:top w:val="none" w:sz="0" w:space="0" w:color="auto"/>
        <w:left w:val="none" w:sz="0" w:space="0" w:color="auto"/>
        <w:bottom w:val="none" w:sz="0" w:space="0" w:color="auto"/>
        <w:right w:val="none" w:sz="0" w:space="0" w:color="auto"/>
      </w:divBdr>
    </w:div>
    <w:div w:id="1976447897">
      <w:bodyDiv w:val="1"/>
      <w:marLeft w:val="0"/>
      <w:marRight w:val="0"/>
      <w:marTop w:val="0"/>
      <w:marBottom w:val="0"/>
      <w:divBdr>
        <w:top w:val="none" w:sz="0" w:space="0" w:color="auto"/>
        <w:left w:val="none" w:sz="0" w:space="0" w:color="auto"/>
        <w:bottom w:val="none" w:sz="0" w:space="0" w:color="auto"/>
        <w:right w:val="none" w:sz="0" w:space="0" w:color="auto"/>
      </w:divBdr>
    </w:div>
    <w:div w:id="1977028829">
      <w:bodyDiv w:val="1"/>
      <w:marLeft w:val="0"/>
      <w:marRight w:val="0"/>
      <w:marTop w:val="0"/>
      <w:marBottom w:val="0"/>
      <w:divBdr>
        <w:top w:val="none" w:sz="0" w:space="0" w:color="auto"/>
        <w:left w:val="none" w:sz="0" w:space="0" w:color="auto"/>
        <w:bottom w:val="none" w:sz="0" w:space="0" w:color="auto"/>
        <w:right w:val="none" w:sz="0" w:space="0" w:color="auto"/>
      </w:divBdr>
    </w:div>
    <w:div w:id="1978099633">
      <w:bodyDiv w:val="1"/>
      <w:marLeft w:val="0"/>
      <w:marRight w:val="0"/>
      <w:marTop w:val="0"/>
      <w:marBottom w:val="0"/>
      <w:divBdr>
        <w:top w:val="none" w:sz="0" w:space="0" w:color="auto"/>
        <w:left w:val="none" w:sz="0" w:space="0" w:color="auto"/>
        <w:bottom w:val="none" w:sz="0" w:space="0" w:color="auto"/>
        <w:right w:val="none" w:sz="0" w:space="0" w:color="auto"/>
      </w:divBdr>
    </w:div>
    <w:div w:id="1978414152">
      <w:bodyDiv w:val="1"/>
      <w:marLeft w:val="0"/>
      <w:marRight w:val="0"/>
      <w:marTop w:val="0"/>
      <w:marBottom w:val="0"/>
      <w:divBdr>
        <w:top w:val="none" w:sz="0" w:space="0" w:color="auto"/>
        <w:left w:val="none" w:sz="0" w:space="0" w:color="auto"/>
        <w:bottom w:val="none" w:sz="0" w:space="0" w:color="auto"/>
        <w:right w:val="none" w:sz="0" w:space="0" w:color="auto"/>
      </w:divBdr>
    </w:div>
    <w:div w:id="1981694112">
      <w:bodyDiv w:val="1"/>
      <w:marLeft w:val="0"/>
      <w:marRight w:val="0"/>
      <w:marTop w:val="0"/>
      <w:marBottom w:val="0"/>
      <w:divBdr>
        <w:top w:val="none" w:sz="0" w:space="0" w:color="auto"/>
        <w:left w:val="none" w:sz="0" w:space="0" w:color="auto"/>
        <w:bottom w:val="none" w:sz="0" w:space="0" w:color="auto"/>
        <w:right w:val="none" w:sz="0" w:space="0" w:color="auto"/>
      </w:divBdr>
    </w:div>
    <w:div w:id="1982421639">
      <w:bodyDiv w:val="1"/>
      <w:marLeft w:val="0"/>
      <w:marRight w:val="0"/>
      <w:marTop w:val="0"/>
      <w:marBottom w:val="0"/>
      <w:divBdr>
        <w:top w:val="none" w:sz="0" w:space="0" w:color="auto"/>
        <w:left w:val="none" w:sz="0" w:space="0" w:color="auto"/>
        <w:bottom w:val="none" w:sz="0" w:space="0" w:color="auto"/>
        <w:right w:val="none" w:sz="0" w:space="0" w:color="auto"/>
      </w:divBdr>
    </w:div>
    <w:div w:id="1985043703">
      <w:bodyDiv w:val="1"/>
      <w:marLeft w:val="0"/>
      <w:marRight w:val="0"/>
      <w:marTop w:val="0"/>
      <w:marBottom w:val="0"/>
      <w:divBdr>
        <w:top w:val="none" w:sz="0" w:space="0" w:color="auto"/>
        <w:left w:val="none" w:sz="0" w:space="0" w:color="auto"/>
        <w:bottom w:val="none" w:sz="0" w:space="0" w:color="auto"/>
        <w:right w:val="none" w:sz="0" w:space="0" w:color="auto"/>
      </w:divBdr>
    </w:div>
    <w:div w:id="1987125199">
      <w:bodyDiv w:val="1"/>
      <w:marLeft w:val="0"/>
      <w:marRight w:val="0"/>
      <w:marTop w:val="0"/>
      <w:marBottom w:val="0"/>
      <w:divBdr>
        <w:top w:val="none" w:sz="0" w:space="0" w:color="auto"/>
        <w:left w:val="none" w:sz="0" w:space="0" w:color="auto"/>
        <w:bottom w:val="none" w:sz="0" w:space="0" w:color="auto"/>
        <w:right w:val="none" w:sz="0" w:space="0" w:color="auto"/>
      </w:divBdr>
    </w:div>
    <w:div w:id="1987930657">
      <w:bodyDiv w:val="1"/>
      <w:marLeft w:val="0"/>
      <w:marRight w:val="0"/>
      <w:marTop w:val="0"/>
      <w:marBottom w:val="0"/>
      <w:divBdr>
        <w:top w:val="none" w:sz="0" w:space="0" w:color="auto"/>
        <w:left w:val="none" w:sz="0" w:space="0" w:color="auto"/>
        <w:bottom w:val="none" w:sz="0" w:space="0" w:color="auto"/>
        <w:right w:val="none" w:sz="0" w:space="0" w:color="auto"/>
      </w:divBdr>
    </w:div>
    <w:div w:id="1988976939">
      <w:bodyDiv w:val="1"/>
      <w:marLeft w:val="0"/>
      <w:marRight w:val="0"/>
      <w:marTop w:val="0"/>
      <w:marBottom w:val="0"/>
      <w:divBdr>
        <w:top w:val="none" w:sz="0" w:space="0" w:color="auto"/>
        <w:left w:val="none" w:sz="0" w:space="0" w:color="auto"/>
        <w:bottom w:val="none" w:sz="0" w:space="0" w:color="auto"/>
        <w:right w:val="none" w:sz="0" w:space="0" w:color="auto"/>
      </w:divBdr>
    </w:div>
    <w:div w:id="1989436157">
      <w:bodyDiv w:val="1"/>
      <w:marLeft w:val="0"/>
      <w:marRight w:val="0"/>
      <w:marTop w:val="0"/>
      <w:marBottom w:val="0"/>
      <w:divBdr>
        <w:top w:val="none" w:sz="0" w:space="0" w:color="auto"/>
        <w:left w:val="none" w:sz="0" w:space="0" w:color="auto"/>
        <w:bottom w:val="none" w:sz="0" w:space="0" w:color="auto"/>
        <w:right w:val="none" w:sz="0" w:space="0" w:color="auto"/>
      </w:divBdr>
    </w:div>
    <w:div w:id="1991515028">
      <w:bodyDiv w:val="1"/>
      <w:marLeft w:val="0"/>
      <w:marRight w:val="0"/>
      <w:marTop w:val="0"/>
      <w:marBottom w:val="0"/>
      <w:divBdr>
        <w:top w:val="none" w:sz="0" w:space="0" w:color="auto"/>
        <w:left w:val="none" w:sz="0" w:space="0" w:color="auto"/>
        <w:bottom w:val="none" w:sz="0" w:space="0" w:color="auto"/>
        <w:right w:val="none" w:sz="0" w:space="0" w:color="auto"/>
      </w:divBdr>
    </w:div>
    <w:div w:id="1994676638">
      <w:bodyDiv w:val="1"/>
      <w:marLeft w:val="0"/>
      <w:marRight w:val="0"/>
      <w:marTop w:val="0"/>
      <w:marBottom w:val="0"/>
      <w:divBdr>
        <w:top w:val="none" w:sz="0" w:space="0" w:color="auto"/>
        <w:left w:val="none" w:sz="0" w:space="0" w:color="auto"/>
        <w:bottom w:val="none" w:sz="0" w:space="0" w:color="auto"/>
        <w:right w:val="none" w:sz="0" w:space="0" w:color="auto"/>
      </w:divBdr>
    </w:div>
    <w:div w:id="1994943710">
      <w:bodyDiv w:val="1"/>
      <w:marLeft w:val="0"/>
      <w:marRight w:val="0"/>
      <w:marTop w:val="0"/>
      <w:marBottom w:val="0"/>
      <w:divBdr>
        <w:top w:val="none" w:sz="0" w:space="0" w:color="auto"/>
        <w:left w:val="none" w:sz="0" w:space="0" w:color="auto"/>
        <w:bottom w:val="none" w:sz="0" w:space="0" w:color="auto"/>
        <w:right w:val="none" w:sz="0" w:space="0" w:color="auto"/>
      </w:divBdr>
    </w:div>
    <w:div w:id="1996060502">
      <w:bodyDiv w:val="1"/>
      <w:marLeft w:val="0"/>
      <w:marRight w:val="0"/>
      <w:marTop w:val="0"/>
      <w:marBottom w:val="0"/>
      <w:divBdr>
        <w:top w:val="none" w:sz="0" w:space="0" w:color="auto"/>
        <w:left w:val="none" w:sz="0" w:space="0" w:color="auto"/>
        <w:bottom w:val="none" w:sz="0" w:space="0" w:color="auto"/>
        <w:right w:val="none" w:sz="0" w:space="0" w:color="auto"/>
      </w:divBdr>
    </w:div>
    <w:div w:id="1996374959">
      <w:bodyDiv w:val="1"/>
      <w:marLeft w:val="0"/>
      <w:marRight w:val="0"/>
      <w:marTop w:val="0"/>
      <w:marBottom w:val="0"/>
      <w:divBdr>
        <w:top w:val="none" w:sz="0" w:space="0" w:color="auto"/>
        <w:left w:val="none" w:sz="0" w:space="0" w:color="auto"/>
        <w:bottom w:val="none" w:sz="0" w:space="0" w:color="auto"/>
        <w:right w:val="none" w:sz="0" w:space="0" w:color="auto"/>
      </w:divBdr>
    </w:div>
    <w:div w:id="1998923444">
      <w:bodyDiv w:val="1"/>
      <w:marLeft w:val="0"/>
      <w:marRight w:val="0"/>
      <w:marTop w:val="0"/>
      <w:marBottom w:val="0"/>
      <w:divBdr>
        <w:top w:val="none" w:sz="0" w:space="0" w:color="auto"/>
        <w:left w:val="none" w:sz="0" w:space="0" w:color="auto"/>
        <w:bottom w:val="none" w:sz="0" w:space="0" w:color="auto"/>
        <w:right w:val="none" w:sz="0" w:space="0" w:color="auto"/>
      </w:divBdr>
    </w:div>
    <w:div w:id="2001808983">
      <w:bodyDiv w:val="1"/>
      <w:marLeft w:val="0"/>
      <w:marRight w:val="0"/>
      <w:marTop w:val="0"/>
      <w:marBottom w:val="0"/>
      <w:divBdr>
        <w:top w:val="none" w:sz="0" w:space="0" w:color="auto"/>
        <w:left w:val="none" w:sz="0" w:space="0" w:color="auto"/>
        <w:bottom w:val="none" w:sz="0" w:space="0" w:color="auto"/>
        <w:right w:val="none" w:sz="0" w:space="0" w:color="auto"/>
      </w:divBdr>
    </w:div>
    <w:div w:id="2002998097">
      <w:bodyDiv w:val="1"/>
      <w:marLeft w:val="0"/>
      <w:marRight w:val="0"/>
      <w:marTop w:val="0"/>
      <w:marBottom w:val="0"/>
      <w:divBdr>
        <w:top w:val="none" w:sz="0" w:space="0" w:color="auto"/>
        <w:left w:val="none" w:sz="0" w:space="0" w:color="auto"/>
        <w:bottom w:val="none" w:sz="0" w:space="0" w:color="auto"/>
        <w:right w:val="none" w:sz="0" w:space="0" w:color="auto"/>
      </w:divBdr>
    </w:div>
    <w:div w:id="2003729857">
      <w:bodyDiv w:val="1"/>
      <w:marLeft w:val="0"/>
      <w:marRight w:val="0"/>
      <w:marTop w:val="0"/>
      <w:marBottom w:val="0"/>
      <w:divBdr>
        <w:top w:val="none" w:sz="0" w:space="0" w:color="auto"/>
        <w:left w:val="none" w:sz="0" w:space="0" w:color="auto"/>
        <w:bottom w:val="none" w:sz="0" w:space="0" w:color="auto"/>
        <w:right w:val="none" w:sz="0" w:space="0" w:color="auto"/>
      </w:divBdr>
    </w:div>
    <w:div w:id="2007587174">
      <w:bodyDiv w:val="1"/>
      <w:marLeft w:val="0"/>
      <w:marRight w:val="0"/>
      <w:marTop w:val="0"/>
      <w:marBottom w:val="0"/>
      <w:divBdr>
        <w:top w:val="none" w:sz="0" w:space="0" w:color="auto"/>
        <w:left w:val="none" w:sz="0" w:space="0" w:color="auto"/>
        <w:bottom w:val="none" w:sz="0" w:space="0" w:color="auto"/>
        <w:right w:val="none" w:sz="0" w:space="0" w:color="auto"/>
      </w:divBdr>
    </w:div>
    <w:div w:id="2011131922">
      <w:bodyDiv w:val="1"/>
      <w:marLeft w:val="0"/>
      <w:marRight w:val="0"/>
      <w:marTop w:val="0"/>
      <w:marBottom w:val="0"/>
      <w:divBdr>
        <w:top w:val="none" w:sz="0" w:space="0" w:color="auto"/>
        <w:left w:val="none" w:sz="0" w:space="0" w:color="auto"/>
        <w:bottom w:val="none" w:sz="0" w:space="0" w:color="auto"/>
        <w:right w:val="none" w:sz="0" w:space="0" w:color="auto"/>
      </w:divBdr>
    </w:div>
    <w:div w:id="2011834371">
      <w:bodyDiv w:val="1"/>
      <w:marLeft w:val="0"/>
      <w:marRight w:val="0"/>
      <w:marTop w:val="0"/>
      <w:marBottom w:val="0"/>
      <w:divBdr>
        <w:top w:val="none" w:sz="0" w:space="0" w:color="auto"/>
        <w:left w:val="none" w:sz="0" w:space="0" w:color="auto"/>
        <w:bottom w:val="none" w:sz="0" w:space="0" w:color="auto"/>
        <w:right w:val="none" w:sz="0" w:space="0" w:color="auto"/>
      </w:divBdr>
    </w:div>
    <w:div w:id="2013943873">
      <w:bodyDiv w:val="1"/>
      <w:marLeft w:val="0"/>
      <w:marRight w:val="0"/>
      <w:marTop w:val="0"/>
      <w:marBottom w:val="0"/>
      <w:divBdr>
        <w:top w:val="none" w:sz="0" w:space="0" w:color="auto"/>
        <w:left w:val="none" w:sz="0" w:space="0" w:color="auto"/>
        <w:bottom w:val="none" w:sz="0" w:space="0" w:color="auto"/>
        <w:right w:val="none" w:sz="0" w:space="0" w:color="auto"/>
      </w:divBdr>
    </w:div>
    <w:div w:id="2015719705">
      <w:bodyDiv w:val="1"/>
      <w:marLeft w:val="0"/>
      <w:marRight w:val="0"/>
      <w:marTop w:val="0"/>
      <w:marBottom w:val="0"/>
      <w:divBdr>
        <w:top w:val="none" w:sz="0" w:space="0" w:color="auto"/>
        <w:left w:val="none" w:sz="0" w:space="0" w:color="auto"/>
        <w:bottom w:val="none" w:sz="0" w:space="0" w:color="auto"/>
        <w:right w:val="none" w:sz="0" w:space="0" w:color="auto"/>
      </w:divBdr>
    </w:div>
    <w:div w:id="2017028200">
      <w:bodyDiv w:val="1"/>
      <w:marLeft w:val="0"/>
      <w:marRight w:val="0"/>
      <w:marTop w:val="0"/>
      <w:marBottom w:val="0"/>
      <w:divBdr>
        <w:top w:val="none" w:sz="0" w:space="0" w:color="auto"/>
        <w:left w:val="none" w:sz="0" w:space="0" w:color="auto"/>
        <w:bottom w:val="none" w:sz="0" w:space="0" w:color="auto"/>
        <w:right w:val="none" w:sz="0" w:space="0" w:color="auto"/>
      </w:divBdr>
    </w:div>
    <w:div w:id="2020889289">
      <w:bodyDiv w:val="1"/>
      <w:marLeft w:val="0"/>
      <w:marRight w:val="0"/>
      <w:marTop w:val="0"/>
      <w:marBottom w:val="0"/>
      <w:divBdr>
        <w:top w:val="none" w:sz="0" w:space="0" w:color="auto"/>
        <w:left w:val="none" w:sz="0" w:space="0" w:color="auto"/>
        <w:bottom w:val="none" w:sz="0" w:space="0" w:color="auto"/>
        <w:right w:val="none" w:sz="0" w:space="0" w:color="auto"/>
      </w:divBdr>
    </w:div>
    <w:div w:id="2023823866">
      <w:bodyDiv w:val="1"/>
      <w:marLeft w:val="0"/>
      <w:marRight w:val="0"/>
      <w:marTop w:val="0"/>
      <w:marBottom w:val="0"/>
      <w:divBdr>
        <w:top w:val="none" w:sz="0" w:space="0" w:color="auto"/>
        <w:left w:val="none" w:sz="0" w:space="0" w:color="auto"/>
        <w:bottom w:val="none" w:sz="0" w:space="0" w:color="auto"/>
        <w:right w:val="none" w:sz="0" w:space="0" w:color="auto"/>
      </w:divBdr>
    </w:div>
    <w:div w:id="2024359179">
      <w:bodyDiv w:val="1"/>
      <w:marLeft w:val="0"/>
      <w:marRight w:val="0"/>
      <w:marTop w:val="0"/>
      <w:marBottom w:val="0"/>
      <w:divBdr>
        <w:top w:val="none" w:sz="0" w:space="0" w:color="auto"/>
        <w:left w:val="none" w:sz="0" w:space="0" w:color="auto"/>
        <w:bottom w:val="none" w:sz="0" w:space="0" w:color="auto"/>
        <w:right w:val="none" w:sz="0" w:space="0" w:color="auto"/>
      </w:divBdr>
    </w:div>
    <w:div w:id="2025476768">
      <w:bodyDiv w:val="1"/>
      <w:marLeft w:val="0"/>
      <w:marRight w:val="0"/>
      <w:marTop w:val="0"/>
      <w:marBottom w:val="0"/>
      <w:divBdr>
        <w:top w:val="none" w:sz="0" w:space="0" w:color="auto"/>
        <w:left w:val="none" w:sz="0" w:space="0" w:color="auto"/>
        <w:bottom w:val="none" w:sz="0" w:space="0" w:color="auto"/>
        <w:right w:val="none" w:sz="0" w:space="0" w:color="auto"/>
      </w:divBdr>
    </w:div>
    <w:div w:id="2026443027">
      <w:bodyDiv w:val="1"/>
      <w:marLeft w:val="0"/>
      <w:marRight w:val="0"/>
      <w:marTop w:val="0"/>
      <w:marBottom w:val="0"/>
      <w:divBdr>
        <w:top w:val="none" w:sz="0" w:space="0" w:color="auto"/>
        <w:left w:val="none" w:sz="0" w:space="0" w:color="auto"/>
        <w:bottom w:val="none" w:sz="0" w:space="0" w:color="auto"/>
        <w:right w:val="none" w:sz="0" w:space="0" w:color="auto"/>
      </w:divBdr>
    </w:div>
    <w:div w:id="2028483677">
      <w:bodyDiv w:val="1"/>
      <w:marLeft w:val="0"/>
      <w:marRight w:val="0"/>
      <w:marTop w:val="0"/>
      <w:marBottom w:val="0"/>
      <w:divBdr>
        <w:top w:val="none" w:sz="0" w:space="0" w:color="auto"/>
        <w:left w:val="none" w:sz="0" w:space="0" w:color="auto"/>
        <w:bottom w:val="none" w:sz="0" w:space="0" w:color="auto"/>
        <w:right w:val="none" w:sz="0" w:space="0" w:color="auto"/>
      </w:divBdr>
    </w:div>
    <w:div w:id="2030526275">
      <w:bodyDiv w:val="1"/>
      <w:marLeft w:val="0"/>
      <w:marRight w:val="0"/>
      <w:marTop w:val="0"/>
      <w:marBottom w:val="0"/>
      <w:divBdr>
        <w:top w:val="none" w:sz="0" w:space="0" w:color="auto"/>
        <w:left w:val="none" w:sz="0" w:space="0" w:color="auto"/>
        <w:bottom w:val="none" w:sz="0" w:space="0" w:color="auto"/>
        <w:right w:val="none" w:sz="0" w:space="0" w:color="auto"/>
      </w:divBdr>
    </w:div>
    <w:div w:id="2031639618">
      <w:bodyDiv w:val="1"/>
      <w:marLeft w:val="0"/>
      <w:marRight w:val="0"/>
      <w:marTop w:val="0"/>
      <w:marBottom w:val="0"/>
      <w:divBdr>
        <w:top w:val="none" w:sz="0" w:space="0" w:color="auto"/>
        <w:left w:val="none" w:sz="0" w:space="0" w:color="auto"/>
        <w:bottom w:val="none" w:sz="0" w:space="0" w:color="auto"/>
        <w:right w:val="none" w:sz="0" w:space="0" w:color="auto"/>
      </w:divBdr>
    </w:div>
    <w:div w:id="2032298662">
      <w:bodyDiv w:val="1"/>
      <w:marLeft w:val="0"/>
      <w:marRight w:val="0"/>
      <w:marTop w:val="0"/>
      <w:marBottom w:val="0"/>
      <w:divBdr>
        <w:top w:val="none" w:sz="0" w:space="0" w:color="auto"/>
        <w:left w:val="none" w:sz="0" w:space="0" w:color="auto"/>
        <w:bottom w:val="none" w:sz="0" w:space="0" w:color="auto"/>
        <w:right w:val="none" w:sz="0" w:space="0" w:color="auto"/>
      </w:divBdr>
    </w:div>
    <w:div w:id="2033607914">
      <w:bodyDiv w:val="1"/>
      <w:marLeft w:val="0"/>
      <w:marRight w:val="0"/>
      <w:marTop w:val="0"/>
      <w:marBottom w:val="0"/>
      <w:divBdr>
        <w:top w:val="none" w:sz="0" w:space="0" w:color="auto"/>
        <w:left w:val="none" w:sz="0" w:space="0" w:color="auto"/>
        <w:bottom w:val="none" w:sz="0" w:space="0" w:color="auto"/>
        <w:right w:val="none" w:sz="0" w:space="0" w:color="auto"/>
      </w:divBdr>
    </w:div>
    <w:div w:id="2035111504">
      <w:bodyDiv w:val="1"/>
      <w:marLeft w:val="0"/>
      <w:marRight w:val="0"/>
      <w:marTop w:val="0"/>
      <w:marBottom w:val="0"/>
      <w:divBdr>
        <w:top w:val="none" w:sz="0" w:space="0" w:color="auto"/>
        <w:left w:val="none" w:sz="0" w:space="0" w:color="auto"/>
        <w:bottom w:val="none" w:sz="0" w:space="0" w:color="auto"/>
        <w:right w:val="none" w:sz="0" w:space="0" w:color="auto"/>
      </w:divBdr>
    </w:div>
    <w:div w:id="2036033605">
      <w:bodyDiv w:val="1"/>
      <w:marLeft w:val="0"/>
      <w:marRight w:val="0"/>
      <w:marTop w:val="0"/>
      <w:marBottom w:val="0"/>
      <w:divBdr>
        <w:top w:val="none" w:sz="0" w:space="0" w:color="auto"/>
        <w:left w:val="none" w:sz="0" w:space="0" w:color="auto"/>
        <w:bottom w:val="none" w:sz="0" w:space="0" w:color="auto"/>
        <w:right w:val="none" w:sz="0" w:space="0" w:color="auto"/>
      </w:divBdr>
    </w:div>
    <w:div w:id="2036687590">
      <w:bodyDiv w:val="1"/>
      <w:marLeft w:val="0"/>
      <w:marRight w:val="0"/>
      <w:marTop w:val="0"/>
      <w:marBottom w:val="0"/>
      <w:divBdr>
        <w:top w:val="none" w:sz="0" w:space="0" w:color="auto"/>
        <w:left w:val="none" w:sz="0" w:space="0" w:color="auto"/>
        <w:bottom w:val="none" w:sz="0" w:space="0" w:color="auto"/>
        <w:right w:val="none" w:sz="0" w:space="0" w:color="auto"/>
      </w:divBdr>
    </w:div>
    <w:div w:id="2037271682">
      <w:bodyDiv w:val="1"/>
      <w:marLeft w:val="0"/>
      <w:marRight w:val="0"/>
      <w:marTop w:val="0"/>
      <w:marBottom w:val="0"/>
      <w:divBdr>
        <w:top w:val="none" w:sz="0" w:space="0" w:color="auto"/>
        <w:left w:val="none" w:sz="0" w:space="0" w:color="auto"/>
        <w:bottom w:val="none" w:sz="0" w:space="0" w:color="auto"/>
        <w:right w:val="none" w:sz="0" w:space="0" w:color="auto"/>
      </w:divBdr>
    </w:div>
    <w:div w:id="2037610984">
      <w:bodyDiv w:val="1"/>
      <w:marLeft w:val="0"/>
      <w:marRight w:val="0"/>
      <w:marTop w:val="0"/>
      <w:marBottom w:val="0"/>
      <w:divBdr>
        <w:top w:val="none" w:sz="0" w:space="0" w:color="auto"/>
        <w:left w:val="none" w:sz="0" w:space="0" w:color="auto"/>
        <w:bottom w:val="none" w:sz="0" w:space="0" w:color="auto"/>
        <w:right w:val="none" w:sz="0" w:space="0" w:color="auto"/>
      </w:divBdr>
    </w:div>
    <w:div w:id="2039310456">
      <w:bodyDiv w:val="1"/>
      <w:marLeft w:val="0"/>
      <w:marRight w:val="0"/>
      <w:marTop w:val="0"/>
      <w:marBottom w:val="0"/>
      <w:divBdr>
        <w:top w:val="none" w:sz="0" w:space="0" w:color="auto"/>
        <w:left w:val="none" w:sz="0" w:space="0" w:color="auto"/>
        <w:bottom w:val="none" w:sz="0" w:space="0" w:color="auto"/>
        <w:right w:val="none" w:sz="0" w:space="0" w:color="auto"/>
      </w:divBdr>
    </w:div>
    <w:div w:id="2039428002">
      <w:bodyDiv w:val="1"/>
      <w:marLeft w:val="0"/>
      <w:marRight w:val="0"/>
      <w:marTop w:val="0"/>
      <w:marBottom w:val="0"/>
      <w:divBdr>
        <w:top w:val="none" w:sz="0" w:space="0" w:color="auto"/>
        <w:left w:val="none" w:sz="0" w:space="0" w:color="auto"/>
        <w:bottom w:val="none" w:sz="0" w:space="0" w:color="auto"/>
        <w:right w:val="none" w:sz="0" w:space="0" w:color="auto"/>
      </w:divBdr>
    </w:div>
    <w:div w:id="2041398347">
      <w:bodyDiv w:val="1"/>
      <w:marLeft w:val="0"/>
      <w:marRight w:val="0"/>
      <w:marTop w:val="0"/>
      <w:marBottom w:val="0"/>
      <w:divBdr>
        <w:top w:val="none" w:sz="0" w:space="0" w:color="auto"/>
        <w:left w:val="none" w:sz="0" w:space="0" w:color="auto"/>
        <w:bottom w:val="none" w:sz="0" w:space="0" w:color="auto"/>
        <w:right w:val="none" w:sz="0" w:space="0" w:color="auto"/>
      </w:divBdr>
    </w:div>
    <w:div w:id="2041666225">
      <w:bodyDiv w:val="1"/>
      <w:marLeft w:val="0"/>
      <w:marRight w:val="0"/>
      <w:marTop w:val="0"/>
      <w:marBottom w:val="0"/>
      <w:divBdr>
        <w:top w:val="none" w:sz="0" w:space="0" w:color="auto"/>
        <w:left w:val="none" w:sz="0" w:space="0" w:color="auto"/>
        <w:bottom w:val="none" w:sz="0" w:space="0" w:color="auto"/>
        <w:right w:val="none" w:sz="0" w:space="0" w:color="auto"/>
      </w:divBdr>
    </w:div>
    <w:div w:id="2042512865">
      <w:bodyDiv w:val="1"/>
      <w:marLeft w:val="0"/>
      <w:marRight w:val="0"/>
      <w:marTop w:val="0"/>
      <w:marBottom w:val="0"/>
      <w:divBdr>
        <w:top w:val="none" w:sz="0" w:space="0" w:color="auto"/>
        <w:left w:val="none" w:sz="0" w:space="0" w:color="auto"/>
        <w:bottom w:val="none" w:sz="0" w:space="0" w:color="auto"/>
        <w:right w:val="none" w:sz="0" w:space="0" w:color="auto"/>
      </w:divBdr>
    </w:div>
    <w:div w:id="2042588253">
      <w:bodyDiv w:val="1"/>
      <w:marLeft w:val="0"/>
      <w:marRight w:val="0"/>
      <w:marTop w:val="0"/>
      <w:marBottom w:val="0"/>
      <w:divBdr>
        <w:top w:val="none" w:sz="0" w:space="0" w:color="auto"/>
        <w:left w:val="none" w:sz="0" w:space="0" w:color="auto"/>
        <w:bottom w:val="none" w:sz="0" w:space="0" w:color="auto"/>
        <w:right w:val="none" w:sz="0" w:space="0" w:color="auto"/>
      </w:divBdr>
    </w:div>
    <w:div w:id="2042855399">
      <w:bodyDiv w:val="1"/>
      <w:marLeft w:val="0"/>
      <w:marRight w:val="0"/>
      <w:marTop w:val="0"/>
      <w:marBottom w:val="0"/>
      <w:divBdr>
        <w:top w:val="none" w:sz="0" w:space="0" w:color="auto"/>
        <w:left w:val="none" w:sz="0" w:space="0" w:color="auto"/>
        <w:bottom w:val="none" w:sz="0" w:space="0" w:color="auto"/>
        <w:right w:val="none" w:sz="0" w:space="0" w:color="auto"/>
      </w:divBdr>
    </w:div>
    <w:div w:id="2043630232">
      <w:bodyDiv w:val="1"/>
      <w:marLeft w:val="0"/>
      <w:marRight w:val="0"/>
      <w:marTop w:val="0"/>
      <w:marBottom w:val="0"/>
      <w:divBdr>
        <w:top w:val="none" w:sz="0" w:space="0" w:color="auto"/>
        <w:left w:val="none" w:sz="0" w:space="0" w:color="auto"/>
        <w:bottom w:val="none" w:sz="0" w:space="0" w:color="auto"/>
        <w:right w:val="none" w:sz="0" w:space="0" w:color="auto"/>
      </w:divBdr>
    </w:div>
    <w:div w:id="2045514476">
      <w:bodyDiv w:val="1"/>
      <w:marLeft w:val="0"/>
      <w:marRight w:val="0"/>
      <w:marTop w:val="0"/>
      <w:marBottom w:val="0"/>
      <w:divBdr>
        <w:top w:val="none" w:sz="0" w:space="0" w:color="auto"/>
        <w:left w:val="none" w:sz="0" w:space="0" w:color="auto"/>
        <w:bottom w:val="none" w:sz="0" w:space="0" w:color="auto"/>
        <w:right w:val="none" w:sz="0" w:space="0" w:color="auto"/>
      </w:divBdr>
    </w:div>
    <w:div w:id="2047485345">
      <w:bodyDiv w:val="1"/>
      <w:marLeft w:val="0"/>
      <w:marRight w:val="0"/>
      <w:marTop w:val="0"/>
      <w:marBottom w:val="0"/>
      <w:divBdr>
        <w:top w:val="none" w:sz="0" w:space="0" w:color="auto"/>
        <w:left w:val="none" w:sz="0" w:space="0" w:color="auto"/>
        <w:bottom w:val="none" w:sz="0" w:space="0" w:color="auto"/>
        <w:right w:val="none" w:sz="0" w:space="0" w:color="auto"/>
      </w:divBdr>
    </w:div>
    <w:div w:id="2049332730">
      <w:bodyDiv w:val="1"/>
      <w:marLeft w:val="0"/>
      <w:marRight w:val="0"/>
      <w:marTop w:val="0"/>
      <w:marBottom w:val="0"/>
      <w:divBdr>
        <w:top w:val="none" w:sz="0" w:space="0" w:color="auto"/>
        <w:left w:val="none" w:sz="0" w:space="0" w:color="auto"/>
        <w:bottom w:val="none" w:sz="0" w:space="0" w:color="auto"/>
        <w:right w:val="none" w:sz="0" w:space="0" w:color="auto"/>
      </w:divBdr>
    </w:div>
    <w:div w:id="2052684480">
      <w:bodyDiv w:val="1"/>
      <w:marLeft w:val="0"/>
      <w:marRight w:val="0"/>
      <w:marTop w:val="0"/>
      <w:marBottom w:val="0"/>
      <w:divBdr>
        <w:top w:val="none" w:sz="0" w:space="0" w:color="auto"/>
        <w:left w:val="none" w:sz="0" w:space="0" w:color="auto"/>
        <w:bottom w:val="none" w:sz="0" w:space="0" w:color="auto"/>
        <w:right w:val="none" w:sz="0" w:space="0" w:color="auto"/>
      </w:divBdr>
    </w:div>
    <w:div w:id="2052873523">
      <w:bodyDiv w:val="1"/>
      <w:marLeft w:val="0"/>
      <w:marRight w:val="0"/>
      <w:marTop w:val="0"/>
      <w:marBottom w:val="0"/>
      <w:divBdr>
        <w:top w:val="none" w:sz="0" w:space="0" w:color="auto"/>
        <w:left w:val="none" w:sz="0" w:space="0" w:color="auto"/>
        <w:bottom w:val="none" w:sz="0" w:space="0" w:color="auto"/>
        <w:right w:val="none" w:sz="0" w:space="0" w:color="auto"/>
      </w:divBdr>
    </w:div>
    <w:div w:id="2054964125">
      <w:bodyDiv w:val="1"/>
      <w:marLeft w:val="0"/>
      <w:marRight w:val="0"/>
      <w:marTop w:val="0"/>
      <w:marBottom w:val="0"/>
      <w:divBdr>
        <w:top w:val="none" w:sz="0" w:space="0" w:color="auto"/>
        <w:left w:val="none" w:sz="0" w:space="0" w:color="auto"/>
        <w:bottom w:val="none" w:sz="0" w:space="0" w:color="auto"/>
        <w:right w:val="none" w:sz="0" w:space="0" w:color="auto"/>
      </w:divBdr>
    </w:div>
    <w:div w:id="2055154702">
      <w:bodyDiv w:val="1"/>
      <w:marLeft w:val="0"/>
      <w:marRight w:val="0"/>
      <w:marTop w:val="0"/>
      <w:marBottom w:val="0"/>
      <w:divBdr>
        <w:top w:val="none" w:sz="0" w:space="0" w:color="auto"/>
        <w:left w:val="none" w:sz="0" w:space="0" w:color="auto"/>
        <w:bottom w:val="none" w:sz="0" w:space="0" w:color="auto"/>
        <w:right w:val="none" w:sz="0" w:space="0" w:color="auto"/>
      </w:divBdr>
    </w:div>
    <w:div w:id="2057393247">
      <w:bodyDiv w:val="1"/>
      <w:marLeft w:val="0"/>
      <w:marRight w:val="0"/>
      <w:marTop w:val="0"/>
      <w:marBottom w:val="0"/>
      <w:divBdr>
        <w:top w:val="none" w:sz="0" w:space="0" w:color="auto"/>
        <w:left w:val="none" w:sz="0" w:space="0" w:color="auto"/>
        <w:bottom w:val="none" w:sz="0" w:space="0" w:color="auto"/>
        <w:right w:val="none" w:sz="0" w:space="0" w:color="auto"/>
      </w:divBdr>
    </w:div>
    <w:div w:id="2058432353">
      <w:bodyDiv w:val="1"/>
      <w:marLeft w:val="0"/>
      <w:marRight w:val="0"/>
      <w:marTop w:val="0"/>
      <w:marBottom w:val="0"/>
      <w:divBdr>
        <w:top w:val="none" w:sz="0" w:space="0" w:color="auto"/>
        <w:left w:val="none" w:sz="0" w:space="0" w:color="auto"/>
        <w:bottom w:val="none" w:sz="0" w:space="0" w:color="auto"/>
        <w:right w:val="none" w:sz="0" w:space="0" w:color="auto"/>
      </w:divBdr>
      <w:divsChild>
        <w:div w:id="1435247658">
          <w:marLeft w:val="0"/>
          <w:marRight w:val="0"/>
          <w:marTop w:val="0"/>
          <w:marBottom w:val="0"/>
          <w:divBdr>
            <w:top w:val="none" w:sz="0" w:space="0" w:color="auto"/>
            <w:left w:val="none" w:sz="0" w:space="0" w:color="auto"/>
            <w:bottom w:val="none" w:sz="0" w:space="0" w:color="auto"/>
            <w:right w:val="none" w:sz="0" w:space="0" w:color="auto"/>
          </w:divBdr>
          <w:divsChild>
            <w:div w:id="2135561610">
              <w:marLeft w:val="0"/>
              <w:marRight w:val="0"/>
              <w:marTop w:val="0"/>
              <w:marBottom w:val="0"/>
              <w:divBdr>
                <w:top w:val="none" w:sz="0" w:space="0" w:color="auto"/>
                <w:left w:val="none" w:sz="0" w:space="0" w:color="auto"/>
                <w:bottom w:val="none" w:sz="0" w:space="0" w:color="auto"/>
                <w:right w:val="none" w:sz="0" w:space="0" w:color="auto"/>
              </w:divBdr>
              <w:divsChild>
                <w:div w:id="189434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426564">
      <w:bodyDiv w:val="1"/>
      <w:marLeft w:val="0"/>
      <w:marRight w:val="0"/>
      <w:marTop w:val="0"/>
      <w:marBottom w:val="0"/>
      <w:divBdr>
        <w:top w:val="none" w:sz="0" w:space="0" w:color="auto"/>
        <w:left w:val="none" w:sz="0" w:space="0" w:color="auto"/>
        <w:bottom w:val="none" w:sz="0" w:space="0" w:color="auto"/>
        <w:right w:val="none" w:sz="0" w:space="0" w:color="auto"/>
      </w:divBdr>
    </w:div>
    <w:div w:id="2061205018">
      <w:bodyDiv w:val="1"/>
      <w:marLeft w:val="0"/>
      <w:marRight w:val="0"/>
      <w:marTop w:val="0"/>
      <w:marBottom w:val="0"/>
      <w:divBdr>
        <w:top w:val="none" w:sz="0" w:space="0" w:color="auto"/>
        <w:left w:val="none" w:sz="0" w:space="0" w:color="auto"/>
        <w:bottom w:val="none" w:sz="0" w:space="0" w:color="auto"/>
        <w:right w:val="none" w:sz="0" w:space="0" w:color="auto"/>
      </w:divBdr>
    </w:div>
    <w:div w:id="2062559679">
      <w:bodyDiv w:val="1"/>
      <w:marLeft w:val="0"/>
      <w:marRight w:val="0"/>
      <w:marTop w:val="0"/>
      <w:marBottom w:val="0"/>
      <w:divBdr>
        <w:top w:val="none" w:sz="0" w:space="0" w:color="auto"/>
        <w:left w:val="none" w:sz="0" w:space="0" w:color="auto"/>
        <w:bottom w:val="none" w:sz="0" w:space="0" w:color="auto"/>
        <w:right w:val="none" w:sz="0" w:space="0" w:color="auto"/>
      </w:divBdr>
    </w:div>
    <w:div w:id="2063824441">
      <w:bodyDiv w:val="1"/>
      <w:marLeft w:val="0"/>
      <w:marRight w:val="0"/>
      <w:marTop w:val="0"/>
      <w:marBottom w:val="0"/>
      <w:divBdr>
        <w:top w:val="none" w:sz="0" w:space="0" w:color="auto"/>
        <w:left w:val="none" w:sz="0" w:space="0" w:color="auto"/>
        <w:bottom w:val="none" w:sz="0" w:space="0" w:color="auto"/>
        <w:right w:val="none" w:sz="0" w:space="0" w:color="auto"/>
      </w:divBdr>
    </w:div>
    <w:div w:id="2064673955">
      <w:bodyDiv w:val="1"/>
      <w:marLeft w:val="0"/>
      <w:marRight w:val="0"/>
      <w:marTop w:val="0"/>
      <w:marBottom w:val="0"/>
      <w:divBdr>
        <w:top w:val="none" w:sz="0" w:space="0" w:color="auto"/>
        <w:left w:val="none" w:sz="0" w:space="0" w:color="auto"/>
        <w:bottom w:val="none" w:sz="0" w:space="0" w:color="auto"/>
        <w:right w:val="none" w:sz="0" w:space="0" w:color="auto"/>
      </w:divBdr>
    </w:div>
    <w:div w:id="2066953884">
      <w:bodyDiv w:val="1"/>
      <w:marLeft w:val="0"/>
      <w:marRight w:val="0"/>
      <w:marTop w:val="0"/>
      <w:marBottom w:val="0"/>
      <w:divBdr>
        <w:top w:val="none" w:sz="0" w:space="0" w:color="auto"/>
        <w:left w:val="none" w:sz="0" w:space="0" w:color="auto"/>
        <w:bottom w:val="none" w:sz="0" w:space="0" w:color="auto"/>
        <w:right w:val="none" w:sz="0" w:space="0" w:color="auto"/>
      </w:divBdr>
    </w:div>
    <w:div w:id="2067021516">
      <w:bodyDiv w:val="1"/>
      <w:marLeft w:val="0"/>
      <w:marRight w:val="0"/>
      <w:marTop w:val="0"/>
      <w:marBottom w:val="0"/>
      <w:divBdr>
        <w:top w:val="none" w:sz="0" w:space="0" w:color="auto"/>
        <w:left w:val="none" w:sz="0" w:space="0" w:color="auto"/>
        <w:bottom w:val="none" w:sz="0" w:space="0" w:color="auto"/>
        <w:right w:val="none" w:sz="0" w:space="0" w:color="auto"/>
      </w:divBdr>
    </w:div>
    <w:div w:id="2070568441">
      <w:bodyDiv w:val="1"/>
      <w:marLeft w:val="0"/>
      <w:marRight w:val="0"/>
      <w:marTop w:val="0"/>
      <w:marBottom w:val="0"/>
      <w:divBdr>
        <w:top w:val="none" w:sz="0" w:space="0" w:color="auto"/>
        <w:left w:val="none" w:sz="0" w:space="0" w:color="auto"/>
        <w:bottom w:val="none" w:sz="0" w:space="0" w:color="auto"/>
        <w:right w:val="none" w:sz="0" w:space="0" w:color="auto"/>
      </w:divBdr>
    </w:div>
    <w:div w:id="2073037048">
      <w:bodyDiv w:val="1"/>
      <w:marLeft w:val="0"/>
      <w:marRight w:val="0"/>
      <w:marTop w:val="0"/>
      <w:marBottom w:val="0"/>
      <w:divBdr>
        <w:top w:val="none" w:sz="0" w:space="0" w:color="auto"/>
        <w:left w:val="none" w:sz="0" w:space="0" w:color="auto"/>
        <w:bottom w:val="none" w:sz="0" w:space="0" w:color="auto"/>
        <w:right w:val="none" w:sz="0" w:space="0" w:color="auto"/>
      </w:divBdr>
    </w:div>
    <w:div w:id="2073849985">
      <w:bodyDiv w:val="1"/>
      <w:marLeft w:val="0"/>
      <w:marRight w:val="0"/>
      <w:marTop w:val="0"/>
      <w:marBottom w:val="0"/>
      <w:divBdr>
        <w:top w:val="none" w:sz="0" w:space="0" w:color="auto"/>
        <w:left w:val="none" w:sz="0" w:space="0" w:color="auto"/>
        <w:bottom w:val="none" w:sz="0" w:space="0" w:color="auto"/>
        <w:right w:val="none" w:sz="0" w:space="0" w:color="auto"/>
      </w:divBdr>
    </w:div>
    <w:div w:id="2075271839">
      <w:bodyDiv w:val="1"/>
      <w:marLeft w:val="0"/>
      <w:marRight w:val="0"/>
      <w:marTop w:val="0"/>
      <w:marBottom w:val="0"/>
      <w:divBdr>
        <w:top w:val="none" w:sz="0" w:space="0" w:color="auto"/>
        <w:left w:val="none" w:sz="0" w:space="0" w:color="auto"/>
        <w:bottom w:val="none" w:sz="0" w:space="0" w:color="auto"/>
        <w:right w:val="none" w:sz="0" w:space="0" w:color="auto"/>
      </w:divBdr>
    </w:div>
    <w:div w:id="2076857840">
      <w:bodyDiv w:val="1"/>
      <w:marLeft w:val="0"/>
      <w:marRight w:val="0"/>
      <w:marTop w:val="0"/>
      <w:marBottom w:val="0"/>
      <w:divBdr>
        <w:top w:val="none" w:sz="0" w:space="0" w:color="auto"/>
        <w:left w:val="none" w:sz="0" w:space="0" w:color="auto"/>
        <w:bottom w:val="none" w:sz="0" w:space="0" w:color="auto"/>
        <w:right w:val="none" w:sz="0" w:space="0" w:color="auto"/>
      </w:divBdr>
    </w:div>
    <w:div w:id="2078088768">
      <w:bodyDiv w:val="1"/>
      <w:marLeft w:val="0"/>
      <w:marRight w:val="0"/>
      <w:marTop w:val="0"/>
      <w:marBottom w:val="0"/>
      <w:divBdr>
        <w:top w:val="none" w:sz="0" w:space="0" w:color="auto"/>
        <w:left w:val="none" w:sz="0" w:space="0" w:color="auto"/>
        <w:bottom w:val="none" w:sz="0" w:space="0" w:color="auto"/>
        <w:right w:val="none" w:sz="0" w:space="0" w:color="auto"/>
      </w:divBdr>
    </w:div>
    <w:div w:id="2078437431">
      <w:bodyDiv w:val="1"/>
      <w:marLeft w:val="0"/>
      <w:marRight w:val="0"/>
      <w:marTop w:val="0"/>
      <w:marBottom w:val="0"/>
      <w:divBdr>
        <w:top w:val="none" w:sz="0" w:space="0" w:color="auto"/>
        <w:left w:val="none" w:sz="0" w:space="0" w:color="auto"/>
        <w:bottom w:val="none" w:sz="0" w:space="0" w:color="auto"/>
        <w:right w:val="none" w:sz="0" w:space="0" w:color="auto"/>
      </w:divBdr>
    </w:div>
    <w:div w:id="2085107608">
      <w:bodyDiv w:val="1"/>
      <w:marLeft w:val="0"/>
      <w:marRight w:val="0"/>
      <w:marTop w:val="0"/>
      <w:marBottom w:val="0"/>
      <w:divBdr>
        <w:top w:val="none" w:sz="0" w:space="0" w:color="auto"/>
        <w:left w:val="none" w:sz="0" w:space="0" w:color="auto"/>
        <w:bottom w:val="none" w:sz="0" w:space="0" w:color="auto"/>
        <w:right w:val="none" w:sz="0" w:space="0" w:color="auto"/>
      </w:divBdr>
    </w:div>
    <w:div w:id="2085687083">
      <w:bodyDiv w:val="1"/>
      <w:marLeft w:val="0"/>
      <w:marRight w:val="0"/>
      <w:marTop w:val="0"/>
      <w:marBottom w:val="0"/>
      <w:divBdr>
        <w:top w:val="none" w:sz="0" w:space="0" w:color="auto"/>
        <w:left w:val="none" w:sz="0" w:space="0" w:color="auto"/>
        <w:bottom w:val="none" w:sz="0" w:space="0" w:color="auto"/>
        <w:right w:val="none" w:sz="0" w:space="0" w:color="auto"/>
      </w:divBdr>
    </w:div>
    <w:div w:id="2085835420">
      <w:bodyDiv w:val="1"/>
      <w:marLeft w:val="0"/>
      <w:marRight w:val="0"/>
      <w:marTop w:val="0"/>
      <w:marBottom w:val="0"/>
      <w:divBdr>
        <w:top w:val="none" w:sz="0" w:space="0" w:color="auto"/>
        <w:left w:val="none" w:sz="0" w:space="0" w:color="auto"/>
        <w:bottom w:val="none" w:sz="0" w:space="0" w:color="auto"/>
        <w:right w:val="none" w:sz="0" w:space="0" w:color="auto"/>
      </w:divBdr>
    </w:div>
    <w:div w:id="2086877956">
      <w:bodyDiv w:val="1"/>
      <w:marLeft w:val="0"/>
      <w:marRight w:val="0"/>
      <w:marTop w:val="0"/>
      <w:marBottom w:val="0"/>
      <w:divBdr>
        <w:top w:val="none" w:sz="0" w:space="0" w:color="auto"/>
        <w:left w:val="none" w:sz="0" w:space="0" w:color="auto"/>
        <w:bottom w:val="none" w:sz="0" w:space="0" w:color="auto"/>
        <w:right w:val="none" w:sz="0" w:space="0" w:color="auto"/>
      </w:divBdr>
    </w:div>
    <w:div w:id="2087261413">
      <w:bodyDiv w:val="1"/>
      <w:marLeft w:val="0"/>
      <w:marRight w:val="0"/>
      <w:marTop w:val="0"/>
      <w:marBottom w:val="0"/>
      <w:divBdr>
        <w:top w:val="none" w:sz="0" w:space="0" w:color="auto"/>
        <w:left w:val="none" w:sz="0" w:space="0" w:color="auto"/>
        <w:bottom w:val="none" w:sz="0" w:space="0" w:color="auto"/>
        <w:right w:val="none" w:sz="0" w:space="0" w:color="auto"/>
      </w:divBdr>
    </w:div>
    <w:div w:id="2088378076">
      <w:bodyDiv w:val="1"/>
      <w:marLeft w:val="0"/>
      <w:marRight w:val="0"/>
      <w:marTop w:val="0"/>
      <w:marBottom w:val="0"/>
      <w:divBdr>
        <w:top w:val="none" w:sz="0" w:space="0" w:color="auto"/>
        <w:left w:val="none" w:sz="0" w:space="0" w:color="auto"/>
        <w:bottom w:val="none" w:sz="0" w:space="0" w:color="auto"/>
        <w:right w:val="none" w:sz="0" w:space="0" w:color="auto"/>
      </w:divBdr>
    </w:div>
    <w:div w:id="2090271675">
      <w:bodyDiv w:val="1"/>
      <w:marLeft w:val="0"/>
      <w:marRight w:val="0"/>
      <w:marTop w:val="0"/>
      <w:marBottom w:val="0"/>
      <w:divBdr>
        <w:top w:val="none" w:sz="0" w:space="0" w:color="auto"/>
        <w:left w:val="none" w:sz="0" w:space="0" w:color="auto"/>
        <w:bottom w:val="none" w:sz="0" w:space="0" w:color="auto"/>
        <w:right w:val="none" w:sz="0" w:space="0" w:color="auto"/>
      </w:divBdr>
    </w:div>
    <w:div w:id="2091652650">
      <w:bodyDiv w:val="1"/>
      <w:marLeft w:val="0"/>
      <w:marRight w:val="0"/>
      <w:marTop w:val="0"/>
      <w:marBottom w:val="0"/>
      <w:divBdr>
        <w:top w:val="none" w:sz="0" w:space="0" w:color="auto"/>
        <w:left w:val="none" w:sz="0" w:space="0" w:color="auto"/>
        <w:bottom w:val="none" w:sz="0" w:space="0" w:color="auto"/>
        <w:right w:val="none" w:sz="0" w:space="0" w:color="auto"/>
      </w:divBdr>
    </w:div>
    <w:div w:id="2092387094">
      <w:bodyDiv w:val="1"/>
      <w:marLeft w:val="0"/>
      <w:marRight w:val="0"/>
      <w:marTop w:val="0"/>
      <w:marBottom w:val="0"/>
      <w:divBdr>
        <w:top w:val="none" w:sz="0" w:space="0" w:color="auto"/>
        <w:left w:val="none" w:sz="0" w:space="0" w:color="auto"/>
        <w:bottom w:val="none" w:sz="0" w:space="0" w:color="auto"/>
        <w:right w:val="none" w:sz="0" w:space="0" w:color="auto"/>
      </w:divBdr>
    </w:div>
    <w:div w:id="2093432742">
      <w:bodyDiv w:val="1"/>
      <w:marLeft w:val="0"/>
      <w:marRight w:val="0"/>
      <w:marTop w:val="0"/>
      <w:marBottom w:val="0"/>
      <w:divBdr>
        <w:top w:val="none" w:sz="0" w:space="0" w:color="auto"/>
        <w:left w:val="none" w:sz="0" w:space="0" w:color="auto"/>
        <w:bottom w:val="none" w:sz="0" w:space="0" w:color="auto"/>
        <w:right w:val="none" w:sz="0" w:space="0" w:color="auto"/>
      </w:divBdr>
    </w:div>
    <w:div w:id="2094545235">
      <w:bodyDiv w:val="1"/>
      <w:marLeft w:val="0"/>
      <w:marRight w:val="0"/>
      <w:marTop w:val="0"/>
      <w:marBottom w:val="0"/>
      <w:divBdr>
        <w:top w:val="none" w:sz="0" w:space="0" w:color="auto"/>
        <w:left w:val="none" w:sz="0" w:space="0" w:color="auto"/>
        <w:bottom w:val="none" w:sz="0" w:space="0" w:color="auto"/>
        <w:right w:val="none" w:sz="0" w:space="0" w:color="auto"/>
      </w:divBdr>
    </w:div>
    <w:div w:id="2097096924">
      <w:bodyDiv w:val="1"/>
      <w:marLeft w:val="0"/>
      <w:marRight w:val="0"/>
      <w:marTop w:val="0"/>
      <w:marBottom w:val="0"/>
      <w:divBdr>
        <w:top w:val="none" w:sz="0" w:space="0" w:color="auto"/>
        <w:left w:val="none" w:sz="0" w:space="0" w:color="auto"/>
        <w:bottom w:val="none" w:sz="0" w:space="0" w:color="auto"/>
        <w:right w:val="none" w:sz="0" w:space="0" w:color="auto"/>
      </w:divBdr>
    </w:div>
    <w:div w:id="2097511543">
      <w:bodyDiv w:val="1"/>
      <w:marLeft w:val="0"/>
      <w:marRight w:val="0"/>
      <w:marTop w:val="0"/>
      <w:marBottom w:val="0"/>
      <w:divBdr>
        <w:top w:val="none" w:sz="0" w:space="0" w:color="auto"/>
        <w:left w:val="none" w:sz="0" w:space="0" w:color="auto"/>
        <w:bottom w:val="none" w:sz="0" w:space="0" w:color="auto"/>
        <w:right w:val="none" w:sz="0" w:space="0" w:color="auto"/>
      </w:divBdr>
    </w:div>
    <w:div w:id="2100592016">
      <w:bodyDiv w:val="1"/>
      <w:marLeft w:val="0"/>
      <w:marRight w:val="0"/>
      <w:marTop w:val="0"/>
      <w:marBottom w:val="0"/>
      <w:divBdr>
        <w:top w:val="none" w:sz="0" w:space="0" w:color="auto"/>
        <w:left w:val="none" w:sz="0" w:space="0" w:color="auto"/>
        <w:bottom w:val="none" w:sz="0" w:space="0" w:color="auto"/>
        <w:right w:val="none" w:sz="0" w:space="0" w:color="auto"/>
      </w:divBdr>
    </w:div>
    <w:div w:id="2105370620">
      <w:bodyDiv w:val="1"/>
      <w:marLeft w:val="0"/>
      <w:marRight w:val="0"/>
      <w:marTop w:val="0"/>
      <w:marBottom w:val="0"/>
      <w:divBdr>
        <w:top w:val="none" w:sz="0" w:space="0" w:color="auto"/>
        <w:left w:val="none" w:sz="0" w:space="0" w:color="auto"/>
        <w:bottom w:val="none" w:sz="0" w:space="0" w:color="auto"/>
        <w:right w:val="none" w:sz="0" w:space="0" w:color="auto"/>
      </w:divBdr>
    </w:div>
    <w:div w:id="2106489979">
      <w:bodyDiv w:val="1"/>
      <w:marLeft w:val="0"/>
      <w:marRight w:val="0"/>
      <w:marTop w:val="0"/>
      <w:marBottom w:val="0"/>
      <w:divBdr>
        <w:top w:val="none" w:sz="0" w:space="0" w:color="auto"/>
        <w:left w:val="none" w:sz="0" w:space="0" w:color="auto"/>
        <w:bottom w:val="none" w:sz="0" w:space="0" w:color="auto"/>
        <w:right w:val="none" w:sz="0" w:space="0" w:color="auto"/>
      </w:divBdr>
    </w:div>
    <w:div w:id="2108571179">
      <w:bodyDiv w:val="1"/>
      <w:marLeft w:val="0"/>
      <w:marRight w:val="0"/>
      <w:marTop w:val="0"/>
      <w:marBottom w:val="0"/>
      <w:divBdr>
        <w:top w:val="none" w:sz="0" w:space="0" w:color="auto"/>
        <w:left w:val="none" w:sz="0" w:space="0" w:color="auto"/>
        <w:bottom w:val="none" w:sz="0" w:space="0" w:color="auto"/>
        <w:right w:val="none" w:sz="0" w:space="0" w:color="auto"/>
      </w:divBdr>
    </w:div>
    <w:div w:id="2112122548">
      <w:bodyDiv w:val="1"/>
      <w:marLeft w:val="0"/>
      <w:marRight w:val="0"/>
      <w:marTop w:val="0"/>
      <w:marBottom w:val="0"/>
      <w:divBdr>
        <w:top w:val="none" w:sz="0" w:space="0" w:color="auto"/>
        <w:left w:val="none" w:sz="0" w:space="0" w:color="auto"/>
        <w:bottom w:val="none" w:sz="0" w:space="0" w:color="auto"/>
        <w:right w:val="none" w:sz="0" w:space="0" w:color="auto"/>
      </w:divBdr>
    </w:div>
    <w:div w:id="2112776738">
      <w:bodyDiv w:val="1"/>
      <w:marLeft w:val="0"/>
      <w:marRight w:val="0"/>
      <w:marTop w:val="0"/>
      <w:marBottom w:val="0"/>
      <w:divBdr>
        <w:top w:val="none" w:sz="0" w:space="0" w:color="auto"/>
        <w:left w:val="none" w:sz="0" w:space="0" w:color="auto"/>
        <w:bottom w:val="none" w:sz="0" w:space="0" w:color="auto"/>
        <w:right w:val="none" w:sz="0" w:space="0" w:color="auto"/>
      </w:divBdr>
    </w:div>
    <w:div w:id="2113864352">
      <w:bodyDiv w:val="1"/>
      <w:marLeft w:val="0"/>
      <w:marRight w:val="0"/>
      <w:marTop w:val="0"/>
      <w:marBottom w:val="0"/>
      <w:divBdr>
        <w:top w:val="none" w:sz="0" w:space="0" w:color="auto"/>
        <w:left w:val="none" w:sz="0" w:space="0" w:color="auto"/>
        <w:bottom w:val="none" w:sz="0" w:space="0" w:color="auto"/>
        <w:right w:val="none" w:sz="0" w:space="0" w:color="auto"/>
      </w:divBdr>
    </w:div>
    <w:div w:id="2115324549">
      <w:bodyDiv w:val="1"/>
      <w:marLeft w:val="0"/>
      <w:marRight w:val="0"/>
      <w:marTop w:val="0"/>
      <w:marBottom w:val="0"/>
      <w:divBdr>
        <w:top w:val="none" w:sz="0" w:space="0" w:color="auto"/>
        <w:left w:val="none" w:sz="0" w:space="0" w:color="auto"/>
        <w:bottom w:val="none" w:sz="0" w:space="0" w:color="auto"/>
        <w:right w:val="none" w:sz="0" w:space="0" w:color="auto"/>
      </w:divBdr>
    </w:div>
    <w:div w:id="2115665230">
      <w:bodyDiv w:val="1"/>
      <w:marLeft w:val="0"/>
      <w:marRight w:val="0"/>
      <w:marTop w:val="0"/>
      <w:marBottom w:val="0"/>
      <w:divBdr>
        <w:top w:val="none" w:sz="0" w:space="0" w:color="auto"/>
        <w:left w:val="none" w:sz="0" w:space="0" w:color="auto"/>
        <w:bottom w:val="none" w:sz="0" w:space="0" w:color="auto"/>
        <w:right w:val="none" w:sz="0" w:space="0" w:color="auto"/>
      </w:divBdr>
    </w:div>
    <w:div w:id="2117098508">
      <w:bodyDiv w:val="1"/>
      <w:marLeft w:val="0"/>
      <w:marRight w:val="0"/>
      <w:marTop w:val="0"/>
      <w:marBottom w:val="0"/>
      <w:divBdr>
        <w:top w:val="none" w:sz="0" w:space="0" w:color="auto"/>
        <w:left w:val="none" w:sz="0" w:space="0" w:color="auto"/>
        <w:bottom w:val="none" w:sz="0" w:space="0" w:color="auto"/>
        <w:right w:val="none" w:sz="0" w:space="0" w:color="auto"/>
      </w:divBdr>
    </w:div>
    <w:div w:id="2117481964">
      <w:bodyDiv w:val="1"/>
      <w:marLeft w:val="0"/>
      <w:marRight w:val="0"/>
      <w:marTop w:val="0"/>
      <w:marBottom w:val="0"/>
      <w:divBdr>
        <w:top w:val="none" w:sz="0" w:space="0" w:color="auto"/>
        <w:left w:val="none" w:sz="0" w:space="0" w:color="auto"/>
        <w:bottom w:val="none" w:sz="0" w:space="0" w:color="auto"/>
        <w:right w:val="none" w:sz="0" w:space="0" w:color="auto"/>
      </w:divBdr>
    </w:div>
    <w:div w:id="2118332066">
      <w:bodyDiv w:val="1"/>
      <w:marLeft w:val="0"/>
      <w:marRight w:val="0"/>
      <w:marTop w:val="0"/>
      <w:marBottom w:val="0"/>
      <w:divBdr>
        <w:top w:val="none" w:sz="0" w:space="0" w:color="auto"/>
        <w:left w:val="none" w:sz="0" w:space="0" w:color="auto"/>
        <w:bottom w:val="none" w:sz="0" w:space="0" w:color="auto"/>
        <w:right w:val="none" w:sz="0" w:space="0" w:color="auto"/>
      </w:divBdr>
    </w:div>
    <w:div w:id="2119058072">
      <w:bodyDiv w:val="1"/>
      <w:marLeft w:val="0"/>
      <w:marRight w:val="0"/>
      <w:marTop w:val="0"/>
      <w:marBottom w:val="0"/>
      <w:divBdr>
        <w:top w:val="none" w:sz="0" w:space="0" w:color="auto"/>
        <w:left w:val="none" w:sz="0" w:space="0" w:color="auto"/>
        <w:bottom w:val="none" w:sz="0" w:space="0" w:color="auto"/>
        <w:right w:val="none" w:sz="0" w:space="0" w:color="auto"/>
      </w:divBdr>
    </w:div>
    <w:div w:id="2119058394">
      <w:bodyDiv w:val="1"/>
      <w:marLeft w:val="0"/>
      <w:marRight w:val="0"/>
      <w:marTop w:val="0"/>
      <w:marBottom w:val="0"/>
      <w:divBdr>
        <w:top w:val="none" w:sz="0" w:space="0" w:color="auto"/>
        <w:left w:val="none" w:sz="0" w:space="0" w:color="auto"/>
        <w:bottom w:val="none" w:sz="0" w:space="0" w:color="auto"/>
        <w:right w:val="none" w:sz="0" w:space="0" w:color="auto"/>
      </w:divBdr>
    </w:div>
    <w:div w:id="2120248351">
      <w:bodyDiv w:val="1"/>
      <w:marLeft w:val="0"/>
      <w:marRight w:val="0"/>
      <w:marTop w:val="0"/>
      <w:marBottom w:val="0"/>
      <w:divBdr>
        <w:top w:val="none" w:sz="0" w:space="0" w:color="auto"/>
        <w:left w:val="none" w:sz="0" w:space="0" w:color="auto"/>
        <w:bottom w:val="none" w:sz="0" w:space="0" w:color="auto"/>
        <w:right w:val="none" w:sz="0" w:space="0" w:color="auto"/>
      </w:divBdr>
    </w:div>
    <w:div w:id="2121606014">
      <w:bodyDiv w:val="1"/>
      <w:marLeft w:val="0"/>
      <w:marRight w:val="0"/>
      <w:marTop w:val="0"/>
      <w:marBottom w:val="0"/>
      <w:divBdr>
        <w:top w:val="none" w:sz="0" w:space="0" w:color="auto"/>
        <w:left w:val="none" w:sz="0" w:space="0" w:color="auto"/>
        <w:bottom w:val="none" w:sz="0" w:space="0" w:color="auto"/>
        <w:right w:val="none" w:sz="0" w:space="0" w:color="auto"/>
      </w:divBdr>
    </w:div>
    <w:div w:id="2121797173">
      <w:bodyDiv w:val="1"/>
      <w:marLeft w:val="0"/>
      <w:marRight w:val="0"/>
      <w:marTop w:val="0"/>
      <w:marBottom w:val="0"/>
      <w:divBdr>
        <w:top w:val="none" w:sz="0" w:space="0" w:color="auto"/>
        <w:left w:val="none" w:sz="0" w:space="0" w:color="auto"/>
        <w:bottom w:val="none" w:sz="0" w:space="0" w:color="auto"/>
        <w:right w:val="none" w:sz="0" w:space="0" w:color="auto"/>
      </w:divBdr>
    </w:div>
    <w:div w:id="2121949782">
      <w:bodyDiv w:val="1"/>
      <w:marLeft w:val="0"/>
      <w:marRight w:val="0"/>
      <w:marTop w:val="0"/>
      <w:marBottom w:val="0"/>
      <w:divBdr>
        <w:top w:val="none" w:sz="0" w:space="0" w:color="auto"/>
        <w:left w:val="none" w:sz="0" w:space="0" w:color="auto"/>
        <w:bottom w:val="none" w:sz="0" w:space="0" w:color="auto"/>
        <w:right w:val="none" w:sz="0" w:space="0" w:color="auto"/>
      </w:divBdr>
    </w:div>
    <w:div w:id="2123378229">
      <w:bodyDiv w:val="1"/>
      <w:marLeft w:val="0"/>
      <w:marRight w:val="0"/>
      <w:marTop w:val="0"/>
      <w:marBottom w:val="0"/>
      <w:divBdr>
        <w:top w:val="none" w:sz="0" w:space="0" w:color="auto"/>
        <w:left w:val="none" w:sz="0" w:space="0" w:color="auto"/>
        <w:bottom w:val="none" w:sz="0" w:space="0" w:color="auto"/>
        <w:right w:val="none" w:sz="0" w:space="0" w:color="auto"/>
      </w:divBdr>
    </w:div>
    <w:div w:id="2123958541">
      <w:bodyDiv w:val="1"/>
      <w:marLeft w:val="0"/>
      <w:marRight w:val="0"/>
      <w:marTop w:val="0"/>
      <w:marBottom w:val="0"/>
      <w:divBdr>
        <w:top w:val="none" w:sz="0" w:space="0" w:color="auto"/>
        <w:left w:val="none" w:sz="0" w:space="0" w:color="auto"/>
        <w:bottom w:val="none" w:sz="0" w:space="0" w:color="auto"/>
        <w:right w:val="none" w:sz="0" w:space="0" w:color="auto"/>
      </w:divBdr>
    </w:div>
    <w:div w:id="2124298512">
      <w:bodyDiv w:val="1"/>
      <w:marLeft w:val="0"/>
      <w:marRight w:val="0"/>
      <w:marTop w:val="0"/>
      <w:marBottom w:val="0"/>
      <w:divBdr>
        <w:top w:val="none" w:sz="0" w:space="0" w:color="auto"/>
        <w:left w:val="none" w:sz="0" w:space="0" w:color="auto"/>
        <w:bottom w:val="none" w:sz="0" w:space="0" w:color="auto"/>
        <w:right w:val="none" w:sz="0" w:space="0" w:color="auto"/>
      </w:divBdr>
    </w:div>
    <w:div w:id="2127772404">
      <w:bodyDiv w:val="1"/>
      <w:marLeft w:val="0"/>
      <w:marRight w:val="0"/>
      <w:marTop w:val="0"/>
      <w:marBottom w:val="0"/>
      <w:divBdr>
        <w:top w:val="none" w:sz="0" w:space="0" w:color="auto"/>
        <w:left w:val="none" w:sz="0" w:space="0" w:color="auto"/>
        <w:bottom w:val="none" w:sz="0" w:space="0" w:color="auto"/>
        <w:right w:val="none" w:sz="0" w:space="0" w:color="auto"/>
      </w:divBdr>
    </w:div>
    <w:div w:id="2128500126">
      <w:bodyDiv w:val="1"/>
      <w:marLeft w:val="0"/>
      <w:marRight w:val="0"/>
      <w:marTop w:val="0"/>
      <w:marBottom w:val="0"/>
      <w:divBdr>
        <w:top w:val="none" w:sz="0" w:space="0" w:color="auto"/>
        <w:left w:val="none" w:sz="0" w:space="0" w:color="auto"/>
        <w:bottom w:val="none" w:sz="0" w:space="0" w:color="auto"/>
        <w:right w:val="none" w:sz="0" w:space="0" w:color="auto"/>
      </w:divBdr>
    </w:div>
    <w:div w:id="2132169350">
      <w:bodyDiv w:val="1"/>
      <w:marLeft w:val="0"/>
      <w:marRight w:val="0"/>
      <w:marTop w:val="0"/>
      <w:marBottom w:val="0"/>
      <w:divBdr>
        <w:top w:val="none" w:sz="0" w:space="0" w:color="auto"/>
        <w:left w:val="none" w:sz="0" w:space="0" w:color="auto"/>
        <w:bottom w:val="none" w:sz="0" w:space="0" w:color="auto"/>
        <w:right w:val="none" w:sz="0" w:space="0" w:color="auto"/>
      </w:divBdr>
    </w:div>
    <w:div w:id="2133354412">
      <w:bodyDiv w:val="1"/>
      <w:marLeft w:val="0"/>
      <w:marRight w:val="0"/>
      <w:marTop w:val="0"/>
      <w:marBottom w:val="0"/>
      <w:divBdr>
        <w:top w:val="none" w:sz="0" w:space="0" w:color="auto"/>
        <w:left w:val="none" w:sz="0" w:space="0" w:color="auto"/>
        <w:bottom w:val="none" w:sz="0" w:space="0" w:color="auto"/>
        <w:right w:val="none" w:sz="0" w:space="0" w:color="auto"/>
      </w:divBdr>
    </w:div>
    <w:div w:id="2136488196">
      <w:bodyDiv w:val="1"/>
      <w:marLeft w:val="0"/>
      <w:marRight w:val="0"/>
      <w:marTop w:val="0"/>
      <w:marBottom w:val="0"/>
      <w:divBdr>
        <w:top w:val="none" w:sz="0" w:space="0" w:color="auto"/>
        <w:left w:val="none" w:sz="0" w:space="0" w:color="auto"/>
        <w:bottom w:val="none" w:sz="0" w:space="0" w:color="auto"/>
        <w:right w:val="none" w:sz="0" w:space="0" w:color="auto"/>
      </w:divBdr>
    </w:div>
    <w:div w:id="2137485339">
      <w:bodyDiv w:val="1"/>
      <w:marLeft w:val="0"/>
      <w:marRight w:val="0"/>
      <w:marTop w:val="0"/>
      <w:marBottom w:val="0"/>
      <w:divBdr>
        <w:top w:val="none" w:sz="0" w:space="0" w:color="auto"/>
        <w:left w:val="none" w:sz="0" w:space="0" w:color="auto"/>
        <w:bottom w:val="none" w:sz="0" w:space="0" w:color="auto"/>
        <w:right w:val="none" w:sz="0" w:space="0" w:color="auto"/>
      </w:divBdr>
    </w:div>
    <w:div w:id="2137792234">
      <w:bodyDiv w:val="1"/>
      <w:marLeft w:val="0"/>
      <w:marRight w:val="0"/>
      <w:marTop w:val="0"/>
      <w:marBottom w:val="0"/>
      <w:divBdr>
        <w:top w:val="none" w:sz="0" w:space="0" w:color="auto"/>
        <w:left w:val="none" w:sz="0" w:space="0" w:color="auto"/>
        <w:bottom w:val="none" w:sz="0" w:space="0" w:color="auto"/>
        <w:right w:val="none" w:sz="0" w:space="0" w:color="auto"/>
      </w:divBdr>
    </w:div>
    <w:div w:id="2138405303">
      <w:bodyDiv w:val="1"/>
      <w:marLeft w:val="0"/>
      <w:marRight w:val="0"/>
      <w:marTop w:val="0"/>
      <w:marBottom w:val="0"/>
      <w:divBdr>
        <w:top w:val="none" w:sz="0" w:space="0" w:color="auto"/>
        <w:left w:val="none" w:sz="0" w:space="0" w:color="auto"/>
        <w:bottom w:val="none" w:sz="0" w:space="0" w:color="auto"/>
        <w:right w:val="none" w:sz="0" w:space="0" w:color="auto"/>
      </w:divBdr>
    </w:div>
    <w:div w:id="2138837701">
      <w:bodyDiv w:val="1"/>
      <w:marLeft w:val="0"/>
      <w:marRight w:val="0"/>
      <w:marTop w:val="0"/>
      <w:marBottom w:val="0"/>
      <w:divBdr>
        <w:top w:val="none" w:sz="0" w:space="0" w:color="auto"/>
        <w:left w:val="none" w:sz="0" w:space="0" w:color="auto"/>
        <w:bottom w:val="none" w:sz="0" w:space="0" w:color="auto"/>
        <w:right w:val="none" w:sz="0" w:space="0" w:color="auto"/>
      </w:divBdr>
    </w:div>
    <w:div w:id="2139377915">
      <w:bodyDiv w:val="1"/>
      <w:marLeft w:val="0"/>
      <w:marRight w:val="0"/>
      <w:marTop w:val="0"/>
      <w:marBottom w:val="0"/>
      <w:divBdr>
        <w:top w:val="none" w:sz="0" w:space="0" w:color="auto"/>
        <w:left w:val="none" w:sz="0" w:space="0" w:color="auto"/>
        <w:bottom w:val="none" w:sz="0" w:space="0" w:color="auto"/>
        <w:right w:val="none" w:sz="0" w:space="0" w:color="auto"/>
      </w:divBdr>
    </w:div>
    <w:div w:id="2140804189">
      <w:bodyDiv w:val="1"/>
      <w:marLeft w:val="0"/>
      <w:marRight w:val="0"/>
      <w:marTop w:val="0"/>
      <w:marBottom w:val="0"/>
      <w:divBdr>
        <w:top w:val="none" w:sz="0" w:space="0" w:color="auto"/>
        <w:left w:val="none" w:sz="0" w:space="0" w:color="auto"/>
        <w:bottom w:val="none" w:sz="0" w:space="0" w:color="auto"/>
        <w:right w:val="none" w:sz="0" w:space="0" w:color="auto"/>
      </w:divBdr>
    </w:div>
    <w:div w:id="2143496709">
      <w:bodyDiv w:val="1"/>
      <w:marLeft w:val="0"/>
      <w:marRight w:val="0"/>
      <w:marTop w:val="0"/>
      <w:marBottom w:val="0"/>
      <w:divBdr>
        <w:top w:val="none" w:sz="0" w:space="0" w:color="auto"/>
        <w:left w:val="none" w:sz="0" w:space="0" w:color="auto"/>
        <w:bottom w:val="none" w:sz="0" w:space="0" w:color="auto"/>
        <w:right w:val="none" w:sz="0" w:space="0" w:color="auto"/>
      </w:divBdr>
    </w:div>
    <w:div w:id="2144156499">
      <w:bodyDiv w:val="1"/>
      <w:marLeft w:val="0"/>
      <w:marRight w:val="0"/>
      <w:marTop w:val="0"/>
      <w:marBottom w:val="0"/>
      <w:divBdr>
        <w:top w:val="none" w:sz="0" w:space="0" w:color="auto"/>
        <w:left w:val="none" w:sz="0" w:space="0" w:color="auto"/>
        <w:bottom w:val="none" w:sz="0" w:space="0" w:color="auto"/>
        <w:right w:val="none" w:sz="0" w:space="0" w:color="auto"/>
      </w:divBdr>
    </w:div>
    <w:div w:id="2144347630">
      <w:bodyDiv w:val="1"/>
      <w:marLeft w:val="0"/>
      <w:marRight w:val="0"/>
      <w:marTop w:val="0"/>
      <w:marBottom w:val="0"/>
      <w:divBdr>
        <w:top w:val="none" w:sz="0" w:space="0" w:color="auto"/>
        <w:left w:val="none" w:sz="0" w:space="0" w:color="auto"/>
        <w:bottom w:val="none" w:sz="0" w:space="0" w:color="auto"/>
        <w:right w:val="none" w:sz="0" w:space="0" w:color="auto"/>
      </w:divBdr>
    </w:div>
    <w:div w:id="2145613539">
      <w:bodyDiv w:val="1"/>
      <w:marLeft w:val="0"/>
      <w:marRight w:val="0"/>
      <w:marTop w:val="0"/>
      <w:marBottom w:val="0"/>
      <w:divBdr>
        <w:top w:val="none" w:sz="0" w:space="0" w:color="auto"/>
        <w:left w:val="none" w:sz="0" w:space="0" w:color="auto"/>
        <w:bottom w:val="none" w:sz="0" w:space="0" w:color="auto"/>
        <w:right w:val="none" w:sz="0" w:space="0" w:color="auto"/>
      </w:divBdr>
    </w:div>
    <w:div w:id="2146458741">
      <w:bodyDiv w:val="1"/>
      <w:marLeft w:val="0"/>
      <w:marRight w:val="0"/>
      <w:marTop w:val="0"/>
      <w:marBottom w:val="0"/>
      <w:divBdr>
        <w:top w:val="none" w:sz="0" w:space="0" w:color="auto"/>
        <w:left w:val="none" w:sz="0" w:space="0" w:color="auto"/>
        <w:bottom w:val="none" w:sz="0" w:space="0" w:color="auto"/>
        <w:right w:val="none" w:sz="0" w:space="0" w:color="auto"/>
      </w:divBdr>
      <w:divsChild>
        <w:div w:id="21384458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rls.rosminzdrav.ru/Grls_View_v2.aspx?routingGuid=f9d1df5a-5b78-4852-9c0b-cc925d2d0c80"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19.png"/><Relationship Id="rId21" Type="http://schemas.openxmlformats.org/officeDocument/2006/relationships/image" Target="media/image8.png"/><Relationship Id="rId34" Type="http://schemas.openxmlformats.org/officeDocument/2006/relationships/hyperlink" Target="https://www.ema.europa.eu/en/documents/assessment-report/ozempic-epar-public-assessment-report_en.pdf"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image" Target="media/image33.jpeg"/><Relationship Id="rId63" Type="http://schemas.openxmlformats.org/officeDocument/2006/relationships/image" Target="media/image41.png"/><Relationship Id="rId68" Type="http://schemas.openxmlformats.org/officeDocument/2006/relationships/image" Target="media/image46.jpe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www.ema.europa.eu/en/documents/assessment-report/ozempic-epar-public-assessment-report_en.pdf" TargetMode="External"/><Relationship Id="rId11" Type="http://schemas.openxmlformats.org/officeDocument/2006/relationships/hyperlink" Target="https://grls.rosminzdrav.ru/Grls_View_v2.aspx?routingGuid=0bde6b38-b68c-4404-a01b-13f6da8dabef" TargetMode="External"/><Relationship Id="rId24" Type="http://schemas.openxmlformats.org/officeDocument/2006/relationships/image" Target="media/image11.png"/><Relationship Id="rId32" Type="http://schemas.openxmlformats.org/officeDocument/2006/relationships/hyperlink" Target="https://www.accessdata.fda.gov/drugsatfda_docs/label/2017/209637lbl.pdf" TargetMode="External"/><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1.jpe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hyperlink" Target="https://www.ema.europa.eu/en/documents/assessment-report/ozempic-epar-public-assessment-report_en.pdf" TargetMode="External"/><Relationship Id="rId5" Type="http://schemas.openxmlformats.org/officeDocument/2006/relationships/webSettings" Target="webSettings.xml"/><Relationship Id="rId61" Type="http://schemas.openxmlformats.org/officeDocument/2006/relationships/image" Target="media/image39.png"/><Relationship Id="rId82" Type="http://schemas.microsoft.com/office/2016/09/relationships/commentsIds" Target="commentsId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hyperlink" Target="https://grls.rosminzdrav.ru/Grls_View_v2.aspx?routingGuid=1e4020c8-caed-4da3-a723-3853069c14e5" TargetMode="External"/><Relationship Id="rId44" Type="http://schemas.openxmlformats.org/officeDocument/2006/relationships/image" Target="media/image24.png"/><Relationship Id="rId52" Type="http://schemas.openxmlformats.org/officeDocument/2006/relationships/header" Target="header4.xml"/><Relationship Id="rId60" Type="http://schemas.openxmlformats.org/officeDocument/2006/relationships/image" Target="media/image38.jpeg"/><Relationship Id="rId65" Type="http://schemas.openxmlformats.org/officeDocument/2006/relationships/image" Target="media/image43.png"/><Relationship Id="rId73" Type="http://schemas.openxmlformats.org/officeDocument/2006/relationships/image" Target="media/image51.jpeg"/><Relationship Id="rId78" Type="http://schemas.openxmlformats.org/officeDocument/2006/relationships/image" Target="media/image56.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rls.rosminzdrav.ru/Grls_View_v2.aspx?routingGuid=97c34890-4f94-409d-89dd-047bb74f4377"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tga.gov.au/sites/default/files/auspar-semaglutide-201030.pdf" TargetMode="External"/><Relationship Id="rId35" Type="http://schemas.openxmlformats.org/officeDocument/2006/relationships/hyperlink" Target="https://www.tga.gov.au/sites/default/files/auspar-semaglutide-201030.pdf"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4.jpeg"/><Relationship Id="rId64" Type="http://schemas.openxmlformats.org/officeDocument/2006/relationships/image" Target="media/image42.png"/><Relationship Id="rId69" Type="http://schemas.openxmlformats.org/officeDocument/2006/relationships/image" Target="media/image47.jpe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header" Target="header3.xml"/><Relationship Id="rId72" Type="http://schemas.openxmlformats.org/officeDocument/2006/relationships/image" Target="media/image50.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rls.rosminzdrav.ru/Grls_View_v2.aspx?routingGuid=e0ea9fde-2746-43e9-a706-abb231120c94"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footer" Target="footer2.xml"/><Relationship Id="rId46" Type="http://schemas.openxmlformats.org/officeDocument/2006/relationships/image" Target="media/image26.pn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2.jpeg"/><Relationship Id="rId62" Type="http://schemas.openxmlformats.org/officeDocument/2006/relationships/image" Target="media/image40.png"/><Relationship Id="rId70" Type="http://schemas.openxmlformats.org/officeDocument/2006/relationships/image" Target="media/image48.jpe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rls.rosminzdrav.ru/Grls_View_v2.aspx?routingGuid=1e4020c8-caed-4da3-a723-3853069c14e5"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5.jpeg"/></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wmf"/></Relationships>
</file>

<file path=word/_rels/header4.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Jin13</b:Tag>
    <b:SourceType>JournalArticle</b:SourceType>
    <b:Guid>{80E312A2-6724-4F27-A510-8CBC896461DC}</b:Guid>
    <b:Title>The ambiguous base-pairing and high substrate efficiency of T-705 (Favipiravir) Ribofuranosyl 5’-triphosphate towards influenza A virus polymerase </b:Title>
    <b:Year>2013</b:Year>
    <b:Author>
      <b:Author>
        <b:NameList>
          <b:Person>
            <b:Last>Jin</b:Last>
            <b:First>Z.,</b:First>
            <b:Middle>Smith, L.K., Rajwanshi, V.K., Kim, B., Deval, J.</b:Middle>
          </b:Person>
        </b:NameList>
      </b:Author>
    </b:Author>
    <b:JournalName> PLoS One 8 e68347</b:JournalName>
    <b:Pages>https://doi.org/10.1371/journal.pone.0068347</b:Pages>
    <b:RefOrder>16</b:RefOrder>
  </b:Source>
  <b:Source>
    <b:Tag>Fur05</b:Tag>
    <b:SourceType>JournalArticle</b:SourceType>
    <b:Guid>{2DE74C4A-2098-474F-A9AB-8A2BD915A7BA}</b:Guid>
    <b:Author>
      <b:Author>
        <b:NameList>
          <b:Person>
            <b:Last>Furuta</b:Last>
            <b:First>Y.,</b:First>
            <b:Middle>Takahashi, K., Kuno-Maekawa, M., Sangawa, H., Uehara, S., Kozaki, K., Nomura, N.,Furuta, Y., Takahashi, K., Kuno-Maekawa, M., Sangawa, H., Uehara, S., Kozaki, K., Nomura, N., Egawa, H., Shiraki, K.,</b:Middle>
          </b:Person>
        </b:NameList>
      </b:Author>
    </b:Author>
    <b:Title>Mechanism of action of T-705 against influenza virus</b:Title>
    <b:JournalName>Antimicrob. Agents Chemother. 49, </b:JournalName>
    <b:Year> 2005. </b:Year>
    <b:Pages>981–6. https://doi.org/10.1128/AAC.49.3.981-986.2005</b:Pages>
    <b:RefOrder>17</b:RefOrder>
  </b:Source>
  <b:Source>
    <b:Tag>San13</b:Tag>
    <b:SourceType>JournalArticle</b:SourceType>
    <b:Guid>{5F3AFF4F-EDD8-47BA-9502-E9329D705C57}</b:Guid>
    <b:Author>
      <b:Author>
        <b:NameList>
          <b:Person>
            <b:Last>Sangawa H</b:Last>
            <b:First>Komeno</b:First>
            <b:Middle>T, Nishikawa H, Yoshida A, Takahashi K, Nomura N, Furuta Y.</b:Middle>
          </b:Person>
        </b:NameList>
      </b:Author>
    </b:Author>
    <b:Title> Mechanism of action of T-705 ribosyl triphosphate against influenza virus RNA polymerase. </b:Title>
    <b:JournalName>Antimicrob Agents Chemother 57:</b:JournalName>
    <b:Year>2013.</b:Year>
    <b:Pages>5202–5208. https://doi.org/10.1128/AAC.00649-13)</b:Pages>
    <b:RefOrder>18</b:RefOrder>
  </b:Source>
  <b:Source>
    <b:Tag>Ari14</b:Tag>
    <b:SourceType>JournalArticle</b:SourceType>
    <b:Guid>{805552E6-F500-47E1-804D-91B37E7BD02A}</b:Guid>
    <b:Author>
      <b:Author>
        <b:NameList>
          <b:Person>
            <b:Last>Arias A</b:Last>
            <b:First>Thorne</b:First>
            <b:Middle>L, Goodfellow I.</b:Middle>
          </b:Person>
        </b:NameList>
      </b:Author>
    </b:Author>
    <b:Title>Favipiravir elicits antiviral mutagenesis during virus replication in vivo</b:Title>
    <b:JournalName>eLife </b:JournalName>
    <b:Year>2014</b:Year>
    <b:Pages>3:e03679. https://doi.org/10.7554/eLife.03679</b:Pages>
    <b:RefOrder>19</b:RefOrder>
  </b:Source>
  <b:Source>
    <b:Tag>Bar13</b:Tag>
    <b:SourceType>JournalArticle</b:SourceType>
    <b:Guid>{8DFCC2D9-14C1-4B14-BEBE-1F9F44E8D1AA}</b:Guid>
    <b:Author>
      <b:Author>
        <b:NameList>
          <b:Person>
            <b:Last>Baranovich T</b:Last>
            <b:First>Wong</b:First>
            <b:Middle>S-S, Armstrong J, Marjuki H, Webby RJ, Webster RG, Govorkova EA.</b:Middle>
          </b:Person>
        </b:NameList>
      </b:Author>
    </b:Author>
    <b:Title> T-705 (favipiravir) induces lethal mutagenesis in influenza A H1N1 viruses in vitro.</b:Title>
    <b:JournalName> J Virol 87:</b:JournalName>
    <b:Year>2013.</b:Year>
    <b:Pages>3741–3751. https://doi.org/10.1128/JVI.02346-12</b:Pages>
    <b:RefOrder>20</b:RefOrder>
  </b:Source>
  <b:Source>
    <b:Tag>3Wa20</b:Tag>
    <b:SourceType>JournalArticle</b:SourceType>
    <b:Guid>{77E4486B-9A72-4AE5-930A-4AF37A3BD515}</b:Guid>
    <b:Author>
      <b:Author>
        <b:NameList>
          <b:Person>
            <b:Last>Wang</b:Last>
            <b:First>M.</b:First>
            <b:Middle>et al.</b:Middle>
          </b:Person>
        </b:NameList>
      </b:Author>
    </b:Author>
    <b:Title>Remdesivir  and  chloroquine  effectively  inhibit  the  recently  emerged  novel  coronavirus (2019-nCoV) in vitro</b:Title>
    <b:JournalName>Cell Res. 3</b:JournalName>
    <b:Year>2020</b:Year>
    <b:Pages>269-271</b:Pages>
    <b:RefOrder>13</b:RefOrder>
  </b:Source>
  <b:Source>
    <b:Tag>Cho20</b:Tag>
    <b:SourceType>JournalArticle</b:SourceType>
    <b:Guid>{BC92BE65-9027-4825-9167-C0B4909F38A7}</b:Guid>
    <b:Author>
      <b:Author>
        <b:NameList>
          <b:Person>
            <b:Last>Choy</b:Last>
            <b:First>K.T.</b:First>
            <b:Middle>et al.</b:Middle>
          </b:Person>
        </b:NameList>
      </b:Author>
    </b:Author>
    <b:Title>Remdesivir, lopinavir, emetine, and homoharringtonine inhibit SARS-CoV-2 replication in vitro</b:Title>
    <b:JournalName> Antiviral. Res . 3</b:JournalName>
    <b:Year>2020</b:Year>
    <b:Pages>178:104786</b:Pages>
    <b:RefOrder>15</b:RefOrder>
  </b:Source>
  <b:Source>
    <b:Tag>htt</b:Tag>
    <b:SourceType>JournalArticle</b:SourceType>
    <b:Guid>{B46C63C8-B5E4-4D5B-9E18-1765B9BAB921}</b:Guid>
    <b:Author>
      <b:Author>
        <b:NameList>
          <b:Person>
            <b:Last>росинфостат</b:Last>
          </b:Person>
        </b:NameList>
      </b:Author>
    </b:Author>
    <b:Pages>https://rosinfostat.ru/smertnost-ot-grippa/#i-8</b:Pages>
    <b:RefOrder>7</b:RefOrder>
  </b:Source>
  <b:Source>
    <b:Tag>FZh20</b:Tag>
    <b:SourceType>JournalArticle</b:SourceType>
    <b:Guid>{B8C8E221-940D-4C12-847E-F5C69E63F586}</b:Guid>
    <b:Author>
      <b:Author>
        <b:NameList>
          <b:Person>
            <b:Last>F. Zhou</b:Last>
            <b:First>T.</b:First>
            <b:Middle>Yu, R. Du, G. Fan, Y. Liu, Z. Liu, et al.</b:Middle>
          </b:Person>
        </b:NameList>
      </b:Author>
    </b:Author>
    <b:Title>Clinical course and risk factors for mortality of adult inpatients with COVID-19 in Wuhan, China: a retrospective cohort study</b:Title>
    <b:JournalName>Lancet </b:JournalName>
    <b:Year>2020</b:Year>
    <b:Pages>10.1016/S0140-6736(20)30566-3 </b:Pages>
    <b:RefOrder>4</b:RefOrder>
  </b:Source>
  <b:Source>
    <b:Tag>ZJC20</b:Tag>
    <b:SourceType>JournalArticle</b:SourceType>
    <b:Guid>{45576DA7-A022-4A02-B615-E5980EDC6C3D}</b:Guid>
    <b:Author>
      <b:Author>
        <b:NameList>
          <b:Person>
            <b:Last>Z.J. Cheng</b:Last>
            <b:First>J.</b:First>
            <b:Middle>Shan</b:Middle>
          </b:Person>
        </b:NameList>
      </b:Author>
    </b:Author>
    <b:Title>2019 Novel coronavirus: where we are and what we know</b:Title>
    <b:JournalName>infection </b:JournalName>
    <b:Year>2020</b:Year>
    <b:RefOrder>5</b:RefOrder>
  </b:Source>
  <b:Source>
    <b:Tag>JLi20</b:Tag>
    <b:SourceType>JournalArticle</b:SourceType>
    <b:Guid>{21B3B2AC-E4BB-458C-AB42-F3EE3EAE531D}</b:Guid>
    <b:Author>
      <b:Author>
        <b:NameList>
          <b:Person>
            <b:Last>J. Liu</b:Last>
            <b:First>Y.</b:First>
            <b:Middle>Liu, P. Xiang, L. Pu, H. Xiong, C. Li, et al.</b:Middle>
          </b:Person>
        </b:NameList>
      </b:Author>
    </b:Author>
    <b:Title>Neutrophil-to-lymphocyte ratio predicts severe illness patients with 2019 novel coronavirus in the early stage</b:Title>
    <b:Year>2020</b:Year>
    <b:Pages>10.1101/2020.02.10.20021584</b:Pages>
    <b:RefOrder>6</b:RefOrder>
  </b:Source>
  <b:Source>
    <b:Tag>Мин20</b:Tag>
    <b:SourceType>JournalArticle</b:SourceType>
    <b:Guid>{0E85B023-186F-4DC2-9381-4193AC1E84F8}</b:Guid>
    <b:Author>
      <b:Author>
        <b:NameList>
          <b:Person>
            <b:Last>РФ</b:Last>
            <b:First>Минздрав</b:First>
          </b:Person>
        </b:NameList>
      </b:Author>
    </b:Author>
    <b:Title>Методические рекомендации </b:Title>
    <b:JournalName>Временные методические рекомендации по лечению новой коронавирусной инфекции COVID 19 #6</b:JournalName>
    <b:Year>2020 </b:Year>
    <b:RefOrder>8</b:RefOrder>
  </b:Source>
  <b:Source>
    <b:Tag>Gao20</b:Tag>
    <b:SourceType>JournalArticle</b:SourceType>
    <b:Guid>{F0B8C52D-3040-476B-B960-875DB44FF10E}</b:Guid>
    <b:Author>
      <b:Author>
        <b:NameList>
          <b:Person>
            <b:Last>Gao</b:Last>
            <b:First>J.,</b:First>
            <b:Middle>Tian, Z., &amp; Yang, X.</b:Middle>
          </b:Person>
        </b:NameList>
      </b:Author>
    </b:Author>
    <b:Title> Breakthrough: Chloroquine phosphate has shown apparent efficacy in treatment of COVID-19 associated pneumonia in clinical studies. </b:Title>
    <b:JournalName>BioScience Trends .</b:JournalName>
    <b:Year>2020</b:Year>
    <b:RefOrder>9</b:RefOrder>
  </b:Source>
  <b:Source>
    <b:Tag>Har14</b:Tag>
    <b:SourceType>JournalArticle</b:SourceType>
    <b:Guid>{9070C9B7-7976-42F7-BBF2-B018001C68E4}</b:Guid>
    <b:Author>
      <b:Author>
        <b:NameList>
          <b:Person>
            <b:Last>Hart B.J.</b:Last>
            <b:First>et</b:First>
            <b:Middle>al</b:Middle>
          </b:Person>
        </b:NameList>
      </b:Author>
    </b:Author>
    <b:Title>Interferon-β and mycophenolic acid are potent inhibitors of Middle East respiratory syndrome coronavirus in cell-based assays //</b:Title>
    <b:JournalName>The Journal of general virology. . 95. Pt 3.</b:JournalName>
    <b:Year>2014</b:Year>
    <b:Pages>С. 571–577.</b:Pages>
    <b:RefOrder>11</b:RefOrder>
  </b:Source>
  <b:Source>
    <b:Tag>Zha</b:Tag>
    <b:SourceType>JournalArticle</b:SourceType>
    <b:Guid>{19E61A0B-AAF9-4521-8E4D-F14B052E43C9}</b:Guid>
    <b:Author>
      <b:Author>
        <b:NameList>
          <b:Person>
            <b:Last>Zhang W</b:Last>
            <b:First>Zhao</b:First>
            <b:Middle>Y, Zhang F, Wang Q, Li T, Liu Z, Wang J, Qin Y, Zhang X, Yan X, Zeng X, Zhang S.</b:Middle>
          </b:Person>
        </b:NameList>
      </b:Author>
    </b:Author>
    <b:Title> The use of anti-inflammatory drugs in the treatment of people with severe coronavirus disease 2019 (COVID-19): The experience of clinical immunologists from China.</b:Title>
    <b:RefOrder>12</b:RefOrder>
  </b:Source>
  <b:Source>
    <b:Tag>Gau49</b:Tag>
    <b:SourceType>JournalArticle</b:SourceType>
    <b:Guid>{1003CF53-1298-4132-9DBA-2500C0324DE7}</b:Guid>
    <b:Author>
      <b:Author>
        <b:NameList>
          <b:Person>
            <b:Last>Gautret F.</b:Last>
            <b:First>Lagier</b:First>
            <b:Middle>J-C., Parola P. et al.</b:Middle>
          </b:Person>
        </b:NameList>
      </b:Author>
    </b:Author>
    <b:Title>Hydroxychloroquine and azithromycin as a treatment of COVID19: results of an openlabel non-randomized clinical trial.</b:Title>
    <b:JournalName>International Journal of Antimicrobial Agents</b:JournalName>
    <b:Year>2020</b:Year>
    <b:Pages> 10.1016/j.ijantimicag.2020.105949</b:Pages>
    <b:RefOrder>10</b:RefOrder>
  </b:Source>
  <b:Source>
    <b:Tag>Avi14</b:Tag>
    <b:SourceType>JournalArticle</b:SourceType>
    <b:Guid>{7F5BB32F-E860-4E68-ADDD-4A626631EE20}</b:Guid>
    <b:Author>
      <b:Author>
        <b:NameList>
          <b:Person>
            <b:Last>PMDA</b:Last>
            <b:First>Avigan</b:First>
          </b:Person>
        </b:NameList>
      </b:Author>
    </b:Author>
    <b:Title>Japanese Pharmaceuticals and Medical Devices Agency (PMDA). Report on the Deliberation Results</b:Title>
    <b:Year>2014</b:Year>
    <b:Pages> [Internet] &lt;https://www.pmda.go.jp/files/000210319.pdf&gt; </b:Pages>
    <b:RefOrder>1</b:RefOrder>
  </b:Source>
  <b:Source>
    <b:Tag>Fur02</b:Tag>
    <b:SourceType>JournalArticle</b:SourceType>
    <b:Guid>{C598D6A1-9AB0-4257-98B7-848CD1DFFE07}</b:Guid>
    <b:Author>
      <b:Author>
        <b:NameList>
          <b:Person>
            <b:Last>Furuta</b:Last>
            <b:First>Y.,</b:First>
            <b:Middle>Takahashi, K., Fukuda, Y., Kuno, M., Kamiyama, T., Kozaki, K., Nomura, N., Egawa, H., Minami, S., Watanabe, Y., Narita, H. and Shiraki, K.</b:Middle>
          </b:Person>
        </b:NameList>
      </b:Author>
    </b:Author>
    <b:Title>In vitro and in vivo activities of anti-influenza virus compound T-705. </b:Title>
    <b:JournalName>Antimicrob. Agents Che</b:JournalName>
    <b:Year>2002</b:Year>
    <b:RefOrder>14</b:RefOrder>
  </b:Source>
  <b:Source>
    <b:Tag>Lee18</b:Tag>
    <b:SourceType>JournalArticle</b:SourceType>
    <b:Guid>{8C22DBB4-C411-4494-AE4F-5F048C43E413}</b:Guid>
    <b:Author>
      <b:Author>
        <b:NameList>
          <b:Person>
            <b:Last>Leen Delang</b:Last>
            <b:First>Rana</b:First>
            <b:Middle>Abdelnabi, Johan Neyts</b:Middle>
          </b:Person>
        </b:NameList>
      </b:Author>
    </b:Author>
    <b:Title>Favipiravir as a potential countermeasure against neglected and emerging RNA</b:Title>
    <b:JournalName>Antiviral Research</b:JournalName>
    <b:Year>2018</b:Year>
    <b:RefOrder>21</b:RefOrder>
  </b:Source>
  <b:Source>
    <b:Tag>Sid07</b:Tag>
    <b:SourceType>JournalArticle</b:SourceType>
    <b:Guid>{D5D8D6C9-EF52-473F-A470-653BD61FE85A}</b:Guid>
    <b:Author>
      <b:Author>
        <b:NameList>
          <b:Person>
            <b:Last>Sidwell RW</b:Last>
            <b:First>Barnard</b:First>
            <b:Middle>DL, Day CW, Smee DF, Bailey KW, Wong MH, Morrey JD, Furuta Y.</b:Middle>
          </b:Person>
        </b:NameList>
      </b:Author>
    </b:Author>
    <b:Title>Efficacy of Orally Administered T-705 on Lethal Avian Influenza A (H5N1) Virus Infections in Mice. </b:Title>
    <b:JournalName>Antimicrob Agents Chemother.</b:JournalName>
    <b:Year>2007</b:Year>
    <b:Pages>51:845–851</b:Pages>
    <b:RefOrder>22</b:RefOrder>
  </b:Source>
  <b:Source>
    <b:Tag>Tak11</b:Tag>
    <b:SourceType>JournalArticle</b:SourceType>
    <b:Guid>{2F39BFB4-6BFA-4CE7-AD96-6EC0160BE407}</b:Guid>
    <b:Author>
      <b:Author>
        <b:NameList>
          <b:Person>
            <b:Last>Takahashi K</b:Last>
            <b:First>Smee</b:First>
            <b:Middle>DF, Shiraki K, Kawaoka Y, Furuta Y.</b:Middle>
          </b:Person>
        </b:NameList>
      </b:Author>
    </b:Author>
    <b:Title>Pharmacological effects of favipiravir, an anti-influenza viral drug </b:Title>
    <b:JournalName>Jpn J Med Pharm Sci. </b:JournalName>
    <b:Year>2011</b:Year>
    <b:Pages>;66:429–441</b:Pages>
    <b:RefOrder>23</b:RefOrder>
  </b:Source>
  <b:Source>
    <b:Tag>Zha15</b:Tag>
    <b:SourceType>JournalArticle</b:SourceType>
    <b:Guid>{D85692F7-893C-428F-B61C-4B5D40F059A9}</b:Guid>
    <b:Author>
      <b:Author>
        <b:NameList>
          <b:Person>
            <b:Last>Zhao</b:Last>
            <b:First>Y.</b:First>
            <b:Middle>et al.</b:Middle>
          </b:Person>
        </b:NameList>
      </b:Author>
    </b:Author>
    <b:Title>Favipiravir inhibits acetaminophen sulfate formation but minimally affects systemic pharmacokinetics of acetaminophen. </b:Title>
    <b:JournalName>Br. J. Clin. Pharmacol. 80</b:JournalName>
    <b:Year>2015</b:Year>
    <b:Pages>1076–1085</b:Pages>
    <b:RefOrder>24</b:RefOrder>
  </b:Source>
  <b:Source>
    <b:Tag>QCa</b:Tag>
    <b:SourceType>JournalArticle</b:SourceType>
    <b:Guid>{AAC05555-781A-434E-BC79-CC0C009226A5}</b:Guid>
    <b:Author>
      <b:Author>
        <b:NameList>
          <b:Person>
            <b:Last>Q. Cai</b:Last>
            <b:First>М.</b:First>
            <b:Middle>Yang, D. Liu, J. Chen, D. Shu, J. Xia, X. Liao, Y. Gu, Q. Cai, Y. Yang, C. Shen, X. Li, L. Peng, D. Huang, J. Zhang, S. Zhang, F. Wang, J. Liu, L. Chen, S. Chen, Z. Wang, Z. Zhang, R. Cao, W. Zhong, Y. Liu, L. Liu,</b:Middle>
          </b:Person>
        </b:NameList>
      </b:Author>
    </b:Author>
    <b:Title>Experimental Treatment with Favipiravir for COVID-19: An Open-Label Control Study</b:Title>
    <b:JournalName>Engineering (2020)</b:JournalName>
    <b:Year>2020</b:Year>
    <b:Pages>httos://doi.org/10.1016/i.eng.2020.03.007</b:Pages>
    <b:RefOrder>2</b:RefOrder>
  </b:Source>
  <b:Source>
    <b:Tag>Cha20</b:Tag>
    <b:SourceType>JournalArticle</b:SourceType>
    <b:Guid>{4B857C3E-8812-4109-ACD6-E98761D88881}</b:Guid>
    <b:Author>
      <b:Author>
        <b:NameList>
          <b:Person>
            <b:Last>Chang Chen</b:Last>
            <b:First>Jianying</b:First>
            <b:Middle>Huang, Zhenshun Cheng, Jianyuan Wu, Song Chen, Yongxi Zhang, Bo Chen, Mengxin Lu, Yongwen Luo, Jingyi Zhang, Ping Yin, Xinghuan Wang</b:Middle>
          </b:Person>
        </b:NameList>
      </b:Author>
    </b:Author>
    <b:Title>Favipiravir versus Arbidol for COVID-19: A Randomized Clinical trial</b:Title>
    <b:Year>2020</b:Year>
    <b:Pages>https://www.medrxiv.org/content/10.1101/2020.03.17.20037432v4</b:Pages>
    <b:RefOrder>3</b:RefOrder>
  </b:Source>
  <b:Source>
    <b:Tag>Sis16</b:Tag>
    <b:SourceType>JournalArticle</b:SourceType>
    <b:Guid>{E75EB090-541B-4587-92C0-7B5DED583D1D}</b:Guid>
    <b:Author>
      <b:Author>
        <b:NameList>
          <b:Person>
            <b:Last>Sissoko</b:Last>
            <b:First>D.</b:First>
            <b:Middle>et al.</b:Middle>
          </b:Person>
        </b:NameList>
      </b:Author>
    </b:Author>
    <b:Title>Experimental treatment with favipiravir for Ebola virus disease (the JIKI trial): a historically controlled, single‐arm proof‐of‐concept trial in Guinea. </b:Title>
    <b:JournalName>PLoS Med. 13, e1001967</b:JournalName>
    <b:Year> (2016)</b:Year>
    <b:RefOrder>27</b:RefOrder>
  </b:Source>
  <b:Source>
    <b:Tag>Wan19</b:Tag>
    <b:SourceType>JournalArticle</b:SourceType>
    <b:Guid>{88153484-1E4B-470C-BADA-84405D3B9676}</b:Guid>
    <b:Author>
      <b:Author>
        <b:NameList>
          <b:Person>
            <b:Last>Wang</b:Last>
            <b:First>Y.,</b:First>
            <b:Middle>Fan, G., Salam, A., Horby, P., Hayden, F. G., … Chen, C.</b:Middle>
          </b:Person>
        </b:NameList>
      </b:Author>
    </b:Author>
    <b:Title>Comparative effectiveness of combined favipiravir and oseltamivir therapy versus oseltamivir monotherapy in critically ill patients with influenza virus infection. </b:Title>
    <b:Year>2019</b:Year>
    <b:RefOrder>26</b:RefOrder>
  </b:Source>
  <b:Source>
    <b:Tag>Mad16</b:Tag>
    <b:SourceType>JournalArticle</b:SourceType>
    <b:Guid>{2D5DA197-7ED8-469F-99B4-711CB3CF51A6}</b:Guid>
    <b:Author>
      <b:Author>
        <b:NameList>
          <b:Person>
            <b:Last>Madelain</b:Last>
            <b:First>V.,</b:First>
            <b:Middle>Nguyen, T.H.T., Olivo, A., de Lamballerie, X., Guedj, J., Taburet, A.M., Mentré, F.,</b:Middle>
          </b:Person>
        </b:NameList>
      </b:Author>
    </b:Author>
    <b:Year>2016</b:Year>
    <b:Title>Ebola Virus Infection: Review of the Pharmacokinetic and Pharmacodynamic Properties of Drugs Considered for Testing in Human Efficacy Trials.  </b:Title>
    <b:JournalName>Clin. Pharmacokinet.</b:JournalName>
    <b:Pages>https://doi.org/10.1007/s40262-015-0364-1</b:Pages>
    <b:RefOrder>29</b:RefOrder>
  </b:Source>
  <b:Source>
    <b:Tag>Mad17</b:Tag>
    <b:SourceType>JournalArticle</b:SourceType>
    <b:Guid>{9B397871-183C-4E56-BA20-B6DABDCF2E27}</b:Guid>
    <b:Author>
      <b:Author>
        <b:NameList>
          <b:Person>
            <b:Last>Madelain</b:Last>
            <b:First>V.,</b:First>
            <b:Middle>Guedj, J., Mentre, F., Nguyen, T.H.T., Jacquot, F., Oestereich, L., Kadota, T., Yamada, K., Taburet, A.M., De Lamballerie, X., Raoul, H.,</b:Middle>
          </b:Person>
        </b:NameList>
      </b:Author>
    </b:Author>
    <b:Year>2017</b:Year>
    <b:Title>Favipiravir pharmacokinetics in nonhuman primates and insights for future efficacy studies of hemorrhagic fever viruses. </b:Title>
    <b:JournalName>Antimicrob. Agents Chemother. 61. </b:JournalName>
    <b:Pages>https://doi.org/10.1128/AAC.01305-16</b:Pages>
    <b:RefOrder>30</b:RefOrder>
  </b:Source>
  <b:Source>
    <b:Tag>Ani94</b:Tag>
    <b:SourceType>JournalArticle</b:SourceType>
    <b:Guid>{8292FBE6-3D31-45DC-BFE8-5F97C2AC7BDC}</b:Guid>
    <b:Author>
      <b:Author>
        <b:NameList>
          <b:Person>
            <b:Last>Anitha et al</b:Last>
          </b:Person>
        </b:NameList>
      </b:Author>
    </b:Author>
    <b:Title>Genotoxicity evaluation of pyrazinamide in mice</b:Title>
    <b:JournalName>Mutation Research 321</b:JournalName>
    <b:Year>1994</b:Year>
    <b:Pages>1-5</b:Pages>
    <b:RefOrder>25</b:RefOrder>
  </b:Source>
  <b:Source>
    <b:Tag>AVI19</b:Tag>
    <b:SourceType>JournalArticle</b:SourceType>
    <b:Guid>{B653601A-2B69-4FBF-B795-6C449D353785}</b:Guid>
    <b:Author>
      <b:Author>
        <b:NameList>
          <b:Person>
            <b:Last>AVIGAN</b:Last>
          </b:Person>
        </b:NameList>
      </b:Author>
    </b:Author>
    <b:Title>Medical instruction Leaflet</b:Title>
    <b:Year>2019</b:Year>
    <b:Pages>https://www.cdc.gov.tw/File/Get/ht8jUiB_MI-aKnlwstwzvw</b:Pages>
    <b:RefOrder>28</b:RefOrder>
  </b:Source>
  <b:Source>
    <b:Tag>Wik</b:Tag>
    <b:SourceType>InternetSite</b:SourceType>
    <b:Guid>{F32C2B5B-46FF-47D5-9F32-2EBF3A7E0384}</b:Guid>
    <b:Title>https://en.wikipedia.org/wiki/Human_body_weight</b:Title>
    <b:Author>
      <b:Author>
        <b:NameList>
          <b:Person>
            <b:Last>Wikipedia</b:Last>
          </b:Person>
        </b:NameList>
      </b:Author>
    </b:Author>
    <b:RefOrder>31</b:RefOrder>
  </b:Source>
  <b:Source>
    <b:Tag>SMu</b:Tag>
    <b:SourceType>JournalArticle</b:SourceType>
    <b:Guid>{B3B5F530-BBD5-4285-95D7-9AC792B4FF4F}</b:Guid>
    <b:Author>
      <b:Author>
        <b:NameList>
          <b:Person>
            <b:Last>S. Mulangu</b:Last>
            <b:First>L.E.</b:First>
            <b:Middle>Dodd, R.T. Davey Jr., O.T. Mbaya, M. Proschan, D. Mukadi, M.L. Manzo, D. Nzolo, A.T. Oloma, A. Ibanda, R. Ali, S. Coulibaly, A.C. Levine, R. Grais, J. Diaz, H.C. Lane, J.-J. Muyembe-Tamfum, B. Sivahera, M. Camara, R. Kojan, R. Walker, B.</b:Middle>
          </b:Person>
        </b:NameList>
      </b:Author>
    </b:Author>
    <b:Title>Randomized Controlled trial of Ebola virus disease therapeutics</b:Title>
    <b:JournalName> N. Engl. J. Med., 381, pp. 2293-2303</b:JournalName>
    <b:Year>2020 </b:Year>
    <b:RefOrder>2</b:RefOrder>
  </b:Source>
  <b:Source>
    <b:Tag>She17</b:Tag>
    <b:SourceType>JournalArticle</b:SourceType>
    <b:Guid>{DAD9EF83-6436-47E8-BDB2-E640B330F8FF}</b:Guid>
    <b:Author>
      <b:Author>
        <b:NameList>
          <b:Person>
            <b:Last>Sheahan TP</b:Last>
            <b:First>Sims</b:First>
            <b:Middle>AC, Graham RL, Menachery VD, Gralinski LE, Case JB, Leist SR, Pyrc K, Feng JY, Trantcheva I, Bannister R, Park Y, Babusis D, Clarke MO, MacKman RL, Spahn JE, Palmiotti CA, Siegel D, Ray AS, Cihlar T, Jordan R, Denison MR, Baric RS.</b:Middle>
          </b:Person>
        </b:NameList>
      </b:Author>
    </b:Author>
    <b:Title>Broad-  spectrum antiviral GS-5734 inhibits both epidemic and zoonotic coronaviruses</b:Title>
    <b:JournalName>Sci Transl Med 9 </b:JournalName>
    <b:Year>2017</b:Year>
    <b:RefOrder>3</b:RefOrder>
  </b:Source>
  <b:Source>
    <b:Tag>MWa20</b:Tag>
    <b:SourceType>JournalArticle</b:SourceType>
    <b:Guid>{D08AC1B0-AEE4-4187-9F50-030E2FB70952}</b:Guid>
    <b:Author>
      <b:Author>
        <b:NameList>
          <b:Person>
            <b:Last>M. Wang</b:Last>
            <b:First>R.</b:First>
            <b:Middle>Cao, L. Zhang, X. Yang, J. Liu, M. Xu, Z. Shi, Z. Hu, W. Zhong, G. Xiao</b:Middle>
          </b:Person>
        </b:NameList>
      </b:Author>
    </b:Author>
    <b:Title>Remdesivir and chloroquine effectively inhibit the recently emerged novel coronavirus (2019-nCoV) in vitro</b:Title>
    <b:JournalName>Cell Res., 30 , pp. 269-271</b:JournalName>
    <b:Year>2020</b:Year>
    <b:RefOrder>4</b:RefOrder>
  </b:Source>
  <b:Source>
    <b:Tag>TKW16</b:Tag>
    <b:SourceType>JournalArticle</b:SourceType>
    <b:Guid>{55325035-FDC0-4C42-96DE-782D9534E441}</b:Guid>
    <b:Author>
      <b:Author>
        <b:NameList>
          <b:Person>
            <b:Last>T.K. Warren</b:Last>
            <b:First>R.</b:First>
            <b:Middle>Jordan, M.K. Lo, A.S. Ray, R.L. Mackman, V. Soloveva, D. Siegel, M. Perron, R. Bannister, H.C. Hui, N. Larson, R. Strickley, J. Wells, K.S. Stuthman, S.A. Van Tongeren, N.L. Garza, G. Donnelly, A.C. Shurtleff, C.J. Retterer, D. Gharaibeh,</b:Middle>
          </b:Person>
        </b:NameList>
      </b:Author>
    </b:Author>
    <b:Title>Therapeutic efficacy of the small molecule GS-5734 against Ebola virus in rhesus monkeys</b:Title>
    <b:JournalName>Nature, 531, p. 381</b:JournalName>
    <b:Year>2016</b:Year>
    <b:RefOrder>5</b:RefOrder>
  </b:Source>
  <b:Source>
    <b:Tag>EPT19</b:Tag>
    <b:SourceType>JournalArticle</b:SourceType>
    <b:Guid>{A136D550-98AE-4725-B9B7-BAF2DDF33697}</b:Guid>
    <b:Author>
      <b:Author>
        <b:NameList>
          <b:Person>
            <b:Last>E.P. Tchesnokov</b:Last>
            <b:First>J.Y.</b:First>
            <b:Middle>Feng, D.P. Porter, M. Götte</b:Middle>
          </b:Person>
        </b:NameList>
      </b:Author>
    </b:Author>
    <b:Title>Mechanism of inhibition of Ebola virus RNA-dependent RNA polymerase by remdesivir</b:Title>
    <b:JournalName>Viruses, 11, p. 326</b:JournalName>
    <b:Year>2019</b:Year>
    <b:RefOrder>6</b:RefOrder>
  </b:Source>
  <b:Source>
    <b:Tag>Vel20</b:Tag>
    <b:SourceType>JournalArticle</b:SourceType>
    <b:Guid>{AAC5DBCF-3A10-444E-91DE-7A06AA480B95}</b:Guid>
    <b:Author>
      <b:Author>
        <b:NameList>
          <b:Person>
            <b:Last>Velkuri</b:Last>
          </b:Person>
        </b:NameList>
      </b:Author>
    </b:Author>
    <b:Title>EMA assesment report</b:Title>
    <b:Year>2020</b:Year>
    <b:RefOrder>7</b:RefOrder>
  </b:Source>
  <b:Source>
    <b:Tag>And20</b:Tag>
    <b:SourceType>JournalArticle</b:SourceType>
    <b:Guid>{D0C5756F-9C0F-4BEA-A8B5-B4D982524704}</b:Guid>
    <b:Author>
      <b:Author>
        <b:NameList>
          <b:Person>
            <b:Last>J.Pruijssers</b:Last>
            <b:First>Andrea</b:First>
          </b:Person>
        </b:NameList>
      </b:Author>
    </b:Author>
    <b:Title>Remdesivir Inhibits SARS-CoV-2 in Human Lung Cells and Chimeric SARS-CoV Expressing the SARS-CoV-2 RNA Polymerase in Mice</b:Title>
    <b:JournalName>Cell reports</b:JournalName>
    <b:Year>2020</b:Year>
    <b:RefOrder>8</b:RefOrder>
  </b:Source>
  <b:Source>
    <b:Tag>Vin20</b:Tag>
    <b:SourceType>JournalArticle</b:SourceType>
    <b:Guid>{E7AD1EBA-0ABA-41B7-9E0F-61535361F1A6}</b:Guid>
    <b:Author>
      <b:Author>
        <b:NameList>
          <b:Person>
            <b:Last>Vincent J. Munster</b:Last>
            <b:First>Friederike</b:First>
            <b:Middle>Feldmann, Brandi N. Williamson, Neeltje van Doremalen, Lizzette Pérez-Pérez, Jonathan Schulz, Kimberly Meade-White, Atsushi Okumura, Julie Callison, Beniah Brumbaugh, Victoria A. Avanzato, Rebecca Rosenke, Patrick W. Hanley,</b:Middle>
          </b:Person>
        </b:NameList>
      </b:Author>
    </b:Author>
    <b:Title>Respiratory disease in rhesus macaques inoculated with SARS-CoV-2</b:Title>
    <b:JournalName>Nature volume 585, pages268–272</b:JournalName>
    <b:Year>2020</b:Year>
    <b:RefOrder>9</b:RefOrder>
  </b:Source>
  <b:Source>
    <b:Tag>Bra20</b:Tag>
    <b:SourceType>JournalArticle</b:SourceType>
    <b:Guid>{92D23D98-0E9A-4BD9-8927-6A7263E44481}</b:Guid>
    <b:Author>
      <b:Author>
        <b:NameList>
          <b:Person>
            <b:Last>Brandi N. Williamson</b:Last>
            <b:First>Friederike</b:First>
            <b:Middle>Feldmann, Benjamin Schwarz, Kimberly Meade-White, Danielle P. Porter, Jonathan Schulz, Neeltje van Doremalen, Ian Leighton, Claude Kwe Yinda, Lizzette Pérez-Pérez, Atsushi Okumura, Jamie Lovaglio, Patrick W. Hanley, Greg S</b:Middle>
          </b:Person>
        </b:NameList>
      </b:Author>
    </b:Author>
    <b:Title>Clinical benefit of remdesivir in rhesus macaques infected with SARS-CoV-2</b:Title>
    <b:JournalName>https://www.biorxiv.org/content/10.1101/2020.04.15.043166v2</b:JournalName>
    <b:Year>2020</b:Year>
    <b:RefOrder>10</b:RefOrder>
  </b:Source>
  <b:Source>
    <b:Tag>deW20</b:Tag>
    <b:SourceType>JournalArticle</b:SourceType>
    <b:Guid>{C760D9F7-3664-42DD-B2F7-AC9A5987654C}</b:Guid>
    <b:Author>
      <b:Author>
        <b:NameList>
          <b:Person>
            <b:Last>de Wit E</b:Last>
            <b:First>Feldmann</b:First>
            <b:Middle>F, Cronin J, Jordan R, Okumura A, Thomas T, Scott D, Cihlar T, Feldmann H</b:Middle>
          </b:Person>
        </b:NameList>
      </b:Author>
    </b:Author>
    <b:Title>Prophylactic and therapeutic remdesivir (GS-5734) treatment in the rhesus macaque model of MERS-CoV infection</b:Title>
    <b:JournalName>Proc Natl Acad Sci 201922083</b:JournalName>
    <b:Year>2020</b:Year>
    <b:RefOrder>11</b:RefOrder>
  </b:Source>
  <b:Source>
    <b:Tag>She20</b:Tag>
    <b:SourceType>JournalArticle</b:SourceType>
    <b:Guid>{F47F1F0D-B2CD-4A5E-85E1-89B5C5728802}</b:Guid>
    <b:Author>
      <b:Author>
        <b:NameList>
          <b:Person>
            <b:Last>Sheahan TP</b:Last>
            <b:First>Sims</b:First>
            <b:Middle>AC, Leist SR, Schäfer A, Won J, Brown AJ, Montgomery SA, Hogg A, Babusis D, Clarke MO, Spahn JE, Bauer L, Sellers S, Porter D, Feng JY, Cihlar T, Jordan R, Denison MR, Baric RS</b:Middle>
          </b:Person>
        </b:NameList>
      </b:Author>
    </b:Author>
    <b:Title>Comparative therapeutic efficacy of remdesivir and combination lopinavir, ritonavir, and interferon beta against MERS-CoV</b:Title>
    <b:JournalName>Nat Commun 11:222 </b:JournalName>
    <b:Year>2020</b:Year>
    <b:RefOrder>12</b:RefOrder>
  </b:Source>
  <b:Source>
    <b:Tag>She171</b:Tag>
    <b:SourceType>JournalArticle</b:SourceType>
    <b:Guid>{81622EE3-95D2-4D53-82B4-8D7151889869}</b:Guid>
    <b:Author>
      <b:Author>
        <b:NameList>
          <b:Person>
            <b:Last>Sheahan TP</b:Last>
            <b:First>Sims</b:First>
            <b:Middle>AC, Graham RL, Menachery VD, Gralinski LE, Case JB, Leist SR, Pyrc K, Feng JY, Trantcheva I, Bannister R, Park Y, Babusis D, Clarke MO, MacKman RL, Spahn JE, Palmiotti CA, Siegel D, Ray AS, Cihlar T, Jordan R, Denison MR, Baric RS</b:Middle>
          </b:Person>
        </b:NameList>
      </b:Author>
    </b:Author>
    <b:Title>Broad-  spectrum antiviral GS-5734 inhibits both epidemic and zoonotic coronaviruses.</b:Title>
    <b:JournalName>Sci Transl Med 9 </b:JournalName>
    <b:Year>2017</b:Year>
    <b:RefOrder>13</b:RefOrder>
  </b:Source>
  <b:Source>
    <b:Tag>TKW161</b:Tag>
    <b:SourceType>JournalArticle</b:SourceType>
    <b:Guid>{5C2DBB54-09A7-4596-99CA-6C560842D006}</b:Guid>
    <b:Author>
      <b:Author>
        <b:NameList>
          <b:Person>
            <b:Last>T.K. Warren</b:Last>
            <b:First>R.</b:First>
            <b:Middle>Jordan, M.K. Lo, A.S. Ray, R.L. Mackman, V. Soloveva, D. Siegel, M. Perron, R. Bannister, H.C. Hui, N. Larson, R. Strickley, J. Wells, K.S. Stuthman, S.A. Van Tongeren, N.L. Garza, G. Donnelly, A.C. Shurtleff, C.J. Retterer, D. Gharaib</b:Middle>
          </b:Person>
        </b:NameList>
      </b:Author>
    </b:Author>
    <b:Title>Therapeutic efficacy of the small molecule GS-5734 against Ebola virus in rhesus monkeys</b:Title>
    <b:JournalName>Nature, 531 (2016), p. 381</b:JournalName>
    <b:Year>2016</b:Year>
    <b:RefOrder>14</b:RefOrder>
  </b:Source>
  <b:Source>
    <b:Tag>TKW162</b:Tag>
    <b:SourceType>JournalArticle</b:SourceType>
    <b:Guid>{380CC90B-1A4D-45DF-A64F-A5C3395B6F02}</b:Guid>
    <b:Author>
      <b:Author>
        <b:NameList>
          <b:Person>
            <b:Last>T.K. Warren</b:Last>
            <b:First>R.</b:First>
            <b:Middle>Jordan, M.K. Lo, A.S. Ray, R.L. Mackman, V. Soloveva, D. Siegel, M. Perron, R. Bannister, H.C. Hui, N. Larson, R. Strickley, J. Wells, K.S. Stuthman, S.A. Van Tongeren, N.L. Garza, G. Donnelly, A.C. Shurtleff, C.J. Retterer, D. Gharaibeh,</b:Middle>
          </b:Person>
        </b:NameList>
      </b:Author>
    </b:Author>
    <b:Title>Therapeutic efficacy of the small molecule GS-5734 against Ebola virus in rhesus monkeys</b:Title>
    <b:JournalName>Nature, 531 (2016), p. 381</b:JournalName>
    <b:Year>2016</b:Year>
    <b:RefOrder>15</b:RefOrder>
  </b:Source>
  <b:Source>
    <b:Tag>Bie201</b:Tag>
    <b:SourceType>JournalArticle</b:SourceType>
    <b:Guid>{00E7D6D7-8A80-4874-B15F-F2D2A346FB79}</b:Guid>
    <b:Title>Remdesivir for the Treatment of Covid-19 — Preliminary Report</b:Title>
    <b:Year>2020</b:Year>
    <b:Author>
      <b:Author>
        <b:NameList>
          <b:Person>
            <b:Last>John H. Beigel</b:Last>
            <b:First>M.D.,</b:First>
            <b:Middle>Kay M. Tomashek, M.D., M.P.H., Lori E. Dodd, Ph.D., Aneesh K. Mehta, M.D., Barry S. Zingman, M.D., Andre C. Kalil, M.D., M.P.H., Elizabeth Hohmann, M.D., Helen Y. Chu, M.D., M.P.H., Annie Luetkemeyer, M.D., Susan Kline, M.D., M.P.H.,</b:Middle>
          </b:Person>
        </b:NameList>
      </b:Author>
    </b:Author>
    <b:JournalName>New England Journal of Medicine</b:JournalName>
    <b:RefOrder>47</b:RefOrder>
  </b:Source>
  <b:Source>
    <b:Tag>Joh20</b:Tag>
    <b:SourceType>JournalArticle</b:SourceType>
    <b:Guid>{B39B551B-5712-4D6A-877C-35658C877C18}</b:Guid>
    <b:Author>
      <b:Author>
        <b:NameList>
          <b:Person>
            <b:Last>John H. Beigel</b:Last>
            <b:First>M.D.,</b:First>
            <b:Middle>Kay M. Tomashek, M.D., M.P.H., Lori E. Dodd, Ph.D., Aneesh K. Mehta, M.D., Barry S. Zingman, M.D., Andre C. Kalil, M.D., M.P.H., Elizabeth Hohmann, M.D., Helen Y. Chu, M.D., M.P.H., Annie Luetkemeyer, M.D., Susan Kline, M.D., M.P.H.,</b:Middle>
          </b:Person>
        </b:NameList>
      </b:Author>
    </b:Author>
    <b:Title>Remdesivir for the Treatment of Covid-19 — Preliminary Report</b:Title>
    <b:JournalName>NEJM</b:JournalName>
    <b:Year>2020</b:Year>
    <b:RefOrder>1</b:RefOrder>
  </b:Source>
</b:Sources>
</file>

<file path=customXml/itemProps1.xml><?xml version="1.0" encoding="utf-8"?>
<ds:datastoreItem xmlns:ds="http://schemas.openxmlformats.org/officeDocument/2006/customXml" ds:itemID="{A8B9FBC0-EDDC-489E-AA7C-469EFA0CD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217</Pages>
  <Words>85792</Words>
  <Characters>489019</Characters>
  <Application>Microsoft Office Word</Application>
  <DocSecurity>4</DocSecurity>
  <Lines>4075</Lines>
  <Paragraphs>1147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573664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Никольская Мария Викторовна</dc:creator>
  <cp:keywords/>
  <dc:description/>
  <cp:lastModifiedBy>Fedorkin, Oleg</cp:lastModifiedBy>
  <cp:revision>2</cp:revision>
  <cp:lastPrinted>2018-02-02T15:14:00Z</cp:lastPrinted>
  <dcterms:created xsi:type="dcterms:W3CDTF">2024-12-24T10:04:00Z</dcterms:created>
  <dcterms:modified xsi:type="dcterms:W3CDTF">2024-12-24T10:04:00Z</dcterms:modified>
</cp:coreProperties>
</file>